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344DFF3" w:rsidR="009D4A1E" w:rsidRPr="0024341A" w:rsidRDefault="009D4A1E" w:rsidP="003F219B">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686A33DC" w14:textId="3BE03458" w:rsidR="003F219B" w:rsidRPr="0024341A" w:rsidRDefault="003F219B" w:rsidP="008E730C">
      <w:pPr>
        <w:spacing w:line="360" w:lineRule="auto"/>
        <w:jc w:val="center"/>
        <w:rPr>
          <w:rFonts w:eastAsia="+mn-ea"/>
          <w:b/>
          <w:bCs/>
          <w:kern w:val="24"/>
          <w:sz w:val="44"/>
          <w:szCs w:val="44"/>
        </w:rPr>
      </w:pPr>
      <w:r>
        <w:rPr>
          <w:rFonts w:eastAsia="+mn-ea"/>
          <w:b/>
          <w:bCs/>
          <w:kern w:val="24"/>
          <w:sz w:val="44"/>
          <w:szCs w:val="44"/>
        </w:rPr>
        <w:t>Somali National Army (Sector 12 April)</w:t>
      </w:r>
    </w:p>
    <w:p w14:paraId="21825B99" w14:textId="64E20D01" w:rsidR="009D4A1E" w:rsidRPr="0024341A" w:rsidRDefault="00145583" w:rsidP="000B159C">
      <w:pPr>
        <w:spacing w:line="360" w:lineRule="auto"/>
        <w:rPr>
          <w:rFonts w:eastAsia="+mn-ea"/>
          <w:b/>
          <w:bCs/>
          <w:kern w:val="24"/>
          <w:sz w:val="44"/>
          <w:szCs w:val="44"/>
        </w:rPr>
      </w:pPr>
      <w:r>
        <w:rPr>
          <w:rFonts w:eastAsia="+mn-ea"/>
          <w:b/>
          <w:bCs/>
          <w:kern w:val="24"/>
          <w:sz w:val="44"/>
          <w:szCs w:val="44"/>
        </w:rPr>
        <w:t xml:space="preserve">                                     LOT 1</w:t>
      </w:r>
    </w:p>
    <w:p w14:paraId="2100C916" w14:textId="7D9A8CF0" w:rsidR="009D4A1E" w:rsidRPr="008E730C" w:rsidRDefault="008E730C" w:rsidP="000B159C">
      <w:pPr>
        <w:spacing w:line="360" w:lineRule="auto"/>
        <w:jc w:val="center"/>
        <w:rPr>
          <w:b/>
          <w:sz w:val="36"/>
          <w:szCs w:val="36"/>
        </w:rPr>
      </w:pPr>
      <w:r w:rsidRPr="008E730C">
        <w:rPr>
          <w:b/>
          <w:sz w:val="36"/>
          <w:szCs w:val="36"/>
        </w:rPr>
        <w:t xml:space="preserve">Issuing Date: </w:t>
      </w:r>
      <w:r w:rsidR="00643BE3">
        <w:rPr>
          <w:b/>
          <w:sz w:val="36"/>
          <w:szCs w:val="36"/>
        </w:rPr>
        <w:t>03</w:t>
      </w:r>
      <w:r w:rsidR="00E45361">
        <w:rPr>
          <w:b/>
          <w:sz w:val="36"/>
          <w:szCs w:val="36"/>
        </w:rPr>
        <w:t xml:space="preserve"> April, 2019</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 xml:space="preserve">(a) </w:t>
      </w:r>
      <w:proofErr w:type="gramStart"/>
      <w:r w:rsidRPr="0024341A">
        <w:rPr>
          <w:spacing w:val="0"/>
        </w:rPr>
        <w:t>substantially</w:t>
      </w:r>
      <w:proofErr w:type="gramEnd"/>
      <w:r w:rsidRPr="0024341A">
        <w:rPr>
          <w:spacing w:val="0"/>
        </w:rPr>
        <w:t xml:space="preserve">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 xml:space="preserve">(b) </w:t>
      </w:r>
      <w:proofErr w:type="gramStart"/>
      <w:r w:rsidRPr="0024341A">
        <w:t>the</w:t>
      </w:r>
      <w:proofErr w:type="gramEnd"/>
      <w:r w:rsidRPr="0024341A">
        <w:t xml:space="preserv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6064A290" w14:textId="27B823E1" w:rsidR="003918E3" w:rsidRPr="00DE046F" w:rsidRDefault="00F51EC7" w:rsidP="0075393C">
      <w:pPr>
        <w:spacing w:line="360" w:lineRule="auto"/>
        <w:ind w:left="1440"/>
        <w:jc w:val="both"/>
      </w:pPr>
      <w:r w:rsidRPr="0024341A">
        <w:br w:type="page"/>
      </w:r>
    </w:p>
    <w:p w14:paraId="56D3EDB6" w14:textId="2C30A942" w:rsidR="009D4A1E" w:rsidRPr="0075393C" w:rsidRDefault="009D4A1E" w:rsidP="0075393C">
      <w:pPr>
        <w:pStyle w:val="ListParagraph"/>
        <w:tabs>
          <w:tab w:val="right" w:pos="7254"/>
        </w:tabs>
        <w:spacing w:line="360" w:lineRule="auto"/>
        <w:ind w:left="1080"/>
        <w:jc w:val="center"/>
        <w:rPr>
          <w:lang w:val="en-US"/>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77777777" w:rsidR="009D4A1E" w:rsidRPr="0024341A" w:rsidRDefault="00EF4300" w:rsidP="000B159C">
      <w:pPr>
        <w:spacing w:line="360" w:lineRule="auto"/>
        <w:jc w:val="center"/>
        <w:rPr>
          <w:b/>
          <w:sz w:val="40"/>
        </w:rPr>
      </w:pPr>
      <w:r w:rsidRPr="00EF4300">
        <w:rPr>
          <w:b/>
          <w:sz w:val="40"/>
        </w:rPr>
        <w:t>Ministry of Defence,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3E59F5FB" w14:textId="17F05CD5" w:rsidR="009D4A1E" w:rsidRPr="00EF4300" w:rsidRDefault="00EF4300" w:rsidP="007962D1">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Non-perishable </w:t>
      </w:r>
      <w:r w:rsidRPr="00EF4300">
        <w:rPr>
          <w:b/>
          <w:bCs/>
          <w:iCs/>
          <w:sz w:val="48"/>
          <w:szCs w:val="44"/>
        </w:rPr>
        <w:t>Foodstuff</w:t>
      </w:r>
    </w:p>
    <w:p w14:paraId="1C3E6990" w14:textId="0BDD8B96" w:rsidR="009D4A1E" w:rsidRPr="0024341A" w:rsidRDefault="001B6DD4" w:rsidP="002171D7">
      <w:pPr>
        <w:spacing w:before="60" w:after="60" w:line="360" w:lineRule="auto"/>
        <w:jc w:val="center"/>
        <w:rPr>
          <w:b/>
          <w:color w:val="000000" w:themeColor="text1"/>
          <w:sz w:val="32"/>
          <w:szCs w:val="28"/>
        </w:rPr>
      </w:pPr>
      <w:r w:rsidRPr="001B6DD4">
        <w:rPr>
          <w:b/>
          <w:color w:val="000000" w:themeColor="text1"/>
          <w:sz w:val="32"/>
          <w:szCs w:val="28"/>
        </w:rPr>
        <w:t>Lot 1</w:t>
      </w:r>
      <w:r w:rsidR="002171D7" w:rsidRPr="001B6DD4">
        <w:rPr>
          <w:b/>
          <w:color w:val="000000" w:themeColor="text1"/>
          <w:sz w:val="32"/>
          <w:szCs w:val="28"/>
        </w:rPr>
        <w:t xml:space="preserve">: </w:t>
      </w:r>
      <w:r w:rsidR="00883C9F" w:rsidRPr="001B6DD4">
        <w:rPr>
          <w:b/>
          <w:color w:val="000000" w:themeColor="text1"/>
          <w:sz w:val="32"/>
          <w:szCs w:val="28"/>
        </w:rPr>
        <w:t xml:space="preserve">Sector 12 April - </w:t>
      </w:r>
      <w:proofErr w:type="spellStart"/>
      <w:r w:rsidR="00883C9F" w:rsidRPr="001B6DD4">
        <w:rPr>
          <w:b/>
          <w:color w:val="000000" w:themeColor="text1"/>
          <w:sz w:val="32"/>
          <w:szCs w:val="28"/>
        </w:rPr>
        <w:t>Banaadir</w:t>
      </w:r>
      <w:proofErr w:type="spellEnd"/>
    </w:p>
    <w:p w14:paraId="216488D0" w14:textId="77777777" w:rsidR="009D4A1E" w:rsidRPr="0024341A" w:rsidRDefault="009D4A1E" w:rsidP="000B159C">
      <w:pPr>
        <w:spacing w:before="60" w:after="60" w:line="360" w:lineRule="auto"/>
        <w:rPr>
          <w:b/>
          <w:color w:val="000000" w:themeColor="text1"/>
          <w:sz w:val="32"/>
          <w:szCs w:val="28"/>
        </w:rPr>
      </w:pPr>
    </w:p>
    <w:p w14:paraId="28E162B0" w14:textId="77777777" w:rsidR="009D4A1E" w:rsidRPr="0024341A" w:rsidRDefault="009D4A1E" w:rsidP="000B159C">
      <w:pPr>
        <w:spacing w:before="60" w:after="60" w:line="360" w:lineRule="auto"/>
        <w:rPr>
          <w:b/>
          <w:color w:val="000000" w:themeColor="text1"/>
          <w:sz w:val="32"/>
          <w:szCs w:val="28"/>
        </w:rPr>
      </w:pPr>
    </w:p>
    <w:p w14:paraId="6993CC95" w14:textId="4C08CFBB"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0F634B">
        <w:rPr>
          <w:color w:val="000000" w:themeColor="text1"/>
          <w:sz w:val="28"/>
          <w:szCs w:val="32"/>
        </w:rPr>
        <w:t>FGS/MOF/ICB/2019</w:t>
      </w:r>
      <w:r w:rsidR="001B6DD4" w:rsidRPr="001B6DD4">
        <w:rPr>
          <w:color w:val="000000" w:themeColor="text1"/>
          <w:sz w:val="28"/>
          <w:szCs w:val="32"/>
        </w:rPr>
        <w:t>/0014</w:t>
      </w:r>
    </w:p>
    <w:p w14:paraId="661C5761" w14:textId="77777777"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Ministry of Defence, Federal Government of Somalia</w:t>
      </w:r>
    </w:p>
    <w:p w14:paraId="6851099D" w14:textId="459FA295"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643BE3">
        <w:rPr>
          <w:color w:val="000000" w:themeColor="text1"/>
          <w:sz w:val="28"/>
          <w:szCs w:val="32"/>
        </w:rPr>
        <w:t>03</w:t>
      </w:r>
      <w:r w:rsidR="00E45361">
        <w:rPr>
          <w:color w:val="000000" w:themeColor="text1"/>
          <w:sz w:val="28"/>
          <w:szCs w:val="32"/>
        </w:rPr>
        <w:t xml:space="preserve"> April, 2019</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0"/>
          <w:headerReference w:type="first" r:id="rId11"/>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0EA35D6" w14:textId="77777777" w:rsidR="0075393C"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5193490" w:history="1">
        <w:r w:rsidR="0075393C" w:rsidRPr="00846F1E">
          <w:rPr>
            <w:rStyle w:val="Hyperlink"/>
            <w:noProof/>
          </w:rPr>
          <w:t>PART 1 – BIDDING PROCEDURES</w:t>
        </w:r>
        <w:r w:rsidR="0075393C">
          <w:rPr>
            <w:noProof/>
            <w:webHidden/>
          </w:rPr>
          <w:tab/>
        </w:r>
        <w:r w:rsidR="0075393C">
          <w:rPr>
            <w:noProof/>
            <w:webHidden/>
          </w:rPr>
          <w:fldChar w:fldCharType="begin"/>
        </w:r>
        <w:r w:rsidR="0075393C">
          <w:rPr>
            <w:noProof/>
            <w:webHidden/>
          </w:rPr>
          <w:instrText xml:space="preserve"> PAGEREF _Toc5193490 \h </w:instrText>
        </w:r>
        <w:r w:rsidR="0075393C">
          <w:rPr>
            <w:noProof/>
            <w:webHidden/>
          </w:rPr>
        </w:r>
        <w:r w:rsidR="0075393C">
          <w:rPr>
            <w:noProof/>
            <w:webHidden/>
          </w:rPr>
          <w:fldChar w:fldCharType="separate"/>
        </w:r>
        <w:r w:rsidR="0075393C">
          <w:rPr>
            <w:noProof/>
            <w:webHidden/>
          </w:rPr>
          <w:t>v</w:t>
        </w:r>
        <w:r w:rsidR="0075393C">
          <w:rPr>
            <w:noProof/>
            <w:webHidden/>
          </w:rPr>
          <w:fldChar w:fldCharType="end"/>
        </w:r>
      </w:hyperlink>
    </w:p>
    <w:p w14:paraId="44202371" w14:textId="77777777" w:rsidR="0075393C" w:rsidRDefault="0075393C">
      <w:pPr>
        <w:pStyle w:val="TOC2"/>
        <w:rPr>
          <w:rFonts w:asciiTheme="minorHAnsi" w:eastAsiaTheme="minorEastAsia" w:hAnsiTheme="minorHAnsi" w:cstheme="minorBidi"/>
          <w:sz w:val="22"/>
          <w:szCs w:val="22"/>
          <w:lang w:val="en-US"/>
        </w:rPr>
      </w:pPr>
      <w:hyperlink w:anchor="_Toc5193491" w:history="1">
        <w:r w:rsidRPr="00846F1E">
          <w:rPr>
            <w:rStyle w:val="Hyperlink"/>
          </w:rPr>
          <w:t>Section I - Instructions to Bidders</w:t>
        </w:r>
        <w:r>
          <w:rPr>
            <w:webHidden/>
          </w:rPr>
          <w:tab/>
        </w:r>
        <w:r>
          <w:rPr>
            <w:webHidden/>
          </w:rPr>
          <w:fldChar w:fldCharType="begin"/>
        </w:r>
        <w:r>
          <w:rPr>
            <w:webHidden/>
          </w:rPr>
          <w:instrText xml:space="preserve"> PAGEREF _Toc5193491 \h </w:instrText>
        </w:r>
        <w:r>
          <w:rPr>
            <w:webHidden/>
          </w:rPr>
        </w:r>
        <w:r>
          <w:rPr>
            <w:webHidden/>
          </w:rPr>
          <w:fldChar w:fldCharType="separate"/>
        </w:r>
        <w:r>
          <w:rPr>
            <w:webHidden/>
          </w:rPr>
          <w:t>vi</w:t>
        </w:r>
        <w:r>
          <w:rPr>
            <w:webHidden/>
          </w:rPr>
          <w:fldChar w:fldCharType="end"/>
        </w:r>
      </w:hyperlink>
    </w:p>
    <w:p w14:paraId="1FFC7195" w14:textId="77777777" w:rsidR="0075393C" w:rsidRDefault="0075393C">
      <w:pPr>
        <w:pStyle w:val="TOC2"/>
        <w:rPr>
          <w:rFonts w:asciiTheme="minorHAnsi" w:eastAsiaTheme="minorEastAsia" w:hAnsiTheme="minorHAnsi" w:cstheme="minorBidi"/>
          <w:sz w:val="22"/>
          <w:szCs w:val="22"/>
          <w:lang w:val="en-US"/>
        </w:rPr>
      </w:pPr>
      <w:hyperlink w:anchor="_Toc5193492" w:history="1">
        <w:r w:rsidRPr="00846F1E">
          <w:rPr>
            <w:rStyle w:val="Hyperlink"/>
          </w:rPr>
          <w:t>Section II - Bid Data Sheet (BDS)</w:t>
        </w:r>
        <w:r>
          <w:rPr>
            <w:webHidden/>
          </w:rPr>
          <w:tab/>
        </w:r>
        <w:r>
          <w:rPr>
            <w:webHidden/>
          </w:rPr>
          <w:fldChar w:fldCharType="begin"/>
        </w:r>
        <w:r>
          <w:rPr>
            <w:webHidden/>
          </w:rPr>
          <w:instrText xml:space="preserve"> PAGEREF _Toc5193492 \h </w:instrText>
        </w:r>
        <w:r>
          <w:rPr>
            <w:webHidden/>
          </w:rPr>
        </w:r>
        <w:r>
          <w:rPr>
            <w:webHidden/>
          </w:rPr>
          <w:fldChar w:fldCharType="separate"/>
        </w:r>
        <w:r>
          <w:rPr>
            <w:webHidden/>
          </w:rPr>
          <w:t>35</w:t>
        </w:r>
        <w:r>
          <w:rPr>
            <w:webHidden/>
          </w:rPr>
          <w:fldChar w:fldCharType="end"/>
        </w:r>
      </w:hyperlink>
    </w:p>
    <w:p w14:paraId="329E1834" w14:textId="77777777" w:rsidR="0075393C" w:rsidRDefault="0075393C">
      <w:pPr>
        <w:pStyle w:val="TOC2"/>
        <w:rPr>
          <w:rFonts w:asciiTheme="minorHAnsi" w:eastAsiaTheme="minorEastAsia" w:hAnsiTheme="minorHAnsi" w:cstheme="minorBidi"/>
          <w:sz w:val="22"/>
          <w:szCs w:val="22"/>
          <w:lang w:val="en-US"/>
        </w:rPr>
      </w:pPr>
      <w:hyperlink w:anchor="_Toc5193493" w:history="1">
        <w:r w:rsidRPr="00846F1E">
          <w:rPr>
            <w:rStyle w:val="Hyperlink"/>
          </w:rPr>
          <w:t>Section III - Evaluation and Qualification Criteria</w:t>
        </w:r>
        <w:r>
          <w:rPr>
            <w:webHidden/>
          </w:rPr>
          <w:tab/>
        </w:r>
        <w:r>
          <w:rPr>
            <w:webHidden/>
          </w:rPr>
          <w:fldChar w:fldCharType="begin"/>
        </w:r>
        <w:r>
          <w:rPr>
            <w:webHidden/>
          </w:rPr>
          <w:instrText xml:space="preserve"> PAGEREF _Toc5193493 \h </w:instrText>
        </w:r>
        <w:r>
          <w:rPr>
            <w:webHidden/>
          </w:rPr>
        </w:r>
        <w:r>
          <w:rPr>
            <w:webHidden/>
          </w:rPr>
          <w:fldChar w:fldCharType="separate"/>
        </w:r>
        <w:r>
          <w:rPr>
            <w:webHidden/>
          </w:rPr>
          <w:t>40</w:t>
        </w:r>
        <w:r>
          <w:rPr>
            <w:webHidden/>
          </w:rPr>
          <w:fldChar w:fldCharType="end"/>
        </w:r>
      </w:hyperlink>
    </w:p>
    <w:p w14:paraId="761349C5" w14:textId="77777777" w:rsidR="0075393C" w:rsidRDefault="0075393C">
      <w:pPr>
        <w:pStyle w:val="TOC2"/>
        <w:rPr>
          <w:rFonts w:asciiTheme="minorHAnsi" w:eastAsiaTheme="minorEastAsia" w:hAnsiTheme="minorHAnsi" w:cstheme="minorBidi"/>
          <w:sz w:val="22"/>
          <w:szCs w:val="22"/>
          <w:lang w:val="en-US"/>
        </w:rPr>
      </w:pPr>
      <w:hyperlink w:anchor="_Toc5193494" w:history="1">
        <w:r w:rsidRPr="00846F1E">
          <w:rPr>
            <w:rStyle w:val="Hyperlink"/>
          </w:rPr>
          <w:t>Section IV - Bidding Forms</w:t>
        </w:r>
        <w:r>
          <w:rPr>
            <w:webHidden/>
          </w:rPr>
          <w:tab/>
        </w:r>
        <w:r>
          <w:rPr>
            <w:webHidden/>
          </w:rPr>
          <w:fldChar w:fldCharType="begin"/>
        </w:r>
        <w:r>
          <w:rPr>
            <w:webHidden/>
          </w:rPr>
          <w:instrText xml:space="preserve"> PAGEREF _Toc5193494 \h </w:instrText>
        </w:r>
        <w:r>
          <w:rPr>
            <w:webHidden/>
          </w:rPr>
        </w:r>
        <w:r>
          <w:rPr>
            <w:webHidden/>
          </w:rPr>
          <w:fldChar w:fldCharType="separate"/>
        </w:r>
        <w:r>
          <w:rPr>
            <w:webHidden/>
          </w:rPr>
          <w:t>44</w:t>
        </w:r>
        <w:r>
          <w:rPr>
            <w:webHidden/>
          </w:rPr>
          <w:fldChar w:fldCharType="end"/>
        </w:r>
      </w:hyperlink>
    </w:p>
    <w:p w14:paraId="5D020453" w14:textId="77777777" w:rsidR="0075393C" w:rsidRDefault="0075393C">
      <w:pPr>
        <w:pStyle w:val="TOC2"/>
        <w:rPr>
          <w:rFonts w:asciiTheme="minorHAnsi" w:eastAsiaTheme="minorEastAsia" w:hAnsiTheme="minorHAnsi" w:cstheme="minorBidi"/>
          <w:sz w:val="22"/>
          <w:szCs w:val="22"/>
          <w:lang w:val="en-US"/>
        </w:rPr>
      </w:pPr>
      <w:hyperlink w:anchor="_Toc5193495" w:history="1">
        <w:r w:rsidRPr="00846F1E">
          <w:rPr>
            <w:rStyle w:val="Hyperlink"/>
          </w:rPr>
          <w:t>Section V - Eligible Countries</w:t>
        </w:r>
        <w:r>
          <w:rPr>
            <w:webHidden/>
          </w:rPr>
          <w:tab/>
        </w:r>
        <w:r>
          <w:rPr>
            <w:webHidden/>
          </w:rPr>
          <w:fldChar w:fldCharType="begin"/>
        </w:r>
        <w:r>
          <w:rPr>
            <w:webHidden/>
          </w:rPr>
          <w:instrText xml:space="preserve"> PAGEREF _Toc5193495 \h </w:instrText>
        </w:r>
        <w:r>
          <w:rPr>
            <w:webHidden/>
          </w:rPr>
        </w:r>
        <w:r>
          <w:rPr>
            <w:webHidden/>
          </w:rPr>
          <w:fldChar w:fldCharType="separate"/>
        </w:r>
        <w:r>
          <w:rPr>
            <w:webHidden/>
          </w:rPr>
          <w:t>55</w:t>
        </w:r>
        <w:r>
          <w:rPr>
            <w:webHidden/>
          </w:rPr>
          <w:fldChar w:fldCharType="end"/>
        </w:r>
      </w:hyperlink>
    </w:p>
    <w:p w14:paraId="316CC470" w14:textId="77777777" w:rsidR="0075393C" w:rsidRDefault="0075393C">
      <w:pPr>
        <w:pStyle w:val="TOC2"/>
        <w:rPr>
          <w:rFonts w:asciiTheme="minorHAnsi" w:eastAsiaTheme="minorEastAsia" w:hAnsiTheme="minorHAnsi" w:cstheme="minorBidi"/>
          <w:sz w:val="22"/>
          <w:szCs w:val="22"/>
          <w:lang w:val="en-US"/>
        </w:rPr>
      </w:pPr>
      <w:hyperlink w:anchor="_Toc5193496" w:history="1">
        <w:r w:rsidRPr="00846F1E">
          <w:rPr>
            <w:rStyle w:val="Hyperlink"/>
          </w:rPr>
          <w:t>Section VI - Fraud and Corruption</w:t>
        </w:r>
        <w:r>
          <w:rPr>
            <w:webHidden/>
          </w:rPr>
          <w:tab/>
        </w:r>
        <w:r>
          <w:rPr>
            <w:webHidden/>
          </w:rPr>
          <w:fldChar w:fldCharType="begin"/>
        </w:r>
        <w:r>
          <w:rPr>
            <w:webHidden/>
          </w:rPr>
          <w:instrText xml:space="preserve"> PAGEREF _Toc5193496 \h </w:instrText>
        </w:r>
        <w:r>
          <w:rPr>
            <w:webHidden/>
          </w:rPr>
        </w:r>
        <w:r>
          <w:rPr>
            <w:webHidden/>
          </w:rPr>
          <w:fldChar w:fldCharType="separate"/>
        </w:r>
        <w:r>
          <w:rPr>
            <w:webHidden/>
          </w:rPr>
          <w:t>56</w:t>
        </w:r>
        <w:r>
          <w:rPr>
            <w:webHidden/>
          </w:rPr>
          <w:fldChar w:fldCharType="end"/>
        </w:r>
      </w:hyperlink>
    </w:p>
    <w:p w14:paraId="34B8BFD3" w14:textId="77777777" w:rsidR="0075393C" w:rsidRDefault="0075393C">
      <w:pPr>
        <w:pStyle w:val="TOC1"/>
        <w:rPr>
          <w:rFonts w:asciiTheme="minorHAnsi" w:eastAsiaTheme="minorEastAsia" w:hAnsiTheme="minorHAnsi" w:cstheme="minorBidi"/>
          <w:b w:val="0"/>
          <w:noProof/>
          <w:sz w:val="22"/>
          <w:szCs w:val="22"/>
          <w:lang w:val="en-US"/>
        </w:rPr>
      </w:pPr>
      <w:hyperlink w:anchor="_Toc5193497" w:history="1">
        <w:r w:rsidRPr="00846F1E">
          <w:rPr>
            <w:rStyle w:val="Hyperlink"/>
            <w:noProof/>
          </w:rPr>
          <w:t>PART 2 – SUPPLY REQUIREMENTS</w:t>
        </w:r>
        <w:r>
          <w:rPr>
            <w:noProof/>
            <w:webHidden/>
          </w:rPr>
          <w:tab/>
        </w:r>
        <w:r>
          <w:rPr>
            <w:noProof/>
            <w:webHidden/>
          </w:rPr>
          <w:fldChar w:fldCharType="begin"/>
        </w:r>
        <w:r>
          <w:rPr>
            <w:noProof/>
            <w:webHidden/>
          </w:rPr>
          <w:instrText xml:space="preserve"> PAGEREF _Toc5193497 \h </w:instrText>
        </w:r>
        <w:r>
          <w:rPr>
            <w:noProof/>
            <w:webHidden/>
          </w:rPr>
        </w:r>
        <w:r>
          <w:rPr>
            <w:noProof/>
            <w:webHidden/>
          </w:rPr>
          <w:fldChar w:fldCharType="separate"/>
        </w:r>
        <w:r>
          <w:rPr>
            <w:noProof/>
            <w:webHidden/>
          </w:rPr>
          <w:t>58</w:t>
        </w:r>
        <w:r>
          <w:rPr>
            <w:noProof/>
            <w:webHidden/>
          </w:rPr>
          <w:fldChar w:fldCharType="end"/>
        </w:r>
      </w:hyperlink>
    </w:p>
    <w:p w14:paraId="2EA3D1E7" w14:textId="77777777" w:rsidR="0075393C" w:rsidRDefault="0075393C">
      <w:pPr>
        <w:pStyle w:val="TOC2"/>
        <w:rPr>
          <w:rFonts w:asciiTheme="minorHAnsi" w:eastAsiaTheme="minorEastAsia" w:hAnsiTheme="minorHAnsi" w:cstheme="minorBidi"/>
          <w:sz w:val="22"/>
          <w:szCs w:val="22"/>
          <w:lang w:val="en-US"/>
        </w:rPr>
      </w:pPr>
      <w:hyperlink w:anchor="_Toc5193498" w:history="1">
        <w:r w:rsidRPr="00846F1E">
          <w:rPr>
            <w:rStyle w:val="Hyperlink"/>
          </w:rPr>
          <w:t>Section VII - Schedule of Requirements</w:t>
        </w:r>
        <w:r>
          <w:rPr>
            <w:webHidden/>
          </w:rPr>
          <w:tab/>
        </w:r>
        <w:r>
          <w:rPr>
            <w:webHidden/>
          </w:rPr>
          <w:fldChar w:fldCharType="begin"/>
        </w:r>
        <w:r>
          <w:rPr>
            <w:webHidden/>
          </w:rPr>
          <w:instrText xml:space="preserve"> PAGEREF _Toc5193498 \h </w:instrText>
        </w:r>
        <w:r>
          <w:rPr>
            <w:webHidden/>
          </w:rPr>
        </w:r>
        <w:r>
          <w:rPr>
            <w:webHidden/>
          </w:rPr>
          <w:fldChar w:fldCharType="separate"/>
        </w:r>
        <w:r>
          <w:rPr>
            <w:webHidden/>
          </w:rPr>
          <w:t>59</w:t>
        </w:r>
        <w:r>
          <w:rPr>
            <w:webHidden/>
          </w:rPr>
          <w:fldChar w:fldCharType="end"/>
        </w:r>
      </w:hyperlink>
    </w:p>
    <w:p w14:paraId="5DB852FF" w14:textId="77777777" w:rsidR="0075393C" w:rsidRDefault="0075393C">
      <w:pPr>
        <w:pStyle w:val="TOC1"/>
        <w:rPr>
          <w:rFonts w:asciiTheme="minorHAnsi" w:eastAsiaTheme="minorEastAsia" w:hAnsiTheme="minorHAnsi" w:cstheme="minorBidi"/>
          <w:b w:val="0"/>
          <w:noProof/>
          <w:sz w:val="22"/>
          <w:szCs w:val="22"/>
          <w:lang w:val="en-US"/>
        </w:rPr>
      </w:pPr>
      <w:hyperlink w:anchor="_Toc5193499" w:history="1">
        <w:r w:rsidRPr="00846F1E">
          <w:rPr>
            <w:rStyle w:val="Hyperlink"/>
            <w:noProof/>
          </w:rPr>
          <w:t>PART 3 - CONTRACT</w:t>
        </w:r>
        <w:r>
          <w:rPr>
            <w:noProof/>
            <w:webHidden/>
          </w:rPr>
          <w:tab/>
        </w:r>
        <w:r>
          <w:rPr>
            <w:noProof/>
            <w:webHidden/>
          </w:rPr>
          <w:fldChar w:fldCharType="begin"/>
        </w:r>
        <w:r>
          <w:rPr>
            <w:noProof/>
            <w:webHidden/>
          </w:rPr>
          <w:instrText xml:space="preserve"> PAGEREF _Toc5193499 \h </w:instrText>
        </w:r>
        <w:r>
          <w:rPr>
            <w:noProof/>
            <w:webHidden/>
          </w:rPr>
        </w:r>
        <w:r>
          <w:rPr>
            <w:noProof/>
            <w:webHidden/>
          </w:rPr>
          <w:fldChar w:fldCharType="separate"/>
        </w:r>
        <w:r>
          <w:rPr>
            <w:noProof/>
            <w:webHidden/>
          </w:rPr>
          <w:t>69</w:t>
        </w:r>
        <w:r>
          <w:rPr>
            <w:noProof/>
            <w:webHidden/>
          </w:rPr>
          <w:fldChar w:fldCharType="end"/>
        </w:r>
      </w:hyperlink>
    </w:p>
    <w:p w14:paraId="0354F6CD" w14:textId="77777777" w:rsidR="0075393C" w:rsidRDefault="0075393C">
      <w:pPr>
        <w:pStyle w:val="TOC2"/>
        <w:rPr>
          <w:rFonts w:asciiTheme="minorHAnsi" w:eastAsiaTheme="minorEastAsia" w:hAnsiTheme="minorHAnsi" w:cstheme="minorBidi"/>
          <w:sz w:val="22"/>
          <w:szCs w:val="22"/>
          <w:lang w:val="en-US"/>
        </w:rPr>
      </w:pPr>
      <w:hyperlink w:anchor="_Toc5193500" w:history="1">
        <w:r w:rsidRPr="00846F1E">
          <w:rPr>
            <w:rStyle w:val="Hyperlink"/>
          </w:rPr>
          <w:t>Section VIII.  General Conditions of Contract</w:t>
        </w:r>
        <w:r>
          <w:rPr>
            <w:webHidden/>
          </w:rPr>
          <w:tab/>
        </w:r>
        <w:r>
          <w:rPr>
            <w:webHidden/>
          </w:rPr>
          <w:fldChar w:fldCharType="begin"/>
        </w:r>
        <w:r>
          <w:rPr>
            <w:webHidden/>
          </w:rPr>
          <w:instrText xml:space="preserve"> PAGEREF _Toc5193500 \h </w:instrText>
        </w:r>
        <w:r>
          <w:rPr>
            <w:webHidden/>
          </w:rPr>
        </w:r>
        <w:r>
          <w:rPr>
            <w:webHidden/>
          </w:rPr>
          <w:fldChar w:fldCharType="separate"/>
        </w:r>
        <w:r>
          <w:rPr>
            <w:webHidden/>
          </w:rPr>
          <w:t>72</w:t>
        </w:r>
        <w:r>
          <w:rPr>
            <w:webHidden/>
          </w:rPr>
          <w:fldChar w:fldCharType="end"/>
        </w:r>
      </w:hyperlink>
    </w:p>
    <w:p w14:paraId="6D8CDB1B" w14:textId="77777777" w:rsidR="0075393C" w:rsidRDefault="0075393C">
      <w:pPr>
        <w:pStyle w:val="TOC2"/>
        <w:rPr>
          <w:rFonts w:asciiTheme="minorHAnsi" w:eastAsiaTheme="minorEastAsia" w:hAnsiTheme="minorHAnsi" w:cstheme="minorBidi"/>
          <w:sz w:val="22"/>
          <w:szCs w:val="22"/>
          <w:lang w:val="en-US"/>
        </w:rPr>
      </w:pPr>
      <w:hyperlink w:anchor="_Toc5193501" w:history="1">
        <w:r w:rsidRPr="00846F1E">
          <w:rPr>
            <w:rStyle w:val="Hyperlink"/>
          </w:rPr>
          <w:t>Section IX.  Special Conditions of Contract</w:t>
        </w:r>
        <w:r>
          <w:rPr>
            <w:webHidden/>
          </w:rPr>
          <w:tab/>
        </w:r>
        <w:r>
          <w:rPr>
            <w:webHidden/>
          </w:rPr>
          <w:fldChar w:fldCharType="begin"/>
        </w:r>
        <w:r>
          <w:rPr>
            <w:webHidden/>
          </w:rPr>
          <w:instrText xml:space="preserve"> PAGEREF _Toc5193501 \h </w:instrText>
        </w:r>
        <w:r>
          <w:rPr>
            <w:webHidden/>
          </w:rPr>
        </w:r>
        <w:r>
          <w:rPr>
            <w:webHidden/>
          </w:rPr>
          <w:fldChar w:fldCharType="separate"/>
        </w:r>
        <w:r>
          <w:rPr>
            <w:webHidden/>
          </w:rPr>
          <w:t>98</w:t>
        </w:r>
        <w:r>
          <w:rPr>
            <w:webHidden/>
          </w:rPr>
          <w:fldChar w:fldCharType="end"/>
        </w:r>
      </w:hyperlink>
    </w:p>
    <w:p w14:paraId="4FBE8356" w14:textId="77777777" w:rsidR="0075393C" w:rsidRDefault="0075393C">
      <w:pPr>
        <w:pStyle w:val="TOC2"/>
        <w:rPr>
          <w:rFonts w:asciiTheme="minorHAnsi" w:eastAsiaTheme="minorEastAsia" w:hAnsiTheme="minorHAnsi" w:cstheme="minorBidi"/>
          <w:sz w:val="22"/>
          <w:szCs w:val="22"/>
          <w:lang w:val="en-US"/>
        </w:rPr>
      </w:pPr>
      <w:hyperlink w:anchor="_Toc5193502" w:history="1">
        <w:r w:rsidRPr="00846F1E">
          <w:rPr>
            <w:rStyle w:val="Hyperlink"/>
          </w:rPr>
          <w:t>Section X - Contract Forms</w:t>
        </w:r>
        <w:r>
          <w:rPr>
            <w:webHidden/>
          </w:rPr>
          <w:tab/>
        </w:r>
        <w:r>
          <w:rPr>
            <w:webHidden/>
          </w:rPr>
          <w:fldChar w:fldCharType="begin"/>
        </w:r>
        <w:r>
          <w:rPr>
            <w:webHidden/>
          </w:rPr>
          <w:instrText xml:space="preserve"> PAGEREF _Toc5193502 \h </w:instrText>
        </w:r>
        <w:r>
          <w:rPr>
            <w:webHidden/>
          </w:rPr>
        </w:r>
        <w:r>
          <w:rPr>
            <w:webHidden/>
          </w:rPr>
          <w:fldChar w:fldCharType="separate"/>
        </w:r>
        <w:r>
          <w:rPr>
            <w:webHidden/>
          </w:rPr>
          <w:t>103</w:t>
        </w:r>
        <w:r>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5193490"/>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2"/>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5193491"/>
            <w:r w:rsidRPr="0024341A">
              <w:rPr>
                <w:lang w:val="en-GB"/>
              </w:rPr>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2B7B42AE" w14:textId="77777777" w:rsidR="0075393C"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5193503" w:history="1">
        <w:r w:rsidR="0075393C" w:rsidRPr="00B65B28">
          <w:rPr>
            <w:rStyle w:val="Hyperlink"/>
            <w:noProof/>
          </w:rPr>
          <w:t>A.</w:t>
        </w:r>
        <w:r w:rsidR="0075393C">
          <w:rPr>
            <w:rFonts w:asciiTheme="minorHAnsi" w:eastAsiaTheme="minorEastAsia" w:hAnsiTheme="minorHAnsi" w:cstheme="minorBidi"/>
            <w:b w:val="0"/>
            <w:noProof/>
            <w:sz w:val="22"/>
            <w:szCs w:val="22"/>
            <w:lang w:val="en-US"/>
          </w:rPr>
          <w:tab/>
        </w:r>
        <w:r w:rsidR="0075393C" w:rsidRPr="00B65B28">
          <w:rPr>
            <w:rStyle w:val="Hyperlink"/>
            <w:noProof/>
          </w:rPr>
          <w:t>General</w:t>
        </w:r>
        <w:r w:rsidR="0075393C">
          <w:rPr>
            <w:noProof/>
            <w:webHidden/>
          </w:rPr>
          <w:tab/>
        </w:r>
        <w:r w:rsidR="0075393C">
          <w:rPr>
            <w:noProof/>
            <w:webHidden/>
          </w:rPr>
          <w:fldChar w:fldCharType="begin"/>
        </w:r>
        <w:r w:rsidR="0075393C">
          <w:rPr>
            <w:noProof/>
            <w:webHidden/>
          </w:rPr>
          <w:instrText xml:space="preserve"> PAGEREF _Toc5193503 \h </w:instrText>
        </w:r>
        <w:r w:rsidR="0075393C">
          <w:rPr>
            <w:noProof/>
            <w:webHidden/>
          </w:rPr>
        </w:r>
        <w:r w:rsidR="0075393C">
          <w:rPr>
            <w:noProof/>
            <w:webHidden/>
          </w:rPr>
          <w:fldChar w:fldCharType="separate"/>
        </w:r>
        <w:r w:rsidR="0075393C">
          <w:rPr>
            <w:noProof/>
            <w:webHidden/>
          </w:rPr>
          <w:t>1</w:t>
        </w:r>
        <w:r w:rsidR="0075393C">
          <w:rPr>
            <w:noProof/>
            <w:webHidden/>
          </w:rPr>
          <w:fldChar w:fldCharType="end"/>
        </w:r>
      </w:hyperlink>
    </w:p>
    <w:p w14:paraId="32B9CEA0" w14:textId="77777777" w:rsidR="0075393C" w:rsidRDefault="0075393C">
      <w:pPr>
        <w:pStyle w:val="TOC2"/>
        <w:rPr>
          <w:rFonts w:asciiTheme="minorHAnsi" w:eastAsiaTheme="minorEastAsia" w:hAnsiTheme="minorHAnsi" w:cstheme="minorBidi"/>
          <w:sz w:val="22"/>
          <w:szCs w:val="22"/>
          <w:lang w:val="en-US"/>
        </w:rPr>
      </w:pPr>
      <w:hyperlink w:anchor="_Toc5193504" w:history="1">
        <w:r w:rsidRPr="00B65B28">
          <w:rPr>
            <w:rStyle w:val="Hyperlink"/>
          </w:rPr>
          <w:t>1.</w:t>
        </w:r>
        <w:r>
          <w:rPr>
            <w:rFonts w:asciiTheme="minorHAnsi" w:eastAsiaTheme="minorEastAsia" w:hAnsiTheme="minorHAnsi" w:cstheme="minorBidi"/>
            <w:sz w:val="22"/>
            <w:szCs w:val="22"/>
            <w:lang w:val="en-US"/>
          </w:rPr>
          <w:tab/>
        </w:r>
        <w:r w:rsidRPr="00B65B28">
          <w:rPr>
            <w:rStyle w:val="Hyperlink"/>
          </w:rPr>
          <w:t>Scope of Bid</w:t>
        </w:r>
        <w:r>
          <w:rPr>
            <w:webHidden/>
          </w:rPr>
          <w:tab/>
        </w:r>
        <w:r>
          <w:rPr>
            <w:webHidden/>
          </w:rPr>
          <w:fldChar w:fldCharType="begin"/>
        </w:r>
        <w:r>
          <w:rPr>
            <w:webHidden/>
          </w:rPr>
          <w:instrText xml:space="preserve"> PAGEREF _Toc5193504 \h </w:instrText>
        </w:r>
        <w:r>
          <w:rPr>
            <w:webHidden/>
          </w:rPr>
        </w:r>
        <w:r>
          <w:rPr>
            <w:webHidden/>
          </w:rPr>
          <w:fldChar w:fldCharType="separate"/>
        </w:r>
        <w:r>
          <w:rPr>
            <w:webHidden/>
          </w:rPr>
          <w:t>1</w:t>
        </w:r>
        <w:r>
          <w:rPr>
            <w:webHidden/>
          </w:rPr>
          <w:fldChar w:fldCharType="end"/>
        </w:r>
      </w:hyperlink>
    </w:p>
    <w:p w14:paraId="1D38998F" w14:textId="77777777" w:rsidR="0075393C" w:rsidRDefault="0075393C">
      <w:pPr>
        <w:pStyle w:val="TOC2"/>
        <w:rPr>
          <w:rFonts w:asciiTheme="minorHAnsi" w:eastAsiaTheme="minorEastAsia" w:hAnsiTheme="minorHAnsi" w:cstheme="minorBidi"/>
          <w:sz w:val="22"/>
          <w:szCs w:val="22"/>
          <w:lang w:val="en-US"/>
        </w:rPr>
      </w:pPr>
      <w:hyperlink w:anchor="_Toc5193505" w:history="1">
        <w:r w:rsidRPr="00B65B28">
          <w:rPr>
            <w:rStyle w:val="Hyperlink"/>
          </w:rPr>
          <w:t>2.</w:t>
        </w:r>
        <w:r>
          <w:rPr>
            <w:rFonts w:asciiTheme="minorHAnsi" w:eastAsiaTheme="minorEastAsia" w:hAnsiTheme="minorHAnsi" w:cstheme="minorBidi"/>
            <w:sz w:val="22"/>
            <w:szCs w:val="22"/>
            <w:lang w:val="en-US"/>
          </w:rPr>
          <w:tab/>
        </w:r>
        <w:r w:rsidRPr="00B65B28">
          <w:rPr>
            <w:rStyle w:val="Hyperlink"/>
          </w:rPr>
          <w:t>Source of Funds</w:t>
        </w:r>
        <w:r>
          <w:rPr>
            <w:webHidden/>
          </w:rPr>
          <w:tab/>
        </w:r>
        <w:r>
          <w:rPr>
            <w:webHidden/>
          </w:rPr>
          <w:fldChar w:fldCharType="begin"/>
        </w:r>
        <w:r>
          <w:rPr>
            <w:webHidden/>
          </w:rPr>
          <w:instrText xml:space="preserve"> PAGEREF _Toc5193505 \h </w:instrText>
        </w:r>
        <w:r>
          <w:rPr>
            <w:webHidden/>
          </w:rPr>
        </w:r>
        <w:r>
          <w:rPr>
            <w:webHidden/>
          </w:rPr>
          <w:fldChar w:fldCharType="separate"/>
        </w:r>
        <w:r>
          <w:rPr>
            <w:webHidden/>
          </w:rPr>
          <w:t>1</w:t>
        </w:r>
        <w:r>
          <w:rPr>
            <w:webHidden/>
          </w:rPr>
          <w:fldChar w:fldCharType="end"/>
        </w:r>
      </w:hyperlink>
    </w:p>
    <w:p w14:paraId="1F67B6BA" w14:textId="77777777" w:rsidR="0075393C" w:rsidRDefault="0075393C">
      <w:pPr>
        <w:pStyle w:val="TOC2"/>
        <w:rPr>
          <w:rFonts w:asciiTheme="minorHAnsi" w:eastAsiaTheme="minorEastAsia" w:hAnsiTheme="minorHAnsi" w:cstheme="minorBidi"/>
          <w:sz w:val="22"/>
          <w:szCs w:val="22"/>
          <w:lang w:val="en-US"/>
        </w:rPr>
      </w:pPr>
      <w:hyperlink w:anchor="_Toc5193506" w:history="1">
        <w:r w:rsidRPr="00B65B28">
          <w:rPr>
            <w:rStyle w:val="Hyperlink"/>
          </w:rPr>
          <w:t>3.</w:t>
        </w:r>
        <w:r>
          <w:rPr>
            <w:rFonts w:asciiTheme="minorHAnsi" w:eastAsiaTheme="minorEastAsia" w:hAnsiTheme="minorHAnsi" w:cstheme="minorBidi"/>
            <w:sz w:val="22"/>
            <w:szCs w:val="22"/>
            <w:lang w:val="en-US"/>
          </w:rPr>
          <w:tab/>
        </w:r>
        <w:r w:rsidRPr="00B65B28">
          <w:rPr>
            <w:rStyle w:val="Hyperlink"/>
          </w:rPr>
          <w:t>Fraud and Corruption</w:t>
        </w:r>
        <w:r>
          <w:rPr>
            <w:webHidden/>
          </w:rPr>
          <w:tab/>
        </w:r>
        <w:r>
          <w:rPr>
            <w:webHidden/>
          </w:rPr>
          <w:fldChar w:fldCharType="begin"/>
        </w:r>
        <w:r>
          <w:rPr>
            <w:webHidden/>
          </w:rPr>
          <w:instrText xml:space="preserve"> PAGEREF _Toc5193506 \h </w:instrText>
        </w:r>
        <w:r>
          <w:rPr>
            <w:webHidden/>
          </w:rPr>
        </w:r>
        <w:r>
          <w:rPr>
            <w:webHidden/>
          </w:rPr>
          <w:fldChar w:fldCharType="separate"/>
        </w:r>
        <w:r>
          <w:rPr>
            <w:webHidden/>
          </w:rPr>
          <w:t>1</w:t>
        </w:r>
        <w:r>
          <w:rPr>
            <w:webHidden/>
          </w:rPr>
          <w:fldChar w:fldCharType="end"/>
        </w:r>
      </w:hyperlink>
    </w:p>
    <w:p w14:paraId="68D9C4C0" w14:textId="77777777" w:rsidR="0075393C" w:rsidRDefault="0075393C">
      <w:pPr>
        <w:pStyle w:val="TOC2"/>
        <w:rPr>
          <w:rFonts w:asciiTheme="minorHAnsi" w:eastAsiaTheme="minorEastAsia" w:hAnsiTheme="minorHAnsi" w:cstheme="minorBidi"/>
          <w:sz w:val="22"/>
          <w:szCs w:val="22"/>
          <w:lang w:val="en-US"/>
        </w:rPr>
      </w:pPr>
      <w:hyperlink w:anchor="_Toc5193507" w:history="1">
        <w:r w:rsidRPr="00B65B28">
          <w:rPr>
            <w:rStyle w:val="Hyperlink"/>
          </w:rPr>
          <w:t>4.</w:t>
        </w:r>
        <w:r>
          <w:rPr>
            <w:rFonts w:asciiTheme="minorHAnsi" w:eastAsiaTheme="minorEastAsia" w:hAnsiTheme="minorHAnsi" w:cstheme="minorBidi"/>
            <w:sz w:val="22"/>
            <w:szCs w:val="22"/>
            <w:lang w:val="en-US"/>
          </w:rPr>
          <w:tab/>
        </w:r>
        <w:r w:rsidRPr="00B65B28">
          <w:rPr>
            <w:rStyle w:val="Hyperlink"/>
          </w:rPr>
          <w:t>Eligible Bidders</w:t>
        </w:r>
        <w:r>
          <w:rPr>
            <w:webHidden/>
          </w:rPr>
          <w:tab/>
        </w:r>
        <w:r>
          <w:rPr>
            <w:webHidden/>
          </w:rPr>
          <w:fldChar w:fldCharType="begin"/>
        </w:r>
        <w:r>
          <w:rPr>
            <w:webHidden/>
          </w:rPr>
          <w:instrText xml:space="preserve"> PAGEREF _Toc5193507 \h </w:instrText>
        </w:r>
        <w:r>
          <w:rPr>
            <w:webHidden/>
          </w:rPr>
        </w:r>
        <w:r>
          <w:rPr>
            <w:webHidden/>
          </w:rPr>
          <w:fldChar w:fldCharType="separate"/>
        </w:r>
        <w:r>
          <w:rPr>
            <w:webHidden/>
          </w:rPr>
          <w:t>2</w:t>
        </w:r>
        <w:r>
          <w:rPr>
            <w:webHidden/>
          </w:rPr>
          <w:fldChar w:fldCharType="end"/>
        </w:r>
      </w:hyperlink>
    </w:p>
    <w:p w14:paraId="055DE906" w14:textId="77777777" w:rsidR="0075393C" w:rsidRDefault="0075393C">
      <w:pPr>
        <w:pStyle w:val="TOC2"/>
        <w:rPr>
          <w:rFonts w:asciiTheme="minorHAnsi" w:eastAsiaTheme="minorEastAsia" w:hAnsiTheme="minorHAnsi" w:cstheme="minorBidi"/>
          <w:sz w:val="22"/>
          <w:szCs w:val="22"/>
          <w:lang w:val="en-US"/>
        </w:rPr>
      </w:pPr>
      <w:hyperlink w:anchor="_Toc5193508" w:history="1">
        <w:r w:rsidRPr="00B65B28">
          <w:rPr>
            <w:rStyle w:val="Hyperlink"/>
          </w:rPr>
          <w:t>5.</w:t>
        </w:r>
        <w:r>
          <w:rPr>
            <w:rFonts w:asciiTheme="minorHAnsi" w:eastAsiaTheme="minorEastAsia" w:hAnsiTheme="minorHAnsi" w:cstheme="minorBidi"/>
            <w:sz w:val="22"/>
            <w:szCs w:val="22"/>
            <w:lang w:val="en-US"/>
          </w:rPr>
          <w:tab/>
        </w:r>
        <w:r w:rsidRPr="00B65B28">
          <w:rPr>
            <w:rStyle w:val="Hyperlink"/>
          </w:rPr>
          <w:t>Eligible Goods and Related Services</w:t>
        </w:r>
        <w:r>
          <w:rPr>
            <w:webHidden/>
          </w:rPr>
          <w:tab/>
        </w:r>
        <w:r>
          <w:rPr>
            <w:webHidden/>
          </w:rPr>
          <w:fldChar w:fldCharType="begin"/>
        </w:r>
        <w:r>
          <w:rPr>
            <w:webHidden/>
          </w:rPr>
          <w:instrText xml:space="preserve"> PAGEREF _Toc5193508 \h </w:instrText>
        </w:r>
        <w:r>
          <w:rPr>
            <w:webHidden/>
          </w:rPr>
        </w:r>
        <w:r>
          <w:rPr>
            <w:webHidden/>
          </w:rPr>
          <w:fldChar w:fldCharType="separate"/>
        </w:r>
        <w:r>
          <w:rPr>
            <w:webHidden/>
          </w:rPr>
          <w:t>5</w:t>
        </w:r>
        <w:r>
          <w:rPr>
            <w:webHidden/>
          </w:rPr>
          <w:fldChar w:fldCharType="end"/>
        </w:r>
      </w:hyperlink>
    </w:p>
    <w:p w14:paraId="7EC13489" w14:textId="77777777" w:rsidR="0075393C" w:rsidRDefault="0075393C">
      <w:pPr>
        <w:pStyle w:val="TOC1"/>
        <w:rPr>
          <w:rFonts w:asciiTheme="minorHAnsi" w:eastAsiaTheme="minorEastAsia" w:hAnsiTheme="minorHAnsi" w:cstheme="minorBidi"/>
          <w:b w:val="0"/>
          <w:noProof/>
          <w:sz w:val="22"/>
          <w:szCs w:val="22"/>
          <w:lang w:val="en-US"/>
        </w:rPr>
      </w:pPr>
      <w:hyperlink w:anchor="_Toc5193509" w:history="1">
        <w:r w:rsidRPr="00B65B28">
          <w:rPr>
            <w:rStyle w:val="Hyperlink"/>
            <w:noProof/>
          </w:rPr>
          <w:t>B.</w:t>
        </w:r>
        <w:r>
          <w:rPr>
            <w:rFonts w:asciiTheme="minorHAnsi" w:eastAsiaTheme="minorEastAsia" w:hAnsiTheme="minorHAnsi" w:cstheme="minorBidi"/>
            <w:b w:val="0"/>
            <w:noProof/>
            <w:sz w:val="22"/>
            <w:szCs w:val="22"/>
            <w:lang w:val="en-US"/>
          </w:rPr>
          <w:tab/>
        </w:r>
        <w:r w:rsidRPr="00B65B28">
          <w:rPr>
            <w:rStyle w:val="Hyperlink"/>
            <w:noProof/>
          </w:rPr>
          <w:t>Contents of Request for Bids Document</w:t>
        </w:r>
        <w:r>
          <w:rPr>
            <w:noProof/>
            <w:webHidden/>
          </w:rPr>
          <w:tab/>
        </w:r>
        <w:r>
          <w:rPr>
            <w:noProof/>
            <w:webHidden/>
          </w:rPr>
          <w:fldChar w:fldCharType="begin"/>
        </w:r>
        <w:r>
          <w:rPr>
            <w:noProof/>
            <w:webHidden/>
          </w:rPr>
          <w:instrText xml:space="preserve"> PAGEREF _Toc5193509 \h </w:instrText>
        </w:r>
        <w:r>
          <w:rPr>
            <w:noProof/>
            <w:webHidden/>
          </w:rPr>
        </w:r>
        <w:r>
          <w:rPr>
            <w:noProof/>
            <w:webHidden/>
          </w:rPr>
          <w:fldChar w:fldCharType="separate"/>
        </w:r>
        <w:r>
          <w:rPr>
            <w:noProof/>
            <w:webHidden/>
          </w:rPr>
          <w:t>5</w:t>
        </w:r>
        <w:r>
          <w:rPr>
            <w:noProof/>
            <w:webHidden/>
          </w:rPr>
          <w:fldChar w:fldCharType="end"/>
        </w:r>
      </w:hyperlink>
    </w:p>
    <w:p w14:paraId="55097629" w14:textId="77777777" w:rsidR="0075393C" w:rsidRDefault="0075393C">
      <w:pPr>
        <w:pStyle w:val="TOC2"/>
        <w:rPr>
          <w:rFonts w:asciiTheme="minorHAnsi" w:eastAsiaTheme="minorEastAsia" w:hAnsiTheme="minorHAnsi" w:cstheme="minorBidi"/>
          <w:sz w:val="22"/>
          <w:szCs w:val="22"/>
          <w:lang w:val="en-US"/>
        </w:rPr>
      </w:pPr>
      <w:hyperlink w:anchor="_Toc5193510" w:history="1">
        <w:r w:rsidRPr="00B65B28">
          <w:rPr>
            <w:rStyle w:val="Hyperlink"/>
          </w:rPr>
          <w:t>6.</w:t>
        </w:r>
        <w:r>
          <w:rPr>
            <w:rFonts w:asciiTheme="minorHAnsi" w:eastAsiaTheme="minorEastAsia" w:hAnsiTheme="minorHAnsi" w:cstheme="minorBidi"/>
            <w:sz w:val="22"/>
            <w:szCs w:val="22"/>
            <w:lang w:val="en-US"/>
          </w:rPr>
          <w:tab/>
        </w:r>
        <w:r w:rsidRPr="00B65B28">
          <w:rPr>
            <w:rStyle w:val="Hyperlink"/>
          </w:rPr>
          <w:t>Sections of Bidding Document</w:t>
        </w:r>
        <w:r>
          <w:rPr>
            <w:webHidden/>
          </w:rPr>
          <w:tab/>
        </w:r>
        <w:r>
          <w:rPr>
            <w:webHidden/>
          </w:rPr>
          <w:fldChar w:fldCharType="begin"/>
        </w:r>
        <w:r>
          <w:rPr>
            <w:webHidden/>
          </w:rPr>
          <w:instrText xml:space="preserve"> PAGEREF _Toc5193510 \h </w:instrText>
        </w:r>
        <w:r>
          <w:rPr>
            <w:webHidden/>
          </w:rPr>
        </w:r>
        <w:r>
          <w:rPr>
            <w:webHidden/>
          </w:rPr>
          <w:fldChar w:fldCharType="separate"/>
        </w:r>
        <w:r>
          <w:rPr>
            <w:webHidden/>
          </w:rPr>
          <w:t>5</w:t>
        </w:r>
        <w:r>
          <w:rPr>
            <w:webHidden/>
          </w:rPr>
          <w:fldChar w:fldCharType="end"/>
        </w:r>
      </w:hyperlink>
    </w:p>
    <w:p w14:paraId="6706EF9D" w14:textId="77777777" w:rsidR="0075393C" w:rsidRDefault="0075393C">
      <w:pPr>
        <w:pStyle w:val="TOC2"/>
        <w:rPr>
          <w:rFonts w:asciiTheme="minorHAnsi" w:eastAsiaTheme="minorEastAsia" w:hAnsiTheme="minorHAnsi" w:cstheme="minorBidi"/>
          <w:sz w:val="22"/>
          <w:szCs w:val="22"/>
          <w:lang w:val="en-US"/>
        </w:rPr>
      </w:pPr>
      <w:hyperlink w:anchor="_Toc5193511" w:history="1">
        <w:r w:rsidRPr="00B65B28">
          <w:rPr>
            <w:rStyle w:val="Hyperlink"/>
          </w:rPr>
          <w:t>7.</w:t>
        </w:r>
        <w:r>
          <w:rPr>
            <w:rFonts w:asciiTheme="minorHAnsi" w:eastAsiaTheme="minorEastAsia" w:hAnsiTheme="minorHAnsi" w:cstheme="minorBidi"/>
            <w:sz w:val="22"/>
            <w:szCs w:val="22"/>
            <w:lang w:val="en-US"/>
          </w:rPr>
          <w:tab/>
        </w:r>
        <w:r w:rsidRPr="00B65B28">
          <w:rPr>
            <w:rStyle w:val="Hyperlink"/>
          </w:rPr>
          <w:t>Clarification of Bidding Document</w:t>
        </w:r>
        <w:r>
          <w:rPr>
            <w:webHidden/>
          </w:rPr>
          <w:tab/>
        </w:r>
        <w:r>
          <w:rPr>
            <w:webHidden/>
          </w:rPr>
          <w:fldChar w:fldCharType="begin"/>
        </w:r>
        <w:r>
          <w:rPr>
            <w:webHidden/>
          </w:rPr>
          <w:instrText xml:space="preserve"> PAGEREF _Toc5193511 \h </w:instrText>
        </w:r>
        <w:r>
          <w:rPr>
            <w:webHidden/>
          </w:rPr>
        </w:r>
        <w:r>
          <w:rPr>
            <w:webHidden/>
          </w:rPr>
          <w:fldChar w:fldCharType="separate"/>
        </w:r>
        <w:r>
          <w:rPr>
            <w:webHidden/>
          </w:rPr>
          <w:t>7</w:t>
        </w:r>
        <w:r>
          <w:rPr>
            <w:webHidden/>
          </w:rPr>
          <w:fldChar w:fldCharType="end"/>
        </w:r>
      </w:hyperlink>
    </w:p>
    <w:p w14:paraId="10234962" w14:textId="77777777" w:rsidR="0075393C" w:rsidRDefault="0075393C">
      <w:pPr>
        <w:pStyle w:val="TOC2"/>
        <w:rPr>
          <w:rFonts w:asciiTheme="minorHAnsi" w:eastAsiaTheme="minorEastAsia" w:hAnsiTheme="minorHAnsi" w:cstheme="minorBidi"/>
          <w:sz w:val="22"/>
          <w:szCs w:val="22"/>
          <w:lang w:val="en-US"/>
        </w:rPr>
      </w:pPr>
      <w:hyperlink w:anchor="_Toc5193512" w:history="1">
        <w:r w:rsidRPr="00B65B28">
          <w:rPr>
            <w:rStyle w:val="Hyperlink"/>
          </w:rPr>
          <w:t>8.</w:t>
        </w:r>
        <w:r>
          <w:rPr>
            <w:rFonts w:asciiTheme="minorHAnsi" w:eastAsiaTheme="minorEastAsia" w:hAnsiTheme="minorHAnsi" w:cstheme="minorBidi"/>
            <w:sz w:val="22"/>
            <w:szCs w:val="22"/>
            <w:lang w:val="en-US"/>
          </w:rPr>
          <w:tab/>
        </w:r>
        <w:r w:rsidRPr="00B65B28">
          <w:rPr>
            <w:rStyle w:val="Hyperlink"/>
          </w:rPr>
          <w:t>Amendment of Bidding Document</w:t>
        </w:r>
        <w:r>
          <w:rPr>
            <w:webHidden/>
          </w:rPr>
          <w:tab/>
        </w:r>
        <w:r>
          <w:rPr>
            <w:webHidden/>
          </w:rPr>
          <w:fldChar w:fldCharType="begin"/>
        </w:r>
        <w:r>
          <w:rPr>
            <w:webHidden/>
          </w:rPr>
          <w:instrText xml:space="preserve"> PAGEREF _Toc5193512 \h </w:instrText>
        </w:r>
        <w:r>
          <w:rPr>
            <w:webHidden/>
          </w:rPr>
        </w:r>
        <w:r>
          <w:rPr>
            <w:webHidden/>
          </w:rPr>
          <w:fldChar w:fldCharType="separate"/>
        </w:r>
        <w:r>
          <w:rPr>
            <w:webHidden/>
          </w:rPr>
          <w:t>7</w:t>
        </w:r>
        <w:r>
          <w:rPr>
            <w:webHidden/>
          </w:rPr>
          <w:fldChar w:fldCharType="end"/>
        </w:r>
      </w:hyperlink>
    </w:p>
    <w:p w14:paraId="34C2E4EE" w14:textId="77777777" w:rsidR="0075393C" w:rsidRDefault="0075393C">
      <w:pPr>
        <w:pStyle w:val="TOC1"/>
        <w:rPr>
          <w:rFonts w:asciiTheme="minorHAnsi" w:eastAsiaTheme="minorEastAsia" w:hAnsiTheme="minorHAnsi" w:cstheme="minorBidi"/>
          <w:b w:val="0"/>
          <w:noProof/>
          <w:sz w:val="22"/>
          <w:szCs w:val="22"/>
          <w:lang w:val="en-US"/>
        </w:rPr>
      </w:pPr>
      <w:hyperlink w:anchor="_Toc5193513" w:history="1">
        <w:r w:rsidRPr="00B65B28">
          <w:rPr>
            <w:rStyle w:val="Hyperlink"/>
            <w:noProof/>
          </w:rPr>
          <w:t>C.</w:t>
        </w:r>
        <w:r>
          <w:rPr>
            <w:rFonts w:asciiTheme="minorHAnsi" w:eastAsiaTheme="minorEastAsia" w:hAnsiTheme="minorHAnsi" w:cstheme="minorBidi"/>
            <w:b w:val="0"/>
            <w:noProof/>
            <w:sz w:val="22"/>
            <w:szCs w:val="22"/>
            <w:lang w:val="en-US"/>
          </w:rPr>
          <w:tab/>
        </w:r>
        <w:r w:rsidRPr="00B65B28">
          <w:rPr>
            <w:rStyle w:val="Hyperlink"/>
            <w:noProof/>
          </w:rPr>
          <w:t>Preparation of Bids</w:t>
        </w:r>
        <w:r>
          <w:rPr>
            <w:noProof/>
            <w:webHidden/>
          </w:rPr>
          <w:tab/>
        </w:r>
        <w:r>
          <w:rPr>
            <w:noProof/>
            <w:webHidden/>
          </w:rPr>
          <w:fldChar w:fldCharType="begin"/>
        </w:r>
        <w:r>
          <w:rPr>
            <w:noProof/>
            <w:webHidden/>
          </w:rPr>
          <w:instrText xml:space="preserve"> PAGEREF _Toc5193513 \h </w:instrText>
        </w:r>
        <w:r>
          <w:rPr>
            <w:noProof/>
            <w:webHidden/>
          </w:rPr>
        </w:r>
        <w:r>
          <w:rPr>
            <w:noProof/>
            <w:webHidden/>
          </w:rPr>
          <w:fldChar w:fldCharType="separate"/>
        </w:r>
        <w:r>
          <w:rPr>
            <w:noProof/>
            <w:webHidden/>
          </w:rPr>
          <w:t>8</w:t>
        </w:r>
        <w:r>
          <w:rPr>
            <w:noProof/>
            <w:webHidden/>
          </w:rPr>
          <w:fldChar w:fldCharType="end"/>
        </w:r>
      </w:hyperlink>
    </w:p>
    <w:p w14:paraId="33D55E5F" w14:textId="77777777" w:rsidR="0075393C" w:rsidRDefault="0075393C">
      <w:pPr>
        <w:pStyle w:val="TOC2"/>
        <w:rPr>
          <w:rFonts w:asciiTheme="minorHAnsi" w:eastAsiaTheme="minorEastAsia" w:hAnsiTheme="minorHAnsi" w:cstheme="minorBidi"/>
          <w:sz w:val="22"/>
          <w:szCs w:val="22"/>
          <w:lang w:val="en-US"/>
        </w:rPr>
      </w:pPr>
      <w:hyperlink w:anchor="_Toc5193514" w:history="1">
        <w:r w:rsidRPr="00B65B28">
          <w:rPr>
            <w:rStyle w:val="Hyperlink"/>
          </w:rPr>
          <w:t>9.</w:t>
        </w:r>
        <w:r>
          <w:rPr>
            <w:rFonts w:asciiTheme="minorHAnsi" w:eastAsiaTheme="minorEastAsia" w:hAnsiTheme="minorHAnsi" w:cstheme="minorBidi"/>
            <w:sz w:val="22"/>
            <w:szCs w:val="22"/>
            <w:lang w:val="en-US"/>
          </w:rPr>
          <w:tab/>
        </w:r>
        <w:r w:rsidRPr="00B65B28">
          <w:rPr>
            <w:rStyle w:val="Hyperlink"/>
          </w:rPr>
          <w:t>Cost of Bidding</w:t>
        </w:r>
        <w:r>
          <w:rPr>
            <w:webHidden/>
          </w:rPr>
          <w:tab/>
        </w:r>
        <w:r>
          <w:rPr>
            <w:webHidden/>
          </w:rPr>
          <w:fldChar w:fldCharType="begin"/>
        </w:r>
        <w:r>
          <w:rPr>
            <w:webHidden/>
          </w:rPr>
          <w:instrText xml:space="preserve"> PAGEREF _Toc5193514 \h </w:instrText>
        </w:r>
        <w:r>
          <w:rPr>
            <w:webHidden/>
          </w:rPr>
        </w:r>
        <w:r>
          <w:rPr>
            <w:webHidden/>
          </w:rPr>
          <w:fldChar w:fldCharType="separate"/>
        </w:r>
        <w:r>
          <w:rPr>
            <w:webHidden/>
          </w:rPr>
          <w:t>8</w:t>
        </w:r>
        <w:r>
          <w:rPr>
            <w:webHidden/>
          </w:rPr>
          <w:fldChar w:fldCharType="end"/>
        </w:r>
      </w:hyperlink>
    </w:p>
    <w:p w14:paraId="1B92292C" w14:textId="77777777" w:rsidR="0075393C" w:rsidRDefault="0075393C">
      <w:pPr>
        <w:pStyle w:val="TOC2"/>
        <w:rPr>
          <w:rFonts w:asciiTheme="minorHAnsi" w:eastAsiaTheme="minorEastAsia" w:hAnsiTheme="minorHAnsi" w:cstheme="minorBidi"/>
          <w:sz w:val="22"/>
          <w:szCs w:val="22"/>
          <w:lang w:val="en-US"/>
        </w:rPr>
      </w:pPr>
      <w:hyperlink w:anchor="_Toc5193515" w:history="1">
        <w:r w:rsidRPr="00B65B28">
          <w:rPr>
            <w:rStyle w:val="Hyperlink"/>
          </w:rPr>
          <w:t>10.</w:t>
        </w:r>
        <w:r>
          <w:rPr>
            <w:rFonts w:asciiTheme="minorHAnsi" w:eastAsiaTheme="minorEastAsia" w:hAnsiTheme="minorHAnsi" w:cstheme="minorBidi"/>
            <w:sz w:val="22"/>
            <w:szCs w:val="22"/>
            <w:lang w:val="en-US"/>
          </w:rPr>
          <w:tab/>
        </w:r>
        <w:r w:rsidRPr="00B65B28">
          <w:rPr>
            <w:rStyle w:val="Hyperlink"/>
          </w:rPr>
          <w:t>Language of Bid</w:t>
        </w:r>
        <w:r>
          <w:rPr>
            <w:webHidden/>
          </w:rPr>
          <w:tab/>
        </w:r>
        <w:r>
          <w:rPr>
            <w:webHidden/>
          </w:rPr>
          <w:fldChar w:fldCharType="begin"/>
        </w:r>
        <w:r>
          <w:rPr>
            <w:webHidden/>
          </w:rPr>
          <w:instrText xml:space="preserve"> PAGEREF _Toc5193515 \h </w:instrText>
        </w:r>
        <w:r>
          <w:rPr>
            <w:webHidden/>
          </w:rPr>
        </w:r>
        <w:r>
          <w:rPr>
            <w:webHidden/>
          </w:rPr>
          <w:fldChar w:fldCharType="separate"/>
        </w:r>
        <w:r>
          <w:rPr>
            <w:webHidden/>
          </w:rPr>
          <w:t>8</w:t>
        </w:r>
        <w:r>
          <w:rPr>
            <w:webHidden/>
          </w:rPr>
          <w:fldChar w:fldCharType="end"/>
        </w:r>
      </w:hyperlink>
    </w:p>
    <w:p w14:paraId="51423B79" w14:textId="77777777" w:rsidR="0075393C" w:rsidRDefault="0075393C">
      <w:pPr>
        <w:pStyle w:val="TOC2"/>
        <w:rPr>
          <w:rFonts w:asciiTheme="minorHAnsi" w:eastAsiaTheme="minorEastAsia" w:hAnsiTheme="minorHAnsi" w:cstheme="minorBidi"/>
          <w:sz w:val="22"/>
          <w:szCs w:val="22"/>
          <w:lang w:val="en-US"/>
        </w:rPr>
      </w:pPr>
      <w:hyperlink w:anchor="_Toc5193516" w:history="1">
        <w:r w:rsidRPr="00B65B28">
          <w:rPr>
            <w:rStyle w:val="Hyperlink"/>
          </w:rPr>
          <w:t>11.</w:t>
        </w:r>
        <w:r>
          <w:rPr>
            <w:rFonts w:asciiTheme="minorHAnsi" w:eastAsiaTheme="minorEastAsia" w:hAnsiTheme="minorHAnsi" w:cstheme="minorBidi"/>
            <w:sz w:val="22"/>
            <w:szCs w:val="22"/>
            <w:lang w:val="en-US"/>
          </w:rPr>
          <w:tab/>
        </w:r>
        <w:r w:rsidRPr="00B65B28">
          <w:rPr>
            <w:rStyle w:val="Hyperlink"/>
          </w:rPr>
          <w:t>Documents Comprising the Bid</w:t>
        </w:r>
        <w:r>
          <w:rPr>
            <w:webHidden/>
          </w:rPr>
          <w:tab/>
        </w:r>
        <w:r>
          <w:rPr>
            <w:webHidden/>
          </w:rPr>
          <w:fldChar w:fldCharType="begin"/>
        </w:r>
        <w:r>
          <w:rPr>
            <w:webHidden/>
          </w:rPr>
          <w:instrText xml:space="preserve"> PAGEREF _Toc5193516 \h </w:instrText>
        </w:r>
        <w:r>
          <w:rPr>
            <w:webHidden/>
          </w:rPr>
        </w:r>
        <w:r>
          <w:rPr>
            <w:webHidden/>
          </w:rPr>
          <w:fldChar w:fldCharType="separate"/>
        </w:r>
        <w:r>
          <w:rPr>
            <w:webHidden/>
          </w:rPr>
          <w:t>8</w:t>
        </w:r>
        <w:r>
          <w:rPr>
            <w:webHidden/>
          </w:rPr>
          <w:fldChar w:fldCharType="end"/>
        </w:r>
      </w:hyperlink>
    </w:p>
    <w:p w14:paraId="74F07D86" w14:textId="77777777" w:rsidR="0075393C" w:rsidRDefault="0075393C">
      <w:pPr>
        <w:pStyle w:val="TOC2"/>
        <w:rPr>
          <w:rFonts w:asciiTheme="minorHAnsi" w:eastAsiaTheme="minorEastAsia" w:hAnsiTheme="minorHAnsi" w:cstheme="minorBidi"/>
          <w:sz w:val="22"/>
          <w:szCs w:val="22"/>
          <w:lang w:val="en-US"/>
        </w:rPr>
      </w:pPr>
      <w:hyperlink w:anchor="_Toc5193517" w:history="1">
        <w:r w:rsidRPr="00B65B28">
          <w:rPr>
            <w:rStyle w:val="Hyperlink"/>
          </w:rPr>
          <w:t>12.</w:t>
        </w:r>
        <w:r>
          <w:rPr>
            <w:rFonts w:asciiTheme="minorHAnsi" w:eastAsiaTheme="minorEastAsia" w:hAnsiTheme="minorHAnsi" w:cstheme="minorBidi"/>
            <w:sz w:val="22"/>
            <w:szCs w:val="22"/>
            <w:lang w:val="en-US"/>
          </w:rPr>
          <w:tab/>
        </w:r>
        <w:r w:rsidRPr="00B65B28">
          <w:rPr>
            <w:rStyle w:val="Hyperlink"/>
          </w:rPr>
          <w:t>Letter of Bid and Price Schedules</w:t>
        </w:r>
        <w:r>
          <w:rPr>
            <w:webHidden/>
          </w:rPr>
          <w:tab/>
        </w:r>
        <w:r>
          <w:rPr>
            <w:webHidden/>
          </w:rPr>
          <w:fldChar w:fldCharType="begin"/>
        </w:r>
        <w:r>
          <w:rPr>
            <w:webHidden/>
          </w:rPr>
          <w:instrText xml:space="preserve"> PAGEREF _Toc5193517 \h </w:instrText>
        </w:r>
        <w:r>
          <w:rPr>
            <w:webHidden/>
          </w:rPr>
        </w:r>
        <w:r>
          <w:rPr>
            <w:webHidden/>
          </w:rPr>
          <w:fldChar w:fldCharType="separate"/>
        </w:r>
        <w:r>
          <w:rPr>
            <w:webHidden/>
          </w:rPr>
          <w:t>9</w:t>
        </w:r>
        <w:r>
          <w:rPr>
            <w:webHidden/>
          </w:rPr>
          <w:fldChar w:fldCharType="end"/>
        </w:r>
      </w:hyperlink>
    </w:p>
    <w:p w14:paraId="490C8573" w14:textId="77777777" w:rsidR="0075393C" w:rsidRDefault="0075393C">
      <w:pPr>
        <w:pStyle w:val="TOC2"/>
        <w:rPr>
          <w:rFonts w:asciiTheme="minorHAnsi" w:eastAsiaTheme="minorEastAsia" w:hAnsiTheme="minorHAnsi" w:cstheme="minorBidi"/>
          <w:sz w:val="22"/>
          <w:szCs w:val="22"/>
          <w:lang w:val="en-US"/>
        </w:rPr>
      </w:pPr>
      <w:hyperlink w:anchor="_Toc5193518" w:history="1">
        <w:r w:rsidRPr="00B65B28">
          <w:rPr>
            <w:rStyle w:val="Hyperlink"/>
          </w:rPr>
          <w:t>13.</w:t>
        </w:r>
        <w:r>
          <w:rPr>
            <w:rFonts w:asciiTheme="minorHAnsi" w:eastAsiaTheme="minorEastAsia" w:hAnsiTheme="minorHAnsi" w:cstheme="minorBidi"/>
            <w:sz w:val="22"/>
            <w:szCs w:val="22"/>
            <w:lang w:val="en-US"/>
          </w:rPr>
          <w:tab/>
        </w:r>
        <w:r w:rsidRPr="00B65B28">
          <w:rPr>
            <w:rStyle w:val="Hyperlink"/>
          </w:rPr>
          <w:t>Alternative Bids</w:t>
        </w:r>
        <w:r>
          <w:rPr>
            <w:webHidden/>
          </w:rPr>
          <w:tab/>
        </w:r>
        <w:r>
          <w:rPr>
            <w:webHidden/>
          </w:rPr>
          <w:fldChar w:fldCharType="begin"/>
        </w:r>
        <w:r>
          <w:rPr>
            <w:webHidden/>
          </w:rPr>
          <w:instrText xml:space="preserve"> PAGEREF _Toc5193518 \h </w:instrText>
        </w:r>
        <w:r>
          <w:rPr>
            <w:webHidden/>
          </w:rPr>
        </w:r>
        <w:r>
          <w:rPr>
            <w:webHidden/>
          </w:rPr>
          <w:fldChar w:fldCharType="separate"/>
        </w:r>
        <w:r>
          <w:rPr>
            <w:webHidden/>
          </w:rPr>
          <w:t>9</w:t>
        </w:r>
        <w:r>
          <w:rPr>
            <w:webHidden/>
          </w:rPr>
          <w:fldChar w:fldCharType="end"/>
        </w:r>
      </w:hyperlink>
    </w:p>
    <w:p w14:paraId="00686BB7" w14:textId="77777777" w:rsidR="0075393C" w:rsidRDefault="0075393C">
      <w:pPr>
        <w:pStyle w:val="TOC2"/>
        <w:rPr>
          <w:rFonts w:asciiTheme="minorHAnsi" w:eastAsiaTheme="minorEastAsia" w:hAnsiTheme="minorHAnsi" w:cstheme="minorBidi"/>
          <w:sz w:val="22"/>
          <w:szCs w:val="22"/>
          <w:lang w:val="en-US"/>
        </w:rPr>
      </w:pPr>
      <w:hyperlink w:anchor="_Toc5193519" w:history="1">
        <w:r w:rsidRPr="00B65B28">
          <w:rPr>
            <w:rStyle w:val="Hyperlink"/>
          </w:rPr>
          <w:t>14.</w:t>
        </w:r>
        <w:r>
          <w:rPr>
            <w:rFonts w:asciiTheme="minorHAnsi" w:eastAsiaTheme="minorEastAsia" w:hAnsiTheme="minorHAnsi" w:cstheme="minorBidi"/>
            <w:sz w:val="22"/>
            <w:szCs w:val="22"/>
            <w:lang w:val="en-US"/>
          </w:rPr>
          <w:tab/>
        </w:r>
        <w:r w:rsidRPr="00B65B28">
          <w:rPr>
            <w:rStyle w:val="Hyperlink"/>
          </w:rPr>
          <w:t>Bid Prices and Discounts</w:t>
        </w:r>
        <w:r>
          <w:rPr>
            <w:webHidden/>
          </w:rPr>
          <w:tab/>
        </w:r>
        <w:r>
          <w:rPr>
            <w:webHidden/>
          </w:rPr>
          <w:fldChar w:fldCharType="begin"/>
        </w:r>
        <w:r>
          <w:rPr>
            <w:webHidden/>
          </w:rPr>
          <w:instrText xml:space="preserve"> PAGEREF _Toc5193519 \h </w:instrText>
        </w:r>
        <w:r>
          <w:rPr>
            <w:webHidden/>
          </w:rPr>
        </w:r>
        <w:r>
          <w:rPr>
            <w:webHidden/>
          </w:rPr>
          <w:fldChar w:fldCharType="separate"/>
        </w:r>
        <w:r>
          <w:rPr>
            <w:webHidden/>
          </w:rPr>
          <w:t>10</w:t>
        </w:r>
        <w:r>
          <w:rPr>
            <w:webHidden/>
          </w:rPr>
          <w:fldChar w:fldCharType="end"/>
        </w:r>
      </w:hyperlink>
    </w:p>
    <w:p w14:paraId="40F90447" w14:textId="77777777" w:rsidR="0075393C" w:rsidRDefault="0075393C">
      <w:pPr>
        <w:pStyle w:val="TOC2"/>
        <w:rPr>
          <w:rFonts w:asciiTheme="minorHAnsi" w:eastAsiaTheme="minorEastAsia" w:hAnsiTheme="minorHAnsi" w:cstheme="minorBidi"/>
          <w:sz w:val="22"/>
          <w:szCs w:val="22"/>
          <w:lang w:val="en-US"/>
        </w:rPr>
      </w:pPr>
      <w:hyperlink w:anchor="_Toc5193520" w:history="1">
        <w:r w:rsidRPr="00B65B28">
          <w:rPr>
            <w:rStyle w:val="Hyperlink"/>
          </w:rPr>
          <w:t>15.</w:t>
        </w:r>
        <w:r>
          <w:rPr>
            <w:rFonts w:asciiTheme="minorHAnsi" w:eastAsiaTheme="minorEastAsia" w:hAnsiTheme="minorHAnsi" w:cstheme="minorBidi"/>
            <w:sz w:val="22"/>
            <w:szCs w:val="22"/>
            <w:lang w:val="en-US"/>
          </w:rPr>
          <w:tab/>
        </w:r>
        <w:r w:rsidRPr="00B65B28">
          <w:rPr>
            <w:rStyle w:val="Hyperlink"/>
          </w:rPr>
          <w:t>Currencies of Bid and Payment</w:t>
        </w:r>
        <w:r>
          <w:rPr>
            <w:webHidden/>
          </w:rPr>
          <w:tab/>
        </w:r>
        <w:r>
          <w:rPr>
            <w:webHidden/>
          </w:rPr>
          <w:fldChar w:fldCharType="begin"/>
        </w:r>
        <w:r>
          <w:rPr>
            <w:webHidden/>
          </w:rPr>
          <w:instrText xml:space="preserve"> PAGEREF _Toc5193520 \h </w:instrText>
        </w:r>
        <w:r>
          <w:rPr>
            <w:webHidden/>
          </w:rPr>
        </w:r>
        <w:r>
          <w:rPr>
            <w:webHidden/>
          </w:rPr>
          <w:fldChar w:fldCharType="separate"/>
        </w:r>
        <w:r>
          <w:rPr>
            <w:webHidden/>
          </w:rPr>
          <w:t>13</w:t>
        </w:r>
        <w:r>
          <w:rPr>
            <w:webHidden/>
          </w:rPr>
          <w:fldChar w:fldCharType="end"/>
        </w:r>
      </w:hyperlink>
    </w:p>
    <w:p w14:paraId="2C25E57F" w14:textId="77777777" w:rsidR="0075393C" w:rsidRDefault="0075393C">
      <w:pPr>
        <w:pStyle w:val="TOC2"/>
        <w:rPr>
          <w:rFonts w:asciiTheme="minorHAnsi" w:eastAsiaTheme="minorEastAsia" w:hAnsiTheme="minorHAnsi" w:cstheme="minorBidi"/>
          <w:sz w:val="22"/>
          <w:szCs w:val="22"/>
          <w:lang w:val="en-US"/>
        </w:rPr>
      </w:pPr>
      <w:hyperlink w:anchor="_Toc5193521" w:history="1">
        <w:r w:rsidRPr="00B65B28">
          <w:rPr>
            <w:rStyle w:val="Hyperlink"/>
          </w:rPr>
          <w:t>16.</w:t>
        </w:r>
        <w:r>
          <w:rPr>
            <w:rFonts w:asciiTheme="minorHAnsi" w:eastAsiaTheme="minorEastAsia" w:hAnsiTheme="minorHAnsi" w:cstheme="minorBidi"/>
            <w:sz w:val="22"/>
            <w:szCs w:val="22"/>
            <w:lang w:val="en-US"/>
          </w:rPr>
          <w:tab/>
        </w:r>
        <w:r w:rsidRPr="00B65B28">
          <w:rPr>
            <w:rStyle w:val="Hyperlink"/>
          </w:rPr>
          <w:t>Documents Establishing the Eligibility and Conformity of the Goods and Related Services</w:t>
        </w:r>
        <w:r>
          <w:rPr>
            <w:webHidden/>
          </w:rPr>
          <w:tab/>
        </w:r>
        <w:r>
          <w:rPr>
            <w:webHidden/>
          </w:rPr>
          <w:fldChar w:fldCharType="begin"/>
        </w:r>
        <w:r>
          <w:rPr>
            <w:webHidden/>
          </w:rPr>
          <w:instrText xml:space="preserve"> PAGEREF _Toc5193521 \h </w:instrText>
        </w:r>
        <w:r>
          <w:rPr>
            <w:webHidden/>
          </w:rPr>
        </w:r>
        <w:r>
          <w:rPr>
            <w:webHidden/>
          </w:rPr>
          <w:fldChar w:fldCharType="separate"/>
        </w:r>
        <w:r>
          <w:rPr>
            <w:webHidden/>
          </w:rPr>
          <w:t>14</w:t>
        </w:r>
        <w:r>
          <w:rPr>
            <w:webHidden/>
          </w:rPr>
          <w:fldChar w:fldCharType="end"/>
        </w:r>
      </w:hyperlink>
    </w:p>
    <w:p w14:paraId="44E208DC" w14:textId="77777777" w:rsidR="0075393C" w:rsidRDefault="0075393C">
      <w:pPr>
        <w:pStyle w:val="TOC2"/>
        <w:rPr>
          <w:rFonts w:asciiTheme="minorHAnsi" w:eastAsiaTheme="minorEastAsia" w:hAnsiTheme="minorHAnsi" w:cstheme="minorBidi"/>
          <w:sz w:val="22"/>
          <w:szCs w:val="22"/>
          <w:lang w:val="en-US"/>
        </w:rPr>
      </w:pPr>
      <w:hyperlink w:anchor="_Toc5193522" w:history="1">
        <w:r w:rsidRPr="00B65B28">
          <w:rPr>
            <w:rStyle w:val="Hyperlink"/>
          </w:rPr>
          <w:t>17.</w:t>
        </w:r>
        <w:r>
          <w:rPr>
            <w:rFonts w:asciiTheme="minorHAnsi" w:eastAsiaTheme="minorEastAsia" w:hAnsiTheme="minorHAnsi" w:cstheme="minorBidi"/>
            <w:sz w:val="22"/>
            <w:szCs w:val="22"/>
            <w:lang w:val="en-US"/>
          </w:rPr>
          <w:tab/>
        </w:r>
        <w:r w:rsidRPr="00B65B28">
          <w:rPr>
            <w:rStyle w:val="Hyperlink"/>
          </w:rPr>
          <w:t>Documents Establishing the Eligibility and Qualifications of the Bidder</w:t>
        </w:r>
        <w:r>
          <w:rPr>
            <w:webHidden/>
          </w:rPr>
          <w:tab/>
        </w:r>
        <w:r>
          <w:rPr>
            <w:webHidden/>
          </w:rPr>
          <w:fldChar w:fldCharType="begin"/>
        </w:r>
        <w:r>
          <w:rPr>
            <w:webHidden/>
          </w:rPr>
          <w:instrText xml:space="preserve"> PAGEREF _Toc5193522 \h </w:instrText>
        </w:r>
        <w:r>
          <w:rPr>
            <w:webHidden/>
          </w:rPr>
        </w:r>
        <w:r>
          <w:rPr>
            <w:webHidden/>
          </w:rPr>
          <w:fldChar w:fldCharType="separate"/>
        </w:r>
        <w:r>
          <w:rPr>
            <w:webHidden/>
          </w:rPr>
          <w:t>15</w:t>
        </w:r>
        <w:r>
          <w:rPr>
            <w:webHidden/>
          </w:rPr>
          <w:fldChar w:fldCharType="end"/>
        </w:r>
      </w:hyperlink>
    </w:p>
    <w:p w14:paraId="2E7AC3F4" w14:textId="77777777" w:rsidR="0075393C" w:rsidRDefault="0075393C">
      <w:pPr>
        <w:pStyle w:val="TOC2"/>
        <w:rPr>
          <w:rFonts w:asciiTheme="minorHAnsi" w:eastAsiaTheme="minorEastAsia" w:hAnsiTheme="minorHAnsi" w:cstheme="minorBidi"/>
          <w:sz w:val="22"/>
          <w:szCs w:val="22"/>
          <w:lang w:val="en-US"/>
        </w:rPr>
      </w:pPr>
      <w:hyperlink w:anchor="_Toc5193523" w:history="1">
        <w:r w:rsidRPr="00B65B28">
          <w:rPr>
            <w:rStyle w:val="Hyperlink"/>
          </w:rPr>
          <w:t>18.</w:t>
        </w:r>
        <w:r>
          <w:rPr>
            <w:rFonts w:asciiTheme="minorHAnsi" w:eastAsiaTheme="minorEastAsia" w:hAnsiTheme="minorHAnsi" w:cstheme="minorBidi"/>
            <w:sz w:val="22"/>
            <w:szCs w:val="22"/>
            <w:lang w:val="en-US"/>
          </w:rPr>
          <w:tab/>
        </w:r>
        <w:r w:rsidRPr="00B65B28">
          <w:rPr>
            <w:rStyle w:val="Hyperlink"/>
          </w:rPr>
          <w:t>Period of Validity of Bids</w:t>
        </w:r>
        <w:r>
          <w:rPr>
            <w:webHidden/>
          </w:rPr>
          <w:tab/>
        </w:r>
        <w:r>
          <w:rPr>
            <w:webHidden/>
          </w:rPr>
          <w:fldChar w:fldCharType="begin"/>
        </w:r>
        <w:r>
          <w:rPr>
            <w:webHidden/>
          </w:rPr>
          <w:instrText xml:space="preserve"> PAGEREF _Toc5193523 \h </w:instrText>
        </w:r>
        <w:r>
          <w:rPr>
            <w:webHidden/>
          </w:rPr>
        </w:r>
        <w:r>
          <w:rPr>
            <w:webHidden/>
          </w:rPr>
          <w:fldChar w:fldCharType="separate"/>
        </w:r>
        <w:r>
          <w:rPr>
            <w:webHidden/>
          </w:rPr>
          <w:t>15</w:t>
        </w:r>
        <w:r>
          <w:rPr>
            <w:webHidden/>
          </w:rPr>
          <w:fldChar w:fldCharType="end"/>
        </w:r>
      </w:hyperlink>
    </w:p>
    <w:p w14:paraId="36BC2DED" w14:textId="77777777" w:rsidR="0075393C" w:rsidRDefault="0075393C">
      <w:pPr>
        <w:pStyle w:val="TOC2"/>
        <w:rPr>
          <w:rFonts w:asciiTheme="minorHAnsi" w:eastAsiaTheme="minorEastAsia" w:hAnsiTheme="minorHAnsi" w:cstheme="minorBidi"/>
          <w:sz w:val="22"/>
          <w:szCs w:val="22"/>
          <w:lang w:val="en-US"/>
        </w:rPr>
      </w:pPr>
      <w:hyperlink w:anchor="_Toc5193524" w:history="1">
        <w:r w:rsidRPr="00B65B28">
          <w:rPr>
            <w:rStyle w:val="Hyperlink"/>
          </w:rPr>
          <w:t>19.</w:t>
        </w:r>
        <w:r>
          <w:rPr>
            <w:rFonts w:asciiTheme="minorHAnsi" w:eastAsiaTheme="minorEastAsia" w:hAnsiTheme="minorHAnsi" w:cstheme="minorBidi"/>
            <w:sz w:val="22"/>
            <w:szCs w:val="22"/>
            <w:lang w:val="en-US"/>
          </w:rPr>
          <w:tab/>
        </w:r>
        <w:r w:rsidRPr="00B65B28">
          <w:rPr>
            <w:rStyle w:val="Hyperlink"/>
          </w:rPr>
          <w:t>Bid Security</w:t>
        </w:r>
        <w:r>
          <w:rPr>
            <w:webHidden/>
          </w:rPr>
          <w:tab/>
        </w:r>
        <w:r>
          <w:rPr>
            <w:webHidden/>
          </w:rPr>
          <w:fldChar w:fldCharType="begin"/>
        </w:r>
        <w:r>
          <w:rPr>
            <w:webHidden/>
          </w:rPr>
          <w:instrText xml:space="preserve"> PAGEREF _Toc5193524 \h </w:instrText>
        </w:r>
        <w:r>
          <w:rPr>
            <w:webHidden/>
          </w:rPr>
        </w:r>
        <w:r>
          <w:rPr>
            <w:webHidden/>
          </w:rPr>
          <w:fldChar w:fldCharType="separate"/>
        </w:r>
        <w:r>
          <w:rPr>
            <w:webHidden/>
          </w:rPr>
          <w:t>16</w:t>
        </w:r>
        <w:r>
          <w:rPr>
            <w:webHidden/>
          </w:rPr>
          <w:fldChar w:fldCharType="end"/>
        </w:r>
      </w:hyperlink>
    </w:p>
    <w:p w14:paraId="6C3A9F1B" w14:textId="77777777" w:rsidR="0075393C" w:rsidRDefault="0075393C">
      <w:pPr>
        <w:pStyle w:val="TOC2"/>
        <w:rPr>
          <w:rFonts w:asciiTheme="minorHAnsi" w:eastAsiaTheme="minorEastAsia" w:hAnsiTheme="minorHAnsi" w:cstheme="minorBidi"/>
          <w:sz w:val="22"/>
          <w:szCs w:val="22"/>
          <w:lang w:val="en-US"/>
        </w:rPr>
      </w:pPr>
      <w:hyperlink w:anchor="_Toc5193525" w:history="1">
        <w:r w:rsidRPr="00B65B28">
          <w:rPr>
            <w:rStyle w:val="Hyperlink"/>
          </w:rPr>
          <w:t>20.</w:t>
        </w:r>
        <w:r>
          <w:rPr>
            <w:rFonts w:asciiTheme="minorHAnsi" w:eastAsiaTheme="minorEastAsia" w:hAnsiTheme="minorHAnsi" w:cstheme="minorBidi"/>
            <w:sz w:val="22"/>
            <w:szCs w:val="22"/>
            <w:lang w:val="en-US"/>
          </w:rPr>
          <w:tab/>
        </w:r>
        <w:r w:rsidRPr="00B65B28">
          <w:rPr>
            <w:rStyle w:val="Hyperlink"/>
          </w:rPr>
          <w:t>Format and Signing of Bid</w:t>
        </w:r>
        <w:r>
          <w:rPr>
            <w:webHidden/>
          </w:rPr>
          <w:tab/>
        </w:r>
        <w:r>
          <w:rPr>
            <w:webHidden/>
          </w:rPr>
          <w:fldChar w:fldCharType="begin"/>
        </w:r>
        <w:r>
          <w:rPr>
            <w:webHidden/>
          </w:rPr>
          <w:instrText xml:space="preserve"> PAGEREF _Toc5193525 \h </w:instrText>
        </w:r>
        <w:r>
          <w:rPr>
            <w:webHidden/>
          </w:rPr>
        </w:r>
        <w:r>
          <w:rPr>
            <w:webHidden/>
          </w:rPr>
          <w:fldChar w:fldCharType="separate"/>
        </w:r>
        <w:r>
          <w:rPr>
            <w:webHidden/>
          </w:rPr>
          <w:t>18</w:t>
        </w:r>
        <w:r>
          <w:rPr>
            <w:webHidden/>
          </w:rPr>
          <w:fldChar w:fldCharType="end"/>
        </w:r>
      </w:hyperlink>
    </w:p>
    <w:p w14:paraId="1FF6CFFD" w14:textId="77777777" w:rsidR="0075393C" w:rsidRDefault="0075393C">
      <w:pPr>
        <w:pStyle w:val="TOC1"/>
        <w:rPr>
          <w:rFonts w:asciiTheme="minorHAnsi" w:eastAsiaTheme="minorEastAsia" w:hAnsiTheme="minorHAnsi" w:cstheme="minorBidi"/>
          <w:b w:val="0"/>
          <w:noProof/>
          <w:sz w:val="22"/>
          <w:szCs w:val="22"/>
          <w:lang w:val="en-US"/>
        </w:rPr>
      </w:pPr>
      <w:hyperlink w:anchor="_Toc5193526" w:history="1">
        <w:r w:rsidRPr="00B65B28">
          <w:rPr>
            <w:rStyle w:val="Hyperlink"/>
            <w:noProof/>
          </w:rPr>
          <w:t>D.</w:t>
        </w:r>
        <w:r>
          <w:rPr>
            <w:rFonts w:asciiTheme="minorHAnsi" w:eastAsiaTheme="minorEastAsia" w:hAnsiTheme="minorHAnsi" w:cstheme="minorBidi"/>
            <w:b w:val="0"/>
            <w:noProof/>
            <w:sz w:val="22"/>
            <w:szCs w:val="22"/>
            <w:lang w:val="en-US"/>
          </w:rPr>
          <w:tab/>
        </w:r>
        <w:r w:rsidRPr="00B65B28">
          <w:rPr>
            <w:rStyle w:val="Hyperlink"/>
            <w:noProof/>
          </w:rPr>
          <w:t>Submission and Opening of Bids</w:t>
        </w:r>
        <w:r>
          <w:rPr>
            <w:noProof/>
            <w:webHidden/>
          </w:rPr>
          <w:tab/>
        </w:r>
        <w:r>
          <w:rPr>
            <w:noProof/>
            <w:webHidden/>
          </w:rPr>
          <w:fldChar w:fldCharType="begin"/>
        </w:r>
        <w:r>
          <w:rPr>
            <w:noProof/>
            <w:webHidden/>
          </w:rPr>
          <w:instrText xml:space="preserve"> PAGEREF _Toc5193526 \h </w:instrText>
        </w:r>
        <w:r>
          <w:rPr>
            <w:noProof/>
            <w:webHidden/>
          </w:rPr>
        </w:r>
        <w:r>
          <w:rPr>
            <w:noProof/>
            <w:webHidden/>
          </w:rPr>
          <w:fldChar w:fldCharType="separate"/>
        </w:r>
        <w:r>
          <w:rPr>
            <w:noProof/>
            <w:webHidden/>
          </w:rPr>
          <w:t>19</w:t>
        </w:r>
        <w:r>
          <w:rPr>
            <w:noProof/>
            <w:webHidden/>
          </w:rPr>
          <w:fldChar w:fldCharType="end"/>
        </w:r>
      </w:hyperlink>
    </w:p>
    <w:p w14:paraId="5A95D614" w14:textId="77777777" w:rsidR="0075393C" w:rsidRDefault="0075393C">
      <w:pPr>
        <w:pStyle w:val="TOC2"/>
        <w:rPr>
          <w:rFonts w:asciiTheme="minorHAnsi" w:eastAsiaTheme="minorEastAsia" w:hAnsiTheme="minorHAnsi" w:cstheme="minorBidi"/>
          <w:sz w:val="22"/>
          <w:szCs w:val="22"/>
          <w:lang w:val="en-US"/>
        </w:rPr>
      </w:pPr>
      <w:hyperlink w:anchor="_Toc5193527" w:history="1">
        <w:r w:rsidRPr="00B65B28">
          <w:rPr>
            <w:rStyle w:val="Hyperlink"/>
          </w:rPr>
          <w:t>21.</w:t>
        </w:r>
        <w:r>
          <w:rPr>
            <w:rFonts w:asciiTheme="minorHAnsi" w:eastAsiaTheme="minorEastAsia" w:hAnsiTheme="minorHAnsi" w:cstheme="minorBidi"/>
            <w:sz w:val="22"/>
            <w:szCs w:val="22"/>
            <w:lang w:val="en-US"/>
          </w:rPr>
          <w:tab/>
        </w:r>
        <w:r w:rsidRPr="00B65B28">
          <w:rPr>
            <w:rStyle w:val="Hyperlink"/>
          </w:rPr>
          <w:t>Sealing and Marking of Bids</w:t>
        </w:r>
        <w:r>
          <w:rPr>
            <w:webHidden/>
          </w:rPr>
          <w:tab/>
        </w:r>
        <w:r>
          <w:rPr>
            <w:webHidden/>
          </w:rPr>
          <w:fldChar w:fldCharType="begin"/>
        </w:r>
        <w:r>
          <w:rPr>
            <w:webHidden/>
          </w:rPr>
          <w:instrText xml:space="preserve"> PAGEREF _Toc5193527 \h </w:instrText>
        </w:r>
        <w:r>
          <w:rPr>
            <w:webHidden/>
          </w:rPr>
        </w:r>
        <w:r>
          <w:rPr>
            <w:webHidden/>
          </w:rPr>
          <w:fldChar w:fldCharType="separate"/>
        </w:r>
        <w:r>
          <w:rPr>
            <w:webHidden/>
          </w:rPr>
          <w:t>19</w:t>
        </w:r>
        <w:r>
          <w:rPr>
            <w:webHidden/>
          </w:rPr>
          <w:fldChar w:fldCharType="end"/>
        </w:r>
      </w:hyperlink>
    </w:p>
    <w:p w14:paraId="4142ADCF" w14:textId="77777777" w:rsidR="0075393C" w:rsidRDefault="0075393C">
      <w:pPr>
        <w:pStyle w:val="TOC2"/>
        <w:rPr>
          <w:rFonts w:asciiTheme="minorHAnsi" w:eastAsiaTheme="minorEastAsia" w:hAnsiTheme="minorHAnsi" w:cstheme="minorBidi"/>
          <w:sz w:val="22"/>
          <w:szCs w:val="22"/>
          <w:lang w:val="en-US"/>
        </w:rPr>
      </w:pPr>
      <w:hyperlink w:anchor="_Toc5193528" w:history="1">
        <w:r w:rsidRPr="00B65B28">
          <w:rPr>
            <w:rStyle w:val="Hyperlink"/>
          </w:rPr>
          <w:t>22.</w:t>
        </w:r>
        <w:r>
          <w:rPr>
            <w:rFonts w:asciiTheme="minorHAnsi" w:eastAsiaTheme="minorEastAsia" w:hAnsiTheme="minorHAnsi" w:cstheme="minorBidi"/>
            <w:sz w:val="22"/>
            <w:szCs w:val="22"/>
            <w:lang w:val="en-US"/>
          </w:rPr>
          <w:tab/>
        </w:r>
        <w:r w:rsidRPr="00B65B28">
          <w:rPr>
            <w:rStyle w:val="Hyperlink"/>
          </w:rPr>
          <w:t>Deadline for Submission of Bids</w:t>
        </w:r>
        <w:r>
          <w:rPr>
            <w:webHidden/>
          </w:rPr>
          <w:tab/>
        </w:r>
        <w:r>
          <w:rPr>
            <w:webHidden/>
          </w:rPr>
          <w:fldChar w:fldCharType="begin"/>
        </w:r>
        <w:r>
          <w:rPr>
            <w:webHidden/>
          </w:rPr>
          <w:instrText xml:space="preserve"> PAGEREF _Toc5193528 \h </w:instrText>
        </w:r>
        <w:r>
          <w:rPr>
            <w:webHidden/>
          </w:rPr>
        </w:r>
        <w:r>
          <w:rPr>
            <w:webHidden/>
          </w:rPr>
          <w:fldChar w:fldCharType="separate"/>
        </w:r>
        <w:r>
          <w:rPr>
            <w:webHidden/>
          </w:rPr>
          <w:t>20</w:t>
        </w:r>
        <w:r>
          <w:rPr>
            <w:webHidden/>
          </w:rPr>
          <w:fldChar w:fldCharType="end"/>
        </w:r>
      </w:hyperlink>
    </w:p>
    <w:p w14:paraId="3612B14C" w14:textId="77777777" w:rsidR="0075393C" w:rsidRDefault="0075393C">
      <w:pPr>
        <w:pStyle w:val="TOC2"/>
        <w:rPr>
          <w:rFonts w:asciiTheme="minorHAnsi" w:eastAsiaTheme="minorEastAsia" w:hAnsiTheme="minorHAnsi" w:cstheme="minorBidi"/>
          <w:sz w:val="22"/>
          <w:szCs w:val="22"/>
          <w:lang w:val="en-US"/>
        </w:rPr>
      </w:pPr>
      <w:hyperlink w:anchor="_Toc5193529" w:history="1">
        <w:r w:rsidRPr="00B65B28">
          <w:rPr>
            <w:rStyle w:val="Hyperlink"/>
          </w:rPr>
          <w:t>23.</w:t>
        </w:r>
        <w:r>
          <w:rPr>
            <w:rFonts w:asciiTheme="minorHAnsi" w:eastAsiaTheme="minorEastAsia" w:hAnsiTheme="minorHAnsi" w:cstheme="minorBidi"/>
            <w:sz w:val="22"/>
            <w:szCs w:val="22"/>
            <w:lang w:val="en-US"/>
          </w:rPr>
          <w:tab/>
        </w:r>
        <w:r w:rsidRPr="00B65B28">
          <w:rPr>
            <w:rStyle w:val="Hyperlink"/>
          </w:rPr>
          <w:t>Late Bids</w:t>
        </w:r>
        <w:r>
          <w:rPr>
            <w:webHidden/>
          </w:rPr>
          <w:tab/>
        </w:r>
        <w:r>
          <w:rPr>
            <w:webHidden/>
          </w:rPr>
          <w:fldChar w:fldCharType="begin"/>
        </w:r>
        <w:r>
          <w:rPr>
            <w:webHidden/>
          </w:rPr>
          <w:instrText xml:space="preserve"> PAGEREF _Toc5193529 \h </w:instrText>
        </w:r>
        <w:r>
          <w:rPr>
            <w:webHidden/>
          </w:rPr>
        </w:r>
        <w:r>
          <w:rPr>
            <w:webHidden/>
          </w:rPr>
          <w:fldChar w:fldCharType="separate"/>
        </w:r>
        <w:r>
          <w:rPr>
            <w:webHidden/>
          </w:rPr>
          <w:t>20</w:t>
        </w:r>
        <w:r>
          <w:rPr>
            <w:webHidden/>
          </w:rPr>
          <w:fldChar w:fldCharType="end"/>
        </w:r>
      </w:hyperlink>
    </w:p>
    <w:p w14:paraId="062874F3" w14:textId="77777777" w:rsidR="0075393C" w:rsidRDefault="0075393C">
      <w:pPr>
        <w:pStyle w:val="TOC2"/>
        <w:rPr>
          <w:rFonts w:asciiTheme="minorHAnsi" w:eastAsiaTheme="minorEastAsia" w:hAnsiTheme="minorHAnsi" w:cstheme="minorBidi"/>
          <w:sz w:val="22"/>
          <w:szCs w:val="22"/>
          <w:lang w:val="en-US"/>
        </w:rPr>
      </w:pPr>
      <w:hyperlink w:anchor="_Toc5193530" w:history="1">
        <w:r w:rsidRPr="00B65B28">
          <w:rPr>
            <w:rStyle w:val="Hyperlink"/>
          </w:rPr>
          <w:t>24.</w:t>
        </w:r>
        <w:r>
          <w:rPr>
            <w:rFonts w:asciiTheme="minorHAnsi" w:eastAsiaTheme="minorEastAsia" w:hAnsiTheme="minorHAnsi" w:cstheme="minorBidi"/>
            <w:sz w:val="22"/>
            <w:szCs w:val="22"/>
            <w:lang w:val="en-US"/>
          </w:rPr>
          <w:tab/>
        </w:r>
        <w:r w:rsidRPr="00B65B28">
          <w:rPr>
            <w:rStyle w:val="Hyperlink"/>
          </w:rPr>
          <w:t>Withdrawal, Substitution, and Modification of Bids</w:t>
        </w:r>
        <w:r>
          <w:rPr>
            <w:webHidden/>
          </w:rPr>
          <w:tab/>
        </w:r>
        <w:r>
          <w:rPr>
            <w:webHidden/>
          </w:rPr>
          <w:fldChar w:fldCharType="begin"/>
        </w:r>
        <w:r>
          <w:rPr>
            <w:webHidden/>
          </w:rPr>
          <w:instrText xml:space="preserve"> PAGEREF _Toc5193530 \h </w:instrText>
        </w:r>
        <w:r>
          <w:rPr>
            <w:webHidden/>
          </w:rPr>
        </w:r>
        <w:r>
          <w:rPr>
            <w:webHidden/>
          </w:rPr>
          <w:fldChar w:fldCharType="separate"/>
        </w:r>
        <w:r>
          <w:rPr>
            <w:webHidden/>
          </w:rPr>
          <w:t>20</w:t>
        </w:r>
        <w:r>
          <w:rPr>
            <w:webHidden/>
          </w:rPr>
          <w:fldChar w:fldCharType="end"/>
        </w:r>
      </w:hyperlink>
    </w:p>
    <w:p w14:paraId="591B3491" w14:textId="77777777" w:rsidR="0075393C" w:rsidRDefault="0075393C">
      <w:pPr>
        <w:pStyle w:val="TOC2"/>
        <w:rPr>
          <w:rFonts w:asciiTheme="minorHAnsi" w:eastAsiaTheme="minorEastAsia" w:hAnsiTheme="minorHAnsi" w:cstheme="minorBidi"/>
          <w:sz w:val="22"/>
          <w:szCs w:val="22"/>
          <w:lang w:val="en-US"/>
        </w:rPr>
      </w:pPr>
      <w:hyperlink w:anchor="_Toc5193531" w:history="1">
        <w:r w:rsidRPr="00B65B28">
          <w:rPr>
            <w:rStyle w:val="Hyperlink"/>
          </w:rPr>
          <w:t>25.</w:t>
        </w:r>
        <w:r>
          <w:rPr>
            <w:rFonts w:asciiTheme="minorHAnsi" w:eastAsiaTheme="minorEastAsia" w:hAnsiTheme="minorHAnsi" w:cstheme="minorBidi"/>
            <w:sz w:val="22"/>
            <w:szCs w:val="22"/>
            <w:lang w:val="en-US"/>
          </w:rPr>
          <w:tab/>
        </w:r>
        <w:r w:rsidRPr="00B65B28">
          <w:rPr>
            <w:rStyle w:val="Hyperlink"/>
          </w:rPr>
          <w:t>Bid Opening</w:t>
        </w:r>
        <w:r>
          <w:rPr>
            <w:webHidden/>
          </w:rPr>
          <w:tab/>
        </w:r>
        <w:r>
          <w:rPr>
            <w:webHidden/>
          </w:rPr>
          <w:fldChar w:fldCharType="begin"/>
        </w:r>
        <w:r>
          <w:rPr>
            <w:webHidden/>
          </w:rPr>
          <w:instrText xml:space="preserve"> PAGEREF _Toc5193531 \h </w:instrText>
        </w:r>
        <w:r>
          <w:rPr>
            <w:webHidden/>
          </w:rPr>
        </w:r>
        <w:r>
          <w:rPr>
            <w:webHidden/>
          </w:rPr>
          <w:fldChar w:fldCharType="separate"/>
        </w:r>
        <w:r>
          <w:rPr>
            <w:webHidden/>
          </w:rPr>
          <w:t>21</w:t>
        </w:r>
        <w:r>
          <w:rPr>
            <w:webHidden/>
          </w:rPr>
          <w:fldChar w:fldCharType="end"/>
        </w:r>
      </w:hyperlink>
    </w:p>
    <w:p w14:paraId="03BC718D" w14:textId="77777777" w:rsidR="0075393C" w:rsidRDefault="0075393C">
      <w:pPr>
        <w:pStyle w:val="TOC1"/>
        <w:rPr>
          <w:rFonts w:asciiTheme="minorHAnsi" w:eastAsiaTheme="minorEastAsia" w:hAnsiTheme="minorHAnsi" w:cstheme="minorBidi"/>
          <w:b w:val="0"/>
          <w:noProof/>
          <w:sz w:val="22"/>
          <w:szCs w:val="22"/>
          <w:lang w:val="en-US"/>
        </w:rPr>
      </w:pPr>
      <w:hyperlink w:anchor="_Toc5193532" w:history="1">
        <w:r w:rsidRPr="00B65B28">
          <w:rPr>
            <w:rStyle w:val="Hyperlink"/>
            <w:noProof/>
          </w:rPr>
          <w:t>E.</w:t>
        </w:r>
        <w:r>
          <w:rPr>
            <w:rFonts w:asciiTheme="minorHAnsi" w:eastAsiaTheme="minorEastAsia" w:hAnsiTheme="minorHAnsi" w:cstheme="minorBidi"/>
            <w:b w:val="0"/>
            <w:noProof/>
            <w:sz w:val="22"/>
            <w:szCs w:val="22"/>
            <w:lang w:val="en-US"/>
          </w:rPr>
          <w:tab/>
        </w:r>
        <w:r w:rsidRPr="00B65B28">
          <w:rPr>
            <w:rStyle w:val="Hyperlink"/>
            <w:noProof/>
          </w:rPr>
          <w:t>Evaluation and Comparison of Bids</w:t>
        </w:r>
        <w:r>
          <w:rPr>
            <w:noProof/>
            <w:webHidden/>
          </w:rPr>
          <w:tab/>
        </w:r>
        <w:r>
          <w:rPr>
            <w:noProof/>
            <w:webHidden/>
          </w:rPr>
          <w:fldChar w:fldCharType="begin"/>
        </w:r>
        <w:r>
          <w:rPr>
            <w:noProof/>
            <w:webHidden/>
          </w:rPr>
          <w:instrText xml:space="preserve"> PAGEREF _Toc5193532 \h </w:instrText>
        </w:r>
        <w:r>
          <w:rPr>
            <w:noProof/>
            <w:webHidden/>
          </w:rPr>
        </w:r>
        <w:r>
          <w:rPr>
            <w:noProof/>
            <w:webHidden/>
          </w:rPr>
          <w:fldChar w:fldCharType="separate"/>
        </w:r>
        <w:r>
          <w:rPr>
            <w:noProof/>
            <w:webHidden/>
          </w:rPr>
          <w:t>23</w:t>
        </w:r>
        <w:r>
          <w:rPr>
            <w:noProof/>
            <w:webHidden/>
          </w:rPr>
          <w:fldChar w:fldCharType="end"/>
        </w:r>
      </w:hyperlink>
    </w:p>
    <w:p w14:paraId="6F5CDDA6" w14:textId="77777777" w:rsidR="0075393C" w:rsidRDefault="0075393C">
      <w:pPr>
        <w:pStyle w:val="TOC2"/>
        <w:rPr>
          <w:rFonts w:asciiTheme="minorHAnsi" w:eastAsiaTheme="minorEastAsia" w:hAnsiTheme="minorHAnsi" w:cstheme="minorBidi"/>
          <w:sz w:val="22"/>
          <w:szCs w:val="22"/>
          <w:lang w:val="en-US"/>
        </w:rPr>
      </w:pPr>
      <w:hyperlink w:anchor="_Toc5193533" w:history="1">
        <w:r w:rsidRPr="00B65B28">
          <w:rPr>
            <w:rStyle w:val="Hyperlink"/>
          </w:rPr>
          <w:t>26.</w:t>
        </w:r>
        <w:r>
          <w:rPr>
            <w:rFonts w:asciiTheme="minorHAnsi" w:eastAsiaTheme="minorEastAsia" w:hAnsiTheme="minorHAnsi" w:cstheme="minorBidi"/>
            <w:sz w:val="22"/>
            <w:szCs w:val="22"/>
            <w:lang w:val="en-US"/>
          </w:rPr>
          <w:tab/>
        </w:r>
        <w:r w:rsidRPr="00B65B28">
          <w:rPr>
            <w:rStyle w:val="Hyperlink"/>
          </w:rPr>
          <w:t>Confidentiality</w:t>
        </w:r>
        <w:r>
          <w:rPr>
            <w:webHidden/>
          </w:rPr>
          <w:tab/>
        </w:r>
        <w:r>
          <w:rPr>
            <w:webHidden/>
          </w:rPr>
          <w:fldChar w:fldCharType="begin"/>
        </w:r>
        <w:r>
          <w:rPr>
            <w:webHidden/>
          </w:rPr>
          <w:instrText xml:space="preserve"> PAGEREF _Toc5193533 \h </w:instrText>
        </w:r>
        <w:r>
          <w:rPr>
            <w:webHidden/>
          </w:rPr>
        </w:r>
        <w:r>
          <w:rPr>
            <w:webHidden/>
          </w:rPr>
          <w:fldChar w:fldCharType="separate"/>
        </w:r>
        <w:r>
          <w:rPr>
            <w:webHidden/>
          </w:rPr>
          <w:t>23</w:t>
        </w:r>
        <w:r>
          <w:rPr>
            <w:webHidden/>
          </w:rPr>
          <w:fldChar w:fldCharType="end"/>
        </w:r>
      </w:hyperlink>
    </w:p>
    <w:p w14:paraId="58B028AE" w14:textId="77777777" w:rsidR="0075393C" w:rsidRDefault="0075393C">
      <w:pPr>
        <w:pStyle w:val="TOC2"/>
        <w:rPr>
          <w:rFonts w:asciiTheme="minorHAnsi" w:eastAsiaTheme="minorEastAsia" w:hAnsiTheme="minorHAnsi" w:cstheme="minorBidi"/>
          <w:sz w:val="22"/>
          <w:szCs w:val="22"/>
          <w:lang w:val="en-US"/>
        </w:rPr>
      </w:pPr>
      <w:hyperlink w:anchor="_Toc5193534" w:history="1">
        <w:r w:rsidRPr="00B65B28">
          <w:rPr>
            <w:rStyle w:val="Hyperlink"/>
          </w:rPr>
          <w:t>27.</w:t>
        </w:r>
        <w:r>
          <w:rPr>
            <w:rFonts w:asciiTheme="minorHAnsi" w:eastAsiaTheme="minorEastAsia" w:hAnsiTheme="minorHAnsi" w:cstheme="minorBidi"/>
            <w:sz w:val="22"/>
            <w:szCs w:val="22"/>
            <w:lang w:val="en-US"/>
          </w:rPr>
          <w:tab/>
        </w:r>
        <w:r w:rsidRPr="00B65B28">
          <w:rPr>
            <w:rStyle w:val="Hyperlink"/>
          </w:rPr>
          <w:t>Clarification of Bids</w:t>
        </w:r>
        <w:r>
          <w:rPr>
            <w:webHidden/>
          </w:rPr>
          <w:tab/>
        </w:r>
        <w:r>
          <w:rPr>
            <w:webHidden/>
          </w:rPr>
          <w:fldChar w:fldCharType="begin"/>
        </w:r>
        <w:r>
          <w:rPr>
            <w:webHidden/>
          </w:rPr>
          <w:instrText xml:space="preserve"> PAGEREF _Toc5193534 \h </w:instrText>
        </w:r>
        <w:r>
          <w:rPr>
            <w:webHidden/>
          </w:rPr>
        </w:r>
        <w:r>
          <w:rPr>
            <w:webHidden/>
          </w:rPr>
          <w:fldChar w:fldCharType="separate"/>
        </w:r>
        <w:r>
          <w:rPr>
            <w:webHidden/>
          </w:rPr>
          <w:t>23</w:t>
        </w:r>
        <w:r>
          <w:rPr>
            <w:webHidden/>
          </w:rPr>
          <w:fldChar w:fldCharType="end"/>
        </w:r>
      </w:hyperlink>
    </w:p>
    <w:p w14:paraId="79159351" w14:textId="77777777" w:rsidR="0075393C" w:rsidRDefault="0075393C">
      <w:pPr>
        <w:pStyle w:val="TOC2"/>
        <w:rPr>
          <w:rFonts w:asciiTheme="minorHAnsi" w:eastAsiaTheme="minorEastAsia" w:hAnsiTheme="minorHAnsi" w:cstheme="minorBidi"/>
          <w:sz w:val="22"/>
          <w:szCs w:val="22"/>
          <w:lang w:val="en-US"/>
        </w:rPr>
      </w:pPr>
      <w:hyperlink w:anchor="_Toc5193535" w:history="1">
        <w:r w:rsidRPr="00B65B28">
          <w:rPr>
            <w:rStyle w:val="Hyperlink"/>
          </w:rPr>
          <w:t>28.</w:t>
        </w:r>
        <w:r>
          <w:rPr>
            <w:rFonts w:asciiTheme="minorHAnsi" w:eastAsiaTheme="minorEastAsia" w:hAnsiTheme="minorHAnsi" w:cstheme="minorBidi"/>
            <w:sz w:val="22"/>
            <w:szCs w:val="22"/>
            <w:lang w:val="en-US"/>
          </w:rPr>
          <w:tab/>
        </w:r>
        <w:r w:rsidRPr="00B65B28">
          <w:rPr>
            <w:rStyle w:val="Hyperlink"/>
          </w:rPr>
          <w:t>Deviations, Reservations, and Omissions</w:t>
        </w:r>
        <w:r>
          <w:rPr>
            <w:webHidden/>
          </w:rPr>
          <w:tab/>
        </w:r>
        <w:r>
          <w:rPr>
            <w:webHidden/>
          </w:rPr>
          <w:fldChar w:fldCharType="begin"/>
        </w:r>
        <w:r>
          <w:rPr>
            <w:webHidden/>
          </w:rPr>
          <w:instrText xml:space="preserve"> PAGEREF _Toc5193535 \h </w:instrText>
        </w:r>
        <w:r>
          <w:rPr>
            <w:webHidden/>
          </w:rPr>
        </w:r>
        <w:r>
          <w:rPr>
            <w:webHidden/>
          </w:rPr>
          <w:fldChar w:fldCharType="separate"/>
        </w:r>
        <w:r>
          <w:rPr>
            <w:webHidden/>
          </w:rPr>
          <w:t>24</w:t>
        </w:r>
        <w:r>
          <w:rPr>
            <w:webHidden/>
          </w:rPr>
          <w:fldChar w:fldCharType="end"/>
        </w:r>
      </w:hyperlink>
    </w:p>
    <w:p w14:paraId="4BC19125" w14:textId="77777777" w:rsidR="0075393C" w:rsidRDefault="0075393C">
      <w:pPr>
        <w:pStyle w:val="TOC2"/>
        <w:rPr>
          <w:rFonts w:asciiTheme="minorHAnsi" w:eastAsiaTheme="minorEastAsia" w:hAnsiTheme="minorHAnsi" w:cstheme="minorBidi"/>
          <w:sz w:val="22"/>
          <w:szCs w:val="22"/>
          <w:lang w:val="en-US"/>
        </w:rPr>
      </w:pPr>
      <w:hyperlink w:anchor="_Toc5193536" w:history="1">
        <w:r w:rsidRPr="00B65B28">
          <w:rPr>
            <w:rStyle w:val="Hyperlink"/>
          </w:rPr>
          <w:t>29.</w:t>
        </w:r>
        <w:r>
          <w:rPr>
            <w:rFonts w:asciiTheme="minorHAnsi" w:eastAsiaTheme="minorEastAsia" w:hAnsiTheme="minorHAnsi" w:cstheme="minorBidi"/>
            <w:sz w:val="22"/>
            <w:szCs w:val="22"/>
            <w:lang w:val="en-US"/>
          </w:rPr>
          <w:tab/>
        </w:r>
        <w:r w:rsidRPr="00B65B28">
          <w:rPr>
            <w:rStyle w:val="Hyperlink"/>
          </w:rPr>
          <w:t>Determination of Responsiveness</w:t>
        </w:r>
        <w:r>
          <w:rPr>
            <w:webHidden/>
          </w:rPr>
          <w:tab/>
        </w:r>
        <w:r>
          <w:rPr>
            <w:webHidden/>
          </w:rPr>
          <w:fldChar w:fldCharType="begin"/>
        </w:r>
        <w:r>
          <w:rPr>
            <w:webHidden/>
          </w:rPr>
          <w:instrText xml:space="preserve"> PAGEREF _Toc5193536 \h </w:instrText>
        </w:r>
        <w:r>
          <w:rPr>
            <w:webHidden/>
          </w:rPr>
        </w:r>
        <w:r>
          <w:rPr>
            <w:webHidden/>
          </w:rPr>
          <w:fldChar w:fldCharType="separate"/>
        </w:r>
        <w:r>
          <w:rPr>
            <w:webHidden/>
          </w:rPr>
          <w:t>24</w:t>
        </w:r>
        <w:r>
          <w:rPr>
            <w:webHidden/>
          </w:rPr>
          <w:fldChar w:fldCharType="end"/>
        </w:r>
      </w:hyperlink>
    </w:p>
    <w:p w14:paraId="5BEA290F" w14:textId="77777777" w:rsidR="0075393C" w:rsidRDefault="0075393C">
      <w:pPr>
        <w:pStyle w:val="TOC2"/>
        <w:rPr>
          <w:rFonts w:asciiTheme="minorHAnsi" w:eastAsiaTheme="minorEastAsia" w:hAnsiTheme="minorHAnsi" w:cstheme="minorBidi"/>
          <w:sz w:val="22"/>
          <w:szCs w:val="22"/>
          <w:lang w:val="en-US"/>
        </w:rPr>
      </w:pPr>
      <w:hyperlink w:anchor="_Toc5193537" w:history="1">
        <w:r w:rsidRPr="00B65B28">
          <w:rPr>
            <w:rStyle w:val="Hyperlink"/>
          </w:rPr>
          <w:t>30.</w:t>
        </w:r>
        <w:r>
          <w:rPr>
            <w:rFonts w:asciiTheme="minorHAnsi" w:eastAsiaTheme="minorEastAsia" w:hAnsiTheme="minorHAnsi" w:cstheme="minorBidi"/>
            <w:sz w:val="22"/>
            <w:szCs w:val="22"/>
            <w:lang w:val="en-US"/>
          </w:rPr>
          <w:tab/>
        </w:r>
        <w:r w:rsidRPr="00B65B28">
          <w:rPr>
            <w:rStyle w:val="Hyperlink"/>
          </w:rPr>
          <w:t>Nonconformities, Errors and Omissions</w:t>
        </w:r>
        <w:r>
          <w:rPr>
            <w:webHidden/>
          </w:rPr>
          <w:tab/>
        </w:r>
        <w:r>
          <w:rPr>
            <w:webHidden/>
          </w:rPr>
          <w:fldChar w:fldCharType="begin"/>
        </w:r>
        <w:r>
          <w:rPr>
            <w:webHidden/>
          </w:rPr>
          <w:instrText xml:space="preserve"> PAGEREF _Toc5193537 \h </w:instrText>
        </w:r>
        <w:r>
          <w:rPr>
            <w:webHidden/>
          </w:rPr>
        </w:r>
        <w:r>
          <w:rPr>
            <w:webHidden/>
          </w:rPr>
          <w:fldChar w:fldCharType="separate"/>
        </w:r>
        <w:r>
          <w:rPr>
            <w:webHidden/>
          </w:rPr>
          <w:t>25</w:t>
        </w:r>
        <w:r>
          <w:rPr>
            <w:webHidden/>
          </w:rPr>
          <w:fldChar w:fldCharType="end"/>
        </w:r>
      </w:hyperlink>
    </w:p>
    <w:p w14:paraId="4135FE83" w14:textId="77777777" w:rsidR="0075393C" w:rsidRDefault="0075393C">
      <w:pPr>
        <w:pStyle w:val="TOC2"/>
        <w:rPr>
          <w:rFonts w:asciiTheme="minorHAnsi" w:eastAsiaTheme="minorEastAsia" w:hAnsiTheme="minorHAnsi" w:cstheme="minorBidi"/>
          <w:sz w:val="22"/>
          <w:szCs w:val="22"/>
          <w:lang w:val="en-US"/>
        </w:rPr>
      </w:pPr>
      <w:hyperlink w:anchor="_Toc5193538" w:history="1">
        <w:r w:rsidRPr="00B65B28">
          <w:rPr>
            <w:rStyle w:val="Hyperlink"/>
          </w:rPr>
          <w:t>31.</w:t>
        </w:r>
        <w:r>
          <w:rPr>
            <w:rFonts w:asciiTheme="minorHAnsi" w:eastAsiaTheme="minorEastAsia" w:hAnsiTheme="minorHAnsi" w:cstheme="minorBidi"/>
            <w:sz w:val="22"/>
            <w:szCs w:val="22"/>
            <w:lang w:val="en-US"/>
          </w:rPr>
          <w:tab/>
        </w:r>
        <w:r w:rsidRPr="00B65B28">
          <w:rPr>
            <w:rStyle w:val="Hyperlink"/>
          </w:rPr>
          <w:t>Correction of Arithmetical Errors</w:t>
        </w:r>
        <w:r>
          <w:rPr>
            <w:webHidden/>
          </w:rPr>
          <w:tab/>
        </w:r>
        <w:r>
          <w:rPr>
            <w:webHidden/>
          </w:rPr>
          <w:fldChar w:fldCharType="begin"/>
        </w:r>
        <w:r>
          <w:rPr>
            <w:webHidden/>
          </w:rPr>
          <w:instrText xml:space="preserve"> PAGEREF _Toc5193538 \h </w:instrText>
        </w:r>
        <w:r>
          <w:rPr>
            <w:webHidden/>
          </w:rPr>
        </w:r>
        <w:r>
          <w:rPr>
            <w:webHidden/>
          </w:rPr>
          <w:fldChar w:fldCharType="separate"/>
        </w:r>
        <w:r>
          <w:rPr>
            <w:webHidden/>
          </w:rPr>
          <w:t>26</w:t>
        </w:r>
        <w:r>
          <w:rPr>
            <w:webHidden/>
          </w:rPr>
          <w:fldChar w:fldCharType="end"/>
        </w:r>
      </w:hyperlink>
    </w:p>
    <w:p w14:paraId="4F71CE2B" w14:textId="77777777" w:rsidR="0075393C" w:rsidRDefault="0075393C">
      <w:pPr>
        <w:pStyle w:val="TOC2"/>
        <w:rPr>
          <w:rFonts w:asciiTheme="minorHAnsi" w:eastAsiaTheme="minorEastAsia" w:hAnsiTheme="minorHAnsi" w:cstheme="minorBidi"/>
          <w:sz w:val="22"/>
          <w:szCs w:val="22"/>
          <w:lang w:val="en-US"/>
        </w:rPr>
      </w:pPr>
      <w:hyperlink w:anchor="_Toc5193539" w:history="1">
        <w:r w:rsidRPr="00B65B28">
          <w:rPr>
            <w:rStyle w:val="Hyperlink"/>
          </w:rPr>
          <w:t>32.</w:t>
        </w:r>
        <w:r>
          <w:rPr>
            <w:rFonts w:asciiTheme="minorHAnsi" w:eastAsiaTheme="minorEastAsia" w:hAnsiTheme="minorHAnsi" w:cstheme="minorBidi"/>
            <w:sz w:val="22"/>
            <w:szCs w:val="22"/>
            <w:lang w:val="en-US"/>
          </w:rPr>
          <w:tab/>
        </w:r>
        <w:r w:rsidRPr="00B65B28">
          <w:rPr>
            <w:rStyle w:val="Hyperlink"/>
          </w:rPr>
          <w:t>Conversion to Single Currency</w:t>
        </w:r>
        <w:r>
          <w:rPr>
            <w:webHidden/>
          </w:rPr>
          <w:tab/>
        </w:r>
        <w:r>
          <w:rPr>
            <w:webHidden/>
          </w:rPr>
          <w:fldChar w:fldCharType="begin"/>
        </w:r>
        <w:r>
          <w:rPr>
            <w:webHidden/>
          </w:rPr>
          <w:instrText xml:space="preserve"> PAGEREF _Toc5193539 \h </w:instrText>
        </w:r>
        <w:r>
          <w:rPr>
            <w:webHidden/>
          </w:rPr>
        </w:r>
        <w:r>
          <w:rPr>
            <w:webHidden/>
          </w:rPr>
          <w:fldChar w:fldCharType="separate"/>
        </w:r>
        <w:r>
          <w:rPr>
            <w:webHidden/>
          </w:rPr>
          <w:t>26</w:t>
        </w:r>
        <w:r>
          <w:rPr>
            <w:webHidden/>
          </w:rPr>
          <w:fldChar w:fldCharType="end"/>
        </w:r>
      </w:hyperlink>
    </w:p>
    <w:p w14:paraId="5BFF14A5" w14:textId="77777777" w:rsidR="0075393C" w:rsidRDefault="0075393C">
      <w:pPr>
        <w:pStyle w:val="TOC2"/>
        <w:rPr>
          <w:rFonts w:asciiTheme="minorHAnsi" w:eastAsiaTheme="minorEastAsia" w:hAnsiTheme="minorHAnsi" w:cstheme="minorBidi"/>
          <w:sz w:val="22"/>
          <w:szCs w:val="22"/>
          <w:lang w:val="en-US"/>
        </w:rPr>
      </w:pPr>
      <w:hyperlink w:anchor="_Toc5193540" w:history="1">
        <w:r w:rsidRPr="00B65B28">
          <w:rPr>
            <w:rStyle w:val="Hyperlink"/>
          </w:rPr>
          <w:t>33.</w:t>
        </w:r>
        <w:r>
          <w:rPr>
            <w:rFonts w:asciiTheme="minorHAnsi" w:eastAsiaTheme="minorEastAsia" w:hAnsiTheme="minorHAnsi" w:cstheme="minorBidi"/>
            <w:sz w:val="22"/>
            <w:szCs w:val="22"/>
            <w:lang w:val="en-US"/>
          </w:rPr>
          <w:tab/>
        </w:r>
        <w:r w:rsidRPr="00B65B28">
          <w:rPr>
            <w:rStyle w:val="Hyperlink"/>
          </w:rPr>
          <w:t>Margin of Preference</w:t>
        </w:r>
        <w:r>
          <w:rPr>
            <w:webHidden/>
          </w:rPr>
          <w:tab/>
        </w:r>
        <w:r>
          <w:rPr>
            <w:webHidden/>
          </w:rPr>
          <w:fldChar w:fldCharType="begin"/>
        </w:r>
        <w:r>
          <w:rPr>
            <w:webHidden/>
          </w:rPr>
          <w:instrText xml:space="preserve"> PAGEREF _Toc5193540 \h </w:instrText>
        </w:r>
        <w:r>
          <w:rPr>
            <w:webHidden/>
          </w:rPr>
        </w:r>
        <w:r>
          <w:rPr>
            <w:webHidden/>
          </w:rPr>
          <w:fldChar w:fldCharType="separate"/>
        </w:r>
        <w:r>
          <w:rPr>
            <w:webHidden/>
          </w:rPr>
          <w:t>26</w:t>
        </w:r>
        <w:r>
          <w:rPr>
            <w:webHidden/>
          </w:rPr>
          <w:fldChar w:fldCharType="end"/>
        </w:r>
      </w:hyperlink>
    </w:p>
    <w:p w14:paraId="63C7F3A7" w14:textId="77777777" w:rsidR="0075393C" w:rsidRDefault="0075393C">
      <w:pPr>
        <w:pStyle w:val="TOC2"/>
        <w:rPr>
          <w:rFonts w:asciiTheme="minorHAnsi" w:eastAsiaTheme="minorEastAsia" w:hAnsiTheme="minorHAnsi" w:cstheme="minorBidi"/>
          <w:sz w:val="22"/>
          <w:szCs w:val="22"/>
          <w:lang w:val="en-US"/>
        </w:rPr>
      </w:pPr>
      <w:hyperlink w:anchor="_Toc5193541" w:history="1">
        <w:r w:rsidRPr="00B65B28">
          <w:rPr>
            <w:rStyle w:val="Hyperlink"/>
          </w:rPr>
          <w:t>34.</w:t>
        </w:r>
        <w:r>
          <w:rPr>
            <w:rFonts w:asciiTheme="minorHAnsi" w:eastAsiaTheme="minorEastAsia" w:hAnsiTheme="minorHAnsi" w:cstheme="minorBidi"/>
            <w:sz w:val="22"/>
            <w:szCs w:val="22"/>
            <w:lang w:val="en-US"/>
          </w:rPr>
          <w:tab/>
        </w:r>
        <w:r w:rsidRPr="00B65B28">
          <w:rPr>
            <w:rStyle w:val="Hyperlink"/>
          </w:rPr>
          <w:t>Evaluation of Bids</w:t>
        </w:r>
        <w:r>
          <w:rPr>
            <w:webHidden/>
          </w:rPr>
          <w:tab/>
        </w:r>
        <w:r>
          <w:rPr>
            <w:webHidden/>
          </w:rPr>
          <w:fldChar w:fldCharType="begin"/>
        </w:r>
        <w:r>
          <w:rPr>
            <w:webHidden/>
          </w:rPr>
          <w:instrText xml:space="preserve"> PAGEREF _Toc5193541 \h </w:instrText>
        </w:r>
        <w:r>
          <w:rPr>
            <w:webHidden/>
          </w:rPr>
        </w:r>
        <w:r>
          <w:rPr>
            <w:webHidden/>
          </w:rPr>
          <w:fldChar w:fldCharType="separate"/>
        </w:r>
        <w:r>
          <w:rPr>
            <w:webHidden/>
          </w:rPr>
          <w:t>27</w:t>
        </w:r>
        <w:r>
          <w:rPr>
            <w:webHidden/>
          </w:rPr>
          <w:fldChar w:fldCharType="end"/>
        </w:r>
      </w:hyperlink>
    </w:p>
    <w:p w14:paraId="08DB3539" w14:textId="77777777" w:rsidR="0075393C" w:rsidRDefault="0075393C">
      <w:pPr>
        <w:pStyle w:val="TOC2"/>
        <w:rPr>
          <w:rFonts w:asciiTheme="minorHAnsi" w:eastAsiaTheme="minorEastAsia" w:hAnsiTheme="minorHAnsi" w:cstheme="minorBidi"/>
          <w:sz w:val="22"/>
          <w:szCs w:val="22"/>
          <w:lang w:val="en-US"/>
        </w:rPr>
      </w:pPr>
      <w:hyperlink w:anchor="_Toc5193542" w:history="1">
        <w:r w:rsidRPr="00B65B28">
          <w:rPr>
            <w:rStyle w:val="Hyperlink"/>
          </w:rPr>
          <w:t>35.</w:t>
        </w:r>
        <w:r>
          <w:rPr>
            <w:rFonts w:asciiTheme="minorHAnsi" w:eastAsiaTheme="minorEastAsia" w:hAnsiTheme="minorHAnsi" w:cstheme="minorBidi"/>
            <w:sz w:val="22"/>
            <w:szCs w:val="22"/>
            <w:lang w:val="en-US"/>
          </w:rPr>
          <w:tab/>
        </w:r>
        <w:r w:rsidRPr="00B65B28">
          <w:rPr>
            <w:rStyle w:val="Hyperlink"/>
          </w:rPr>
          <w:t>Comparison of Bids</w:t>
        </w:r>
        <w:r>
          <w:rPr>
            <w:webHidden/>
          </w:rPr>
          <w:tab/>
        </w:r>
        <w:r>
          <w:rPr>
            <w:webHidden/>
          </w:rPr>
          <w:fldChar w:fldCharType="begin"/>
        </w:r>
        <w:r>
          <w:rPr>
            <w:webHidden/>
          </w:rPr>
          <w:instrText xml:space="preserve"> PAGEREF _Toc5193542 \h </w:instrText>
        </w:r>
        <w:r>
          <w:rPr>
            <w:webHidden/>
          </w:rPr>
        </w:r>
        <w:r>
          <w:rPr>
            <w:webHidden/>
          </w:rPr>
          <w:fldChar w:fldCharType="separate"/>
        </w:r>
        <w:r>
          <w:rPr>
            <w:webHidden/>
          </w:rPr>
          <w:t>29</w:t>
        </w:r>
        <w:r>
          <w:rPr>
            <w:webHidden/>
          </w:rPr>
          <w:fldChar w:fldCharType="end"/>
        </w:r>
      </w:hyperlink>
    </w:p>
    <w:p w14:paraId="5C95803B" w14:textId="77777777" w:rsidR="0075393C" w:rsidRDefault="0075393C">
      <w:pPr>
        <w:pStyle w:val="TOC2"/>
        <w:rPr>
          <w:rFonts w:asciiTheme="minorHAnsi" w:eastAsiaTheme="minorEastAsia" w:hAnsiTheme="minorHAnsi" w:cstheme="minorBidi"/>
          <w:sz w:val="22"/>
          <w:szCs w:val="22"/>
          <w:lang w:val="en-US"/>
        </w:rPr>
      </w:pPr>
      <w:hyperlink w:anchor="_Toc5193543" w:history="1">
        <w:r w:rsidRPr="00B65B28">
          <w:rPr>
            <w:rStyle w:val="Hyperlink"/>
          </w:rPr>
          <w:t>36.</w:t>
        </w:r>
        <w:r>
          <w:rPr>
            <w:rFonts w:asciiTheme="minorHAnsi" w:eastAsiaTheme="minorEastAsia" w:hAnsiTheme="minorHAnsi" w:cstheme="minorBidi"/>
            <w:sz w:val="22"/>
            <w:szCs w:val="22"/>
            <w:lang w:val="en-US"/>
          </w:rPr>
          <w:tab/>
        </w:r>
        <w:r w:rsidRPr="00B65B28">
          <w:rPr>
            <w:rStyle w:val="Hyperlink"/>
          </w:rPr>
          <w:t>Abnormally Low Bids</w:t>
        </w:r>
        <w:r>
          <w:rPr>
            <w:webHidden/>
          </w:rPr>
          <w:tab/>
        </w:r>
        <w:r>
          <w:rPr>
            <w:webHidden/>
          </w:rPr>
          <w:fldChar w:fldCharType="begin"/>
        </w:r>
        <w:r>
          <w:rPr>
            <w:webHidden/>
          </w:rPr>
          <w:instrText xml:space="preserve"> PAGEREF _Toc5193543 \h </w:instrText>
        </w:r>
        <w:r>
          <w:rPr>
            <w:webHidden/>
          </w:rPr>
        </w:r>
        <w:r>
          <w:rPr>
            <w:webHidden/>
          </w:rPr>
          <w:fldChar w:fldCharType="separate"/>
        </w:r>
        <w:r>
          <w:rPr>
            <w:webHidden/>
          </w:rPr>
          <w:t>29</w:t>
        </w:r>
        <w:r>
          <w:rPr>
            <w:webHidden/>
          </w:rPr>
          <w:fldChar w:fldCharType="end"/>
        </w:r>
      </w:hyperlink>
    </w:p>
    <w:p w14:paraId="6E653DEF" w14:textId="77777777" w:rsidR="0075393C" w:rsidRDefault="0075393C">
      <w:pPr>
        <w:pStyle w:val="TOC2"/>
        <w:rPr>
          <w:rFonts w:asciiTheme="minorHAnsi" w:eastAsiaTheme="minorEastAsia" w:hAnsiTheme="minorHAnsi" w:cstheme="minorBidi"/>
          <w:sz w:val="22"/>
          <w:szCs w:val="22"/>
          <w:lang w:val="en-US"/>
        </w:rPr>
      </w:pPr>
      <w:hyperlink w:anchor="_Toc5193544" w:history="1">
        <w:r w:rsidRPr="00B65B28">
          <w:rPr>
            <w:rStyle w:val="Hyperlink"/>
          </w:rPr>
          <w:t>37.</w:t>
        </w:r>
        <w:r>
          <w:rPr>
            <w:rFonts w:asciiTheme="minorHAnsi" w:eastAsiaTheme="minorEastAsia" w:hAnsiTheme="minorHAnsi" w:cstheme="minorBidi"/>
            <w:sz w:val="22"/>
            <w:szCs w:val="22"/>
            <w:lang w:val="en-US"/>
          </w:rPr>
          <w:tab/>
        </w:r>
        <w:r w:rsidRPr="00B65B28">
          <w:rPr>
            <w:rStyle w:val="Hyperlink"/>
          </w:rPr>
          <w:t>Qualification of the Bidder</w:t>
        </w:r>
        <w:r>
          <w:rPr>
            <w:webHidden/>
          </w:rPr>
          <w:tab/>
        </w:r>
        <w:r>
          <w:rPr>
            <w:webHidden/>
          </w:rPr>
          <w:fldChar w:fldCharType="begin"/>
        </w:r>
        <w:r>
          <w:rPr>
            <w:webHidden/>
          </w:rPr>
          <w:instrText xml:space="preserve"> PAGEREF _Toc5193544 \h </w:instrText>
        </w:r>
        <w:r>
          <w:rPr>
            <w:webHidden/>
          </w:rPr>
        </w:r>
        <w:r>
          <w:rPr>
            <w:webHidden/>
          </w:rPr>
          <w:fldChar w:fldCharType="separate"/>
        </w:r>
        <w:r>
          <w:rPr>
            <w:webHidden/>
          </w:rPr>
          <w:t>30</w:t>
        </w:r>
        <w:r>
          <w:rPr>
            <w:webHidden/>
          </w:rPr>
          <w:fldChar w:fldCharType="end"/>
        </w:r>
      </w:hyperlink>
    </w:p>
    <w:p w14:paraId="3D05E63F" w14:textId="77777777" w:rsidR="0075393C" w:rsidRDefault="0075393C">
      <w:pPr>
        <w:pStyle w:val="TOC2"/>
        <w:rPr>
          <w:rFonts w:asciiTheme="minorHAnsi" w:eastAsiaTheme="minorEastAsia" w:hAnsiTheme="minorHAnsi" w:cstheme="minorBidi"/>
          <w:sz w:val="22"/>
          <w:szCs w:val="22"/>
          <w:lang w:val="en-US"/>
        </w:rPr>
      </w:pPr>
      <w:hyperlink w:anchor="_Toc5193545" w:history="1">
        <w:r w:rsidRPr="00B65B28">
          <w:rPr>
            <w:rStyle w:val="Hyperlink"/>
          </w:rPr>
          <w:t>38.</w:t>
        </w:r>
        <w:r>
          <w:rPr>
            <w:rFonts w:asciiTheme="minorHAnsi" w:eastAsiaTheme="minorEastAsia" w:hAnsiTheme="minorHAnsi" w:cstheme="minorBidi"/>
            <w:sz w:val="22"/>
            <w:szCs w:val="22"/>
            <w:lang w:val="en-US"/>
          </w:rPr>
          <w:tab/>
        </w:r>
        <w:r w:rsidRPr="00B65B28">
          <w:rPr>
            <w:rStyle w:val="Hyperlink"/>
          </w:rPr>
          <w:t>PE’s Right to Accept Any Bid, and to Reject Any or All Bids</w:t>
        </w:r>
        <w:r>
          <w:rPr>
            <w:webHidden/>
          </w:rPr>
          <w:tab/>
        </w:r>
        <w:r>
          <w:rPr>
            <w:webHidden/>
          </w:rPr>
          <w:fldChar w:fldCharType="begin"/>
        </w:r>
        <w:r>
          <w:rPr>
            <w:webHidden/>
          </w:rPr>
          <w:instrText xml:space="preserve"> PAGEREF _Toc5193545 \h </w:instrText>
        </w:r>
        <w:r>
          <w:rPr>
            <w:webHidden/>
          </w:rPr>
        </w:r>
        <w:r>
          <w:rPr>
            <w:webHidden/>
          </w:rPr>
          <w:fldChar w:fldCharType="separate"/>
        </w:r>
        <w:r>
          <w:rPr>
            <w:webHidden/>
          </w:rPr>
          <w:t>30</w:t>
        </w:r>
        <w:r>
          <w:rPr>
            <w:webHidden/>
          </w:rPr>
          <w:fldChar w:fldCharType="end"/>
        </w:r>
      </w:hyperlink>
    </w:p>
    <w:p w14:paraId="265ED26F" w14:textId="77777777" w:rsidR="0075393C" w:rsidRDefault="0075393C">
      <w:pPr>
        <w:pStyle w:val="TOC2"/>
        <w:rPr>
          <w:rFonts w:asciiTheme="minorHAnsi" w:eastAsiaTheme="minorEastAsia" w:hAnsiTheme="minorHAnsi" w:cstheme="minorBidi"/>
          <w:sz w:val="22"/>
          <w:szCs w:val="22"/>
          <w:lang w:val="en-US"/>
        </w:rPr>
      </w:pPr>
      <w:hyperlink w:anchor="_Toc5193546" w:history="1">
        <w:r w:rsidRPr="00B65B28">
          <w:rPr>
            <w:rStyle w:val="Hyperlink"/>
          </w:rPr>
          <w:t>39.</w:t>
        </w:r>
        <w:r>
          <w:rPr>
            <w:rFonts w:asciiTheme="minorHAnsi" w:eastAsiaTheme="minorEastAsia" w:hAnsiTheme="minorHAnsi" w:cstheme="minorBidi"/>
            <w:sz w:val="22"/>
            <w:szCs w:val="22"/>
            <w:lang w:val="en-US"/>
          </w:rPr>
          <w:tab/>
        </w:r>
        <w:r w:rsidRPr="00B65B28">
          <w:rPr>
            <w:rStyle w:val="Hyperlink"/>
          </w:rPr>
          <w:t>Standstill Period</w:t>
        </w:r>
        <w:r>
          <w:rPr>
            <w:webHidden/>
          </w:rPr>
          <w:tab/>
        </w:r>
        <w:r>
          <w:rPr>
            <w:webHidden/>
          </w:rPr>
          <w:fldChar w:fldCharType="begin"/>
        </w:r>
        <w:r>
          <w:rPr>
            <w:webHidden/>
          </w:rPr>
          <w:instrText xml:space="preserve"> PAGEREF _Toc5193546 \h </w:instrText>
        </w:r>
        <w:r>
          <w:rPr>
            <w:webHidden/>
          </w:rPr>
        </w:r>
        <w:r>
          <w:rPr>
            <w:webHidden/>
          </w:rPr>
          <w:fldChar w:fldCharType="separate"/>
        </w:r>
        <w:r>
          <w:rPr>
            <w:webHidden/>
          </w:rPr>
          <w:t>30</w:t>
        </w:r>
        <w:r>
          <w:rPr>
            <w:webHidden/>
          </w:rPr>
          <w:fldChar w:fldCharType="end"/>
        </w:r>
      </w:hyperlink>
    </w:p>
    <w:p w14:paraId="1EBBB41C" w14:textId="77777777" w:rsidR="0075393C" w:rsidRDefault="0075393C">
      <w:pPr>
        <w:pStyle w:val="TOC2"/>
        <w:rPr>
          <w:rFonts w:asciiTheme="minorHAnsi" w:eastAsiaTheme="minorEastAsia" w:hAnsiTheme="minorHAnsi" w:cstheme="minorBidi"/>
          <w:sz w:val="22"/>
          <w:szCs w:val="22"/>
          <w:lang w:val="en-US"/>
        </w:rPr>
      </w:pPr>
      <w:hyperlink w:anchor="_Toc5193547" w:history="1">
        <w:r w:rsidRPr="00B65B28">
          <w:rPr>
            <w:rStyle w:val="Hyperlink"/>
          </w:rPr>
          <w:t>40.</w:t>
        </w:r>
        <w:r>
          <w:rPr>
            <w:rFonts w:asciiTheme="minorHAnsi" w:eastAsiaTheme="minorEastAsia" w:hAnsiTheme="minorHAnsi" w:cstheme="minorBidi"/>
            <w:sz w:val="22"/>
            <w:szCs w:val="22"/>
            <w:lang w:val="en-US"/>
          </w:rPr>
          <w:tab/>
        </w:r>
        <w:r w:rsidRPr="00B65B28">
          <w:rPr>
            <w:rStyle w:val="Hyperlink"/>
          </w:rPr>
          <w:t>Notice of Intention to Award</w:t>
        </w:r>
        <w:r>
          <w:rPr>
            <w:webHidden/>
          </w:rPr>
          <w:tab/>
        </w:r>
        <w:r>
          <w:rPr>
            <w:webHidden/>
          </w:rPr>
          <w:fldChar w:fldCharType="begin"/>
        </w:r>
        <w:r>
          <w:rPr>
            <w:webHidden/>
          </w:rPr>
          <w:instrText xml:space="preserve"> PAGEREF _Toc5193547 \h </w:instrText>
        </w:r>
        <w:r>
          <w:rPr>
            <w:webHidden/>
          </w:rPr>
        </w:r>
        <w:r>
          <w:rPr>
            <w:webHidden/>
          </w:rPr>
          <w:fldChar w:fldCharType="separate"/>
        </w:r>
        <w:r>
          <w:rPr>
            <w:webHidden/>
          </w:rPr>
          <w:t>31</w:t>
        </w:r>
        <w:r>
          <w:rPr>
            <w:webHidden/>
          </w:rPr>
          <w:fldChar w:fldCharType="end"/>
        </w:r>
      </w:hyperlink>
    </w:p>
    <w:p w14:paraId="21F94A19" w14:textId="77777777" w:rsidR="0075393C" w:rsidRDefault="0075393C">
      <w:pPr>
        <w:pStyle w:val="TOC1"/>
        <w:rPr>
          <w:rFonts w:asciiTheme="minorHAnsi" w:eastAsiaTheme="minorEastAsia" w:hAnsiTheme="minorHAnsi" w:cstheme="minorBidi"/>
          <w:b w:val="0"/>
          <w:noProof/>
          <w:sz w:val="22"/>
          <w:szCs w:val="22"/>
          <w:lang w:val="en-US"/>
        </w:rPr>
      </w:pPr>
      <w:hyperlink w:anchor="_Toc5193548" w:history="1">
        <w:r w:rsidRPr="00B65B28">
          <w:rPr>
            <w:rStyle w:val="Hyperlink"/>
            <w:noProof/>
          </w:rPr>
          <w:t>F.</w:t>
        </w:r>
        <w:r>
          <w:rPr>
            <w:rFonts w:asciiTheme="minorHAnsi" w:eastAsiaTheme="minorEastAsia" w:hAnsiTheme="minorHAnsi" w:cstheme="minorBidi"/>
            <w:b w:val="0"/>
            <w:noProof/>
            <w:sz w:val="22"/>
            <w:szCs w:val="22"/>
            <w:lang w:val="en-US"/>
          </w:rPr>
          <w:tab/>
        </w:r>
        <w:r w:rsidRPr="00B65B28">
          <w:rPr>
            <w:rStyle w:val="Hyperlink"/>
            <w:noProof/>
          </w:rPr>
          <w:t>Award of Contract</w:t>
        </w:r>
        <w:r>
          <w:rPr>
            <w:noProof/>
            <w:webHidden/>
          </w:rPr>
          <w:tab/>
        </w:r>
        <w:r>
          <w:rPr>
            <w:noProof/>
            <w:webHidden/>
          </w:rPr>
          <w:fldChar w:fldCharType="begin"/>
        </w:r>
        <w:r>
          <w:rPr>
            <w:noProof/>
            <w:webHidden/>
          </w:rPr>
          <w:instrText xml:space="preserve"> PAGEREF _Toc5193548 \h </w:instrText>
        </w:r>
        <w:r>
          <w:rPr>
            <w:noProof/>
            <w:webHidden/>
          </w:rPr>
        </w:r>
        <w:r>
          <w:rPr>
            <w:noProof/>
            <w:webHidden/>
          </w:rPr>
          <w:fldChar w:fldCharType="separate"/>
        </w:r>
        <w:r>
          <w:rPr>
            <w:noProof/>
            <w:webHidden/>
          </w:rPr>
          <w:t>31</w:t>
        </w:r>
        <w:r>
          <w:rPr>
            <w:noProof/>
            <w:webHidden/>
          </w:rPr>
          <w:fldChar w:fldCharType="end"/>
        </w:r>
      </w:hyperlink>
    </w:p>
    <w:p w14:paraId="739C7633" w14:textId="77777777" w:rsidR="0075393C" w:rsidRDefault="0075393C">
      <w:pPr>
        <w:pStyle w:val="TOC2"/>
        <w:rPr>
          <w:rFonts w:asciiTheme="minorHAnsi" w:eastAsiaTheme="minorEastAsia" w:hAnsiTheme="minorHAnsi" w:cstheme="minorBidi"/>
          <w:sz w:val="22"/>
          <w:szCs w:val="22"/>
          <w:lang w:val="en-US"/>
        </w:rPr>
      </w:pPr>
      <w:hyperlink w:anchor="_Toc5193549" w:history="1">
        <w:r w:rsidRPr="00B65B28">
          <w:rPr>
            <w:rStyle w:val="Hyperlink"/>
          </w:rPr>
          <w:t>41.</w:t>
        </w:r>
        <w:r>
          <w:rPr>
            <w:rFonts w:asciiTheme="minorHAnsi" w:eastAsiaTheme="minorEastAsia" w:hAnsiTheme="minorHAnsi" w:cstheme="minorBidi"/>
            <w:sz w:val="22"/>
            <w:szCs w:val="22"/>
            <w:lang w:val="en-US"/>
          </w:rPr>
          <w:tab/>
        </w:r>
        <w:r w:rsidRPr="00B65B28">
          <w:rPr>
            <w:rStyle w:val="Hyperlink"/>
          </w:rPr>
          <w:t>Award Criteria</w:t>
        </w:r>
        <w:r>
          <w:rPr>
            <w:webHidden/>
          </w:rPr>
          <w:tab/>
        </w:r>
        <w:r>
          <w:rPr>
            <w:webHidden/>
          </w:rPr>
          <w:fldChar w:fldCharType="begin"/>
        </w:r>
        <w:r>
          <w:rPr>
            <w:webHidden/>
          </w:rPr>
          <w:instrText xml:space="preserve"> PAGEREF _Toc5193549 \h </w:instrText>
        </w:r>
        <w:r>
          <w:rPr>
            <w:webHidden/>
          </w:rPr>
        </w:r>
        <w:r>
          <w:rPr>
            <w:webHidden/>
          </w:rPr>
          <w:fldChar w:fldCharType="separate"/>
        </w:r>
        <w:r>
          <w:rPr>
            <w:webHidden/>
          </w:rPr>
          <w:t>31</w:t>
        </w:r>
        <w:r>
          <w:rPr>
            <w:webHidden/>
          </w:rPr>
          <w:fldChar w:fldCharType="end"/>
        </w:r>
      </w:hyperlink>
    </w:p>
    <w:p w14:paraId="546F698E" w14:textId="77777777" w:rsidR="0075393C" w:rsidRDefault="0075393C">
      <w:pPr>
        <w:pStyle w:val="TOC2"/>
        <w:rPr>
          <w:rFonts w:asciiTheme="minorHAnsi" w:eastAsiaTheme="minorEastAsia" w:hAnsiTheme="minorHAnsi" w:cstheme="minorBidi"/>
          <w:sz w:val="22"/>
          <w:szCs w:val="22"/>
          <w:lang w:val="en-US"/>
        </w:rPr>
      </w:pPr>
      <w:hyperlink w:anchor="_Toc5193550" w:history="1">
        <w:r w:rsidRPr="00B65B28">
          <w:rPr>
            <w:rStyle w:val="Hyperlink"/>
          </w:rPr>
          <w:t>42.</w:t>
        </w:r>
        <w:r>
          <w:rPr>
            <w:rFonts w:asciiTheme="minorHAnsi" w:eastAsiaTheme="minorEastAsia" w:hAnsiTheme="minorHAnsi" w:cstheme="minorBidi"/>
            <w:sz w:val="22"/>
            <w:szCs w:val="22"/>
            <w:lang w:val="en-US"/>
          </w:rPr>
          <w:tab/>
        </w:r>
        <w:r w:rsidRPr="00B65B28">
          <w:rPr>
            <w:rStyle w:val="Hyperlink"/>
          </w:rPr>
          <w:t>PE’s Right to Vary Quantities at Time of Award</w:t>
        </w:r>
        <w:r>
          <w:rPr>
            <w:webHidden/>
          </w:rPr>
          <w:tab/>
        </w:r>
        <w:r>
          <w:rPr>
            <w:webHidden/>
          </w:rPr>
          <w:fldChar w:fldCharType="begin"/>
        </w:r>
        <w:r>
          <w:rPr>
            <w:webHidden/>
          </w:rPr>
          <w:instrText xml:space="preserve"> PAGEREF _Toc5193550 \h </w:instrText>
        </w:r>
        <w:r>
          <w:rPr>
            <w:webHidden/>
          </w:rPr>
        </w:r>
        <w:r>
          <w:rPr>
            <w:webHidden/>
          </w:rPr>
          <w:fldChar w:fldCharType="separate"/>
        </w:r>
        <w:r>
          <w:rPr>
            <w:webHidden/>
          </w:rPr>
          <w:t>31</w:t>
        </w:r>
        <w:r>
          <w:rPr>
            <w:webHidden/>
          </w:rPr>
          <w:fldChar w:fldCharType="end"/>
        </w:r>
      </w:hyperlink>
    </w:p>
    <w:p w14:paraId="51313D22" w14:textId="77777777" w:rsidR="0075393C" w:rsidRDefault="0075393C">
      <w:pPr>
        <w:pStyle w:val="TOC2"/>
        <w:rPr>
          <w:rFonts w:asciiTheme="minorHAnsi" w:eastAsiaTheme="minorEastAsia" w:hAnsiTheme="minorHAnsi" w:cstheme="minorBidi"/>
          <w:sz w:val="22"/>
          <w:szCs w:val="22"/>
          <w:lang w:val="en-US"/>
        </w:rPr>
      </w:pPr>
      <w:hyperlink w:anchor="_Toc5193551" w:history="1">
        <w:r w:rsidRPr="00B65B28">
          <w:rPr>
            <w:rStyle w:val="Hyperlink"/>
          </w:rPr>
          <w:t>43.</w:t>
        </w:r>
        <w:r>
          <w:rPr>
            <w:rFonts w:asciiTheme="minorHAnsi" w:eastAsiaTheme="minorEastAsia" w:hAnsiTheme="minorHAnsi" w:cstheme="minorBidi"/>
            <w:sz w:val="22"/>
            <w:szCs w:val="22"/>
            <w:lang w:val="en-US"/>
          </w:rPr>
          <w:tab/>
        </w:r>
        <w:r w:rsidRPr="00B65B28">
          <w:rPr>
            <w:rStyle w:val="Hyperlink"/>
          </w:rPr>
          <w:t>Notification of Award</w:t>
        </w:r>
        <w:r>
          <w:rPr>
            <w:webHidden/>
          </w:rPr>
          <w:tab/>
        </w:r>
        <w:r>
          <w:rPr>
            <w:webHidden/>
          </w:rPr>
          <w:fldChar w:fldCharType="begin"/>
        </w:r>
        <w:r>
          <w:rPr>
            <w:webHidden/>
          </w:rPr>
          <w:instrText xml:space="preserve"> PAGEREF _Toc5193551 \h </w:instrText>
        </w:r>
        <w:r>
          <w:rPr>
            <w:webHidden/>
          </w:rPr>
        </w:r>
        <w:r>
          <w:rPr>
            <w:webHidden/>
          </w:rPr>
          <w:fldChar w:fldCharType="separate"/>
        </w:r>
        <w:r>
          <w:rPr>
            <w:webHidden/>
          </w:rPr>
          <w:t>32</w:t>
        </w:r>
        <w:r>
          <w:rPr>
            <w:webHidden/>
          </w:rPr>
          <w:fldChar w:fldCharType="end"/>
        </w:r>
      </w:hyperlink>
    </w:p>
    <w:p w14:paraId="6903254E" w14:textId="77777777" w:rsidR="0075393C" w:rsidRDefault="0075393C">
      <w:pPr>
        <w:pStyle w:val="TOC2"/>
        <w:rPr>
          <w:rFonts w:asciiTheme="minorHAnsi" w:eastAsiaTheme="minorEastAsia" w:hAnsiTheme="minorHAnsi" w:cstheme="minorBidi"/>
          <w:sz w:val="22"/>
          <w:szCs w:val="22"/>
          <w:lang w:val="en-US"/>
        </w:rPr>
      </w:pPr>
      <w:hyperlink w:anchor="_Toc5193552" w:history="1">
        <w:r w:rsidRPr="00B65B28">
          <w:rPr>
            <w:rStyle w:val="Hyperlink"/>
          </w:rPr>
          <w:t>44.</w:t>
        </w:r>
        <w:r>
          <w:rPr>
            <w:rFonts w:asciiTheme="minorHAnsi" w:eastAsiaTheme="minorEastAsia" w:hAnsiTheme="minorHAnsi" w:cstheme="minorBidi"/>
            <w:sz w:val="22"/>
            <w:szCs w:val="22"/>
            <w:lang w:val="en-US"/>
          </w:rPr>
          <w:tab/>
        </w:r>
        <w:r w:rsidRPr="00B65B28">
          <w:rPr>
            <w:rStyle w:val="Hyperlink"/>
          </w:rPr>
          <w:t>Debriefing by the PE</w:t>
        </w:r>
        <w:r>
          <w:rPr>
            <w:webHidden/>
          </w:rPr>
          <w:tab/>
        </w:r>
        <w:r>
          <w:rPr>
            <w:webHidden/>
          </w:rPr>
          <w:fldChar w:fldCharType="begin"/>
        </w:r>
        <w:r>
          <w:rPr>
            <w:webHidden/>
          </w:rPr>
          <w:instrText xml:space="preserve"> PAGEREF _Toc5193552 \h </w:instrText>
        </w:r>
        <w:r>
          <w:rPr>
            <w:webHidden/>
          </w:rPr>
        </w:r>
        <w:r>
          <w:rPr>
            <w:webHidden/>
          </w:rPr>
          <w:fldChar w:fldCharType="separate"/>
        </w:r>
        <w:r>
          <w:rPr>
            <w:webHidden/>
          </w:rPr>
          <w:t>33</w:t>
        </w:r>
        <w:r>
          <w:rPr>
            <w:webHidden/>
          </w:rPr>
          <w:fldChar w:fldCharType="end"/>
        </w:r>
      </w:hyperlink>
    </w:p>
    <w:p w14:paraId="38BB0704" w14:textId="77777777" w:rsidR="0075393C" w:rsidRDefault="0075393C">
      <w:pPr>
        <w:pStyle w:val="TOC2"/>
        <w:rPr>
          <w:rFonts w:asciiTheme="minorHAnsi" w:eastAsiaTheme="minorEastAsia" w:hAnsiTheme="minorHAnsi" w:cstheme="minorBidi"/>
          <w:sz w:val="22"/>
          <w:szCs w:val="22"/>
          <w:lang w:val="en-US"/>
        </w:rPr>
      </w:pPr>
      <w:hyperlink w:anchor="_Toc5193553" w:history="1">
        <w:r w:rsidRPr="00B65B28">
          <w:rPr>
            <w:rStyle w:val="Hyperlink"/>
          </w:rPr>
          <w:t>45.</w:t>
        </w:r>
        <w:r>
          <w:rPr>
            <w:rFonts w:asciiTheme="minorHAnsi" w:eastAsiaTheme="minorEastAsia" w:hAnsiTheme="minorHAnsi" w:cstheme="minorBidi"/>
            <w:sz w:val="22"/>
            <w:szCs w:val="22"/>
            <w:lang w:val="en-US"/>
          </w:rPr>
          <w:tab/>
        </w:r>
        <w:r w:rsidRPr="00B65B28">
          <w:rPr>
            <w:rStyle w:val="Hyperlink"/>
          </w:rPr>
          <w:t>Signing of Contract</w:t>
        </w:r>
        <w:r>
          <w:rPr>
            <w:webHidden/>
          </w:rPr>
          <w:tab/>
        </w:r>
        <w:r>
          <w:rPr>
            <w:webHidden/>
          </w:rPr>
          <w:fldChar w:fldCharType="begin"/>
        </w:r>
        <w:r>
          <w:rPr>
            <w:webHidden/>
          </w:rPr>
          <w:instrText xml:space="preserve"> PAGEREF _Toc5193553 \h </w:instrText>
        </w:r>
        <w:r>
          <w:rPr>
            <w:webHidden/>
          </w:rPr>
        </w:r>
        <w:r>
          <w:rPr>
            <w:webHidden/>
          </w:rPr>
          <w:fldChar w:fldCharType="separate"/>
        </w:r>
        <w:r>
          <w:rPr>
            <w:webHidden/>
          </w:rPr>
          <w:t>33</w:t>
        </w:r>
        <w:r>
          <w:rPr>
            <w:webHidden/>
          </w:rPr>
          <w:fldChar w:fldCharType="end"/>
        </w:r>
      </w:hyperlink>
    </w:p>
    <w:p w14:paraId="7A08EA95" w14:textId="77777777" w:rsidR="0075393C" w:rsidRDefault="0075393C">
      <w:pPr>
        <w:pStyle w:val="TOC2"/>
        <w:rPr>
          <w:rFonts w:asciiTheme="minorHAnsi" w:eastAsiaTheme="minorEastAsia" w:hAnsiTheme="minorHAnsi" w:cstheme="minorBidi"/>
          <w:sz w:val="22"/>
          <w:szCs w:val="22"/>
          <w:lang w:val="en-US"/>
        </w:rPr>
      </w:pPr>
      <w:hyperlink w:anchor="_Toc5193554" w:history="1">
        <w:r w:rsidRPr="00B65B28">
          <w:rPr>
            <w:rStyle w:val="Hyperlink"/>
          </w:rPr>
          <w:t>46.</w:t>
        </w:r>
        <w:r>
          <w:rPr>
            <w:rFonts w:asciiTheme="minorHAnsi" w:eastAsiaTheme="minorEastAsia" w:hAnsiTheme="minorHAnsi" w:cstheme="minorBidi"/>
            <w:sz w:val="22"/>
            <w:szCs w:val="22"/>
            <w:lang w:val="en-US"/>
          </w:rPr>
          <w:tab/>
        </w:r>
        <w:r w:rsidRPr="00B65B28">
          <w:rPr>
            <w:rStyle w:val="Hyperlink"/>
          </w:rPr>
          <w:t>Performance Security</w:t>
        </w:r>
        <w:r>
          <w:rPr>
            <w:webHidden/>
          </w:rPr>
          <w:tab/>
        </w:r>
        <w:r>
          <w:rPr>
            <w:webHidden/>
          </w:rPr>
          <w:fldChar w:fldCharType="begin"/>
        </w:r>
        <w:r>
          <w:rPr>
            <w:webHidden/>
          </w:rPr>
          <w:instrText xml:space="preserve"> PAGEREF _Toc5193554 \h </w:instrText>
        </w:r>
        <w:r>
          <w:rPr>
            <w:webHidden/>
          </w:rPr>
        </w:r>
        <w:r>
          <w:rPr>
            <w:webHidden/>
          </w:rPr>
          <w:fldChar w:fldCharType="separate"/>
        </w:r>
        <w:r>
          <w:rPr>
            <w:webHidden/>
          </w:rPr>
          <w:t>33</w:t>
        </w:r>
        <w:r>
          <w:rPr>
            <w:webHidden/>
          </w:rPr>
          <w:fldChar w:fldCharType="end"/>
        </w:r>
      </w:hyperlink>
    </w:p>
    <w:p w14:paraId="431C56EE" w14:textId="77777777" w:rsidR="0075393C" w:rsidRDefault="0075393C">
      <w:pPr>
        <w:pStyle w:val="TOC2"/>
        <w:rPr>
          <w:rFonts w:asciiTheme="minorHAnsi" w:eastAsiaTheme="minorEastAsia" w:hAnsiTheme="minorHAnsi" w:cstheme="minorBidi"/>
          <w:sz w:val="22"/>
          <w:szCs w:val="22"/>
          <w:lang w:val="en-US"/>
        </w:rPr>
      </w:pPr>
      <w:hyperlink w:anchor="_Toc5193555" w:history="1">
        <w:r w:rsidRPr="00B65B28">
          <w:rPr>
            <w:rStyle w:val="Hyperlink"/>
          </w:rPr>
          <w:t>47.</w:t>
        </w:r>
        <w:r>
          <w:rPr>
            <w:rFonts w:asciiTheme="minorHAnsi" w:eastAsiaTheme="minorEastAsia" w:hAnsiTheme="minorHAnsi" w:cstheme="minorBidi"/>
            <w:sz w:val="22"/>
            <w:szCs w:val="22"/>
            <w:lang w:val="en-US"/>
          </w:rPr>
          <w:tab/>
        </w:r>
        <w:r w:rsidRPr="00B65B28">
          <w:rPr>
            <w:rStyle w:val="Hyperlink"/>
          </w:rPr>
          <w:t>Procurement Related Complaint</w:t>
        </w:r>
        <w:r>
          <w:rPr>
            <w:webHidden/>
          </w:rPr>
          <w:tab/>
        </w:r>
        <w:r>
          <w:rPr>
            <w:webHidden/>
          </w:rPr>
          <w:fldChar w:fldCharType="begin"/>
        </w:r>
        <w:r>
          <w:rPr>
            <w:webHidden/>
          </w:rPr>
          <w:instrText xml:space="preserve"> PAGEREF _Toc5193555 \h </w:instrText>
        </w:r>
        <w:r>
          <w:rPr>
            <w:webHidden/>
          </w:rPr>
        </w:r>
        <w:r>
          <w:rPr>
            <w:webHidden/>
          </w:rPr>
          <w:fldChar w:fldCharType="separate"/>
        </w:r>
        <w:r>
          <w:rPr>
            <w:webHidden/>
          </w:rPr>
          <w:t>34</w:t>
        </w:r>
        <w:r>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3"/>
          <w:headerReference w:type="first" r:id="rId14"/>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lang w:val="en-GB"/>
              </w:rPr>
            </w:pPr>
            <w:r w:rsidRPr="0024341A">
              <w:rPr>
                <w:b/>
                <w:bCs/>
                <w:sz w:val="36"/>
                <w:u w:val="single"/>
                <w:lang w:val="en-GB"/>
              </w:rPr>
              <w:br w:type="page"/>
            </w:r>
            <w:r w:rsidRPr="0024341A">
              <w:rPr>
                <w:b/>
                <w:bCs/>
                <w:sz w:val="36"/>
                <w:lang w:val="en-GB"/>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lang w:val="en-GB"/>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7E64A3">
        <w:tc>
          <w:tcPr>
            <w:tcW w:w="1449" w:type="pct"/>
            <w:tcBorders>
              <w:right w:val="nil"/>
            </w:tcBorders>
          </w:tcPr>
          <w:p w14:paraId="048F5209" w14:textId="77777777" w:rsidR="009D4A1E" w:rsidRPr="0024341A" w:rsidRDefault="009D4A1E" w:rsidP="000B159C">
            <w:pPr>
              <w:pStyle w:val="BodyText2"/>
              <w:spacing w:before="0" w:after="0" w:line="360" w:lineRule="auto"/>
              <w:rPr>
                <w:sz w:val="24"/>
                <w:lang w:val="en-GB"/>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28" w:name="_Toc5193503"/>
            <w:r w:rsidRPr="0024341A">
              <w:rPr>
                <w:sz w:val="24"/>
                <w:lang w:val="en-GB"/>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lang w:val="en-GB"/>
              </w:rPr>
            </w:pPr>
            <w:bookmarkStart w:id="29" w:name="_Toc348000782"/>
            <w:bookmarkStart w:id="30" w:name="_Toc5193504"/>
            <w:r w:rsidRPr="0024341A">
              <w:rPr>
                <w:szCs w:val="24"/>
                <w:lang w:val="en-GB"/>
              </w:rPr>
              <w:t>Scope of Bid</w:t>
            </w:r>
            <w:bookmarkEnd w:id="29"/>
            <w:bookmarkEnd w:id="30"/>
          </w:p>
        </w:tc>
        <w:tc>
          <w:tcPr>
            <w:tcW w:w="3551" w:type="pct"/>
            <w:gridSpan w:val="2"/>
            <w:tcBorders>
              <w:left w:val="nil"/>
            </w:tcBorders>
          </w:tcPr>
          <w:p w14:paraId="0C18CEAE" w14:textId="77777777" w:rsidR="009D4A1E" w:rsidRPr="0024341A" w:rsidRDefault="009D4A1E" w:rsidP="00FE3B67">
            <w:pPr>
              <w:pStyle w:val="Sub-ClauseText"/>
              <w:numPr>
                <w:ilvl w:val="1"/>
                <w:numId w:val="5"/>
              </w:numPr>
              <w:spacing w:before="0" w:after="0" w:line="360" w:lineRule="auto"/>
              <w:rPr>
                <w:lang w:val="en-GB"/>
              </w:rPr>
            </w:pPr>
            <w:r w:rsidRPr="0024341A">
              <w:rPr>
                <w:lang w:val="en-GB"/>
              </w:rPr>
              <w:t xml:space="preserve">The Procuring Entity (“PE”), </w:t>
            </w:r>
            <w:r w:rsidRPr="0024341A">
              <w:rPr>
                <w:bCs/>
                <w:lang w:val="en-GB"/>
              </w:rPr>
              <w:t>as specified</w:t>
            </w:r>
            <w:r w:rsidRPr="0024341A">
              <w:rPr>
                <w:b/>
                <w:bCs/>
                <w:lang w:val="en-GB"/>
              </w:rPr>
              <w:t xml:space="preserve"> in the BDS,</w:t>
            </w:r>
            <w:r w:rsidRPr="0024341A">
              <w:rPr>
                <w:lang w:val="en-GB"/>
              </w:rPr>
              <w:t xml:space="preserve"> issues this bidding document for the supply of Goods as specified in Section VII, Schedule of Requirements. The name, identification and number of lots (contracts) of this RFB are </w:t>
            </w:r>
            <w:r w:rsidRPr="0024341A">
              <w:rPr>
                <w:b/>
                <w:bCs/>
                <w:lang w:val="en-GB"/>
              </w:rPr>
              <w:t>specified in the BDS.</w:t>
            </w:r>
          </w:p>
          <w:p w14:paraId="2EBDA2C2" w14:textId="77777777" w:rsidR="009D4A1E" w:rsidRPr="0024341A" w:rsidRDefault="009D4A1E" w:rsidP="000B159C">
            <w:pPr>
              <w:pStyle w:val="Sub-ClauseText"/>
              <w:spacing w:before="0" w:after="0" w:line="360" w:lineRule="auto"/>
              <w:ind w:left="600"/>
              <w:rPr>
                <w:lang w:val="en-GB"/>
              </w:rPr>
            </w:pPr>
          </w:p>
          <w:p w14:paraId="3C19B322" w14:textId="77777777" w:rsidR="009D4A1E" w:rsidRPr="0024341A" w:rsidRDefault="009D4A1E" w:rsidP="00FE3B67">
            <w:pPr>
              <w:pStyle w:val="Sub-ClauseText"/>
              <w:numPr>
                <w:ilvl w:val="1"/>
                <w:numId w:val="5"/>
              </w:numPr>
              <w:spacing w:before="0" w:after="0" w:line="360" w:lineRule="auto"/>
              <w:rPr>
                <w:spacing w:val="0"/>
                <w:lang w:val="en-GB"/>
              </w:rPr>
            </w:pPr>
            <w:r w:rsidRPr="0024341A">
              <w:rPr>
                <w:spacing w:val="0"/>
                <w:lang w:val="en-GB"/>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rPr>
                <w:lang w:val="en-GB"/>
              </w:rPr>
            </w:pPr>
            <w:r w:rsidRPr="0024341A">
              <w:rPr>
                <w:lang w:val="en-GB"/>
              </w:rPr>
              <w:t xml:space="preserve">the term “in writing” means communicated in written form (e.g. by mail, e-mail, fax, including if </w:t>
            </w:r>
            <w:r w:rsidRPr="0024341A">
              <w:rPr>
                <w:b/>
                <w:lang w:val="en-GB"/>
              </w:rPr>
              <w:t>specified in the BDS</w:t>
            </w:r>
            <w:r w:rsidRPr="0024341A">
              <w:rPr>
                <w:lang w:val="en-GB"/>
              </w:rPr>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rPr>
                <w:lang w:val="en-GB"/>
              </w:rPr>
            </w:pPr>
            <w:r w:rsidRPr="0024341A">
              <w:rPr>
                <w:lang w:val="en-GB"/>
              </w:rPr>
              <w:t>“Day” means calendar day.</w:t>
            </w:r>
          </w:p>
          <w:p w14:paraId="1A102F47" w14:textId="77777777" w:rsidR="009D4A1E" w:rsidRPr="0024341A" w:rsidRDefault="009D4A1E" w:rsidP="000B159C">
            <w:pPr>
              <w:spacing w:line="360" w:lineRule="auto"/>
              <w:rPr>
                <w:lang w:val="en-GB"/>
              </w:rPr>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lang w:val="en-GB"/>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5193505"/>
            <w:r w:rsidRPr="0024341A">
              <w:rPr>
                <w:szCs w:val="24"/>
                <w:lang w:val="en-GB"/>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rPr>
                <w:lang w:val="en-GB"/>
              </w:rPr>
            </w:pPr>
            <w:r w:rsidRPr="0024341A">
              <w:rPr>
                <w:lang w:val="en-GB"/>
              </w:rPr>
              <w:t xml:space="preserve">The Procuring Entity named in the </w:t>
            </w:r>
            <w:r w:rsidRPr="0024341A">
              <w:rPr>
                <w:b/>
                <w:lang w:val="en-GB"/>
              </w:rPr>
              <w:t>Bid Data Sheet</w:t>
            </w:r>
            <w:r w:rsidRPr="0024341A">
              <w:rPr>
                <w:lang w:val="en-GB"/>
              </w:rPr>
              <w:t xml:space="preserve"> has budgeted for the cost of the contract described in the </w:t>
            </w:r>
            <w:r w:rsidRPr="0024341A">
              <w:rPr>
                <w:b/>
                <w:lang w:val="en-GB"/>
              </w:rPr>
              <w:t>Bid Data Sheet</w:t>
            </w:r>
            <w:r w:rsidRPr="0024341A">
              <w:rPr>
                <w:lang w:val="en-GB"/>
              </w:rPr>
              <w:t xml:space="preserve">, and it intends to apply budget to payments under the contract described in the </w:t>
            </w:r>
            <w:r w:rsidRPr="0024341A">
              <w:rPr>
                <w:b/>
                <w:lang w:val="en-GB"/>
              </w:rPr>
              <w:t>Bid Data Sheet.</w:t>
            </w:r>
          </w:p>
          <w:p w14:paraId="4E19447A" w14:textId="77777777" w:rsidR="009D4A1E" w:rsidRPr="0024341A" w:rsidRDefault="009D4A1E" w:rsidP="000F5847">
            <w:pPr>
              <w:pStyle w:val="Sub-ClauseText"/>
              <w:spacing w:before="0" w:after="0" w:line="360" w:lineRule="auto"/>
              <w:ind w:left="600"/>
              <w:rPr>
                <w:lang w:val="en-GB"/>
              </w:rPr>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lang w:val="en-GB"/>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5193506"/>
            <w:r w:rsidRPr="0024341A">
              <w:rPr>
                <w:szCs w:val="24"/>
                <w:lang w:val="en-GB"/>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rPr>
                <w:lang w:val="en-GB"/>
              </w:rPr>
            </w:pPr>
            <w:r w:rsidRPr="0024341A">
              <w:rPr>
                <w:iCs/>
                <w:lang w:val="en-GB"/>
              </w:rPr>
              <w:t>T</w:t>
            </w:r>
            <w:r w:rsidRPr="0024341A">
              <w:rPr>
                <w:lang w:val="en-GB"/>
              </w:rPr>
              <w:t xml:space="preserve">he </w:t>
            </w:r>
            <w:r w:rsidR="000F5847">
              <w:rPr>
                <w:lang w:val="en-GB"/>
              </w:rPr>
              <w:t>FGS</w:t>
            </w:r>
            <w:r w:rsidRPr="0024341A">
              <w:rPr>
                <w:lang w:val="en-GB"/>
              </w:rPr>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rPr>
                <w:lang w:val="en-GB"/>
              </w:rPr>
            </w:pPr>
            <w:r w:rsidRPr="0024341A">
              <w:rPr>
                <w:iCs/>
                <w:lang w:val="en-GB"/>
              </w:rPr>
              <w:t>In</w:t>
            </w:r>
            <w:r w:rsidRPr="0024341A">
              <w:rPr>
                <w:lang w:val="en-GB"/>
              </w:rPr>
              <w:t xml:space="preserve"> further pursuance of this policy, bidders shall permit and shall cause its agents (where declared or not), subcontractors, sub consultants, service providers, suppliers, and their personnel, to permit the </w:t>
            </w:r>
            <w:r w:rsidR="001F551B">
              <w:rPr>
                <w:lang w:val="en-GB"/>
              </w:rPr>
              <w:t>FGS</w:t>
            </w:r>
            <w:r w:rsidRPr="0024341A">
              <w:rPr>
                <w:lang w:val="en-GB"/>
              </w:rPr>
              <w:t xml:space="preserve"> to inspect all accounts, records and other documents relating to any prequalification process, bid submission, and contract performance (in the case of award), and to have them audited by auditors appointed by the </w:t>
            </w:r>
            <w:r w:rsidR="000F5847">
              <w:rPr>
                <w:lang w:val="en-GB"/>
              </w:rPr>
              <w:t>FGS</w:t>
            </w:r>
            <w:r w:rsidRPr="0024341A">
              <w:rPr>
                <w:lang w:val="en-GB"/>
              </w:rPr>
              <w:t>.</w:t>
            </w:r>
          </w:p>
          <w:p w14:paraId="723F0B1E" w14:textId="77777777" w:rsidR="009D4A1E" w:rsidRPr="0024341A" w:rsidRDefault="009D4A1E" w:rsidP="000B159C">
            <w:pPr>
              <w:pStyle w:val="S1-subpara"/>
              <w:numPr>
                <w:ilvl w:val="0"/>
                <w:numId w:val="0"/>
              </w:numPr>
              <w:spacing w:after="0" w:line="360" w:lineRule="auto"/>
              <w:ind w:left="627" w:right="-75"/>
              <w:rPr>
                <w:lang w:val="en-GB"/>
              </w:rPr>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lang w:val="en-GB"/>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5193507"/>
            <w:r w:rsidRPr="0024341A">
              <w:rPr>
                <w:szCs w:val="24"/>
                <w:lang w:val="en-GB"/>
              </w:rPr>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lang w:val="en-GB"/>
              </w:rPr>
              <w:t>Unless specified</w:t>
            </w:r>
            <w:r w:rsidRPr="0024341A">
              <w:rPr>
                <w:b/>
                <w:bCs/>
                <w:lang w:val="en-GB"/>
              </w:rPr>
              <w:t xml:space="preserve"> </w:t>
            </w:r>
            <w:r w:rsidRPr="0024341A">
              <w:rPr>
                <w:b/>
                <w:lang w:val="en-GB"/>
              </w:rPr>
              <w:t>in the BDS</w:t>
            </w:r>
            <w:r w:rsidRPr="0024341A">
              <w:rPr>
                <w:lang w:val="en-GB"/>
              </w:rPr>
              <w:t>, there is no limit on the number of members in a JV</w:t>
            </w:r>
            <w:r w:rsidRPr="0024341A">
              <w:rPr>
                <w:spacing w:val="0"/>
                <w:lang w:val="en-GB"/>
              </w:rPr>
              <w:t>.</w:t>
            </w:r>
          </w:p>
          <w:p w14:paraId="455B5556" w14:textId="77777777" w:rsidR="009D4A1E" w:rsidRPr="0024341A" w:rsidRDefault="009D4A1E" w:rsidP="000B159C">
            <w:pPr>
              <w:pStyle w:val="Sub-ClauseText"/>
              <w:spacing w:before="0" w:after="0" w:line="360" w:lineRule="auto"/>
              <w:ind w:left="600"/>
              <w:rPr>
                <w:spacing w:val="0"/>
                <w:lang w:val="en-GB"/>
              </w:rPr>
            </w:pPr>
          </w:p>
          <w:p w14:paraId="5BE5A499" w14:textId="77777777"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proofErr w:type="gramStart"/>
            <w:r w:rsidRPr="0024341A">
              <w:rPr>
                <w:lang w:val="en-GB"/>
              </w:rPr>
              <w:t>directly</w:t>
            </w:r>
            <w:proofErr w:type="gramEnd"/>
            <w:r w:rsidRPr="0024341A">
              <w:rPr>
                <w:lang w:val="en-GB"/>
              </w:rPr>
              <w:t xml:space="preserve">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proofErr w:type="gramStart"/>
            <w:r w:rsidRPr="0024341A">
              <w:rPr>
                <w:lang w:val="en-GB"/>
              </w:rPr>
              <w:t>receives</w:t>
            </w:r>
            <w:proofErr w:type="gramEnd"/>
            <w:r w:rsidRPr="0024341A">
              <w:rPr>
                <w:lang w:val="en-GB"/>
              </w:rPr>
              <w:t xml:space="preserve">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proofErr w:type="gramStart"/>
            <w:r w:rsidRPr="0024341A">
              <w:rPr>
                <w:lang w:val="en-GB"/>
              </w:rPr>
              <w:t>has</w:t>
            </w:r>
            <w:proofErr w:type="gramEnd"/>
            <w:r w:rsidRPr="0024341A">
              <w:rPr>
                <w:lang w:val="en-GB"/>
              </w:rPr>
              <w:t xml:space="preserve">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 xml:space="preserve">has a relationship with another Bidder, directly or through common third parties, that puts it in a position to influence the Bid of another Bidder, or influence the decisions of the </w:t>
            </w:r>
            <w:r w:rsidR="00254FDA">
              <w:rPr>
                <w:lang w:val="en-GB"/>
              </w:rPr>
              <w:t xml:space="preserve">PA or the </w:t>
            </w:r>
            <w:r w:rsidRPr="0024341A">
              <w:rPr>
                <w:lang w:val="en-GB"/>
              </w:rPr>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rPr>
                <w:lang w:val="en-GB"/>
              </w:rPr>
            </w:pPr>
            <w:proofErr w:type="gramStart"/>
            <w:r w:rsidRPr="0024341A">
              <w:rPr>
                <w:lang w:val="en-GB"/>
              </w:rPr>
              <w:t>any</w:t>
            </w:r>
            <w:proofErr w:type="gramEnd"/>
            <w:r w:rsidRPr="0024341A">
              <w:rPr>
                <w:lang w:val="en-GB"/>
              </w:rPr>
              <w:t xml:space="preserve">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proofErr w:type="gramStart"/>
            <w:r w:rsidRPr="0024341A">
              <w:rPr>
                <w:lang w:val="en-GB"/>
              </w:rPr>
              <w:t>any</w:t>
            </w:r>
            <w:proofErr w:type="gramEnd"/>
            <w:r w:rsidRPr="0024341A">
              <w:rPr>
                <w:lang w:val="en-GB"/>
              </w:rPr>
              <w:t xml:space="preserve">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rPr>
                <w:lang w:val="en-GB"/>
              </w:rPr>
            </w:pPr>
            <w:r w:rsidRPr="0024341A">
              <w:rPr>
                <w:lang w:val="en-GB"/>
              </w:rPr>
              <w:t>Has</w:t>
            </w:r>
            <w:r w:rsidR="009D4A1E" w:rsidRPr="0024341A">
              <w:rPr>
                <w:lang w:val="en-GB"/>
              </w:rPr>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rPr>
                <w:lang w:val="en-GB"/>
              </w:rPr>
            </w:pPr>
          </w:p>
          <w:p w14:paraId="4C2F7634" w14:textId="399B3FE1" w:rsidR="009D4A1E" w:rsidRPr="003918E3" w:rsidRDefault="009D4A1E" w:rsidP="00FE3B67">
            <w:pPr>
              <w:pStyle w:val="Sub-ClauseText"/>
              <w:numPr>
                <w:ilvl w:val="1"/>
                <w:numId w:val="6"/>
              </w:numPr>
              <w:spacing w:before="0" w:after="0" w:line="360" w:lineRule="auto"/>
              <w:rPr>
                <w:bCs/>
                <w:lang w:val="en-GB"/>
              </w:rPr>
            </w:pPr>
            <w:r w:rsidRPr="0024341A">
              <w:rPr>
                <w:lang w:val="en-GB"/>
              </w:rPr>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lang w:val="en-GB"/>
              </w:rPr>
            </w:pPr>
          </w:p>
          <w:p w14:paraId="53D67D09" w14:textId="37F22C6E" w:rsidR="009D4A1E" w:rsidRPr="0024341A" w:rsidRDefault="009D4A1E" w:rsidP="00FE3B67">
            <w:pPr>
              <w:pStyle w:val="Sub-ClauseText"/>
              <w:numPr>
                <w:ilvl w:val="1"/>
                <w:numId w:val="6"/>
              </w:numPr>
              <w:spacing w:before="0" w:after="0" w:line="360" w:lineRule="auto"/>
              <w:rPr>
                <w:bCs/>
                <w:lang w:val="en-GB"/>
              </w:rPr>
            </w:pPr>
            <w:r w:rsidRPr="0024341A">
              <w:rPr>
                <w:lang w:val="en-GB"/>
              </w:rPr>
              <w:t xml:space="preserve">A Bidder that has been sanctioned by the </w:t>
            </w:r>
            <w:r w:rsidR="000F5847">
              <w:rPr>
                <w:lang w:val="en-GB"/>
              </w:rPr>
              <w:t>FGS</w:t>
            </w:r>
            <w:r w:rsidRPr="0024341A">
              <w:rPr>
                <w:lang w:val="en-GB"/>
              </w:rPr>
              <w:t xml:space="preserve"> pursuant to the PPCDA and shall be ineligible to be prequalified for, bid for, or be awarded a </w:t>
            </w:r>
            <w:r w:rsidR="000F5847">
              <w:rPr>
                <w:lang w:val="en-GB"/>
              </w:rPr>
              <w:t>FGS</w:t>
            </w:r>
            <w:r w:rsidRPr="0024341A">
              <w:rPr>
                <w:lang w:val="en-GB"/>
              </w:rPr>
              <w:t xml:space="preserve"> financed contract or benefit from a </w:t>
            </w:r>
            <w:r w:rsidR="000F5847">
              <w:rPr>
                <w:lang w:val="en-GB"/>
              </w:rPr>
              <w:t>FGS</w:t>
            </w:r>
            <w:r w:rsidRPr="0024341A">
              <w:rPr>
                <w:lang w:val="en-GB"/>
              </w:rPr>
              <w:t xml:space="preserve">-financed contract, financially or otherwise, during such period of time as the  </w:t>
            </w:r>
            <w:r w:rsidR="000F5847">
              <w:rPr>
                <w:lang w:val="en-GB"/>
              </w:rPr>
              <w:t>FGS</w:t>
            </w:r>
            <w:r w:rsidRPr="0024341A">
              <w:rPr>
                <w:lang w:val="en-GB"/>
              </w:rPr>
              <w:t xml:space="preserve"> shall have determined. The list of debarred firms and individuals is available at the electronic address </w:t>
            </w:r>
            <w:r w:rsidRPr="0024341A">
              <w:rPr>
                <w:b/>
                <w:lang w:val="en-GB"/>
              </w:rPr>
              <w:t>specified in the BDS.</w:t>
            </w:r>
          </w:p>
          <w:p w14:paraId="66879B6F" w14:textId="77777777" w:rsidR="009D4A1E" w:rsidRPr="0024341A" w:rsidRDefault="009D4A1E" w:rsidP="000B159C">
            <w:pPr>
              <w:pStyle w:val="ListParagraph"/>
              <w:spacing w:line="360" w:lineRule="auto"/>
              <w:rPr>
                <w:bCs/>
                <w:lang w:val="en-GB"/>
              </w:rPr>
            </w:pPr>
          </w:p>
          <w:p w14:paraId="7B62D101" w14:textId="0750411A"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Bidders that are state-owned enterprises or institutions in the </w:t>
            </w:r>
            <w:r w:rsidR="000F5847">
              <w:rPr>
                <w:lang w:val="en-GB"/>
              </w:rPr>
              <w:t>FGS</w:t>
            </w:r>
            <w:r w:rsidRPr="0024341A">
              <w:rPr>
                <w:lang w:val="en-GB"/>
              </w:rPr>
              <w:t xml:space="preserve"> may be eligible to compete and be awarded a Contract(s) only if they can establish, in a manner acceptable to the PE, that they (</w:t>
            </w:r>
            <w:proofErr w:type="spellStart"/>
            <w:r w:rsidRPr="0024341A">
              <w:rPr>
                <w:lang w:val="en-GB"/>
              </w:rPr>
              <w:t>i</w:t>
            </w:r>
            <w:proofErr w:type="spellEnd"/>
            <w:r w:rsidRPr="0024341A">
              <w:rPr>
                <w:lang w:val="en-GB"/>
              </w:rPr>
              <w:t xml:space="preserve">) are legally and financially autonomous (ii) operate under commercial law, and (iii) </w:t>
            </w:r>
            <w:r w:rsidRPr="0024341A">
              <w:rPr>
                <w:spacing w:val="-5"/>
                <w:lang w:val="en-GB"/>
              </w:rPr>
              <w:t xml:space="preserve">are not under supervision of the PE. </w:t>
            </w:r>
          </w:p>
          <w:p w14:paraId="18F911D8" w14:textId="77777777" w:rsidR="009D4A1E" w:rsidRPr="0024341A" w:rsidRDefault="009D4A1E" w:rsidP="000B159C">
            <w:pPr>
              <w:pStyle w:val="ListParagraph"/>
              <w:spacing w:line="360" w:lineRule="auto"/>
              <w:rPr>
                <w:lang w:val="en-GB"/>
              </w:rPr>
            </w:pPr>
          </w:p>
          <w:p w14:paraId="262E5653" w14:textId="77777777" w:rsidR="009D4A1E" w:rsidRPr="0024341A" w:rsidRDefault="009D4A1E" w:rsidP="00FE3B67">
            <w:pPr>
              <w:pStyle w:val="Sub-ClauseText"/>
              <w:numPr>
                <w:ilvl w:val="1"/>
                <w:numId w:val="6"/>
              </w:numPr>
              <w:spacing w:before="0" w:after="0" w:line="360" w:lineRule="auto"/>
              <w:rPr>
                <w:bCs/>
                <w:lang w:val="en-GB"/>
              </w:rPr>
            </w:pPr>
            <w:r w:rsidRPr="0024341A">
              <w:rPr>
                <w:bCs/>
                <w:lang w:val="en-GB"/>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lang w:val="en-GB"/>
              </w:rPr>
            </w:pPr>
          </w:p>
          <w:p w14:paraId="0AFBB0C6" w14:textId="2CDE48A8"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A Bidder shall not be under suspension from Bidding by the </w:t>
            </w:r>
            <w:r w:rsidR="000F5847">
              <w:rPr>
                <w:lang w:val="en-GB"/>
              </w:rPr>
              <w:t>FGS</w:t>
            </w:r>
            <w:r w:rsidRPr="0024341A">
              <w:rPr>
                <w:lang w:val="en-GB"/>
              </w:rPr>
              <w:t xml:space="preserve"> as the result of the operation of a Bid–Securing Declaration.</w:t>
            </w:r>
          </w:p>
          <w:p w14:paraId="74B94596" w14:textId="77777777" w:rsidR="009D4A1E" w:rsidRPr="0024341A" w:rsidRDefault="009D4A1E" w:rsidP="000B159C">
            <w:pPr>
              <w:pStyle w:val="ListParagraph"/>
              <w:spacing w:line="360" w:lineRule="auto"/>
              <w:rPr>
                <w:lang w:val="en-GB"/>
              </w:rPr>
            </w:pPr>
          </w:p>
          <w:p w14:paraId="02AF8B66" w14:textId="59C48625" w:rsidR="009D4A1E" w:rsidRPr="0024341A" w:rsidRDefault="009D4A1E" w:rsidP="00FE3B67">
            <w:pPr>
              <w:pStyle w:val="Sub-ClauseText"/>
              <w:numPr>
                <w:ilvl w:val="1"/>
                <w:numId w:val="6"/>
              </w:numPr>
              <w:spacing w:before="0" w:after="0" w:line="360" w:lineRule="auto"/>
              <w:rPr>
                <w:lang w:val="en-GB"/>
              </w:rPr>
            </w:pPr>
            <w:r w:rsidRPr="0024341A">
              <w:rPr>
                <w:lang w:val="en-GB"/>
              </w:rPr>
              <w:t>A Bidder shall provide such documentary evidence of eligibility satisfactory to the P</w:t>
            </w:r>
            <w:r w:rsidR="008174DC">
              <w:rPr>
                <w:lang w:val="en-GB"/>
              </w:rPr>
              <w:t>A</w:t>
            </w:r>
            <w:r w:rsidRPr="0024341A">
              <w:rPr>
                <w:lang w:val="en-GB"/>
              </w:rPr>
              <w:t>, as the P</w:t>
            </w:r>
            <w:r w:rsidR="008174DC">
              <w:rPr>
                <w:lang w:val="en-GB"/>
              </w:rPr>
              <w:t>A</w:t>
            </w:r>
            <w:r w:rsidRPr="0024341A">
              <w:rPr>
                <w:lang w:val="en-GB"/>
              </w:rPr>
              <w:t xml:space="preserve"> shall reasonably request.</w:t>
            </w:r>
          </w:p>
          <w:p w14:paraId="23837DEE" w14:textId="77777777" w:rsidR="009D4A1E" w:rsidRPr="0024341A" w:rsidRDefault="009D4A1E" w:rsidP="000B159C">
            <w:pPr>
              <w:pStyle w:val="Sub-ClauseText"/>
              <w:spacing w:before="0" w:after="0" w:line="360" w:lineRule="auto"/>
              <w:ind w:left="600"/>
              <w:rPr>
                <w:lang w:val="en-GB"/>
              </w:rPr>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lang w:val="en-GB"/>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5193508"/>
            <w:r w:rsidRPr="00DA6F13">
              <w:rPr>
                <w:szCs w:val="24"/>
                <w:lang w:val="en-GB"/>
              </w:rPr>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lang w:val="en-GB"/>
              </w:rPr>
            </w:pPr>
            <w:r w:rsidRPr="00DA6F13">
              <w:rPr>
                <w:spacing w:val="0"/>
                <w:lang w:val="en-GB"/>
              </w:rPr>
              <w:t xml:space="preserve">All the Goods and Related Services to be supplied under the Contract </w:t>
            </w:r>
            <w:r w:rsidRPr="00DA6F13">
              <w:rPr>
                <w:lang w:val="en-GB"/>
              </w:rPr>
              <w:t>shall have their origin in eligible source countries</w:t>
            </w:r>
            <w:r w:rsidRPr="00DA6F13">
              <w:rPr>
                <w:spacing w:val="0"/>
                <w:lang w:val="en-GB"/>
              </w:rPr>
              <w:t>.</w:t>
            </w:r>
          </w:p>
          <w:p w14:paraId="0CEBC8F9" w14:textId="77777777" w:rsidR="009D4A1E" w:rsidRPr="00DA6F13" w:rsidRDefault="009D4A1E" w:rsidP="000B159C">
            <w:pPr>
              <w:pStyle w:val="Sub-ClauseText"/>
              <w:spacing w:before="0" w:after="0" w:line="360" w:lineRule="auto"/>
              <w:ind w:left="605"/>
              <w:rPr>
                <w:spacing w:val="0"/>
                <w:lang w:val="en-GB"/>
              </w:rPr>
            </w:pPr>
          </w:p>
          <w:p w14:paraId="4C89BD2A" w14:textId="77777777" w:rsidR="009D4A1E" w:rsidRPr="00DA6F13" w:rsidRDefault="009D4A1E" w:rsidP="00FE3B67">
            <w:pPr>
              <w:pStyle w:val="Sub-ClauseText"/>
              <w:numPr>
                <w:ilvl w:val="1"/>
                <w:numId w:val="7"/>
              </w:numPr>
              <w:spacing w:before="0" w:after="0" w:line="360" w:lineRule="auto"/>
              <w:ind w:left="605" w:hanging="605"/>
              <w:rPr>
                <w:lang w:val="en-GB"/>
              </w:rPr>
            </w:pPr>
            <w:r w:rsidRPr="00DA6F13">
              <w:rPr>
                <w:spacing w:val="0"/>
                <w:lang w:val="en-GB"/>
              </w:rPr>
              <w:t xml:space="preserve">For purposes of this ITB, </w:t>
            </w:r>
            <w:r w:rsidRPr="00DA6F13">
              <w:rPr>
                <w:lang w:val="en-GB"/>
              </w:rPr>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rPr>
                <w:lang w:val="en-GB"/>
              </w:rPr>
            </w:pPr>
          </w:p>
          <w:p w14:paraId="17702162" w14:textId="77777777" w:rsidR="009D4A1E" w:rsidRPr="00DA6F13" w:rsidRDefault="009D4A1E" w:rsidP="00FE3B67">
            <w:pPr>
              <w:pStyle w:val="Sub-ClauseText"/>
              <w:numPr>
                <w:ilvl w:val="1"/>
                <w:numId w:val="7"/>
              </w:numPr>
              <w:spacing w:before="0" w:after="0" w:line="360" w:lineRule="auto"/>
              <w:ind w:left="605" w:hanging="605"/>
              <w:rPr>
                <w:lang w:val="en-GB"/>
              </w:rPr>
            </w:pPr>
            <w:r w:rsidRPr="00DA6F13">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rPr>
                <w:lang w:val="en-GB"/>
              </w:rPr>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lang w:val="en-GB"/>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59" w:name="_Toc505659524"/>
            <w:bookmarkStart w:id="60" w:name="_Toc348000787"/>
            <w:bookmarkStart w:id="61" w:name="_Toc451286563"/>
            <w:bookmarkStart w:id="62" w:name="_Toc5193509"/>
            <w:r w:rsidRPr="0024341A">
              <w:rPr>
                <w:sz w:val="24"/>
                <w:lang w:val="en-GB"/>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lang w:val="en-GB"/>
              </w:rPr>
            </w:pPr>
            <w:bookmarkStart w:id="63" w:name="_Toc348000788"/>
            <w:bookmarkStart w:id="64" w:name="_Toc438438826"/>
            <w:bookmarkStart w:id="65" w:name="_Toc438532574"/>
            <w:bookmarkStart w:id="66" w:name="_Toc438733970"/>
            <w:bookmarkStart w:id="67" w:name="_Toc438907010"/>
            <w:bookmarkStart w:id="68" w:name="_Toc438907209"/>
            <w:bookmarkStart w:id="69" w:name="_Toc5193510"/>
            <w:r w:rsidRPr="0024341A">
              <w:rPr>
                <w:szCs w:val="24"/>
                <w:lang w:val="en-GB"/>
              </w:rPr>
              <w:t>Sections of Bidding Document</w:t>
            </w:r>
            <w:bookmarkEnd w:id="63"/>
            <w:bookmarkEnd w:id="69"/>
          </w:p>
          <w:bookmarkEnd w:id="64"/>
          <w:bookmarkEnd w:id="65"/>
          <w:bookmarkEnd w:id="66"/>
          <w:bookmarkEnd w:id="67"/>
          <w:bookmarkEnd w:id="68"/>
          <w:p w14:paraId="106BE5B9" w14:textId="77777777" w:rsidR="009D4A1E" w:rsidRPr="0024341A" w:rsidRDefault="009D4A1E" w:rsidP="000B159C">
            <w:pPr>
              <w:pStyle w:val="i"/>
              <w:keepNext/>
              <w:suppressAutoHyphens w:val="0"/>
              <w:spacing w:line="360" w:lineRule="auto"/>
              <w:rPr>
                <w:rFonts w:ascii="Times New Roman" w:hAnsi="Times New Roman"/>
                <w:b/>
                <w:lang w:val="en-G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lang w:val="en-GB"/>
              </w:rPr>
            </w:pPr>
            <w:r w:rsidRPr="0024341A">
              <w:rPr>
                <w:spacing w:val="0"/>
                <w:lang w:val="en-GB"/>
              </w:rPr>
              <w:t xml:space="preserve">The </w:t>
            </w:r>
            <w:r w:rsidRPr="0024341A">
              <w:rPr>
                <w:lang w:val="en-GB"/>
              </w:rPr>
              <w:t xml:space="preserve">bidding </w:t>
            </w:r>
            <w:r w:rsidRPr="0024341A">
              <w:rPr>
                <w:spacing w:val="0"/>
                <w:lang w:val="en-GB"/>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lang w:val="en-GB"/>
              </w:rPr>
            </w:pPr>
          </w:p>
          <w:p w14:paraId="4697F4A8" w14:textId="77777777" w:rsidR="009D4A1E" w:rsidRPr="0024341A" w:rsidRDefault="009D4A1E" w:rsidP="000B159C">
            <w:pPr>
              <w:tabs>
                <w:tab w:val="left" w:pos="1152"/>
                <w:tab w:val="left" w:pos="2502"/>
              </w:tabs>
              <w:spacing w:line="360" w:lineRule="auto"/>
              <w:ind w:left="612"/>
              <w:rPr>
                <w:b/>
                <w:lang w:val="en-GB"/>
              </w:rPr>
            </w:pPr>
            <w:r w:rsidRPr="0024341A">
              <w:rPr>
                <w:b/>
                <w:lang w:val="en-GB"/>
              </w:rPr>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rPr>
                <w:lang w:val="en-GB"/>
              </w:rPr>
            </w:pPr>
            <w:r w:rsidRPr="0024341A">
              <w:rPr>
                <w:lang w:val="en-GB"/>
              </w:rPr>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rPr>
                <w:lang w:val="en-GB"/>
              </w:rPr>
            </w:pPr>
            <w:r w:rsidRPr="0024341A">
              <w:rPr>
                <w:lang w:val="en-GB"/>
              </w:rPr>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rPr>
                <w:lang w:val="en-GB"/>
              </w:rPr>
            </w:pPr>
            <w:r w:rsidRPr="0024341A">
              <w:rPr>
                <w:lang w:val="en-GB"/>
              </w:rPr>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rPr>
                <w:lang w:val="en-GB"/>
              </w:rPr>
            </w:pPr>
            <w:r w:rsidRPr="0024341A">
              <w:rPr>
                <w:lang w:val="en-GB"/>
              </w:rPr>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rPr>
                <w:lang w:val="en-GB"/>
              </w:rPr>
            </w:pPr>
            <w:r w:rsidRPr="0024341A">
              <w:rPr>
                <w:lang w:val="en-GB"/>
              </w:rPr>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rPr>
                <w:lang w:val="en-GB"/>
              </w:rPr>
            </w:pPr>
            <w:r w:rsidRPr="0024341A">
              <w:rPr>
                <w:lang w:val="en-GB"/>
              </w:rPr>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rPr>
                <w:lang w:val="en-GB"/>
              </w:rPr>
            </w:pPr>
            <w:r w:rsidRPr="0024341A">
              <w:rPr>
                <w:lang w:val="en-GB"/>
              </w:rPr>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lang w:val="en-G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lang w:val="en-GB"/>
              </w:rPr>
            </w:pPr>
            <w:r w:rsidRPr="0024341A">
              <w:rPr>
                <w:b/>
                <w:lang w:val="en-G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rPr>
                <w:lang w:val="en-GB"/>
              </w:rPr>
            </w:pPr>
            <w:r w:rsidRPr="0024341A">
              <w:rPr>
                <w:lang w:val="en-GB"/>
              </w:rPr>
              <w:t>Section VII - Schedule of Requirements</w:t>
            </w:r>
          </w:p>
          <w:p w14:paraId="601F478F" w14:textId="77777777" w:rsidR="009D4A1E" w:rsidRPr="0024341A" w:rsidRDefault="009D4A1E" w:rsidP="000B159C">
            <w:pPr>
              <w:tabs>
                <w:tab w:val="left" w:pos="1602"/>
              </w:tabs>
              <w:spacing w:line="360" w:lineRule="auto"/>
              <w:ind w:left="1166"/>
              <w:rPr>
                <w:lang w:val="en-GB"/>
              </w:rPr>
            </w:pPr>
          </w:p>
          <w:p w14:paraId="2B092CB7" w14:textId="77777777" w:rsidR="009D4A1E" w:rsidRPr="0024341A" w:rsidRDefault="009D4A1E" w:rsidP="000B159C">
            <w:pPr>
              <w:tabs>
                <w:tab w:val="left" w:pos="1152"/>
                <w:tab w:val="left" w:pos="1692"/>
                <w:tab w:val="left" w:pos="2502"/>
              </w:tabs>
              <w:spacing w:line="360" w:lineRule="auto"/>
              <w:ind w:left="720"/>
              <w:rPr>
                <w:b/>
                <w:lang w:val="en-GB"/>
              </w:rPr>
            </w:pPr>
            <w:r w:rsidRPr="0024341A">
              <w:rPr>
                <w:b/>
                <w:lang w:val="en-G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rPr>
                <w:lang w:val="en-GB"/>
              </w:rPr>
            </w:pPr>
            <w:r w:rsidRPr="0024341A">
              <w:rPr>
                <w:lang w:val="en-GB"/>
              </w:rPr>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rPr>
                <w:lang w:val="en-GB"/>
              </w:rPr>
            </w:pPr>
            <w:r w:rsidRPr="0024341A">
              <w:rPr>
                <w:lang w:val="en-GB"/>
              </w:rPr>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rPr>
                <w:lang w:val="en-GB"/>
              </w:rPr>
            </w:pPr>
            <w:r w:rsidRPr="0024341A">
              <w:rPr>
                <w:lang w:val="en-GB"/>
              </w:rPr>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The Specific Procurement Notice, Request for Bids (RFB), issued by the P</w:t>
            </w:r>
            <w:r w:rsidR="008174DC">
              <w:rPr>
                <w:spacing w:val="0"/>
                <w:lang w:val="en-GB"/>
              </w:rPr>
              <w:t>A</w:t>
            </w:r>
            <w:r w:rsidRPr="0024341A">
              <w:rPr>
                <w:spacing w:val="0"/>
                <w:lang w:val="en-GB"/>
              </w:rPr>
              <w:t xml:space="preserve"> is not part of this </w:t>
            </w:r>
            <w:r w:rsidRPr="0024341A">
              <w:rPr>
                <w:lang w:val="en-GB"/>
              </w:rPr>
              <w:t xml:space="preserve">bidding </w:t>
            </w:r>
            <w:r w:rsidRPr="0024341A">
              <w:rPr>
                <w:spacing w:val="0"/>
                <w:lang w:val="en-GB"/>
              </w:rPr>
              <w:t>document.</w:t>
            </w:r>
          </w:p>
          <w:p w14:paraId="48111FA4" w14:textId="23F28380"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 xml:space="preserve">Unless obtained directly from the </w:t>
            </w:r>
            <w:r w:rsidR="00887B2D">
              <w:rPr>
                <w:spacing w:val="0"/>
                <w:lang w:val="en-GB"/>
              </w:rPr>
              <w:t>M</w:t>
            </w:r>
            <w:r w:rsidR="0000604F">
              <w:rPr>
                <w:spacing w:val="0"/>
                <w:lang w:val="en-GB"/>
              </w:rPr>
              <w:t>inistry of Finance,</w:t>
            </w:r>
            <w:r w:rsidR="00887B2D">
              <w:rPr>
                <w:spacing w:val="0"/>
                <w:lang w:val="en-GB"/>
              </w:rPr>
              <w:t xml:space="preserve"> which </w:t>
            </w:r>
            <w:r w:rsidR="000F5847">
              <w:rPr>
                <w:spacing w:val="0"/>
                <w:lang w:val="en-GB"/>
              </w:rPr>
              <w:t xml:space="preserve">is acting as </w:t>
            </w:r>
            <w:r w:rsidR="008174DC">
              <w:rPr>
                <w:spacing w:val="0"/>
                <w:lang w:val="en-GB"/>
              </w:rPr>
              <w:t>the PA</w:t>
            </w:r>
            <w:r w:rsidR="000F5847">
              <w:rPr>
                <w:spacing w:val="0"/>
                <w:lang w:val="en-GB"/>
              </w:rPr>
              <w:t xml:space="preserve"> </w:t>
            </w:r>
            <w:r w:rsidR="00887B2D">
              <w:rPr>
                <w:spacing w:val="0"/>
                <w:lang w:val="en-GB"/>
              </w:rPr>
              <w:t xml:space="preserve">on behalf of </w:t>
            </w:r>
            <w:r w:rsidR="000F5847">
              <w:rPr>
                <w:spacing w:val="0"/>
                <w:lang w:val="en-GB"/>
              </w:rPr>
              <w:t>the PE,</w:t>
            </w:r>
            <w:r w:rsidRPr="0024341A">
              <w:rPr>
                <w:spacing w:val="0"/>
                <w:lang w:val="en-GB"/>
              </w:rPr>
              <w:t xml:space="preserve"> the PE is not responsible for the completeness of the document, responses to requests for clarification, the Minutes of the pre-Bid meeting (if any), or Addenda to the </w:t>
            </w:r>
            <w:r w:rsidRPr="0024341A">
              <w:rPr>
                <w:lang w:val="en-GB"/>
              </w:rPr>
              <w:t xml:space="preserve">bidding </w:t>
            </w:r>
            <w:r w:rsidRPr="0024341A">
              <w:rPr>
                <w:spacing w:val="0"/>
                <w:lang w:val="en-GB"/>
              </w:rPr>
              <w:t>document in accordance with ITB 8. In case of any contradiction, documents obtained directly from the P</w:t>
            </w:r>
            <w:r w:rsidR="008174DC">
              <w:rPr>
                <w:spacing w:val="0"/>
                <w:lang w:val="en-GB"/>
              </w:rPr>
              <w:t>A</w:t>
            </w:r>
            <w:r w:rsidRPr="0024341A">
              <w:rPr>
                <w:spacing w:val="0"/>
                <w:lang w:val="en-GB"/>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 xml:space="preserve">The Bidder is expected to examine all instructions, forms, terms, and specifications in the </w:t>
            </w:r>
            <w:r w:rsidRPr="0024341A">
              <w:rPr>
                <w:lang w:val="en-GB"/>
              </w:rPr>
              <w:t xml:space="preserve">bidding </w:t>
            </w:r>
            <w:r w:rsidRPr="0024341A">
              <w:rPr>
                <w:spacing w:val="0"/>
                <w:lang w:val="en-GB"/>
              </w:rPr>
              <w:t xml:space="preserve">document and to furnish with its Bid all information or documentation as is required by the </w:t>
            </w:r>
            <w:r w:rsidRPr="0024341A">
              <w:rPr>
                <w:lang w:val="en-GB"/>
              </w:rPr>
              <w:t xml:space="preserve">bidding </w:t>
            </w:r>
            <w:r w:rsidRPr="0024341A">
              <w:rPr>
                <w:spacing w:val="0"/>
                <w:lang w:val="en-GB"/>
              </w:rPr>
              <w:t>document.</w:t>
            </w:r>
          </w:p>
          <w:p w14:paraId="60AAC55E" w14:textId="77777777" w:rsidR="009D4A1E" w:rsidRPr="0024341A" w:rsidRDefault="009D4A1E" w:rsidP="000B159C">
            <w:pPr>
              <w:tabs>
                <w:tab w:val="left" w:pos="1602"/>
              </w:tabs>
              <w:spacing w:line="360" w:lineRule="auto"/>
              <w:rPr>
                <w:lang w:val="en-GB"/>
              </w:rPr>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lang w:val="en-GB"/>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5193511"/>
            <w:r w:rsidRPr="0024341A">
              <w:rPr>
                <w:szCs w:val="24"/>
                <w:lang w:val="en-GB"/>
              </w:rPr>
              <w:t xml:space="preserve">Clarification of </w:t>
            </w:r>
            <w:bookmarkEnd w:id="70"/>
            <w:bookmarkEnd w:id="71"/>
            <w:bookmarkEnd w:id="72"/>
            <w:bookmarkEnd w:id="73"/>
            <w:bookmarkEnd w:id="74"/>
            <w:bookmarkEnd w:id="75"/>
            <w:r w:rsidRPr="0024341A">
              <w:rPr>
                <w:szCs w:val="24"/>
                <w:lang w:val="en-GB"/>
              </w:rPr>
              <w:t>Bidding Document</w:t>
            </w:r>
            <w:bookmarkEnd w:id="76"/>
          </w:p>
        </w:tc>
        <w:tc>
          <w:tcPr>
            <w:tcW w:w="3551" w:type="pct"/>
            <w:gridSpan w:val="2"/>
            <w:tcBorders>
              <w:left w:val="nil"/>
            </w:tcBorders>
          </w:tcPr>
          <w:p w14:paraId="298809D1" w14:textId="5F35B2E8" w:rsidR="009D4A1E" w:rsidRPr="003552E2" w:rsidRDefault="009D4A1E" w:rsidP="00FD120D">
            <w:pPr>
              <w:pStyle w:val="Sub-ClauseText"/>
              <w:numPr>
                <w:ilvl w:val="1"/>
                <w:numId w:val="58"/>
              </w:numPr>
              <w:spacing w:before="0" w:after="0" w:line="360" w:lineRule="auto"/>
              <w:ind w:left="612" w:hanging="612"/>
              <w:rPr>
                <w:b/>
                <w:lang w:val="en-GB"/>
              </w:rPr>
            </w:pPr>
            <w:r w:rsidRPr="0024341A">
              <w:rPr>
                <w:spacing w:val="0"/>
                <w:lang w:val="en-GB"/>
              </w:rPr>
              <w:t xml:space="preserve">A bidder may request a clarification from the </w:t>
            </w:r>
            <w:r w:rsidR="000F5847">
              <w:rPr>
                <w:spacing w:val="0"/>
                <w:lang w:val="en-GB"/>
              </w:rPr>
              <w:t>Procuring Agent</w:t>
            </w:r>
            <w:r w:rsidR="003552E2">
              <w:rPr>
                <w:spacing w:val="0"/>
                <w:lang w:val="en-GB"/>
              </w:rPr>
              <w:t xml:space="preserve"> (PA), </w:t>
            </w:r>
            <w:r w:rsidR="003552E2" w:rsidRPr="003552E2">
              <w:rPr>
                <w:spacing w:val="0"/>
                <w:lang w:val="en-GB"/>
              </w:rPr>
              <w:t xml:space="preserve">specified </w:t>
            </w:r>
            <w:r w:rsidR="003552E2" w:rsidRPr="003552E2">
              <w:rPr>
                <w:b/>
                <w:spacing w:val="0"/>
                <w:lang w:val="en-GB"/>
              </w:rPr>
              <w:t xml:space="preserve">in the </w:t>
            </w:r>
            <w:r w:rsidR="003552E2" w:rsidRPr="000F6672">
              <w:rPr>
                <w:b/>
                <w:spacing w:val="0"/>
              </w:rPr>
              <w:t>B</w:t>
            </w:r>
            <w:r w:rsidR="003552E2" w:rsidRPr="003552E2">
              <w:rPr>
                <w:b/>
                <w:spacing w:val="0"/>
                <w:lang w:val="en-GB"/>
              </w:rPr>
              <w:t>D</w:t>
            </w:r>
            <w:r w:rsidR="003552E2" w:rsidRPr="000F6672">
              <w:rPr>
                <w:b/>
                <w:spacing w:val="0"/>
              </w:rPr>
              <w:t>S</w:t>
            </w:r>
            <w:r w:rsidR="003552E2">
              <w:rPr>
                <w:b/>
                <w:spacing w:val="0"/>
                <w:lang w:val="en-GB"/>
              </w:rPr>
              <w:t>,</w:t>
            </w:r>
            <w:r w:rsidRPr="003552E2">
              <w:rPr>
                <w:spacing w:val="0"/>
                <w:lang w:val="en-GB"/>
              </w:rPr>
              <w:t xml:space="preserve"> provided that the request is (</w:t>
            </w:r>
            <w:proofErr w:type="spellStart"/>
            <w:r w:rsidRPr="003552E2">
              <w:rPr>
                <w:spacing w:val="0"/>
                <w:lang w:val="en-GB"/>
              </w:rPr>
              <w:t>i</w:t>
            </w:r>
            <w:proofErr w:type="spellEnd"/>
            <w:r w:rsidRPr="003552E2">
              <w:rPr>
                <w:spacing w:val="0"/>
                <w:lang w:val="en-GB"/>
              </w:rPr>
              <w:t xml:space="preserve">) made in writing and (ii) received prior to the deadline for submission of Bids </w:t>
            </w:r>
            <w:r w:rsidRPr="0024341A">
              <w:rPr>
                <w:lang w:val="en-GB"/>
              </w:rPr>
              <w:t>within a period and address specified</w:t>
            </w:r>
            <w:r w:rsidRPr="003552E2">
              <w:rPr>
                <w:b/>
                <w:lang w:val="en-GB"/>
              </w:rPr>
              <w:t xml:space="preserve"> in the BDS</w:t>
            </w:r>
            <w:r w:rsidRPr="003552E2">
              <w:rPr>
                <w:spacing w:val="0"/>
                <w:lang w:val="en-GB"/>
              </w:rPr>
              <w:t xml:space="preserve">. The </w:t>
            </w:r>
            <w:r w:rsidR="003552E2">
              <w:rPr>
                <w:spacing w:val="0"/>
                <w:lang w:val="en-GB"/>
              </w:rPr>
              <w:t>PA</w:t>
            </w:r>
            <w:r w:rsidR="003552E2" w:rsidRPr="003552E2">
              <w:rPr>
                <w:spacing w:val="0"/>
                <w:lang w:val="en-GB"/>
              </w:rPr>
              <w:t xml:space="preserve"> </w:t>
            </w:r>
            <w:r w:rsidRPr="003552E2">
              <w:rPr>
                <w:spacing w:val="0"/>
                <w:lang w:val="en-GB"/>
              </w:rPr>
              <w:t xml:space="preserve">shall respond to all bidders who have acquired the </w:t>
            </w:r>
            <w:r w:rsidRPr="0024341A">
              <w:rPr>
                <w:lang w:val="en-GB"/>
              </w:rPr>
              <w:t xml:space="preserve">bidding </w:t>
            </w:r>
            <w:r w:rsidRPr="003552E2">
              <w:rPr>
                <w:spacing w:val="0"/>
                <w:lang w:val="en-GB"/>
              </w:rPr>
              <w:t xml:space="preserve">document including a description of the inquiry but without identifying its source. The </w:t>
            </w:r>
            <w:r w:rsidR="003552E2">
              <w:rPr>
                <w:spacing w:val="0"/>
                <w:lang w:val="en-GB"/>
              </w:rPr>
              <w:t>PA</w:t>
            </w:r>
            <w:r w:rsidRPr="003552E2">
              <w:rPr>
                <w:spacing w:val="0"/>
                <w:lang w:val="en-GB"/>
              </w:rPr>
              <w:t xml:space="preserve"> shall also promptly publish its response at its web page. Should the clarification result in changes to the essential elements of the Bidding Documents, the </w:t>
            </w:r>
            <w:r w:rsidR="003552E2">
              <w:rPr>
                <w:spacing w:val="0"/>
                <w:lang w:val="en-GB"/>
              </w:rPr>
              <w:t>PA</w:t>
            </w:r>
            <w:r w:rsidRPr="003552E2">
              <w:rPr>
                <w:spacing w:val="0"/>
                <w:lang w:val="en-GB"/>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lang w:val="en-G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lang w:val="en-GB"/>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5193512"/>
            <w:r w:rsidRPr="0024341A">
              <w:rPr>
                <w:szCs w:val="24"/>
                <w:lang w:val="en-GB"/>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At any time prior to the deadline for submission of bids, the P</w:t>
            </w:r>
            <w:r w:rsidR="003552E2">
              <w:rPr>
                <w:spacing w:val="0"/>
                <w:lang w:val="en-GB"/>
              </w:rPr>
              <w:t>A</w:t>
            </w:r>
            <w:r w:rsidRPr="0024341A">
              <w:rPr>
                <w:spacing w:val="0"/>
                <w:lang w:val="en-GB"/>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Any addendum issued shall be part of the Bidding Documents and shall be communicated in writing to all who have obtained the Bidding Documents from the P</w:t>
            </w:r>
            <w:r w:rsidR="003552E2">
              <w:rPr>
                <w:spacing w:val="0"/>
                <w:lang w:val="en-GB"/>
              </w:rPr>
              <w:t>A</w:t>
            </w:r>
            <w:r w:rsidRPr="0024341A">
              <w:rPr>
                <w:spacing w:val="0"/>
                <w:lang w:val="en-GB"/>
              </w:rPr>
              <w:t>. The P</w:t>
            </w:r>
            <w:r w:rsidR="003552E2">
              <w:rPr>
                <w:spacing w:val="0"/>
                <w:lang w:val="en-GB"/>
              </w:rPr>
              <w:t>A</w:t>
            </w:r>
            <w:r w:rsidRPr="0024341A">
              <w:rPr>
                <w:spacing w:val="0"/>
                <w:lang w:val="en-GB"/>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To give prospective Bidders reasonable time in which to take an addendum into account in preparing their bids, the P</w:t>
            </w:r>
            <w:r w:rsidR="003552E2" w:rsidRPr="000F6672">
              <w:rPr>
                <w:spacing w:val="0"/>
                <w:lang w:val="en-GB"/>
              </w:rPr>
              <w:t>A</w:t>
            </w:r>
            <w:r w:rsidRPr="0024341A">
              <w:rPr>
                <w:spacing w:val="0"/>
                <w:lang w:val="en-GB"/>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lang w:val="en-GB"/>
              </w:rPr>
            </w:pPr>
          </w:p>
          <w:p w14:paraId="537208A9" w14:textId="77777777" w:rsidR="007962D1" w:rsidRPr="0024341A" w:rsidRDefault="007962D1" w:rsidP="000B159C">
            <w:pPr>
              <w:pStyle w:val="Sub-ClauseText"/>
              <w:spacing w:before="0" w:after="0" w:line="360" w:lineRule="auto"/>
              <w:rPr>
                <w:spacing w:val="0"/>
                <w:lang w:val="en-GB"/>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lang w:val="en-G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lang w:val="en-GB"/>
              </w:rPr>
            </w:pPr>
            <w:bookmarkStart w:id="84" w:name="_Toc505659525"/>
            <w:bookmarkStart w:id="85" w:name="_Toc348000791"/>
            <w:bookmarkStart w:id="86" w:name="_Toc451286564"/>
            <w:bookmarkStart w:id="87" w:name="_Toc5193513"/>
            <w:r w:rsidRPr="0024341A">
              <w:rPr>
                <w:sz w:val="24"/>
                <w:lang w:val="en-GB"/>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lang w:val="en-GB"/>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5193514"/>
            <w:r w:rsidRPr="0024341A">
              <w:rPr>
                <w:szCs w:val="24"/>
                <w:lang w:val="en-GB"/>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lang w:val="en-GB"/>
              </w:rPr>
            </w:pPr>
            <w:r w:rsidRPr="0024341A">
              <w:rPr>
                <w:spacing w:val="0"/>
                <w:lang w:val="en-GB"/>
              </w:rPr>
              <w:t>The Bidder shall bear all costs associated with the preparation and submission of its Bid, and the P</w:t>
            </w:r>
            <w:r w:rsidR="003552E2">
              <w:rPr>
                <w:spacing w:val="0"/>
                <w:lang w:val="en-GB"/>
              </w:rPr>
              <w:t>A and PE</w:t>
            </w:r>
            <w:r w:rsidRPr="0024341A">
              <w:rPr>
                <w:spacing w:val="0"/>
                <w:lang w:val="en-GB"/>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lang w:val="en-GB"/>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5193515"/>
            <w:r w:rsidRPr="0024341A">
              <w:rPr>
                <w:szCs w:val="24"/>
                <w:lang w:val="en-GB"/>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lang w:val="en-GB"/>
              </w:rPr>
            </w:pPr>
            <w:r w:rsidRPr="0024341A">
              <w:rPr>
                <w:spacing w:val="0"/>
                <w:lang w:val="en-GB"/>
              </w:rPr>
              <w:t>The Bid, as well as all correspondence and documents relating to the Bid exchanged by the Bidder and the P</w:t>
            </w:r>
            <w:r w:rsidR="003552E2">
              <w:rPr>
                <w:spacing w:val="0"/>
                <w:lang w:val="en-GB"/>
              </w:rPr>
              <w:t>A and the PE</w:t>
            </w:r>
            <w:r w:rsidRPr="0024341A">
              <w:rPr>
                <w:spacing w:val="0"/>
                <w:lang w:val="en-GB"/>
              </w:rPr>
              <w:t>, shall be written in the language</w:t>
            </w:r>
            <w:r w:rsidRPr="0024341A">
              <w:rPr>
                <w:b/>
                <w:spacing w:val="0"/>
                <w:lang w:val="en-GB"/>
              </w:rPr>
              <w:t xml:space="preserve"> specified</w:t>
            </w:r>
            <w:r w:rsidRPr="0024341A">
              <w:rPr>
                <w:b/>
                <w:bCs/>
                <w:spacing w:val="0"/>
                <w:lang w:val="en-GB"/>
              </w:rPr>
              <w:t xml:space="preserve"> in the </w:t>
            </w:r>
            <w:r w:rsidRPr="0024341A">
              <w:rPr>
                <w:b/>
                <w:spacing w:val="0"/>
                <w:lang w:val="en-GB"/>
              </w:rPr>
              <w:t>BDS.</w:t>
            </w:r>
            <w:r w:rsidRPr="0024341A">
              <w:rPr>
                <w:spacing w:val="0"/>
                <w:lang w:val="en-GB"/>
              </w:rPr>
              <w:t xml:space="preserve">  Supporting documents and printed literature that are part of the Bid may be in another language provided they are accompanied by an accurate translation of the relevant passages into the language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r w:rsidRPr="0024341A">
              <w:rPr>
                <w:spacing w:val="0"/>
                <w:lang w:val="en-GB"/>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lang w:val="en-GB"/>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5193516"/>
            <w:r w:rsidRPr="0024341A">
              <w:rPr>
                <w:szCs w:val="24"/>
                <w:lang w:val="en-GB"/>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lang w:val="en-GB"/>
              </w:rPr>
            </w:pPr>
            <w:r w:rsidRPr="0024341A">
              <w:rPr>
                <w:spacing w:val="0"/>
                <w:lang w:val="en-GB"/>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Letter of Bid;</w:t>
            </w:r>
          </w:p>
          <w:p w14:paraId="7AFEB27F"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Bidder Information Form;</w:t>
            </w:r>
          </w:p>
          <w:p w14:paraId="1812B14B" w14:textId="77777777" w:rsidR="009D4A1E" w:rsidRPr="0024341A" w:rsidRDefault="009D4A1E" w:rsidP="00FE3B67">
            <w:pPr>
              <w:pStyle w:val="Sub-ClauseText"/>
              <w:numPr>
                <w:ilvl w:val="2"/>
                <w:numId w:val="30"/>
              </w:numPr>
              <w:spacing w:before="0" w:after="0" w:line="360" w:lineRule="auto"/>
              <w:rPr>
                <w:lang w:val="en-GB"/>
              </w:rPr>
            </w:pPr>
            <w:r w:rsidRPr="0024341A">
              <w:rPr>
                <w:b/>
                <w:lang w:val="en-GB"/>
              </w:rPr>
              <w:t>Price Schedule</w:t>
            </w:r>
            <w:r w:rsidRPr="0024341A">
              <w:rPr>
                <w:lang w:val="en-GB"/>
              </w:rPr>
              <w:t>;</w:t>
            </w:r>
          </w:p>
          <w:p w14:paraId="2028472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Bid-Securing Declaration</w:t>
            </w:r>
            <w:r w:rsidRPr="0024341A">
              <w:rPr>
                <w:lang w:val="en-GB"/>
              </w:rPr>
              <w:t>;</w:t>
            </w:r>
          </w:p>
          <w:p w14:paraId="443EE395"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Authorization</w:t>
            </w:r>
            <w:r w:rsidRPr="0024341A">
              <w:rPr>
                <w:lang w:val="en-GB"/>
              </w:rPr>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Bidder’s Eligibility</w:t>
            </w:r>
            <w:r w:rsidRPr="0024341A">
              <w:rPr>
                <w:lang w:val="en-GB"/>
              </w:rPr>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Eligibility of Goods and Related Services</w:t>
            </w:r>
            <w:r w:rsidRPr="0024341A">
              <w:rPr>
                <w:lang w:val="en-GB"/>
              </w:rPr>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Conformity</w:t>
            </w:r>
            <w:r w:rsidRPr="0024341A">
              <w:rPr>
                <w:lang w:val="en-GB"/>
              </w:rPr>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Qualifications</w:t>
            </w:r>
            <w:r w:rsidRPr="0024341A">
              <w:rPr>
                <w:lang w:val="en-GB"/>
              </w:rPr>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rPr>
                <w:lang w:val="en-GB"/>
              </w:rPr>
            </w:pPr>
            <w:proofErr w:type="gramStart"/>
            <w:r w:rsidRPr="0024341A">
              <w:rPr>
                <w:lang w:val="en-GB"/>
              </w:rPr>
              <w:t>any</w:t>
            </w:r>
            <w:proofErr w:type="gramEnd"/>
            <w:r w:rsidRPr="0024341A">
              <w:rPr>
                <w:lang w:val="en-GB"/>
              </w:rPr>
              <w:t xml:space="preserve"> other document </w:t>
            </w:r>
            <w:r w:rsidRPr="0024341A">
              <w:rPr>
                <w:bCs/>
                <w:lang w:val="en-GB"/>
              </w:rPr>
              <w:t>required in the</w:t>
            </w:r>
            <w:r w:rsidRPr="0024341A">
              <w:rPr>
                <w:lang w:val="en-GB"/>
              </w:rPr>
              <w:t xml:space="preserve"> </w:t>
            </w:r>
            <w:r w:rsidRPr="0024341A">
              <w:rPr>
                <w:b/>
                <w:lang w:val="en-GB"/>
              </w:rPr>
              <w:t>BDS</w:t>
            </w:r>
            <w:r w:rsidRPr="0024341A">
              <w:rPr>
                <w:lang w:val="en-GB"/>
              </w:rPr>
              <w:t>.</w:t>
            </w:r>
          </w:p>
          <w:p w14:paraId="578070E4" w14:textId="77777777" w:rsidR="009D4A1E" w:rsidRPr="0024341A" w:rsidRDefault="009D4A1E" w:rsidP="00FE3B67">
            <w:pPr>
              <w:pStyle w:val="Sub-ClauseText"/>
              <w:numPr>
                <w:ilvl w:val="1"/>
                <w:numId w:val="12"/>
              </w:numPr>
              <w:spacing w:before="0" w:after="160" w:line="360" w:lineRule="auto"/>
              <w:rPr>
                <w:spacing w:val="0"/>
                <w:lang w:val="en-GB"/>
              </w:rPr>
            </w:pPr>
            <w:r w:rsidRPr="0024341A">
              <w:rPr>
                <w:spacing w:val="0"/>
                <w:lang w:val="en-GB"/>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lang w:val="en-GB"/>
              </w:rPr>
            </w:pPr>
            <w:r w:rsidRPr="0024341A">
              <w:rPr>
                <w:lang w:val="en-GB"/>
              </w:rPr>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lang w:val="en-GB"/>
              </w:rPr>
            </w:pPr>
            <w:bookmarkStart w:id="109" w:name="_Toc348000795"/>
            <w:bookmarkStart w:id="110" w:name="_Toc5193517"/>
            <w:r w:rsidRPr="0024341A">
              <w:rPr>
                <w:szCs w:val="24"/>
                <w:lang w:val="en-GB"/>
              </w:rPr>
              <w:t>Letter of Bid and Price Schedules</w:t>
            </w:r>
            <w:bookmarkEnd w:id="109"/>
            <w:bookmarkEnd w:id="110"/>
            <w:r w:rsidRPr="0024341A">
              <w:rPr>
                <w:szCs w:val="24"/>
                <w:lang w:val="en-GB"/>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lang w:val="en-GB"/>
              </w:rPr>
            </w:pPr>
            <w:r w:rsidRPr="0024341A">
              <w:rPr>
                <w:lang w:val="en-GB"/>
              </w:rPr>
              <w:t xml:space="preserve">The Letter of Bid and Price Schedules shall be prepared using the relevant forms furnished in Section IV of the Bidding Documents. </w:t>
            </w:r>
            <w:r w:rsidRPr="0024341A">
              <w:rPr>
                <w:spacing w:val="0"/>
                <w:lang w:val="en-GB"/>
              </w:rPr>
              <w:t xml:space="preserve">The forms must be completed without any alterations to the text, and no substitutes shall be accepted except as provided under ITB 20.3. </w:t>
            </w:r>
            <w:r w:rsidRPr="0024341A">
              <w:rPr>
                <w:lang w:val="en-GB"/>
              </w:rPr>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lang w:val="en-GB"/>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lang w:val="en-GB"/>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5193518"/>
            <w:r w:rsidRPr="0024341A">
              <w:rPr>
                <w:szCs w:val="24"/>
                <w:lang w:val="en-GB"/>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lang w:val="en-GB"/>
              </w:rPr>
            </w:pPr>
            <w:r w:rsidRPr="0024341A">
              <w:rPr>
                <w:spacing w:val="0"/>
                <w:lang w:val="en-GB"/>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lang w:val="en-GB"/>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lang w:val="en-GB"/>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5193519"/>
            <w:r w:rsidRPr="0024341A">
              <w:rPr>
                <w:szCs w:val="24"/>
                <w:lang w:val="en-GB"/>
              </w:rPr>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rPr>
                <w:lang w:val="en-GB"/>
              </w:rPr>
            </w:pPr>
            <w:r w:rsidRPr="0024341A">
              <w:rPr>
                <w:lang w:val="en-GB"/>
              </w:rPr>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 xml:space="preserve">Prices quoted by the Bidder shall be fixed during the Bidder’s performance of the Contract and not subject to variation on any account, unless otherwise </w:t>
            </w:r>
            <w:r w:rsidRPr="0024341A">
              <w:rPr>
                <w:b/>
                <w:spacing w:val="0"/>
                <w:lang w:val="en-GB"/>
              </w:rPr>
              <w:t xml:space="preserve">specified in the BDS. </w:t>
            </w:r>
            <w:r w:rsidRPr="0024341A">
              <w:rPr>
                <w:spacing w:val="0"/>
                <w:lang w:val="en-GB"/>
              </w:rPr>
              <w:t>A Bid submitted with an adjustable price quotation shall be treated as nonresponsive and shall be rejected, pursuant to ITB 29. However, if in accordance with</w:t>
            </w:r>
            <w:r w:rsidRPr="0024341A">
              <w:rPr>
                <w:b/>
                <w:spacing w:val="0"/>
                <w:lang w:val="en-GB"/>
              </w:rPr>
              <w:t xml:space="preserve"> the BDS</w:t>
            </w:r>
            <w:r w:rsidRPr="0024341A">
              <w:rPr>
                <w:spacing w:val="0"/>
                <w:lang w:val="en-GB"/>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rPr>
                <w:lang w:val="en-GB"/>
              </w:rPr>
            </w:pPr>
          </w:p>
          <w:p w14:paraId="1E7EDA19"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If so specified in ITB 1.1, Bids are being invited for individual lots (contracts) or for any combination of lots (packages). Unless otherwise specified</w:t>
            </w:r>
            <w:r w:rsidRPr="0024341A">
              <w:rPr>
                <w:b/>
                <w:spacing w:val="0"/>
                <w:lang w:val="en-GB"/>
              </w:rPr>
              <w:t xml:space="preserve"> in the BDS,</w:t>
            </w:r>
            <w:r w:rsidRPr="0024341A">
              <w:rPr>
                <w:spacing w:val="0"/>
                <w:lang w:val="en-GB"/>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rPr>
                <w:lang w:val="en-GB"/>
              </w:rPr>
            </w:pPr>
          </w:p>
          <w:p w14:paraId="247B121C" w14:textId="77777777" w:rsidR="009D4A1E" w:rsidRPr="0024341A" w:rsidRDefault="009D4A1E" w:rsidP="00FD120D">
            <w:pPr>
              <w:pStyle w:val="Sub-ClauseText"/>
              <w:numPr>
                <w:ilvl w:val="1"/>
                <w:numId w:val="51"/>
              </w:numPr>
              <w:spacing w:before="0" w:after="0" w:line="360" w:lineRule="auto"/>
              <w:rPr>
                <w:spacing w:val="0"/>
                <w:lang w:val="en-GB"/>
              </w:rPr>
            </w:pPr>
            <w:r w:rsidRPr="0024341A">
              <w:rPr>
                <w:spacing w:val="0"/>
                <w:lang w:val="en-GB"/>
              </w:rPr>
              <w:t>The terms EXW, CIP and other similar terms shall be governed by the rules prescribed in the current edition of Incoterms, published by the International Chamber of Commerce</w:t>
            </w:r>
            <w:r w:rsidRPr="0024341A">
              <w:rPr>
                <w:b/>
                <w:spacing w:val="0"/>
                <w:lang w:val="en-GB"/>
              </w:rPr>
              <w:t>, as specified in the</w:t>
            </w:r>
            <w:r w:rsidRPr="0024341A">
              <w:rPr>
                <w:spacing w:val="0"/>
                <w:lang w:val="en-GB"/>
              </w:rPr>
              <w:t xml:space="preserve"> </w:t>
            </w:r>
            <w:r w:rsidRPr="0024341A">
              <w:rPr>
                <w:b/>
                <w:spacing w:val="0"/>
                <w:lang w:val="en-GB"/>
              </w:rPr>
              <w:t>BDS.</w:t>
            </w:r>
          </w:p>
          <w:p w14:paraId="20728EAC" w14:textId="77777777" w:rsidR="009D4A1E" w:rsidRPr="0024341A" w:rsidRDefault="009D4A1E" w:rsidP="000B159C">
            <w:pPr>
              <w:pStyle w:val="ListParagraph"/>
              <w:spacing w:line="360" w:lineRule="auto"/>
              <w:rPr>
                <w:lang w:val="en-GB"/>
              </w:rPr>
            </w:pPr>
          </w:p>
          <w:p w14:paraId="65D80F6F" w14:textId="77777777" w:rsidR="009D4A1E" w:rsidRPr="0024341A" w:rsidRDefault="009D4A1E" w:rsidP="00FD120D">
            <w:pPr>
              <w:pStyle w:val="ListParagraph"/>
              <w:numPr>
                <w:ilvl w:val="1"/>
                <w:numId w:val="51"/>
              </w:numPr>
              <w:spacing w:line="360" w:lineRule="auto"/>
              <w:jc w:val="both"/>
              <w:rPr>
                <w:lang w:val="en-GB"/>
              </w:rPr>
            </w:pPr>
            <w:r w:rsidRPr="0024341A">
              <w:rPr>
                <w:lang w:val="en-GB"/>
              </w:rPr>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rPr>
                <w:lang w:val="en-GB"/>
              </w:rPr>
            </w:pPr>
            <w:r w:rsidRPr="0024341A">
              <w:rPr>
                <w:lang w:val="en-GB"/>
              </w:rPr>
              <w:t xml:space="preserve">For Goods manufactured in the </w:t>
            </w:r>
            <w:r w:rsidR="000F5847">
              <w:rPr>
                <w:lang w:val="en-GB"/>
              </w:rPr>
              <w:t>FGS</w:t>
            </w:r>
            <w:r w:rsidRPr="0024341A">
              <w:rPr>
                <w:lang w:val="en-GB"/>
              </w:rPr>
              <w:t>:</w:t>
            </w:r>
          </w:p>
          <w:p w14:paraId="02DECDCB"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any </w:t>
            </w:r>
            <w:r w:rsidR="000F5847">
              <w:rPr>
                <w:lang w:val="en-GB"/>
              </w:rPr>
              <w:t>FGS</w:t>
            </w:r>
            <w:r w:rsidRPr="0024341A">
              <w:rPr>
                <w:lang w:val="en-GB"/>
              </w:rPr>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rPr>
                <w:lang w:val="en-GB"/>
              </w:rPr>
            </w:pPr>
            <w:proofErr w:type="gramStart"/>
            <w:r w:rsidRPr="0024341A">
              <w:rPr>
                <w:spacing w:val="-4"/>
                <w:lang w:val="en-GB"/>
              </w:rPr>
              <w:t>the</w:t>
            </w:r>
            <w:proofErr w:type="gramEnd"/>
            <w:r w:rsidRPr="0024341A">
              <w:rPr>
                <w:spacing w:val="-4"/>
                <w:lang w:val="en-GB"/>
              </w:rPr>
              <w:t xml:space="preserve"> price for inland transportation, insurance, and other local services required to convey the Goods to their final destination (Project Site) specified</w:t>
            </w:r>
            <w:r w:rsidRPr="0024341A">
              <w:rPr>
                <w:b/>
                <w:spacing w:val="-4"/>
                <w:lang w:val="en-GB"/>
              </w:rPr>
              <w:t xml:space="preserve"> in the</w:t>
            </w:r>
            <w:r w:rsidRPr="0024341A">
              <w:rPr>
                <w:spacing w:val="-4"/>
                <w:lang w:val="en-GB"/>
              </w:rPr>
              <w:t xml:space="preserve"> </w:t>
            </w:r>
            <w:r w:rsidRPr="0024341A">
              <w:rPr>
                <w:b/>
                <w:spacing w:val="-4"/>
                <w:lang w:val="en-GB"/>
              </w:rPr>
              <w:t>BDS.</w:t>
            </w:r>
          </w:p>
          <w:p w14:paraId="2683A668" w14:textId="2EED6EDD" w:rsidR="009D4A1E" w:rsidRPr="0024341A" w:rsidRDefault="009D4A1E" w:rsidP="00FD120D">
            <w:pPr>
              <w:pStyle w:val="Heading3"/>
              <w:numPr>
                <w:ilvl w:val="2"/>
                <w:numId w:val="97"/>
              </w:numPr>
              <w:spacing w:after="160" w:line="360" w:lineRule="auto"/>
              <w:outlineLvl w:val="2"/>
              <w:rPr>
                <w:lang w:val="en-GB"/>
              </w:rPr>
            </w:pPr>
            <w:r w:rsidRPr="0024341A">
              <w:rPr>
                <w:lang w:val="en-GB"/>
              </w:rPr>
              <w:t xml:space="preserve">For Goods manufactured outside the </w:t>
            </w:r>
            <w:r w:rsidR="000F5847">
              <w:rPr>
                <w:lang w:val="en-GB"/>
              </w:rPr>
              <w:t>FGS</w:t>
            </w:r>
            <w:r w:rsidRPr="0024341A">
              <w:rPr>
                <w:lang w:val="en-GB"/>
              </w:rPr>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the price of the Goods, quoted CIP named place of destination, in the </w:t>
            </w:r>
            <w:r w:rsidR="000F5847">
              <w:rPr>
                <w:lang w:val="en-GB"/>
              </w:rPr>
              <w:t>FGS</w:t>
            </w:r>
            <w:r w:rsidRPr="0024341A">
              <w:rPr>
                <w:lang w:val="en-GB"/>
              </w:rPr>
              <w:t>, as specified</w:t>
            </w:r>
            <w:r w:rsidRPr="0024341A">
              <w:rPr>
                <w:b/>
                <w:lang w:val="en-GB"/>
              </w:rPr>
              <w:t xml:space="preserve"> in the</w:t>
            </w:r>
            <w:r w:rsidRPr="0024341A">
              <w:rPr>
                <w:lang w:val="en-GB"/>
              </w:rPr>
              <w:t xml:space="preserve"> </w:t>
            </w:r>
            <w:r w:rsidRPr="0024341A">
              <w:rPr>
                <w:b/>
                <w:lang w:val="en-GB"/>
              </w:rPr>
              <w:t>BDS;</w:t>
            </w:r>
            <w:r w:rsidRPr="0024341A">
              <w:rPr>
                <w:lang w:val="en-GB"/>
              </w:rPr>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the price for inland transportation, insurance, and other local services required to convey the Goods from the named place of destination to their final destination (Project Site) specified</w:t>
            </w:r>
            <w:r w:rsidRPr="0024341A">
              <w:rPr>
                <w:b/>
                <w:lang w:val="en-GB"/>
              </w:rPr>
              <w:t xml:space="preserve"> in the</w:t>
            </w:r>
            <w:r w:rsidRPr="0024341A">
              <w:rPr>
                <w:lang w:val="en-GB"/>
              </w:rPr>
              <w:t xml:space="preserve"> </w:t>
            </w:r>
            <w:r w:rsidRPr="0024341A">
              <w:rPr>
                <w:b/>
                <w:lang w:val="en-GB"/>
              </w:rPr>
              <w:t>BDS;</w:t>
            </w:r>
          </w:p>
          <w:p w14:paraId="68E443CC" w14:textId="02F0EAE5" w:rsidR="009D4A1E" w:rsidRPr="0024341A" w:rsidRDefault="009D4A1E" w:rsidP="00FD120D">
            <w:pPr>
              <w:pStyle w:val="Heading3"/>
              <w:numPr>
                <w:ilvl w:val="2"/>
                <w:numId w:val="97"/>
              </w:numPr>
              <w:spacing w:after="160" w:line="360" w:lineRule="auto"/>
              <w:outlineLvl w:val="2"/>
              <w:rPr>
                <w:lang w:val="en-GB"/>
              </w:rPr>
            </w:pPr>
            <w:r w:rsidRPr="0024341A">
              <w:rPr>
                <w:lang w:val="en-GB"/>
              </w:rPr>
              <w:t xml:space="preserve">For Goods manufactured outside the </w:t>
            </w:r>
            <w:r w:rsidR="000F5847">
              <w:rPr>
                <w:lang w:val="en-GB"/>
              </w:rPr>
              <w:t>FGS</w:t>
            </w:r>
            <w:r w:rsidRPr="0024341A">
              <w:rPr>
                <w:lang w:val="en-GB"/>
              </w:rPr>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the price of the Goods, obtained as the difference between (</w:t>
            </w:r>
            <w:proofErr w:type="spellStart"/>
            <w:r w:rsidRPr="0024341A">
              <w:rPr>
                <w:lang w:val="en-GB"/>
              </w:rPr>
              <w:t>i</w:t>
            </w:r>
            <w:proofErr w:type="spellEnd"/>
            <w:r w:rsidRPr="0024341A">
              <w:rPr>
                <w:lang w:val="en-GB"/>
              </w:rPr>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rPr>
                <w:lang w:val="en-GB"/>
              </w:rPr>
            </w:pPr>
            <w:r w:rsidRPr="0024341A">
              <w:rPr>
                <w:lang w:val="en-GB"/>
              </w:rPr>
              <w:t xml:space="preserve">any </w:t>
            </w:r>
            <w:r w:rsidR="000F5847">
              <w:rPr>
                <w:lang w:val="en-GB"/>
              </w:rPr>
              <w:t>FGS</w:t>
            </w:r>
            <w:r w:rsidRPr="0024341A">
              <w:rPr>
                <w:lang w:val="en-GB"/>
              </w:rPr>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rPr>
                <w:lang w:val="en-GB"/>
              </w:rPr>
            </w:pPr>
            <w:proofErr w:type="gramStart"/>
            <w:r w:rsidRPr="0024341A">
              <w:rPr>
                <w:lang w:val="en-GB"/>
              </w:rPr>
              <w:t>the</w:t>
            </w:r>
            <w:proofErr w:type="gramEnd"/>
            <w:r w:rsidRPr="0024341A">
              <w:rPr>
                <w:lang w:val="en-GB"/>
              </w:rPr>
              <w:t xml:space="preserve"> price for inland transportation, insurance, and other local services required to convey the Goods from the named place of destination to their final destination (Project Site) specified </w:t>
            </w:r>
            <w:r w:rsidRPr="0024341A">
              <w:rPr>
                <w:b/>
                <w:lang w:val="en-GB"/>
              </w:rPr>
              <w:t>in the</w:t>
            </w:r>
            <w:r w:rsidRPr="0024341A">
              <w:rPr>
                <w:lang w:val="en-GB"/>
              </w:rPr>
              <w:t xml:space="preserve"> </w:t>
            </w:r>
            <w:r w:rsidRPr="0024341A">
              <w:rPr>
                <w:b/>
                <w:lang w:val="en-GB"/>
              </w:rPr>
              <w:t>BDS.</w:t>
            </w:r>
          </w:p>
          <w:p w14:paraId="32531D2B" w14:textId="77777777" w:rsidR="009D4A1E" w:rsidRPr="0024341A" w:rsidRDefault="009D4A1E" w:rsidP="00FD120D">
            <w:pPr>
              <w:pStyle w:val="Heading3"/>
              <w:numPr>
                <w:ilvl w:val="2"/>
                <w:numId w:val="97"/>
              </w:numPr>
              <w:spacing w:after="160" w:line="360" w:lineRule="auto"/>
              <w:outlineLvl w:val="2"/>
              <w:rPr>
                <w:lang w:val="en-GB"/>
              </w:rPr>
            </w:pPr>
            <w:r w:rsidRPr="0024341A">
              <w:rPr>
                <w:lang w:val="en-GB"/>
              </w:rPr>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lang w:val="en-GB"/>
              </w:rPr>
            </w:pPr>
            <w:bookmarkStart w:id="125" w:name="_Toc5193520"/>
            <w:r w:rsidRPr="0024341A">
              <w:rPr>
                <w:szCs w:val="24"/>
                <w:lang w:val="en-GB"/>
              </w:rPr>
              <w:t>Cu</w:t>
            </w:r>
            <w:bookmarkStart w:id="126" w:name="_Hlt438531797"/>
            <w:bookmarkEnd w:id="126"/>
            <w:r w:rsidRPr="0024341A">
              <w:rPr>
                <w:szCs w:val="24"/>
                <w:lang w:val="en-GB"/>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lang w:val="en-GB"/>
              </w:rPr>
            </w:pPr>
            <w:r w:rsidRPr="0024341A">
              <w:rPr>
                <w:lang w:val="en-GB"/>
              </w:rPr>
              <w:t xml:space="preserve">The </w:t>
            </w:r>
            <w:r w:rsidR="00790BBD" w:rsidRPr="0024341A">
              <w:rPr>
                <w:lang w:val="en-GB"/>
              </w:rPr>
              <w:t>currency (</w:t>
            </w:r>
            <w:proofErr w:type="spellStart"/>
            <w:r w:rsidRPr="0024341A">
              <w:rPr>
                <w:lang w:val="en-GB"/>
              </w:rPr>
              <w:t>ies</w:t>
            </w:r>
            <w:proofErr w:type="spellEnd"/>
            <w:r w:rsidRPr="0024341A">
              <w:rPr>
                <w:lang w:val="en-GB"/>
              </w:rPr>
              <w:t>) of the Bid and the currency (</w:t>
            </w:r>
            <w:proofErr w:type="spellStart"/>
            <w:r w:rsidRPr="0024341A">
              <w:rPr>
                <w:lang w:val="en-GB"/>
              </w:rPr>
              <w:t>ies</w:t>
            </w:r>
            <w:proofErr w:type="spellEnd"/>
            <w:r w:rsidRPr="0024341A">
              <w:rPr>
                <w:lang w:val="en-GB"/>
              </w:rPr>
              <w:t>) of payments shall be the same.</w:t>
            </w:r>
            <w:r w:rsidRPr="0024341A">
              <w:rPr>
                <w:spacing w:val="0"/>
                <w:lang w:val="en-GB"/>
              </w:rPr>
              <w:t xml:space="preserve"> The Bidder shall quote in the currency of the </w:t>
            </w:r>
            <w:r w:rsidR="000F5847">
              <w:rPr>
                <w:spacing w:val="0"/>
                <w:lang w:val="en-GB"/>
              </w:rPr>
              <w:t>FGS</w:t>
            </w:r>
            <w:r w:rsidRPr="0024341A">
              <w:rPr>
                <w:spacing w:val="0"/>
                <w:lang w:val="en-GB"/>
              </w:rPr>
              <w:t xml:space="preserve"> the portion of the Bid price that corresponds to expenditures incurred in Somali Shillings, unless otherwise specified</w:t>
            </w:r>
            <w:r w:rsidRPr="0024341A">
              <w:rPr>
                <w:b/>
                <w:spacing w:val="0"/>
                <w:lang w:val="en-GB"/>
              </w:rPr>
              <w:t xml:space="preserve"> in the BDS.</w:t>
            </w:r>
          </w:p>
          <w:p w14:paraId="75D7EE86" w14:textId="77777777" w:rsidR="009D4A1E" w:rsidRPr="0024341A" w:rsidRDefault="009D4A1E" w:rsidP="000B159C">
            <w:pPr>
              <w:pStyle w:val="Sub-ClauseText"/>
              <w:spacing w:before="0" w:after="0" w:line="360" w:lineRule="auto"/>
              <w:ind w:left="605"/>
              <w:rPr>
                <w:spacing w:val="0"/>
                <w:lang w:val="en-GB"/>
              </w:rPr>
            </w:pPr>
          </w:p>
          <w:p w14:paraId="77E6894E" w14:textId="77777777" w:rsidR="009D4A1E" w:rsidRPr="0024341A" w:rsidRDefault="009D4A1E" w:rsidP="00FE3B67">
            <w:pPr>
              <w:pStyle w:val="Sub-ClauseText"/>
              <w:numPr>
                <w:ilvl w:val="1"/>
                <w:numId w:val="15"/>
              </w:numPr>
              <w:spacing w:before="0" w:after="0" w:line="360" w:lineRule="auto"/>
              <w:ind w:left="605" w:hanging="605"/>
              <w:rPr>
                <w:spacing w:val="0"/>
                <w:lang w:val="en-GB"/>
              </w:rPr>
            </w:pPr>
            <w:r w:rsidRPr="0024341A">
              <w:rPr>
                <w:spacing w:val="0"/>
                <w:lang w:val="en-GB"/>
              </w:rPr>
              <w:t>The Bidder may express the Bid price in any currency. If the Bidder wishes to be paid in a combination of amounts in different currencies, it may quote its price accordingly but shall use no more than three foreign currencies in addition to Somali Shillings.</w:t>
            </w:r>
          </w:p>
          <w:p w14:paraId="622E74A3" w14:textId="77777777" w:rsidR="009D4A1E" w:rsidRPr="0024341A" w:rsidRDefault="009D4A1E" w:rsidP="000B159C">
            <w:pPr>
              <w:pStyle w:val="Sub-ClauseText"/>
              <w:spacing w:before="0" w:after="0" w:line="360" w:lineRule="auto"/>
              <w:ind w:left="605"/>
              <w:rPr>
                <w:spacing w:val="0"/>
                <w:lang w:val="en-GB"/>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lang w:val="en-GB"/>
              </w:rPr>
            </w:pPr>
            <w:bookmarkStart w:id="127" w:name="_Toc348000799"/>
            <w:bookmarkStart w:id="128" w:name="_Toc5193521"/>
            <w:r w:rsidRPr="0024341A">
              <w:rPr>
                <w:szCs w:val="24"/>
                <w:lang w:val="en-GB"/>
              </w:rPr>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rPr>
                <w:lang w:val="en-GB"/>
              </w:rPr>
            </w:pPr>
          </w:p>
          <w:p w14:paraId="16AA5D15"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rPr>
                <w:lang w:val="en-GB"/>
              </w:rPr>
            </w:pPr>
          </w:p>
          <w:p w14:paraId="43C485D2"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The Bidder may offer other standards of quality, brand names, and/or catalogue numbers, provided that it demonstrates, to the PE’s satisfaction, that the substitutions ensure substantial equivalence or are 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rPr>
                <w:lang w:val="en-GB"/>
              </w:rPr>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lang w:val="en-GB"/>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5193522"/>
            <w:r w:rsidRPr="0024341A">
              <w:rPr>
                <w:szCs w:val="24"/>
                <w:lang w:val="en-GB"/>
              </w:rPr>
              <w:t xml:space="preserve">Documents </w:t>
            </w:r>
            <w:bookmarkStart w:id="136" w:name="_Hlt438531760"/>
            <w:bookmarkEnd w:id="136"/>
            <w:r w:rsidRPr="0024341A">
              <w:rPr>
                <w:szCs w:val="24"/>
                <w:lang w:val="en-GB"/>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lang w:val="en-GB"/>
              </w:rPr>
            </w:pPr>
            <w:r w:rsidRPr="0024341A">
              <w:rPr>
                <w:spacing w:val="0"/>
                <w:lang w:val="en-GB"/>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rPr>
                <w:lang w:val="en-GB"/>
              </w:rPr>
            </w:pPr>
            <w:r w:rsidRPr="0024341A">
              <w:rPr>
                <w:spacing w:val="0"/>
                <w:lang w:val="en-GB"/>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rPr>
                <w:lang w:val="en-GB"/>
              </w:rPr>
            </w:pPr>
            <w:r w:rsidRPr="0024341A">
              <w:rPr>
                <w:spacing w:val="0"/>
                <w:lang w:val="en-GB"/>
              </w:rPr>
              <w:t>that, i</w:t>
            </w:r>
            <w:r w:rsidRPr="0024341A">
              <w:rPr>
                <w:lang w:val="en-GB"/>
              </w:rPr>
              <w:t xml:space="preserve">f </w:t>
            </w:r>
            <w:r w:rsidRPr="0024341A">
              <w:rPr>
                <w:bCs/>
                <w:lang w:val="en-GB"/>
              </w:rPr>
              <w:t xml:space="preserve">required </w:t>
            </w:r>
            <w:r w:rsidRPr="0024341A">
              <w:rPr>
                <w:b/>
                <w:bCs/>
                <w:lang w:val="en-GB"/>
              </w:rPr>
              <w:t>in the</w:t>
            </w:r>
            <w:r w:rsidRPr="0024341A">
              <w:rPr>
                <w:b/>
                <w:lang w:val="en-GB"/>
              </w:rPr>
              <w:t xml:space="preserve"> BDS</w:t>
            </w:r>
            <w:r w:rsidRPr="0024341A">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rPr>
                <w:lang w:val="en-GB"/>
              </w:rPr>
              <w:t>FGS</w:t>
            </w:r>
            <w:r w:rsidRPr="0024341A">
              <w:rPr>
                <w:lang w:val="en-GB"/>
              </w:rPr>
              <w:t>;</w:t>
            </w:r>
          </w:p>
          <w:p w14:paraId="145431C6" w14:textId="18DB5DD9" w:rsidR="009D4A1E" w:rsidRPr="0024341A" w:rsidRDefault="009D4A1E" w:rsidP="00FD120D">
            <w:pPr>
              <w:pStyle w:val="Sub-ClauseText"/>
              <w:numPr>
                <w:ilvl w:val="2"/>
                <w:numId w:val="55"/>
              </w:numPr>
              <w:spacing w:before="0" w:after="0" w:line="360" w:lineRule="auto"/>
              <w:rPr>
                <w:lang w:val="en-GB"/>
              </w:rPr>
            </w:pPr>
            <w:r w:rsidRPr="0024341A">
              <w:rPr>
                <w:spacing w:val="0"/>
                <w:lang w:val="en-GB"/>
              </w:rPr>
              <w:t xml:space="preserve">that, if required </w:t>
            </w:r>
            <w:r w:rsidRPr="0024341A">
              <w:rPr>
                <w:b/>
                <w:spacing w:val="0"/>
                <w:lang w:val="en-GB"/>
              </w:rPr>
              <w:t>in the BDS</w:t>
            </w:r>
            <w:r w:rsidRPr="0024341A">
              <w:rPr>
                <w:spacing w:val="0"/>
                <w:lang w:val="en-GB"/>
              </w:rPr>
              <w:t xml:space="preserve">, in case of a Bidder not doing business within the </w:t>
            </w:r>
            <w:r w:rsidR="000F5847">
              <w:rPr>
                <w:spacing w:val="0"/>
                <w:lang w:val="en-GB"/>
              </w:rPr>
              <w:t>FGS</w:t>
            </w:r>
            <w:r w:rsidRPr="0024341A">
              <w:rPr>
                <w:spacing w:val="0"/>
                <w:lang w:val="en-GB"/>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rPr>
                <w:lang w:val="en-GB"/>
              </w:rPr>
            </w:pPr>
            <w:proofErr w:type="gramStart"/>
            <w:r w:rsidRPr="0024341A">
              <w:rPr>
                <w:spacing w:val="0"/>
                <w:lang w:val="en-GB"/>
              </w:rPr>
              <w:t>that</w:t>
            </w:r>
            <w:proofErr w:type="gramEnd"/>
            <w:r w:rsidRPr="0024341A">
              <w:rPr>
                <w:spacing w:val="0"/>
                <w:lang w:val="en-GB"/>
              </w:rPr>
              <w:t xml:space="preserve">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rPr>
                <w:lang w:val="en-GB"/>
              </w:rPr>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lang w:val="en-GB"/>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5193523"/>
            <w:r w:rsidRPr="0024341A">
              <w:rPr>
                <w:szCs w:val="24"/>
                <w:lang w:val="en-GB"/>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lang w:val="en-GB"/>
              </w:rPr>
            </w:pPr>
            <w:r w:rsidRPr="0024341A">
              <w:rPr>
                <w:spacing w:val="0"/>
                <w:lang w:val="en-GB"/>
              </w:rPr>
              <w:t xml:space="preserve">Bids shall remain valid for the Bid Validity period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The Bid Validity period starts from the date fixed for the Bid submission deadline (as prescribed by the P</w:t>
            </w:r>
            <w:r w:rsidR="008174DC">
              <w:rPr>
                <w:spacing w:val="0"/>
                <w:lang w:val="en-GB"/>
              </w:rPr>
              <w:t>A</w:t>
            </w:r>
            <w:r w:rsidRPr="0024341A">
              <w:rPr>
                <w:spacing w:val="0"/>
                <w:lang w:val="en-GB"/>
              </w:rPr>
              <w:t xml:space="preserve"> in accordance with ITB 22.1). A bid valid for a shorter period shall be rejected by the P</w:t>
            </w:r>
            <w:r w:rsidR="008174DC">
              <w:rPr>
                <w:spacing w:val="0"/>
                <w:lang w:val="en-GB"/>
              </w:rPr>
              <w:t>A</w:t>
            </w:r>
            <w:r w:rsidRPr="0024341A">
              <w:rPr>
                <w:spacing w:val="0"/>
                <w:lang w:val="en-GB"/>
              </w:rPr>
              <w:t xml:space="preserve"> as nonresponsive.</w:t>
            </w:r>
          </w:p>
          <w:p w14:paraId="0FA50AE3" w14:textId="77777777" w:rsidR="009D4A1E" w:rsidRPr="0024341A" w:rsidRDefault="009D4A1E" w:rsidP="000B159C">
            <w:pPr>
              <w:pStyle w:val="Sub-ClauseText"/>
              <w:spacing w:before="0" w:after="0" w:line="360" w:lineRule="auto"/>
              <w:ind w:left="605"/>
              <w:rPr>
                <w:spacing w:val="0"/>
                <w:lang w:val="en-GB"/>
              </w:rPr>
            </w:pPr>
          </w:p>
          <w:p w14:paraId="499F62EF" w14:textId="32AC0FD8" w:rsidR="009D4A1E" w:rsidRPr="0024341A" w:rsidRDefault="009D4A1E" w:rsidP="00FE3B67">
            <w:pPr>
              <w:pStyle w:val="Sub-ClauseText"/>
              <w:numPr>
                <w:ilvl w:val="1"/>
                <w:numId w:val="17"/>
              </w:numPr>
              <w:spacing w:before="0" w:after="0" w:line="360" w:lineRule="auto"/>
              <w:ind w:left="605" w:hanging="605"/>
              <w:rPr>
                <w:lang w:val="en-GB"/>
              </w:rPr>
            </w:pPr>
            <w:r w:rsidRPr="0024341A">
              <w:rPr>
                <w:spacing w:val="0"/>
                <w:lang w:val="en-GB"/>
              </w:rPr>
              <w:t>The P</w:t>
            </w:r>
            <w:r w:rsidR="003552E2">
              <w:rPr>
                <w:spacing w:val="0"/>
                <w:lang w:val="en-GB"/>
              </w:rPr>
              <w:t>A</w:t>
            </w:r>
            <w:r w:rsidRPr="0024341A">
              <w:rPr>
                <w:spacing w:val="0"/>
                <w:lang w:val="en-GB"/>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rPr>
                <w:lang w:val="en-GB"/>
              </w:rPr>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lang w:val="en-GB"/>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5193524"/>
            <w:r w:rsidRPr="0024341A">
              <w:rPr>
                <w:lang w:val="en-GB"/>
              </w:rPr>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lang w:val="en-GB"/>
              </w:rPr>
            </w:pPr>
            <w:r w:rsidRPr="0024341A">
              <w:rPr>
                <w:spacing w:val="0"/>
                <w:lang w:val="en-GB"/>
              </w:rPr>
              <w:t xml:space="preserve">The Bidder shall furnish as part of its Bid, either a Bid-Securing Declaration or a Bid Security, as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 xml:space="preserve">BDS, </w:t>
            </w:r>
            <w:r w:rsidRPr="0024341A">
              <w:rPr>
                <w:spacing w:val="0"/>
                <w:lang w:val="en-GB"/>
              </w:rPr>
              <w:t>in original form and, in the case of a Bid Security</w:t>
            </w:r>
            <w:r w:rsidRPr="0024341A">
              <w:rPr>
                <w:b/>
                <w:spacing w:val="0"/>
                <w:lang w:val="en-GB"/>
              </w:rPr>
              <w:t>,</w:t>
            </w:r>
            <w:r w:rsidRPr="0024341A">
              <w:rPr>
                <w:spacing w:val="0"/>
                <w:lang w:val="en-GB"/>
              </w:rPr>
              <w:t xml:space="preserve"> in the amount and currency specified </w:t>
            </w:r>
            <w:r w:rsidRPr="0024341A">
              <w:rPr>
                <w:b/>
                <w:spacing w:val="0"/>
                <w:lang w:val="en-GB"/>
              </w:rPr>
              <w:t>in the BDS.</w:t>
            </w:r>
          </w:p>
          <w:p w14:paraId="521F0A30" w14:textId="77777777" w:rsidR="009D4A1E" w:rsidRPr="0024341A" w:rsidRDefault="009D4A1E" w:rsidP="00FE3B67">
            <w:pPr>
              <w:pStyle w:val="Sub-ClauseText"/>
              <w:numPr>
                <w:ilvl w:val="1"/>
                <w:numId w:val="18"/>
              </w:numPr>
              <w:spacing w:before="0" w:after="200" w:line="360" w:lineRule="auto"/>
              <w:rPr>
                <w:spacing w:val="0"/>
                <w:lang w:val="en-GB"/>
              </w:rPr>
            </w:pPr>
            <w:r w:rsidRPr="0024341A">
              <w:rPr>
                <w:spacing w:val="0"/>
                <w:lang w:val="en-GB"/>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rPr>
                <w:lang w:val="en-GB"/>
              </w:rPr>
            </w:pPr>
            <w:proofErr w:type="gramStart"/>
            <w:r w:rsidRPr="0024341A">
              <w:rPr>
                <w:lang w:val="en-GB"/>
              </w:rPr>
              <w:t>an</w:t>
            </w:r>
            <w:proofErr w:type="gramEnd"/>
            <w:r w:rsidRPr="0024341A">
              <w:rPr>
                <w:lang w:val="en-GB"/>
              </w:rPr>
              <w:t xml:space="preserve">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rPr>
                <w:lang w:val="en-GB"/>
              </w:rPr>
            </w:pPr>
            <w:proofErr w:type="gramStart"/>
            <w:r w:rsidRPr="0024341A">
              <w:rPr>
                <w:lang w:val="en-GB"/>
              </w:rPr>
              <w:t>an</w:t>
            </w:r>
            <w:proofErr w:type="gramEnd"/>
            <w:r w:rsidRPr="0024341A">
              <w:rPr>
                <w:lang w:val="en-GB"/>
              </w:rPr>
              <w:t xml:space="preserve"> irrevocable letter of credit;</w:t>
            </w:r>
          </w:p>
          <w:p w14:paraId="5B196CAD" w14:textId="77777777" w:rsidR="009D4A1E" w:rsidRPr="0024341A" w:rsidRDefault="009D4A1E" w:rsidP="00FD120D">
            <w:pPr>
              <w:pStyle w:val="Heading3"/>
              <w:numPr>
                <w:ilvl w:val="2"/>
                <w:numId w:val="106"/>
              </w:numPr>
              <w:spacing w:after="220" w:line="360" w:lineRule="auto"/>
              <w:outlineLvl w:val="2"/>
              <w:rPr>
                <w:lang w:val="en-GB"/>
              </w:rPr>
            </w:pPr>
            <w:proofErr w:type="gramStart"/>
            <w:r w:rsidRPr="0024341A">
              <w:rPr>
                <w:lang w:val="en-GB"/>
              </w:rPr>
              <w:t>a</w:t>
            </w:r>
            <w:proofErr w:type="gramEnd"/>
            <w:r w:rsidRPr="0024341A">
              <w:rPr>
                <w:lang w:val="en-GB"/>
              </w:rPr>
              <w:t xml:space="preserve"> cashier’s or certified check; or</w:t>
            </w:r>
          </w:p>
          <w:p w14:paraId="796B19D6" w14:textId="77777777" w:rsidR="009D4A1E" w:rsidRPr="0024341A" w:rsidRDefault="009D4A1E" w:rsidP="00FD120D">
            <w:pPr>
              <w:pStyle w:val="Heading3"/>
              <w:numPr>
                <w:ilvl w:val="2"/>
                <w:numId w:val="106"/>
              </w:numPr>
              <w:spacing w:after="220" w:line="360" w:lineRule="auto"/>
              <w:outlineLvl w:val="2"/>
              <w:rPr>
                <w:lang w:val="en-GB"/>
              </w:rPr>
            </w:pPr>
            <w:proofErr w:type="gramStart"/>
            <w:r w:rsidRPr="0024341A">
              <w:rPr>
                <w:lang w:val="en-GB"/>
              </w:rPr>
              <w:t>another</w:t>
            </w:r>
            <w:proofErr w:type="gramEnd"/>
            <w:r w:rsidRPr="0024341A">
              <w:rPr>
                <w:lang w:val="en-GB"/>
              </w:rPr>
              <w:t xml:space="preserve"> security </w:t>
            </w:r>
            <w:r w:rsidRPr="0024341A">
              <w:rPr>
                <w:bCs/>
                <w:lang w:val="en-GB"/>
              </w:rPr>
              <w:t>specified</w:t>
            </w:r>
            <w:r w:rsidRPr="0024341A">
              <w:rPr>
                <w:b/>
                <w:bCs/>
                <w:lang w:val="en-GB"/>
              </w:rPr>
              <w:t xml:space="preserve"> in the BDS</w:t>
            </w:r>
            <w:r w:rsidRPr="0024341A">
              <w:rPr>
                <w:bCs/>
                <w:lang w:val="en-GB"/>
              </w:rPr>
              <w:t>,</w:t>
            </w:r>
          </w:p>
          <w:p w14:paraId="1CCB2F1D" w14:textId="3E09F708" w:rsidR="009D4A1E" w:rsidRPr="0024341A" w:rsidRDefault="009D4A1E" w:rsidP="000B159C">
            <w:pPr>
              <w:pStyle w:val="Sub-ClauseText"/>
              <w:spacing w:before="0" w:after="200" w:line="360" w:lineRule="auto"/>
              <w:ind w:left="605"/>
              <w:rPr>
                <w:lang w:val="en-GB"/>
              </w:rPr>
            </w:pPr>
            <w:proofErr w:type="gramStart"/>
            <w:r w:rsidRPr="0024341A">
              <w:rPr>
                <w:spacing w:val="0"/>
                <w:lang w:val="en-GB"/>
              </w:rPr>
              <w:t>from</w:t>
            </w:r>
            <w:proofErr w:type="gramEnd"/>
            <w:r w:rsidRPr="0024341A">
              <w:rPr>
                <w:spacing w:val="0"/>
                <w:lang w:val="en-GB"/>
              </w:rPr>
              <w:t xml:space="preserve"> a reputable source, and an eligible country. </w:t>
            </w:r>
            <w:r w:rsidRPr="0024341A">
              <w:rPr>
                <w:bCs/>
                <w:lang w:val="en-GB"/>
              </w:rPr>
              <w:t xml:space="preserve">If an unconditional guarantee is issued by a non-bank financial institution located outside the </w:t>
            </w:r>
            <w:r w:rsidR="000F5847">
              <w:rPr>
                <w:bCs/>
                <w:lang w:val="en-GB"/>
              </w:rPr>
              <w:t>FGS</w:t>
            </w:r>
            <w:r w:rsidRPr="0024341A">
              <w:rPr>
                <w:bCs/>
                <w:lang w:val="en-GB"/>
              </w:rPr>
              <w:t xml:space="preserve">, the issuing </w:t>
            </w:r>
            <w:r w:rsidRPr="0024341A">
              <w:rPr>
                <w:color w:val="000000" w:themeColor="text1"/>
                <w:lang w:val="en-GB"/>
              </w:rPr>
              <w:t xml:space="preserve">non-bank </w:t>
            </w:r>
            <w:r w:rsidRPr="0024341A">
              <w:rPr>
                <w:bCs/>
                <w:lang w:val="en-GB"/>
              </w:rPr>
              <w:t xml:space="preserve">financial institution shall have a correspondent financial institution located in the </w:t>
            </w:r>
            <w:r w:rsidR="000F5847">
              <w:rPr>
                <w:bCs/>
                <w:lang w:val="en-GB"/>
              </w:rPr>
              <w:t>FGS</w:t>
            </w:r>
            <w:r w:rsidRPr="0024341A">
              <w:rPr>
                <w:bCs/>
                <w:lang w:val="en-GB"/>
              </w:rPr>
              <w:t xml:space="preserve"> to make it enforceable unless the P</w:t>
            </w:r>
            <w:r w:rsidR="008174DC">
              <w:rPr>
                <w:bCs/>
                <w:lang w:val="en-GB"/>
              </w:rPr>
              <w:t>A</w:t>
            </w:r>
            <w:r w:rsidRPr="0024341A">
              <w:rPr>
                <w:bCs/>
                <w:lang w:val="en-GB"/>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lang w:val="en-GB"/>
              </w:rPr>
              <w:t>A</w:t>
            </w:r>
            <w:r w:rsidRPr="0024341A">
              <w:rPr>
                <w:bCs/>
                <w:lang w:val="en-GB"/>
              </w:rPr>
              <w:t xml:space="preserve"> prior to Bid submission. The Bid Security shall be valid for twenty-eight (28) days beyond the original validity period of the Bid, or beyond any period of extension if requested under ITB 18</w:t>
            </w:r>
            <w:r w:rsidRPr="0024341A">
              <w:rPr>
                <w:lang w:val="en-GB"/>
              </w:rPr>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lang w:val="en-GB"/>
              </w:rPr>
            </w:pPr>
            <w:r w:rsidRPr="0024341A">
              <w:rPr>
                <w:spacing w:val="0"/>
                <w:lang w:val="en-GB"/>
              </w:rPr>
              <w:t>If a Bid Security is specified pursuant to ITB 19.1, any Bid not accompanied by a substantially responsive Bid Security shall be rejected by the P</w:t>
            </w:r>
            <w:r w:rsidR="003552E2">
              <w:rPr>
                <w:spacing w:val="0"/>
                <w:lang w:val="en-GB"/>
              </w:rPr>
              <w:t>A</w:t>
            </w:r>
            <w:r w:rsidRPr="0024341A">
              <w:rPr>
                <w:spacing w:val="0"/>
                <w:lang w:val="en-GB"/>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rPr>
                <w:lang w:val="en-GB"/>
              </w:rPr>
            </w:pPr>
            <w:r w:rsidRPr="0024341A">
              <w:rPr>
                <w:lang w:val="en-GB"/>
              </w:rPr>
              <w:t>if a Bidder</w:t>
            </w:r>
            <w:bookmarkStart w:id="152" w:name="_Toc438267890"/>
            <w:r w:rsidRPr="0024341A">
              <w:rPr>
                <w:lang w:val="en-GB"/>
              </w:rPr>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rPr>
                <w:lang w:val="en-GB"/>
              </w:rPr>
            </w:pPr>
            <w:r w:rsidRPr="0024341A">
              <w:rPr>
                <w:lang w:val="en-GB"/>
              </w:rPr>
              <w:t>If</w:t>
            </w:r>
            <w:r w:rsidR="009D4A1E" w:rsidRPr="0024341A">
              <w:rPr>
                <w:lang w:val="en-GB"/>
              </w:rPr>
              <w:t xml:space="preserve"> the successful Bidder fails to:</w:t>
            </w:r>
            <w:bookmarkStart w:id="153" w:name="_Toc438267892"/>
            <w:r w:rsidR="009D4A1E" w:rsidRPr="0024341A">
              <w:rPr>
                <w:lang w:val="en-GB"/>
              </w:rPr>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rPr>
                <w:lang w:val="en-GB"/>
              </w:rPr>
            </w:pPr>
            <w:r w:rsidRPr="0024341A">
              <w:rPr>
                <w:lang w:val="en-GB"/>
              </w:rPr>
              <w:t>Sign</w:t>
            </w:r>
            <w:r w:rsidR="009D4A1E" w:rsidRPr="0024341A">
              <w:rPr>
                <w:lang w:val="en-GB"/>
              </w:rPr>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rPr>
                <w:lang w:val="en-GB"/>
              </w:rPr>
            </w:pPr>
            <w:bookmarkStart w:id="154" w:name="_Toc438267893"/>
            <w:r w:rsidRPr="0024341A">
              <w:rPr>
                <w:lang w:val="en-GB"/>
              </w:rPr>
              <w:t>Furnish</w:t>
            </w:r>
            <w:r w:rsidR="009D4A1E" w:rsidRPr="0024341A">
              <w:rPr>
                <w:lang w:val="en-GB"/>
              </w:rPr>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lang w:val="en-GB"/>
              </w:rPr>
            </w:pPr>
            <w:r w:rsidRPr="0024341A">
              <w:rPr>
                <w:spacing w:val="0"/>
                <w:lang w:val="en-GB"/>
              </w:rPr>
              <w:t>If</w:t>
            </w:r>
            <w:r w:rsidRPr="0024341A">
              <w:rPr>
                <w:lang w:val="en-GB"/>
              </w:rPr>
              <w:t xml:space="preserve"> a Bid Security is </w:t>
            </w:r>
            <w:r w:rsidRPr="0024341A">
              <w:rPr>
                <w:rStyle w:val="StyleHeader2-SubClausesBoldChar"/>
                <w:lang w:val="en-GB"/>
              </w:rPr>
              <w:t>not required in the BDS</w:t>
            </w:r>
            <w:r w:rsidRPr="0024341A">
              <w:rPr>
                <w:lang w:val="en-GB"/>
              </w:rPr>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lang w:val="en-GB"/>
              </w:rPr>
            </w:pPr>
            <w:r w:rsidRPr="0024341A">
              <w:rPr>
                <w:lang w:val="en-GB"/>
              </w:rPr>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lang w:val="en-GB"/>
              </w:rPr>
            </w:pPr>
            <w:r w:rsidRPr="0024341A">
              <w:rPr>
                <w:lang w:val="en-GB"/>
              </w:rPr>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rPr>
                <w:lang w:val="en-GB"/>
              </w:rPr>
            </w:pPr>
            <w:r w:rsidRPr="0024341A">
              <w:rPr>
                <w:lang w:val="en-GB"/>
              </w:rPr>
              <w:t xml:space="preserve">the </w:t>
            </w:r>
            <w:r w:rsidR="000F5847">
              <w:rPr>
                <w:lang w:val="en-GB"/>
              </w:rPr>
              <w:t>FGS</w:t>
            </w:r>
            <w:r w:rsidRPr="0024341A">
              <w:rPr>
                <w:lang w:val="en-GB"/>
              </w:rPr>
              <w:t xml:space="preserve"> may, if provided for</w:t>
            </w:r>
            <w:r w:rsidRPr="0024341A">
              <w:rPr>
                <w:b/>
                <w:lang w:val="en-GB"/>
              </w:rPr>
              <w:t xml:space="preserve"> in the BDS</w:t>
            </w:r>
            <w:r w:rsidRPr="0024341A">
              <w:rPr>
                <w:lang w:val="en-GB"/>
              </w:rPr>
              <w:t>, declare the Bidder ineligible to be awarded a contract by the PE for a period of time as stated</w:t>
            </w:r>
            <w:r w:rsidRPr="0024341A">
              <w:rPr>
                <w:b/>
                <w:lang w:val="en-GB"/>
              </w:rPr>
              <w:t xml:space="preserve"> in the BDS</w:t>
            </w:r>
            <w:r w:rsidRPr="0024341A">
              <w:rPr>
                <w:lang w:val="en-GB"/>
              </w:rPr>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lang w:val="en-GB"/>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5193525"/>
            <w:r w:rsidRPr="0024341A">
              <w:rPr>
                <w:szCs w:val="24"/>
                <w:lang w:val="en-GB"/>
              </w:rPr>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rPr>
                <w:lang w:val="en-GB"/>
              </w:rPr>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The Bidder shall prepare one original of the documents comprising the bid and clearly mark it “</w:t>
            </w:r>
            <w:r w:rsidRPr="0024341A">
              <w:rPr>
                <w:smallCaps/>
                <w:spacing w:val="0"/>
                <w:lang w:val="en-GB"/>
              </w:rPr>
              <w:t>Original</w:t>
            </w:r>
            <w:r w:rsidRPr="0024341A">
              <w:rPr>
                <w:spacing w:val="0"/>
                <w:lang w:val="en-GB"/>
              </w:rPr>
              <w:t xml:space="preserve">.” </w:t>
            </w:r>
            <w:r w:rsidRPr="0024341A">
              <w:rPr>
                <w:lang w:val="en-GB"/>
              </w:rPr>
              <w:t xml:space="preserve">In addition, the Bidder shall submit copies of the bid, in the number </w:t>
            </w:r>
            <w:r w:rsidRPr="0024341A">
              <w:rPr>
                <w:rStyle w:val="StyleHeader2-SubClausesBoldChar"/>
                <w:lang w:val="en-GB"/>
              </w:rPr>
              <w:t>specified in the BDS</w:t>
            </w:r>
            <w:r w:rsidRPr="0024341A">
              <w:rPr>
                <w:lang w:val="en-GB"/>
              </w:rPr>
              <w:t xml:space="preserve"> and clearly mark them “</w:t>
            </w:r>
            <w:r w:rsidRPr="0024341A">
              <w:rPr>
                <w:smallCaps/>
                <w:lang w:val="en-GB"/>
              </w:rPr>
              <w:t>Copy</w:t>
            </w:r>
            <w:r w:rsidRPr="0024341A">
              <w:rPr>
                <w:lang w:val="en-GB"/>
              </w:rPr>
              <w:t>.”  In the event of any discrepancy between the original and the copies, the original shall prevail.</w:t>
            </w:r>
            <w:r w:rsidRPr="0024341A">
              <w:rPr>
                <w:spacing w:val="0"/>
                <w:lang w:val="en-GB"/>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color w:val="000000" w:themeColor="text1"/>
                <w:lang w:val="en-GB"/>
              </w:rPr>
              <w:t>Bidders shall mark as “CONFIDENTIAL” information in their Bids which is confidential to their business. This may include proprietary information, trade secrets, or commercial or financially sensitive information</w:t>
            </w:r>
          </w:p>
          <w:p w14:paraId="1B4525EE"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 xml:space="preserve">The original and all copies of the bid shall be typed or written in indelible ink and shall be signed by a person duly authorized to sign on behalf of the Bidder. </w:t>
            </w:r>
            <w:r w:rsidRPr="0024341A">
              <w:rPr>
                <w:lang w:val="en-GB"/>
              </w:rPr>
              <w:t xml:space="preserve">This authorization shall consist of a written power of attorney and shall be attached to the bid.  The name and position held by each person signing the authorization must be typed or printed below the signature. </w:t>
            </w:r>
            <w:r w:rsidRPr="0024341A">
              <w:rPr>
                <w:iCs/>
                <w:lang w:val="en-GB"/>
              </w:rPr>
              <w:t>All pages of the bid where entries or amendments have been made shall be signed or initialled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lang w:val="en-GB"/>
              </w:rPr>
              <w:t xml:space="preserve">In case the Bidder is a JV, the Bid shall be signed by an authorized representative of the JV on behalf of the JV. </w:t>
            </w:r>
          </w:p>
          <w:p w14:paraId="3A9E99B0"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Any inter-lineation, erasures, or overwriting shall be valid only if they are signed or initialled by the person signing the bid.</w:t>
            </w:r>
          </w:p>
          <w:p w14:paraId="717AC2EF" w14:textId="77777777" w:rsidR="009D4A1E" w:rsidRPr="0024341A" w:rsidRDefault="009D4A1E" w:rsidP="000B159C">
            <w:pPr>
              <w:pStyle w:val="Sub-ClauseText"/>
              <w:spacing w:before="0" w:after="0" w:line="360" w:lineRule="auto"/>
              <w:ind w:left="605"/>
              <w:rPr>
                <w:spacing w:val="0"/>
                <w:lang w:val="en-GB"/>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lang w:val="en-GB"/>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163" w:name="_Toc505659526"/>
            <w:bookmarkStart w:id="164" w:name="_Toc348000804"/>
            <w:bookmarkStart w:id="165" w:name="_Toc451286565"/>
            <w:bookmarkStart w:id="166" w:name="_Toc5193526"/>
            <w:r w:rsidRPr="0024341A">
              <w:rPr>
                <w:sz w:val="24"/>
                <w:lang w:val="en-GB"/>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lang w:val="en-GB"/>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5193527"/>
            <w:r w:rsidRPr="0024341A">
              <w:rPr>
                <w:szCs w:val="24"/>
                <w:lang w:val="en-GB"/>
              </w:rPr>
              <w:t>Sealing and Marking of Bids</w:t>
            </w:r>
            <w:bookmarkEnd w:id="167"/>
            <w:bookmarkEnd w:id="168"/>
            <w:bookmarkEnd w:id="169"/>
            <w:bookmarkEnd w:id="170"/>
            <w:bookmarkEnd w:id="171"/>
            <w:bookmarkEnd w:id="172"/>
            <w:bookmarkEnd w:id="173"/>
            <w:r w:rsidRPr="0024341A">
              <w:rPr>
                <w:szCs w:val="24"/>
                <w:lang w:val="en-GB"/>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lang w:val="en-GB"/>
              </w:rPr>
            </w:pPr>
            <w:r w:rsidRPr="0024341A">
              <w:rPr>
                <w:lang w:val="en-GB"/>
              </w:rPr>
              <w:t>The Bidder shall enclose the original and all copies of the bid in separate sealed envelopes, duly marking the envelopes as “</w:t>
            </w:r>
            <w:r w:rsidRPr="0024341A">
              <w:rPr>
                <w:smallCaps/>
                <w:lang w:val="en-GB"/>
              </w:rPr>
              <w:t>Original</w:t>
            </w:r>
            <w:r w:rsidRPr="0024341A">
              <w:rPr>
                <w:lang w:val="en-GB"/>
              </w:rPr>
              <w:t>” and “</w:t>
            </w:r>
            <w:r w:rsidRPr="0024341A">
              <w:rPr>
                <w:smallCaps/>
                <w:lang w:val="en-GB"/>
              </w:rPr>
              <w:t>Copy</w:t>
            </w:r>
            <w:r w:rsidRPr="0024341A">
              <w:rPr>
                <w:lang w:val="en-GB"/>
              </w:rPr>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lang w:val="en-GB"/>
              </w:rPr>
            </w:pPr>
          </w:p>
          <w:p w14:paraId="5D9AC364" w14:textId="77777777" w:rsidR="009D4A1E" w:rsidRPr="0024341A" w:rsidRDefault="009D4A1E" w:rsidP="00FE3B67">
            <w:pPr>
              <w:pStyle w:val="Sub-ClauseText"/>
              <w:numPr>
                <w:ilvl w:val="1"/>
                <w:numId w:val="20"/>
              </w:numPr>
              <w:spacing w:before="0" w:after="0" w:line="360" w:lineRule="auto"/>
              <w:rPr>
                <w:spacing w:val="0"/>
                <w:lang w:val="en-GB"/>
              </w:rPr>
            </w:pPr>
            <w:r w:rsidRPr="0024341A">
              <w:rPr>
                <w:spacing w:val="0"/>
                <w:lang w:val="en-GB"/>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rPr>
                <w:lang w:val="en-GB"/>
              </w:rPr>
            </w:pPr>
            <w:proofErr w:type="gramStart"/>
            <w:r w:rsidRPr="0024341A">
              <w:rPr>
                <w:lang w:val="en-GB"/>
              </w:rPr>
              <w:t>bear</w:t>
            </w:r>
            <w:proofErr w:type="gramEnd"/>
            <w:r w:rsidRPr="0024341A">
              <w:rPr>
                <w:lang w:val="en-GB"/>
              </w:rPr>
              <w:t xml:space="preserve"> the name and address of the Bidder;</w:t>
            </w:r>
          </w:p>
          <w:p w14:paraId="5312206E" w14:textId="4776D6DF" w:rsidR="009D4A1E" w:rsidRPr="0024341A" w:rsidRDefault="009D4A1E" w:rsidP="00FE3B67">
            <w:pPr>
              <w:pStyle w:val="Heading3"/>
              <w:numPr>
                <w:ilvl w:val="2"/>
                <w:numId w:val="45"/>
              </w:numPr>
              <w:spacing w:after="0" w:line="360" w:lineRule="auto"/>
              <w:outlineLvl w:val="2"/>
              <w:rPr>
                <w:lang w:val="en-GB"/>
              </w:rPr>
            </w:pPr>
            <w:proofErr w:type="gramStart"/>
            <w:r w:rsidRPr="0024341A">
              <w:rPr>
                <w:lang w:val="en-GB"/>
              </w:rPr>
              <w:t>be</w:t>
            </w:r>
            <w:proofErr w:type="gramEnd"/>
            <w:r w:rsidRPr="0024341A">
              <w:rPr>
                <w:lang w:val="en-GB"/>
              </w:rPr>
              <w:t xml:space="preserve"> addressed to the P</w:t>
            </w:r>
            <w:r w:rsidR="00A4288D">
              <w:rPr>
                <w:lang w:val="en-GB"/>
              </w:rPr>
              <w:t>A</w:t>
            </w:r>
            <w:r w:rsidRPr="0024341A">
              <w:rPr>
                <w:lang w:val="en-GB"/>
              </w:rPr>
              <w:t>;</w:t>
            </w:r>
          </w:p>
          <w:p w14:paraId="79730622" w14:textId="77777777" w:rsidR="009D4A1E" w:rsidRPr="0024341A" w:rsidRDefault="009D4A1E" w:rsidP="00FE3B67">
            <w:pPr>
              <w:pStyle w:val="Heading3"/>
              <w:numPr>
                <w:ilvl w:val="2"/>
                <w:numId w:val="45"/>
              </w:numPr>
              <w:spacing w:after="0" w:line="360" w:lineRule="auto"/>
              <w:outlineLvl w:val="2"/>
              <w:rPr>
                <w:lang w:val="en-GB"/>
              </w:rPr>
            </w:pPr>
            <w:proofErr w:type="gramStart"/>
            <w:r w:rsidRPr="0024341A">
              <w:rPr>
                <w:lang w:val="en-GB"/>
              </w:rPr>
              <w:t>bear</w:t>
            </w:r>
            <w:proofErr w:type="gramEnd"/>
            <w:r w:rsidRPr="0024341A">
              <w:rPr>
                <w:lang w:val="en-GB"/>
              </w:rPr>
              <w:t xml:space="preserve"> the specific identification of this bidding process indicated in the bid</w:t>
            </w:r>
            <w:r w:rsidRPr="0024341A">
              <w:rPr>
                <w:b/>
                <w:lang w:val="en-GB"/>
              </w:rPr>
              <w:t>;</w:t>
            </w:r>
            <w:r w:rsidRPr="0024341A">
              <w:rPr>
                <w:lang w:val="en-GB"/>
              </w:rPr>
              <w:t xml:space="preserve"> and</w:t>
            </w:r>
          </w:p>
          <w:p w14:paraId="4CBF2EF3" w14:textId="77777777" w:rsidR="009D4A1E" w:rsidRPr="0024341A" w:rsidRDefault="009D4A1E" w:rsidP="00FE3B67">
            <w:pPr>
              <w:pStyle w:val="Heading3"/>
              <w:numPr>
                <w:ilvl w:val="2"/>
                <w:numId w:val="45"/>
              </w:numPr>
              <w:spacing w:after="0" w:line="360" w:lineRule="auto"/>
              <w:outlineLvl w:val="2"/>
              <w:rPr>
                <w:lang w:val="en-GB"/>
              </w:rPr>
            </w:pPr>
            <w:proofErr w:type="gramStart"/>
            <w:r w:rsidRPr="0024341A">
              <w:rPr>
                <w:lang w:val="en-GB"/>
              </w:rPr>
              <w:t>bear</w:t>
            </w:r>
            <w:proofErr w:type="gramEnd"/>
            <w:r w:rsidRPr="0024341A">
              <w:rPr>
                <w:lang w:val="en-GB"/>
              </w:rPr>
              <w:t xml:space="preserve"> a warning not to open before the time and date for bid opening.</w:t>
            </w:r>
          </w:p>
          <w:p w14:paraId="5D790FFE" w14:textId="77777777" w:rsidR="009D4A1E" w:rsidRPr="0024341A" w:rsidRDefault="009D4A1E" w:rsidP="000B159C">
            <w:pPr>
              <w:spacing w:line="360" w:lineRule="auto"/>
              <w:rPr>
                <w:lang w:val="en-GB"/>
              </w:rPr>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lang w:val="en-GB"/>
              </w:rPr>
            </w:pPr>
            <w:r w:rsidRPr="0024341A">
              <w:rPr>
                <w:spacing w:val="0"/>
                <w:lang w:val="en-GB"/>
              </w:rPr>
              <w:t>If all envelopes are not sealed and marked as required, the P</w:t>
            </w:r>
            <w:r w:rsidR="00A4288D">
              <w:rPr>
                <w:spacing w:val="0"/>
                <w:lang w:val="en-GB"/>
              </w:rPr>
              <w:t>A</w:t>
            </w:r>
            <w:r w:rsidRPr="0024341A">
              <w:rPr>
                <w:spacing w:val="0"/>
                <w:lang w:val="en-GB"/>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lang w:val="en-GB"/>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5193528"/>
            <w:r w:rsidRPr="0024341A">
              <w:rPr>
                <w:szCs w:val="24"/>
                <w:lang w:val="en-GB"/>
              </w:rPr>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lang w:val="en-GB"/>
              </w:rPr>
            </w:pPr>
            <w:r w:rsidRPr="0024341A">
              <w:rPr>
                <w:spacing w:val="0"/>
                <w:lang w:val="en-GB"/>
              </w:rPr>
              <w:t>Bids must be received by the P</w:t>
            </w:r>
            <w:r w:rsidR="00A4288D">
              <w:rPr>
                <w:spacing w:val="0"/>
                <w:lang w:val="en-GB"/>
              </w:rPr>
              <w:t>A</w:t>
            </w:r>
            <w:r w:rsidRPr="0024341A">
              <w:rPr>
                <w:spacing w:val="0"/>
                <w:lang w:val="en-GB"/>
              </w:rPr>
              <w:t xml:space="preserve"> at its address and no later than the date and time </w:t>
            </w:r>
            <w:r w:rsidRPr="0024341A">
              <w:rPr>
                <w:b/>
                <w:bCs/>
                <w:spacing w:val="0"/>
                <w:lang w:val="en-GB"/>
              </w:rPr>
              <w:t>specified</w:t>
            </w:r>
            <w:r w:rsidRPr="0024341A">
              <w:rPr>
                <w:spacing w:val="0"/>
                <w:lang w:val="en-GB"/>
              </w:rPr>
              <w:t xml:space="preserve"> </w:t>
            </w:r>
            <w:r w:rsidRPr="0024341A">
              <w:rPr>
                <w:b/>
                <w:bCs/>
                <w:spacing w:val="0"/>
                <w:lang w:val="en-GB"/>
              </w:rPr>
              <w:t>in the</w:t>
            </w:r>
            <w:r w:rsidRPr="0024341A">
              <w:rPr>
                <w:spacing w:val="0"/>
                <w:lang w:val="en-GB"/>
              </w:rPr>
              <w:t xml:space="preserve"> </w:t>
            </w:r>
            <w:r w:rsidRPr="0024341A">
              <w:rPr>
                <w:b/>
                <w:spacing w:val="0"/>
                <w:lang w:val="en-GB"/>
              </w:rPr>
              <w:t xml:space="preserve">BDS. </w:t>
            </w:r>
            <w:r w:rsidRPr="0024341A">
              <w:rPr>
                <w:rStyle w:val="StyleHeader2-SubClausesBoldChar"/>
                <w:lang w:val="en-GB"/>
              </w:rPr>
              <w:t>When so specified in the BDS</w:t>
            </w:r>
            <w:r w:rsidRPr="0024341A">
              <w:rPr>
                <w:lang w:val="en-GB"/>
              </w:rPr>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rPr>
                <w:lang w:val="en-GB"/>
              </w:rPr>
              <w:t>.</w:t>
            </w:r>
          </w:p>
          <w:p w14:paraId="551FE225" w14:textId="30DF7C35" w:rsidR="009D4A1E" w:rsidRPr="0024341A" w:rsidRDefault="009D4A1E" w:rsidP="00FE3B67">
            <w:pPr>
              <w:pStyle w:val="Sub-ClauseText"/>
              <w:numPr>
                <w:ilvl w:val="1"/>
                <w:numId w:val="21"/>
              </w:numPr>
              <w:spacing w:before="0" w:after="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lang w:val="en-GB"/>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5193529"/>
            <w:r w:rsidRPr="0024341A">
              <w:rPr>
                <w:szCs w:val="24"/>
                <w:lang w:val="en-GB"/>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lang w:val="en-GB"/>
              </w:rPr>
            </w:pPr>
            <w:r w:rsidRPr="0024341A">
              <w:rPr>
                <w:spacing w:val="0"/>
                <w:lang w:val="en-GB"/>
              </w:rPr>
              <w:t>Any Bid received by the P</w:t>
            </w:r>
            <w:r w:rsidR="00A4288D">
              <w:rPr>
                <w:spacing w:val="0"/>
                <w:lang w:val="en-GB"/>
              </w:rPr>
              <w:t>A</w:t>
            </w:r>
            <w:r w:rsidRPr="0024341A">
              <w:rPr>
                <w:spacing w:val="0"/>
                <w:lang w:val="en-GB"/>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lang w:val="en-GB"/>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5193530"/>
            <w:r w:rsidRPr="0024341A">
              <w:rPr>
                <w:szCs w:val="24"/>
                <w:lang w:val="en-GB"/>
              </w:rPr>
              <w:t>Withdrawal, Substitution, and Modification of Bids</w:t>
            </w:r>
            <w:bookmarkEnd w:id="189"/>
            <w:bookmarkEnd w:id="190"/>
            <w:bookmarkEnd w:id="191"/>
            <w:bookmarkEnd w:id="192"/>
            <w:bookmarkEnd w:id="193"/>
            <w:bookmarkEnd w:id="194"/>
            <w:bookmarkEnd w:id="195"/>
            <w:bookmarkEnd w:id="196"/>
            <w:r w:rsidRPr="0024341A">
              <w:rPr>
                <w:szCs w:val="24"/>
                <w:lang w:val="en-GB"/>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rPr>
                <w:lang w:val="en-GB"/>
              </w:rPr>
            </w:pPr>
            <w:r w:rsidRPr="0024341A">
              <w:rPr>
                <w:lang w:val="en-GB"/>
              </w:rPr>
              <w:t>be clearly marked “</w:t>
            </w:r>
            <w:r w:rsidRPr="0024341A">
              <w:rPr>
                <w:smallCaps/>
                <w:lang w:val="en-GB"/>
              </w:rPr>
              <w:t xml:space="preserve">Withdrawal,” “Substitution,” </w:t>
            </w:r>
            <w:r w:rsidRPr="0024341A">
              <w:rPr>
                <w:lang w:val="en-GB"/>
              </w:rPr>
              <w:t xml:space="preserve">or </w:t>
            </w:r>
            <w:r w:rsidRPr="0024341A">
              <w:rPr>
                <w:smallCaps/>
                <w:lang w:val="en-GB"/>
              </w:rPr>
              <w:t>“Modification</w:t>
            </w:r>
            <w:r w:rsidRPr="0024341A">
              <w:rPr>
                <w:lang w:val="en-GB"/>
              </w:rPr>
              <w:t>;” and</w:t>
            </w:r>
          </w:p>
          <w:p w14:paraId="2746BBD6" w14:textId="6C6EAED0" w:rsidR="009D4A1E" w:rsidRPr="0024341A" w:rsidRDefault="00790BBD" w:rsidP="00FE3B67">
            <w:pPr>
              <w:numPr>
                <w:ilvl w:val="0"/>
                <w:numId w:val="44"/>
              </w:numPr>
              <w:tabs>
                <w:tab w:val="left" w:pos="1152"/>
              </w:tabs>
              <w:spacing w:line="360" w:lineRule="auto"/>
              <w:ind w:left="1166" w:hanging="547"/>
              <w:jc w:val="both"/>
              <w:rPr>
                <w:lang w:val="en-GB"/>
              </w:rPr>
            </w:pPr>
            <w:r w:rsidRPr="0024341A">
              <w:rPr>
                <w:lang w:val="en-GB"/>
              </w:rPr>
              <w:t>Received</w:t>
            </w:r>
            <w:r w:rsidR="009D4A1E" w:rsidRPr="0024341A">
              <w:rPr>
                <w:lang w:val="en-GB"/>
              </w:rPr>
              <w:t xml:space="preserve"> by the P</w:t>
            </w:r>
            <w:r w:rsidR="00A4288D">
              <w:rPr>
                <w:lang w:val="en-GB"/>
              </w:rPr>
              <w:t>A</w:t>
            </w:r>
            <w:r w:rsidR="009D4A1E" w:rsidRPr="0024341A">
              <w:rPr>
                <w:lang w:val="en-GB"/>
              </w:rPr>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rPr>
                <w:lang w:val="en-GB"/>
              </w:rPr>
            </w:pPr>
          </w:p>
          <w:p w14:paraId="3889BC54"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lang w:val="en-GB"/>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5193531"/>
            <w:r w:rsidRPr="004839B8">
              <w:rPr>
                <w:szCs w:val="24"/>
                <w:lang w:val="en-GB"/>
              </w:rPr>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Except as in the cases specified in ITB 23 and ITB 24.2, the P</w:t>
            </w:r>
            <w:r w:rsidR="00A4288D">
              <w:rPr>
                <w:spacing w:val="0"/>
                <w:lang w:val="en-GB"/>
              </w:rPr>
              <w:t>A</w:t>
            </w:r>
            <w:r w:rsidRPr="0024341A">
              <w:rPr>
                <w:spacing w:val="0"/>
                <w:lang w:val="en-GB"/>
              </w:rPr>
              <w:t xml:space="preserve"> shall, at the Bid opening, publicly open and read out all Bids received by the deadline at the date, time and place </w:t>
            </w:r>
            <w:r w:rsidRPr="0024341A">
              <w:rPr>
                <w:b/>
                <w:bCs/>
                <w:spacing w:val="0"/>
                <w:lang w:val="en-GB"/>
              </w:rPr>
              <w:t>specified in the</w:t>
            </w:r>
            <w:r w:rsidRPr="0024341A">
              <w:rPr>
                <w:spacing w:val="0"/>
                <w:lang w:val="en-GB"/>
              </w:rPr>
              <w:t xml:space="preserve"> </w:t>
            </w:r>
            <w:r w:rsidRPr="0024341A">
              <w:rPr>
                <w:b/>
                <w:spacing w:val="0"/>
                <w:lang w:val="en-GB"/>
              </w:rPr>
              <w:t xml:space="preserve">BDS </w:t>
            </w:r>
            <w:r w:rsidRPr="0024341A">
              <w:rPr>
                <w:lang w:val="en-GB"/>
              </w:rPr>
              <w:t>in the presence of Bidders’ designated representatives and anyone who chooses to attend.</w:t>
            </w:r>
            <w:r w:rsidRPr="0024341A">
              <w:rPr>
                <w:b/>
                <w:spacing w:val="0"/>
                <w:lang w:val="en-GB"/>
              </w:rPr>
              <w:t xml:space="preserve"> </w:t>
            </w:r>
            <w:r w:rsidRPr="0024341A">
              <w:rPr>
                <w:spacing w:val="0"/>
                <w:lang w:val="en-GB"/>
              </w:rPr>
              <w:t xml:space="preserve">Any specific electronic bid opening procedures if permitted, shall be as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First, envelopes marked “</w:t>
            </w:r>
            <w:r w:rsidRPr="0024341A">
              <w:rPr>
                <w:smallCaps/>
                <w:spacing w:val="0"/>
                <w:lang w:val="en-GB"/>
              </w:rPr>
              <w:t>Withdrawal</w:t>
            </w:r>
            <w:r w:rsidRPr="0024341A">
              <w:rPr>
                <w:spacing w:val="0"/>
                <w:lang w:val="en-GB"/>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Next, envelopes marked “</w:t>
            </w:r>
            <w:r w:rsidRPr="0024341A">
              <w:rPr>
                <w:smallCaps/>
                <w:spacing w:val="0"/>
                <w:lang w:val="en-GB"/>
              </w:rPr>
              <w:t>Substitution</w:t>
            </w:r>
            <w:r w:rsidRPr="0024341A">
              <w:rPr>
                <w:spacing w:val="0"/>
                <w:lang w:val="en-GB"/>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Next, envelopes marked “</w:t>
            </w:r>
            <w:r w:rsidRPr="0024341A">
              <w:rPr>
                <w:smallCaps/>
                <w:spacing w:val="0"/>
                <w:lang w:val="en-GB"/>
              </w:rPr>
              <w:t>Modification</w:t>
            </w:r>
            <w:r w:rsidRPr="0024341A">
              <w:rPr>
                <w:spacing w:val="0"/>
                <w:lang w:val="en-GB"/>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lang w:val="en-GB"/>
              </w:rPr>
              <w:t>A</w:t>
            </w:r>
            <w:r w:rsidRPr="0024341A">
              <w:rPr>
                <w:spacing w:val="0"/>
                <w:lang w:val="en-GB"/>
              </w:rPr>
              <w:t xml:space="preserve"> may consider appropriate. </w:t>
            </w:r>
          </w:p>
          <w:p w14:paraId="5B9C2BBA" w14:textId="19C4D117" w:rsidR="009D4A1E" w:rsidRPr="0024341A" w:rsidRDefault="009D4A1E" w:rsidP="00FE3B67">
            <w:pPr>
              <w:pStyle w:val="Sub-ClauseText"/>
              <w:numPr>
                <w:ilvl w:val="1"/>
                <w:numId w:val="23"/>
              </w:numPr>
              <w:spacing w:before="0" w:after="200" w:line="360" w:lineRule="auto"/>
              <w:rPr>
                <w:spacing w:val="0"/>
                <w:lang w:val="en-GB"/>
              </w:rPr>
            </w:pPr>
            <w:r w:rsidRPr="0024341A">
              <w:rPr>
                <w:color w:val="000000" w:themeColor="text1"/>
                <w:lang w:val="en-GB"/>
              </w:rPr>
              <w:t>Only Bids, alternative Bids and discounts that are opened and read out at Bid opening shall be considered further in the evaluation.</w:t>
            </w:r>
            <w:r w:rsidRPr="0024341A">
              <w:rPr>
                <w:spacing w:val="0"/>
                <w:lang w:val="en-GB"/>
              </w:rPr>
              <w:t xml:space="preserve"> The Letter of Bid and the Price Schedules are to be </w:t>
            </w:r>
            <w:r w:rsidR="00790BBD" w:rsidRPr="0024341A">
              <w:rPr>
                <w:spacing w:val="0"/>
                <w:lang w:val="en-GB"/>
              </w:rPr>
              <w:t>initialled</w:t>
            </w:r>
            <w:r w:rsidRPr="0024341A">
              <w:rPr>
                <w:spacing w:val="0"/>
                <w:lang w:val="en-GB"/>
              </w:rPr>
              <w:t xml:space="preserve"> by representatives of the P</w:t>
            </w:r>
            <w:r w:rsidR="00A4288D">
              <w:rPr>
                <w:spacing w:val="0"/>
                <w:lang w:val="en-GB"/>
              </w:rPr>
              <w:t>A</w:t>
            </w:r>
            <w:r w:rsidRPr="0024341A">
              <w:rPr>
                <w:spacing w:val="0"/>
                <w:lang w:val="en-GB"/>
              </w:rPr>
              <w:t xml:space="preserve"> attending Bid opening in the manner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r w:rsidRPr="0024341A">
              <w:rPr>
                <w:spacing w:val="0"/>
                <w:lang w:val="en-GB"/>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t>(a)</w:t>
            </w:r>
            <w:r w:rsidRPr="0024341A">
              <w:rPr>
                <w:spacing w:val="0"/>
                <w:lang w:val="en-GB"/>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t>(b)</w:t>
            </w:r>
            <w:r w:rsidRPr="0024341A">
              <w:rPr>
                <w:spacing w:val="0"/>
                <w:lang w:val="en-GB"/>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t xml:space="preserve"> (c)</w:t>
            </w:r>
            <w:r w:rsidRPr="0024341A">
              <w:rPr>
                <w:spacing w:val="0"/>
                <w:lang w:val="en-GB"/>
              </w:rPr>
              <w:tab/>
            </w:r>
            <w:proofErr w:type="gramStart"/>
            <w:r w:rsidRPr="0024341A">
              <w:rPr>
                <w:spacing w:val="0"/>
                <w:lang w:val="en-GB"/>
              </w:rPr>
              <w:t>the</w:t>
            </w:r>
            <w:proofErr w:type="gramEnd"/>
            <w:r w:rsidRPr="0024341A">
              <w:rPr>
                <w:spacing w:val="0"/>
                <w:lang w:val="en-GB"/>
              </w:rPr>
              <w:t xml:space="preserv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rPr>
                <w:lang w:val="en-GB"/>
              </w:rPr>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204" w:name="_Toc505659527"/>
            <w:bookmarkStart w:id="205" w:name="_Toc348000810"/>
            <w:bookmarkStart w:id="206" w:name="_Toc451286566"/>
            <w:bookmarkStart w:id="207" w:name="_Toc5193532"/>
            <w:r w:rsidRPr="0024341A">
              <w:rPr>
                <w:sz w:val="24"/>
                <w:lang w:val="en-GB"/>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lang w:val="en-GB"/>
              </w:rPr>
            </w:pPr>
            <w:bookmarkStart w:id="208" w:name="_Toc348000811"/>
            <w:bookmarkStart w:id="209" w:name="_Toc5193533"/>
            <w:r w:rsidRPr="0024341A">
              <w:rPr>
                <w:szCs w:val="24"/>
                <w:lang w:val="en-GB"/>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2A14529B"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Any effort by a Bidder to influence the P</w:t>
            </w:r>
            <w:r w:rsidR="00A4288D">
              <w:rPr>
                <w:spacing w:val="0"/>
                <w:lang w:val="en-GB"/>
              </w:rPr>
              <w:t>A</w:t>
            </w:r>
            <w:r w:rsidRPr="0024341A">
              <w:rPr>
                <w:spacing w:val="0"/>
                <w:lang w:val="en-GB"/>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From the time of bid opening to the time of Contract Award, if any Bidder wishes to contact the P</w:t>
            </w:r>
            <w:r w:rsidR="00A4288D">
              <w:rPr>
                <w:spacing w:val="0"/>
                <w:lang w:val="en-GB"/>
              </w:rPr>
              <w:t>A</w:t>
            </w:r>
            <w:r w:rsidRPr="0024341A">
              <w:rPr>
                <w:spacing w:val="0"/>
                <w:lang w:val="en-GB"/>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lang w:val="en-GB"/>
              </w:rPr>
            </w:pPr>
            <w:bookmarkStart w:id="210" w:name="_Toc348000812"/>
            <w:bookmarkStart w:id="211" w:name="_Toc5193534"/>
            <w:r w:rsidRPr="0024341A">
              <w:rPr>
                <w:szCs w:val="24"/>
                <w:lang w:val="en-GB"/>
              </w:rPr>
              <w:t>Clarification of Bids</w:t>
            </w:r>
            <w:bookmarkEnd w:id="210"/>
            <w:bookmarkEnd w:id="211"/>
          </w:p>
          <w:p w14:paraId="79BA25F2" w14:textId="77777777" w:rsidR="009D4A1E" w:rsidRPr="0024341A" w:rsidRDefault="009D4A1E" w:rsidP="000B159C">
            <w:pPr>
              <w:pStyle w:val="Sec1-Clauses"/>
              <w:spacing w:before="0" w:after="0" w:line="360" w:lineRule="auto"/>
              <w:rPr>
                <w:lang w:val="en-GB"/>
              </w:rPr>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lang w:val="en-GB"/>
              </w:rPr>
            </w:pPr>
            <w:r w:rsidRPr="0024341A">
              <w:rPr>
                <w:spacing w:val="0"/>
                <w:lang w:val="en-GB"/>
              </w:rPr>
              <w:t>To assist in the examination, evaluation, comparison of the bids, and qualification of the Bidders, the P</w:t>
            </w:r>
            <w:r w:rsidR="00A4288D">
              <w:rPr>
                <w:spacing w:val="0"/>
                <w:lang w:val="en-GB"/>
              </w:rPr>
              <w:t>A</w:t>
            </w:r>
            <w:r w:rsidRPr="0024341A">
              <w:rPr>
                <w:spacing w:val="0"/>
                <w:lang w:val="en-GB"/>
              </w:rPr>
              <w:t xml:space="preserve"> may, at its discretion, ask any Bidder for a clarification of its Bid. </w:t>
            </w:r>
            <w:r w:rsidRPr="0024341A">
              <w:rPr>
                <w:lang w:val="en-GB"/>
              </w:rPr>
              <w:t xml:space="preserve">The request for clarification and the response shall be in writing, and no change in the prices or substance of the bid shall be sought, offered, or permitted, </w:t>
            </w:r>
            <w:r w:rsidRPr="0024341A">
              <w:rPr>
                <w:spacing w:val="0"/>
                <w:lang w:val="en-GB"/>
              </w:rPr>
              <w:t>except to confirm the correction of arithmetic errors discovered by the P</w:t>
            </w:r>
            <w:r w:rsidR="00A4288D">
              <w:rPr>
                <w:spacing w:val="0"/>
                <w:lang w:val="en-GB"/>
              </w:rPr>
              <w:t>A</w:t>
            </w:r>
            <w:r w:rsidRPr="0024341A">
              <w:rPr>
                <w:spacing w:val="0"/>
                <w:lang w:val="en-GB"/>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lang w:val="en-GB"/>
              </w:rPr>
            </w:pPr>
            <w:r w:rsidRPr="0024341A">
              <w:rPr>
                <w:spacing w:val="0"/>
                <w:lang w:val="en-GB"/>
              </w:rPr>
              <w:t>If a Bidder does not provide clarifications of its Bid by the date and time set in the P</w:t>
            </w:r>
            <w:r w:rsidR="00A4288D">
              <w:rPr>
                <w:spacing w:val="0"/>
                <w:lang w:val="en-GB"/>
              </w:rPr>
              <w:t>A</w:t>
            </w:r>
            <w:r w:rsidRPr="0024341A">
              <w:rPr>
                <w:spacing w:val="0"/>
                <w:lang w:val="en-GB"/>
              </w:rPr>
              <w:t>’s request for clarification, its Bid may be rejected</w:t>
            </w:r>
            <w:r w:rsidRPr="0024341A">
              <w:rPr>
                <w:lang w:val="en-GB"/>
              </w:rPr>
              <w:t>.</w:t>
            </w:r>
          </w:p>
          <w:p w14:paraId="55793D5A"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lang w:val="en-GB"/>
              </w:rPr>
            </w:pPr>
            <w:bookmarkStart w:id="212" w:name="_Toc100032320"/>
            <w:bookmarkStart w:id="213" w:name="_Toc320179003"/>
            <w:bookmarkStart w:id="214" w:name="_Toc348000813"/>
            <w:bookmarkStart w:id="215" w:name="_Toc5193535"/>
            <w:r w:rsidRPr="0024341A">
              <w:rPr>
                <w:szCs w:val="24"/>
                <w:lang w:val="en-GB"/>
              </w:rPr>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rPr>
                <w:lang w:val="en-GB"/>
              </w:rPr>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rPr>
                <w:lang w:val="en-GB"/>
              </w:rPr>
            </w:pPr>
            <w:r w:rsidRPr="0024341A">
              <w:rPr>
                <w:spacing w:val="0"/>
                <w:lang w:val="en-GB"/>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rPr>
                <w:lang w:val="en-GB"/>
              </w:rPr>
            </w:pPr>
            <w:r w:rsidRPr="0024341A">
              <w:rPr>
                <w:lang w:val="en-GB"/>
              </w:rPr>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rPr>
                <w:lang w:val="en-GB"/>
              </w:rPr>
            </w:pPr>
            <w:r w:rsidRPr="0024341A">
              <w:rPr>
                <w:lang w:val="en-GB"/>
              </w:rPr>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rPr>
                <w:lang w:val="en-GB"/>
              </w:rPr>
            </w:pPr>
            <w:r w:rsidRPr="0024341A">
              <w:rPr>
                <w:lang w:val="en-GB"/>
              </w:rPr>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lang w:val="en-GB"/>
              </w:rPr>
            </w:pPr>
            <w:bookmarkStart w:id="216" w:name="_Toc424009130"/>
            <w:bookmarkStart w:id="217" w:name="_Toc348000814"/>
            <w:bookmarkStart w:id="218" w:name="_Toc438438853"/>
            <w:bookmarkStart w:id="219" w:name="_Toc438532632"/>
            <w:bookmarkStart w:id="220" w:name="_Toc438733997"/>
            <w:bookmarkStart w:id="221" w:name="_Toc438907034"/>
            <w:bookmarkStart w:id="222" w:name="_Toc438907233"/>
            <w:bookmarkStart w:id="223" w:name="_Toc5193536"/>
            <w:r w:rsidRPr="0024341A">
              <w:rPr>
                <w:szCs w:val="24"/>
                <w:lang w:val="en-GB"/>
              </w:rPr>
              <w:t>Determination of Responsiveness</w:t>
            </w:r>
            <w:bookmarkEnd w:id="216"/>
            <w:bookmarkEnd w:id="217"/>
            <w:bookmarkEnd w:id="223"/>
            <w:r w:rsidRPr="0024341A">
              <w:rPr>
                <w:szCs w:val="24"/>
                <w:lang w:val="en-GB"/>
              </w:rPr>
              <w:t xml:space="preserve"> </w:t>
            </w:r>
            <w:bookmarkEnd w:id="218"/>
            <w:bookmarkEnd w:id="219"/>
            <w:bookmarkEnd w:id="220"/>
            <w:bookmarkEnd w:id="221"/>
            <w:bookmarkEnd w:id="222"/>
          </w:p>
        </w:tc>
        <w:tc>
          <w:tcPr>
            <w:tcW w:w="3551" w:type="pct"/>
            <w:gridSpan w:val="2"/>
            <w:tcBorders>
              <w:left w:val="nil"/>
            </w:tcBorders>
          </w:tcPr>
          <w:p w14:paraId="3A5E8285" w14:textId="482DF43E" w:rsidR="009D4A1E" w:rsidRPr="0024341A" w:rsidRDefault="009D4A1E" w:rsidP="00FE3B67">
            <w:pPr>
              <w:pStyle w:val="Sub-ClauseText"/>
              <w:numPr>
                <w:ilvl w:val="1"/>
                <w:numId w:val="26"/>
              </w:numPr>
              <w:spacing w:before="0" w:after="0" w:line="360" w:lineRule="auto"/>
              <w:rPr>
                <w:lang w:val="en-GB"/>
              </w:rPr>
            </w:pPr>
            <w:r w:rsidRPr="0024341A">
              <w:rPr>
                <w:spacing w:val="0"/>
                <w:lang w:val="en-GB"/>
              </w:rPr>
              <w:t>The P</w:t>
            </w:r>
            <w:r w:rsidR="00A4288D">
              <w:rPr>
                <w:spacing w:val="0"/>
                <w:lang w:val="en-GB"/>
              </w:rPr>
              <w:t>A</w:t>
            </w:r>
            <w:r w:rsidRPr="0024341A">
              <w:rPr>
                <w:spacing w:val="0"/>
                <w:lang w:val="en-GB"/>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rPr>
                <w:lang w:val="en-GB"/>
              </w:rPr>
            </w:pPr>
            <w:r w:rsidRPr="0024341A">
              <w:rPr>
                <w:spacing w:val="0"/>
                <w:lang w:val="en-GB"/>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rPr>
                <w:lang w:val="en-GB"/>
              </w:rPr>
            </w:pPr>
            <w:r w:rsidRPr="0024341A">
              <w:rPr>
                <w:lang w:val="en-GB"/>
              </w:rPr>
              <w:t>If</w:t>
            </w:r>
            <w:r w:rsidR="009D4A1E" w:rsidRPr="0024341A">
              <w:rPr>
                <w:lang w:val="en-GB"/>
              </w:rPr>
              <w:t xml:space="preserve"> accepted, would:</w:t>
            </w:r>
          </w:p>
          <w:p w14:paraId="11EF1C6F" w14:textId="4E65E6AA" w:rsidR="009D4A1E" w:rsidRPr="0024341A" w:rsidRDefault="00790BBD" w:rsidP="00FE3B67">
            <w:pPr>
              <w:pStyle w:val="Heading3"/>
              <w:numPr>
                <w:ilvl w:val="3"/>
                <w:numId w:val="32"/>
              </w:numPr>
              <w:spacing w:after="0" w:line="360" w:lineRule="auto"/>
              <w:outlineLvl w:val="2"/>
              <w:rPr>
                <w:lang w:val="en-GB"/>
              </w:rPr>
            </w:pPr>
            <w:r w:rsidRPr="0024341A">
              <w:rPr>
                <w:lang w:val="en-GB"/>
              </w:rPr>
              <w:t>Affect</w:t>
            </w:r>
            <w:r w:rsidR="009D4A1E" w:rsidRPr="0024341A">
              <w:rPr>
                <w:lang w:val="en-GB"/>
              </w:rPr>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rPr>
                <w:lang w:val="en-GB"/>
              </w:rPr>
            </w:pPr>
            <w:r w:rsidRPr="0024341A">
              <w:rPr>
                <w:lang w:val="en-GB"/>
              </w:rPr>
              <w:t>Limit</w:t>
            </w:r>
            <w:r w:rsidR="009D4A1E" w:rsidRPr="0024341A">
              <w:rPr>
                <w:lang w:val="en-GB"/>
              </w:rPr>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rPr>
                <w:lang w:val="en-GB"/>
              </w:rPr>
            </w:pPr>
            <w:r w:rsidRPr="0024341A">
              <w:rPr>
                <w:lang w:val="en-GB"/>
              </w:rPr>
              <w:t>If</w:t>
            </w:r>
            <w:r w:rsidR="009D4A1E" w:rsidRPr="0024341A">
              <w:rPr>
                <w:lang w:val="en-GB"/>
              </w:rPr>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rPr>
                <w:lang w:val="en-GB"/>
              </w:rPr>
            </w:pPr>
          </w:p>
          <w:p w14:paraId="75D92482" w14:textId="0756B7D0" w:rsidR="009D4A1E" w:rsidRPr="0024341A" w:rsidRDefault="009D4A1E" w:rsidP="00FE3B67">
            <w:pPr>
              <w:pStyle w:val="Sub-ClauseText"/>
              <w:numPr>
                <w:ilvl w:val="1"/>
                <w:numId w:val="26"/>
              </w:numPr>
              <w:spacing w:before="0" w:after="0" w:line="360" w:lineRule="auto"/>
              <w:rPr>
                <w:spacing w:val="0"/>
                <w:lang w:val="en-GB"/>
              </w:rPr>
            </w:pPr>
            <w:r w:rsidRPr="0024341A">
              <w:rPr>
                <w:lang w:val="en-GB"/>
              </w:rPr>
              <w:t>The P</w:t>
            </w:r>
            <w:r w:rsidR="00A4288D">
              <w:rPr>
                <w:lang w:val="en-GB"/>
              </w:rPr>
              <w:t>A</w:t>
            </w:r>
            <w:r w:rsidRPr="0024341A">
              <w:rPr>
                <w:lang w:val="en-GB"/>
              </w:rPr>
              <w:t xml:space="preserve"> shall examine the technical aspects of the bid submitted, in particular, to confirm that all requirements as per the </w:t>
            </w:r>
            <w:r w:rsidRPr="0024341A">
              <w:rPr>
                <w:bCs/>
                <w:lang w:val="en-GB"/>
              </w:rPr>
              <w:t xml:space="preserve">Schedule of Requirements </w:t>
            </w:r>
            <w:r w:rsidRPr="0024341A">
              <w:rPr>
                <w:lang w:val="en-GB"/>
              </w:rPr>
              <w:t xml:space="preserve">have been met without any material deviation or reservation, or omission. </w:t>
            </w:r>
          </w:p>
          <w:p w14:paraId="265A9174" w14:textId="24D64A61" w:rsidR="009D4A1E" w:rsidRPr="0024341A" w:rsidRDefault="009D4A1E" w:rsidP="00FE3B67">
            <w:pPr>
              <w:pStyle w:val="Sub-ClauseText"/>
              <w:numPr>
                <w:ilvl w:val="1"/>
                <w:numId w:val="26"/>
              </w:numPr>
              <w:spacing w:before="0" w:after="0" w:line="360" w:lineRule="auto"/>
              <w:rPr>
                <w:spacing w:val="0"/>
                <w:lang w:val="en-GB"/>
              </w:rPr>
            </w:pPr>
            <w:r w:rsidRPr="0024341A">
              <w:rPr>
                <w:spacing w:val="0"/>
                <w:lang w:val="en-GB"/>
              </w:rPr>
              <w:t>If a Bid is not substantially responsive to the requirements of bidding document, it shall be rejected by the P</w:t>
            </w:r>
            <w:r w:rsidR="00A4288D">
              <w:rPr>
                <w:spacing w:val="0"/>
                <w:lang w:val="en-GB"/>
              </w:rPr>
              <w:t>A</w:t>
            </w:r>
            <w:r w:rsidRPr="0024341A">
              <w:rPr>
                <w:spacing w:val="0"/>
                <w:lang w:val="en-GB"/>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lang w:val="en-GB"/>
              </w:rPr>
            </w:pPr>
            <w:bookmarkStart w:id="224" w:name="_Toc348000815"/>
            <w:bookmarkStart w:id="225" w:name="_Toc438438854"/>
            <w:bookmarkStart w:id="226" w:name="_Toc438532636"/>
            <w:bookmarkStart w:id="227" w:name="_Toc438733998"/>
            <w:bookmarkStart w:id="228" w:name="_Toc438907035"/>
            <w:bookmarkStart w:id="229" w:name="_Toc438907234"/>
            <w:bookmarkStart w:id="230" w:name="_Toc5193537"/>
            <w:r w:rsidRPr="0024341A">
              <w:rPr>
                <w:szCs w:val="24"/>
                <w:lang w:val="en-GB"/>
              </w:rPr>
              <w:t>Nonconformities, Errors and Omissions</w:t>
            </w:r>
            <w:bookmarkEnd w:id="224"/>
            <w:bookmarkEnd w:id="230"/>
            <w:r w:rsidRPr="0024341A">
              <w:rPr>
                <w:szCs w:val="24"/>
                <w:lang w:val="en-GB"/>
              </w:rPr>
              <w:t xml:space="preserve"> </w:t>
            </w:r>
            <w:bookmarkStart w:id="231" w:name="_Hlt438533232"/>
            <w:bookmarkEnd w:id="225"/>
            <w:bookmarkEnd w:id="226"/>
            <w:bookmarkEnd w:id="227"/>
            <w:bookmarkEnd w:id="228"/>
            <w:bookmarkEnd w:id="229"/>
            <w:bookmarkEnd w:id="231"/>
          </w:p>
        </w:tc>
        <w:tc>
          <w:tcPr>
            <w:tcW w:w="3551" w:type="pct"/>
            <w:gridSpan w:val="2"/>
            <w:tcBorders>
              <w:left w:val="nil"/>
            </w:tcBorders>
          </w:tcPr>
          <w:p w14:paraId="0E4DC09E" w14:textId="4BF03E55" w:rsidR="009D4A1E" w:rsidRPr="0024341A" w:rsidRDefault="009D4A1E" w:rsidP="00FE3B67">
            <w:pPr>
              <w:pStyle w:val="Sub-ClauseText"/>
              <w:numPr>
                <w:ilvl w:val="1"/>
                <w:numId w:val="27"/>
              </w:numPr>
              <w:spacing w:before="0" w:after="0" w:line="360" w:lineRule="auto"/>
              <w:rPr>
                <w:spacing w:val="0"/>
                <w:lang w:val="en-GB"/>
              </w:rPr>
            </w:pPr>
            <w:r w:rsidRPr="0024341A">
              <w:rPr>
                <w:spacing w:val="0"/>
                <w:lang w:val="en-GB"/>
              </w:rPr>
              <w:t>Provided that a Bid is substantially responsive, the P</w:t>
            </w:r>
            <w:r w:rsidR="00A4288D">
              <w:rPr>
                <w:spacing w:val="0"/>
                <w:lang w:val="en-GB"/>
              </w:rPr>
              <w:t>A</w:t>
            </w:r>
            <w:r w:rsidRPr="0024341A">
              <w:rPr>
                <w:spacing w:val="0"/>
                <w:lang w:val="en-GB"/>
              </w:rPr>
              <w:t xml:space="preserve"> may waive any nonconformities in the Bid. </w:t>
            </w:r>
          </w:p>
          <w:p w14:paraId="57E316FC" w14:textId="5A942D93" w:rsidR="009D4A1E" w:rsidRPr="0024341A" w:rsidRDefault="009D4A1E" w:rsidP="00FE3B67">
            <w:pPr>
              <w:pStyle w:val="Sub-ClauseText"/>
              <w:numPr>
                <w:ilvl w:val="1"/>
                <w:numId w:val="27"/>
              </w:numPr>
              <w:spacing w:before="0" w:after="0" w:line="360" w:lineRule="auto"/>
              <w:rPr>
                <w:spacing w:val="0"/>
                <w:lang w:val="en-GB"/>
              </w:rPr>
            </w:pPr>
            <w:r w:rsidRPr="0024341A">
              <w:rPr>
                <w:spacing w:val="0"/>
                <w:lang w:val="en-GB"/>
              </w:rPr>
              <w:t>Provided that a Bid is substantially responsive, the P</w:t>
            </w:r>
            <w:r w:rsidR="00A4288D">
              <w:rPr>
                <w:spacing w:val="0"/>
                <w:lang w:val="en-GB"/>
              </w:rPr>
              <w:t>A</w:t>
            </w:r>
            <w:r w:rsidRPr="0024341A">
              <w:rPr>
                <w:spacing w:val="0"/>
                <w:lang w:val="en-GB"/>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01A5536C" w:rsidR="009D4A1E" w:rsidRPr="0024341A" w:rsidRDefault="009D4A1E" w:rsidP="00FE3B67">
            <w:pPr>
              <w:pStyle w:val="Sub-ClauseText"/>
              <w:numPr>
                <w:ilvl w:val="1"/>
                <w:numId w:val="27"/>
              </w:numPr>
              <w:spacing w:before="0" w:after="0" w:line="360" w:lineRule="auto"/>
              <w:rPr>
                <w:spacing w:val="0"/>
                <w:lang w:val="en-GB"/>
              </w:rPr>
            </w:pPr>
            <w:r w:rsidRPr="0024341A">
              <w:rPr>
                <w:lang w:val="en-GB"/>
              </w:rPr>
              <w:t>Provided that a Bid is substantially responsive, the P</w:t>
            </w:r>
            <w:r w:rsidR="00A4288D">
              <w:rPr>
                <w:lang w:val="en-GB"/>
              </w:rPr>
              <w:t>A</w:t>
            </w:r>
            <w:r w:rsidRPr="0024341A">
              <w:rPr>
                <w:lang w:val="en-GB"/>
              </w:rPr>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lang w:val="en-GB"/>
              </w:rPr>
              <w:t xml:space="preserve"> in the BDS</w:t>
            </w:r>
            <w:r w:rsidRPr="0024341A">
              <w:rPr>
                <w:spacing w:val="0"/>
                <w:lang w:val="en-GB"/>
              </w:rPr>
              <w:t>.</w:t>
            </w:r>
          </w:p>
          <w:p w14:paraId="1140232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lang w:val="en-GB"/>
              </w:rPr>
            </w:pPr>
            <w:bookmarkStart w:id="232" w:name="_Toc100032323"/>
            <w:bookmarkStart w:id="233" w:name="_Toc320179006"/>
            <w:bookmarkStart w:id="234" w:name="_Toc348000816"/>
            <w:bookmarkStart w:id="235" w:name="_Toc5193538"/>
            <w:r w:rsidRPr="0024341A">
              <w:rPr>
                <w:szCs w:val="24"/>
                <w:lang w:val="en-GB"/>
              </w:rPr>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rPr>
                <w:lang w:val="en-GB"/>
              </w:rPr>
            </w:pPr>
          </w:p>
        </w:tc>
        <w:tc>
          <w:tcPr>
            <w:tcW w:w="3551" w:type="pct"/>
            <w:gridSpan w:val="2"/>
            <w:tcBorders>
              <w:left w:val="nil"/>
            </w:tcBorders>
          </w:tcPr>
          <w:p w14:paraId="696429BB" w14:textId="3E7E02BE" w:rsidR="009D4A1E" w:rsidRPr="0024341A" w:rsidRDefault="009D4A1E" w:rsidP="00FD120D">
            <w:pPr>
              <w:pStyle w:val="Sub-ClauseText"/>
              <w:numPr>
                <w:ilvl w:val="0"/>
                <w:numId w:val="50"/>
              </w:numPr>
              <w:spacing w:before="0" w:after="0" w:line="360" w:lineRule="auto"/>
              <w:rPr>
                <w:spacing w:val="0"/>
                <w:lang w:val="en-GB"/>
              </w:rPr>
            </w:pPr>
            <w:r w:rsidRPr="0024341A">
              <w:rPr>
                <w:lang w:val="en-GB"/>
              </w:rPr>
              <w:t xml:space="preserve">Provided that the Bid is </w:t>
            </w:r>
            <w:r w:rsidRPr="0024341A">
              <w:rPr>
                <w:spacing w:val="0"/>
                <w:lang w:val="en-GB"/>
              </w:rPr>
              <w:t>substantially responsive</w:t>
            </w:r>
            <w:r w:rsidRPr="0024341A">
              <w:rPr>
                <w:lang w:val="en-GB"/>
              </w:rPr>
              <w:t>, the P</w:t>
            </w:r>
            <w:r w:rsidR="00A4288D">
              <w:rPr>
                <w:lang w:val="en-GB"/>
              </w:rPr>
              <w:t>A</w:t>
            </w:r>
            <w:r w:rsidRPr="0024341A">
              <w:rPr>
                <w:lang w:val="en-GB"/>
              </w:rPr>
              <w:t xml:space="preserve"> shall correct arithmetical errors on the following basis</w:t>
            </w:r>
            <w:r w:rsidRPr="0024341A">
              <w:rPr>
                <w:spacing w:val="0"/>
                <w:lang w:val="en-GB"/>
              </w:rPr>
              <w:t>:</w:t>
            </w:r>
          </w:p>
          <w:p w14:paraId="42A1D5EE" w14:textId="033C08D2" w:rsidR="009D4A1E" w:rsidRPr="0024341A" w:rsidRDefault="009D4A1E" w:rsidP="00FE3B67">
            <w:pPr>
              <w:pStyle w:val="Heading3"/>
              <w:numPr>
                <w:ilvl w:val="2"/>
                <w:numId w:val="33"/>
              </w:numPr>
              <w:spacing w:after="0" w:line="360" w:lineRule="auto"/>
              <w:outlineLvl w:val="2"/>
              <w:rPr>
                <w:lang w:val="en-GB"/>
              </w:rPr>
            </w:pPr>
            <w:r w:rsidRPr="0024341A">
              <w:rPr>
                <w:lang w:val="en-GB"/>
              </w:rPr>
              <w:t>if there is a discrepancy between the unit price and the line item total that is obtained by multiplying the unit price by the quantity, the unit price shall prevail and the line item total shall be corrected, unless in the opinion of the P</w:t>
            </w:r>
            <w:r w:rsidR="00A4288D">
              <w:rPr>
                <w:lang w:val="en-GB"/>
              </w:rPr>
              <w:t>A</w:t>
            </w:r>
            <w:r w:rsidRPr="0024341A">
              <w:rPr>
                <w:lang w:val="en-GB"/>
              </w:rPr>
              <w:t xml:space="preserve"> 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rPr>
                <w:lang w:val="en-GB"/>
              </w:rPr>
            </w:pPr>
            <w:proofErr w:type="gramStart"/>
            <w:r w:rsidRPr="0024341A">
              <w:rPr>
                <w:lang w:val="en-GB"/>
              </w:rPr>
              <w:t>if</w:t>
            </w:r>
            <w:proofErr w:type="gramEnd"/>
            <w:r w:rsidRPr="0024341A">
              <w:rPr>
                <w:lang w:val="en-GB"/>
              </w:rPr>
              <w:t xml:space="preserve">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rPr>
                <w:lang w:val="en-GB"/>
              </w:rPr>
            </w:pPr>
            <w:proofErr w:type="gramStart"/>
            <w:r w:rsidRPr="0024341A">
              <w:rPr>
                <w:lang w:val="en-GB"/>
              </w:rPr>
              <w:t>if</w:t>
            </w:r>
            <w:proofErr w:type="gramEnd"/>
            <w:r w:rsidRPr="0024341A">
              <w:rPr>
                <w:lang w:val="en-GB"/>
              </w:rPr>
              <w:t xml:space="preserve"> there is a discrepancy between words and figures, the amount in words shall prevail.</w:t>
            </w:r>
          </w:p>
          <w:p w14:paraId="6F8681E6" w14:textId="77777777" w:rsidR="009D4A1E" w:rsidRPr="0024341A" w:rsidRDefault="009D4A1E" w:rsidP="000B159C">
            <w:pPr>
              <w:spacing w:line="360" w:lineRule="auto"/>
              <w:rPr>
                <w:lang w:val="en-GB"/>
              </w:rPr>
            </w:pPr>
          </w:p>
          <w:p w14:paraId="163245D9" w14:textId="77777777" w:rsidR="009D4A1E" w:rsidRPr="0024341A" w:rsidRDefault="009D4A1E" w:rsidP="00FD120D">
            <w:pPr>
              <w:pStyle w:val="Sub-ClauseText"/>
              <w:numPr>
                <w:ilvl w:val="0"/>
                <w:numId w:val="50"/>
              </w:numPr>
              <w:spacing w:before="0" w:after="0" w:line="360" w:lineRule="auto"/>
              <w:rPr>
                <w:lang w:val="en-GB"/>
              </w:rPr>
            </w:pPr>
            <w:r w:rsidRPr="0024341A">
              <w:rPr>
                <w:lang w:val="en-GB"/>
              </w:rPr>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rPr>
                <w:lang w:val="en-GB"/>
              </w:rPr>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lang w:val="en-GB"/>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5193539"/>
            <w:r w:rsidRPr="0024341A">
              <w:rPr>
                <w:szCs w:val="24"/>
                <w:lang w:val="en-GB"/>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lang w:val="en-GB"/>
              </w:rPr>
            </w:pPr>
            <w:r w:rsidRPr="0024341A">
              <w:rPr>
                <w:spacing w:val="0"/>
                <w:lang w:val="en-GB"/>
              </w:rPr>
              <w:t xml:space="preserve">For evaluation and comparison purposes, the </w:t>
            </w:r>
            <w:r w:rsidR="00790BBD" w:rsidRPr="0024341A">
              <w:rPr>
                <w:spacing w:val="0"/>
                <w:lang w:val="en-GB"/>
              </w:rPr>
              <w:t>currency (</w:t>
            </w:r>
            <w:proofErr w:type="spellStart"/>
            <w:r w:rsidRPr="0024341A">
              <w:rPr>
                <w:spacing w:val="0"/>
                <w:lang w:val="en-GB"/>
              </w:rPr>
              <w:t>ies</w:t>
            </w:r>
            <w:proofErr w:type="spellEnd"/>
            <w:r w:rsidRPr="0024341A">
              <w:rPr>
                <w:spacing w:val="0"/>
                <w:lang w:val="en-GB"/>
              </w:rPr>
              <w:t xml:space="preserve">) of the Bid shall be converted in a single currency as </w:t>
            </w:r>
            <w:r w:rsidRPr="0024341A">
              <w:rPr>
                <w:b/>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p>
          <w:p w14:paraId="7690E239" w14:textId="77777777" w:rsidR="009D4A1E" w:rsidRPr="0024341A" w:rsidRDefault="009D4A1E" w:rsidP="000B159C">
            <w:pPr>
              <w:pStyle w:val="Sub-ClauseText"/>
              <w:keepNext/>
              <w:keepLines/>
              <w:spacing w:before="0" w:after="0" w:line="360" w:lineRule="auto"/>
              <w:ind w:left="605"/>
              <w:rPr>
                <w:spacing w:val="0"/>
                <w:lang w:val="en-GB"/>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lang w:val="en-GB"/>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5193540"/>
            <w:r w:rsidRPr="0024341A" w:rsidDel="00A10A4A">
              <w:rPr>
                <w:szCs w:val="24"/>
                <w:lang w:val="en-GB"/>
              </w:rPr>
              <w:t xml:space="preserve">Margin </w:t>
            </w:r>
            <w:bookmarkEnd w:id="243"/>
            <w:bookmarkEnd w:id="244"/>
            <w:bookmarkEnd w:id="245"/>
            <w:bookmarkEnd w:id="246"/>
            <w:bookmarkEnd w:id="247"/>
            <w:bookmarkEnd w:id="248"/>
            <w:r w:rsidRPr="0024341A" w:rsidDel="00A10A4A">
              <w:rPr>
                <w:szCs w:val="24"/>
                <w:lang w:val="en-GB"/>
              </w:rPr>
              <w:t>of</w:t>
            </w:r>
            <w:r w:rsidRPr="0024341A">
              <w:rPr>
                <w:szCs w:val="24"/>
                <w:lang w:val="en-GB"/>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lang w:val="en-GB"/>
              </w:rPr>
            </w:pPr>
            <w:r w:rsidRPr="0024341A">
              <w:rPr>
                <w:spacing w:val="-2"/>
                <w:lang w:val="en-GB"/>
              </w:rPr>
              <w:t xml:space="preserve">Unless otherwise </w:t>
            </w:r>
            <w:r w:rsidRPr="0024341A">
              <w:rPr>
                <w:b/>
                <w:spacing w:val="-2"/>
                <w:lang w:val="en-GB"/>
              </w:rPr>
              <w:t>specified in the</w:t>
            </w:r>
            <w:r w:rsidRPr="0024341A">
              <w:rPr>
                <w:spacing w:val="-2"/>
                <w:lang w:val="en-GB"/>
              </w:rPr>
              <w:t xml:space="preserve"> </w:t>
            </w:r>
            <w:r w:rsidRPr="0024341A">
              <w:rPr>
                <w:b/>
                <w:spacing w:val="-2"/>
                <w:lang w:val="en-GB"/>
              </w:rPr>
              <w:t xml:space="preserve">BDS, </w:t>
            </w:r>
            <w:r w:rsidRPr="0024341A">
              <w:rPr>
                <w:spacing w:val="-2"/>
                <w:lang w:val="en-GB"/>
              </w:rPr>
              <w:t xml:space="preserve">a margin of preference </w:t>
            </w:r>
            <w:r w:rsidRPr="0024341A">
              <w:rPr>
                <w:spacing w:val="0"/>
                <w:lang w:val="en-GB"/>
              </w:rPr>
              <w:t xml:space="preserve">shall not apply. </w:t>
            </w:r>
          </w:p>
          <w:p w14:paraId="1BB65B1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lang w:val="en-GB"/>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5193541"/>
            <w:r w:rsidRPr="0024341A">
              <w:rPr>
                <w:szCs w:val="24"/>
                <w:lang w:val="en-GB"/>
              </w:rPr>
              <w:t>Evaluation of Bids</w:t>
            </w:r>
            <w:bookmarkStart w:id="257" w:name="_Hlt438533055"/>
            <w:bookmarkEnd w:id="250"/>
            <w:bookmarkEnd w:id="251"/>
            <w:bookmarkEnd w:id="252"/>
            <w:bookmarkEnd w:id="253"/>
            <w:bookmarkEnd w:id="254"/>
            <w:bookmarkEnd w:id="255"/>
            <w:bookmarkEnd w:id="257"/>
            <w:bookmarkEnd w:id="256"/>
          </w:p>
        </w:tc>
        <w:tc>
          <w:tcPr>
            <w:tcW w:w="3551" w:type="pct"/>
            <w:gridSpan w:val="2"/>
            <w:tcBorders>
              <w:left w:val="nil"/>
            </w:tcBorders>
          </w:tcPr>
          <w:p w14:paraId="72600804" w14:textId="5E3A4583" w:rsidR="009D4A1E" w:rsidRPr="0024341A" w:rsidRDefault="009D4A1E" w:rsidP="00FD120D">
            <w:pPr>
              <w:pStyle w:val="Sub-ClauseText"/>
              <w:numPr>
                <w:ilvl w:val="1"/>
                <w:numId w:val="64"/>
              </w:numPr>
              <w:spacing w:before="0" w:after="0" w:line="360" w:lineRule="auto"/>
              <w:ind w:left="581" w:hanging="581"/>
              <w:rPr>
                <w:spacing w:val="0"/>
                <w:lang w:val="en-GB"/>
              </w:rPr>
            </w:pPr>
            <w:r w:rsidRPr="0024341A">
              <w:rPr>
                <w:spacing w:val="0"/>
                <w:lang w:val="en-GB"/>
              </w:rPr>
              <w:t>The P</w:t>
            </w:r>
            <w:r w:rsidR="00A4288D">
              <w:rPr>
                <w:spacing w:val="0"/>
                <w:lang w:val="en-GB"/>
              </w:rPr>
              <w:t>A</w:t>
            </w:r>
            <w:r w:rsidRPr="0024341A">
              <w:rPr>
                <w:spacing w:val="0"/>
                <w:lang w:val="en-GB"/>
              </w:rPr>
              <w:t xml:space="preserve"> shall use the criteria and methodologies set out in the bidding document. No other evaluation criteria or methodologies shall be permitted. By applying the criteria and methodologies, the P</w:t>
            </w:r>
            <w:r w:rsidR="00A4288D">
              <w:rPr>
                <w:spacing w:val="0"/>
                <w:lang w:val="en-GB"/>
              </w:rPr>
              <w:t>A</w:t>
            </w:r>
            <w:r w:rsidRPr="0024341A">
              <w:rPr>
                <w:spacing w:val="0"/>
                <w:lang w:val="en-GB"/>
              </w:rPr>
              <w:t xml:space="preserve"> 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lang w:val="en-GB"/>
              </w:rPr>
            </w:pPr>
            <w:r w:rsidRPr="0024341A">
              <w:rPr>
                <w:spacing w:val="0"/>
                <w:lang w:val="en-GB"/>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lang w:val="en-GB"/>
              </w:rPr>
            </w:pPr>
            <w:r w:rsidRPr="0024341A">
              <w:rPr>
                <w:spacing w:val="0"/>
                <w:lang w:val="en-GB"/>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lang w:val="en-GB"/>
              </w:rPr>
            </w:pPr>
            <w:r w:rsidRPr="0024341A">
              <w:rPr>
                <w:spacing w:val="0"/>
                <w:lang w:val="en-GB"/>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 xml:space="preserve"> evaluation will be done for Items or Lots (contracts), as </w:t>
            </w:r>
            <w:r w:rsidRPr="0024341A">
              <w:rPr>
                <w:bCs/>
                <w:lang w:val="en-GB"/>
              </w:rPr>
              <w:t>specified</w:t>
            </w:r>
            <w:r w:rsidRPr="0024341A">
              <w:rPr>
                <w:b/>
                <w:bCs/>
                <w:lang w:val="en-GB"/>
              </w:rPr>
              <w:t xml:space="preserve"> in the</w:t>
            </w:r>
            <w:r w:rsidRPr="0024341A">
              <w:rPr>
                <w:lang w:val="en-GB"/>
              </w:rPr>
              <w:t xml:space="preserve"> </w:t>
            </w:r>
            <w:r w:rsidRPr="0024341A">
              <w:rPr>
                <w:b/>
                <w:lang w:val="en-GB"/>
              </w:rPr>
              <w:t xml:space="preserve">BDS; </w:t>
            </w:r>
            <w:r w:rsidRPr="0024341A">
              <w:rPr>
                <w:bCs/>
                <w:lang w:val="en-GB"/>
              </w:rPr>
              <w:t>and</w:t>
            </w:r>
            <w:r w:rsidRPr="0024341A">
              <w:rPr>
                <w:b/>
                <w:lang w:val="en-GB"/>
              </w:rPr>
              <w:t xml:space="preserve"> </w:t>
            </w:r>
            <w:r w:rsidRPr="0024341A">
              <w:rPr>
                <w:lang w:val="en-GB"/>
              </w:rPr>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lang w:val="en-GB"/>
              </w:rPr>
            </w:pPr>
            <w:r w:rsidRPr="0024341A">
              <w:rPr>
                <w:lang w:val="en-GB"/>
              </w:rPr>
              <w:t>The</w:t>
            </w:r>
            <w:r w:rsidR="009D4A1E" w:rsidRPr="0024341A">
              <w:rPr>
                <w:lang w:val="en-GB"/>
              </w:rPr>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lang w:val="en-GB"/>
              </w:rPr>
            </w:pPr>
            <w:r w:rsidRPr="0024341A">
              <w:rPr>
                <w:lang w:val="en-GB"/>
              </w:rPr>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rPr>
                <w:lang w:val="en-GB"/>
              </w:rPr>
            </w:pPr>
            <w:r w:rsidRPr="0024341A">
              <w:rPr>
                <w:lang w:val="en-GB"/>
              </w:rPr>
              <w:t xml:space="preserve">If this bidding document allows Bidders to quote separate prices for different </w:t>
            </w:r>
            <w:r w:rsidRPr="0024341A">
              <w:rPr>
                <w:iCs/>
                <w:lang w:val="en-GB"/>
              </w:rPr>
              <w:t>lots (contracts)</w:t>
            </w:r>
            <w:r w:rsidRPr="0024341A">
              <w:rPr>
                <w:lang w:val="en-GB"/>
              </w:rPr>
              <w:t>, the methodology to determine the lowest evaluated cost of the lot (contract) combinations, including any discounts offered in the Letter of Bid, is specified in Section III, Evaluation and Qualification Criteria.</w:t>
            </w:r>
          </w:p>
          <w:p w14:paraId="5CD7F6EE" w14:textId="45C8B385" w:rsidR="009D4A1E" w:rsidRPr="0024341A" w:rsidRDefault="009D4A1E" w:rsidP="00FD120D">
            <w:pPr>
              <w:pStyle w:val="Sub-ClauseText"/>
              <w:numPr>
                <w:ilvl w:val="1"/>
                <w:numId w:val="64"/>
              </w:numPr>
              <w:spacing w:before="0" w:after="180" w:line="360" w:lineRule="auto"/>
              <w:rPr>
                <w:spacing w:val="0"/>
                <w:lang w:val="en-GB"/>
              </w:rPr>
            </w:pPr>
            <w:r w:rsidRPr="0024341A">
              <w:rPr>
                <w:spacing w:val="0"/>
                <w:lang w:val="en-GB"/>
              </w:rPr>
              <w:t>The P</w:t>
            </w:r>
            <w:r w:rsidR="00A4288D">
              <w:rPr>
                <w:spacing w:val="0"/>
                <w:lang w:val="en-GB"/>
              </w:rPr>
              <w:t>A’</w:t>
            </w:r>
            <w:r w:rsidRPr="0024341A">
              <w:rPr>
                <w:spacing w:val="0"/>
                <w:lang w:val="en-GB"/>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rPr>
                <w:lang w:val="en-GB"/>
              </w:rPr>
            </w:pPr>
            <w:proofErr w:type="gramStart"/>
            <w:r w:rsidRPr="0024341A">
              <w:rPr>
                <w:lang w:val="en-GB"/>
              </w:rPr>
              <w:t>in</w:t>
            </w:r>
            <w:proofErr w:type="gramEnd"/>
            <w:r w:rsidRPr="0024341A">
              <w:rPr>
                <w:lang w:val="en-GB"/>
              </w:rPr>
              <w:t xml:space="preserve"> the case of Goods manufactured in the Federal </w:t>
            </w:r>
            <w:r w:rsidR="00752EDD">
              <w:rPr>
                <w:lang w:val="en-GB"/>
              </w:rPr>
              <w:t>Government</w:t>
            </w:r>
            <w:r w:rsidRPr="0024341A">
              <w:rPr>
                <w:lang w:val="en-GB"/>
              </w:rPr>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rPr>
                <w:lang w:val="en-GB"/>
              </w:rPr>
            </w:pPr>
            <w:r w:rsidRPr="0024341A">
              <w:rPr>
                <w:lang w:val="en-GB"/>
              </w:rPr>
              <w:t xml:space="preserve">in the case of Goods manufactured outside the Federal </w:t>
            </w:r>
            <w:r w:rsidR="00752EDD">
              <w:rPr>
                <w:lang w:val="en-GB"/>
              </w:rPr>
              <w:t>Government</w:t>
            </w:r>
            <w:r w:rsidRPr="0024341A">
              <w:rPr>
                <w:lang w:val="en-GB"/>
              </w:rPr>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rPr>
                <w:lang w:val="en-GB"/>
              </w:rPr>
            </w:pPr>
            <w:r w:rsidRPr="0024341A">
              <w:rPr>
                <w:lang w:val="en-GB"/>
              </w:rPr>
              <w:t>Any</w:t>
            </w:r>
            <w:r w:rsidR="009D4A1E" w:rsidRPr="0024341A">
              <w:rPr>
                <w:lang w:val="en-GB"/>
              </w:rPr>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lang w:val="en-GB"/>
              </w:rPr>
            </w:pPr>
          </w:p>
          <w:p w14:paraId="7B22C9FE" w14:textId="3F9BC09F" w:rsidR="009D4A1E" w:rsidRPr="0024341A" w:rsidRDefault="009D4A1E" w:rsidP="00FD120D">
            <w:pPr>
              <w:pStyle w:val="Sub-ClauseText"/>
              <w:numPr>
                <w:ilvl w:val="1"/>
                <w:numId w:val="64"/>
              </w:numPr>
              <w:spacing w:before="0" w:after="180" w:line="360" w:lineRule="auto"/>
              <w:rPr>
                <w:spacing w:val="0"/>
                <w:lang w:val="en-GB"/>
              </w:rPr>
            </w:pPr>
            <w:r w:rsidRPr="0024341A">
              <w:rPr>
                <w:spacing w:val="0"/>
                <w:lang w:val="en-GB"/>
              </w:rPr>
              <w:t>The P</w:t>
            </w:r>
            <w:r w:rsidR="00A4288D">
              <w:rPr>
                <w:spacing w:val="0"/>
                <w:lang w:val="en-GB"/>
              </w:rPr>
              <w:t>A</w:t>
            </w:r>
            <w:r w:rsidRPr="0024341A">
              <w:rPr>
                <w:spacing w:val="0"/>
                <w:lang w:val="en-GB"/>
              </w:rPr>
              <w:t>’s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specified</w:t>
            </w:r>
            <w:r w:rsidRPr="0024341A">
              <w:rPr>
                <w:b/>
                <w:spacing w:val="0"/>
                <w:lang w:val="en-GB"/>
              </w:rPr>
              <w:t xml:space="preserve"> in the BDS</w:t>
            </w:r>
            <w:r w:rsidRPr="0024341A">
              <w:rPr>
                <w:spacing w:val="0"/>
                <w:lang w:val="en-GB"/>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lang w:val="en-GB"/>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lang w:val="en-GB"/>
              </w:rPr>
            </w:pPr>
            <w:bookmarkStart w:id="258" w:name="_Toc5193542"/>
            <w:r w:rsidRPr="0024341A">
              <w:rPr>
                <w:szCs w:val="24"/>
                <w:lang w:val="en-GB"/>
              </w:rPr>
              <w:t>Comparison of Bids</w:t>
            </w:r>
            <w:bookmarkEnd w:id="258"/>
          </w:p>
          <w:p w14:paraId="4A78BEF4" w14:textId="77777777" w:rsidR="009D4A1E" w:rsidRPr="0024341A" w:rsidRDefault="009D4A1E" w:rsidP="000B159C">
            <w:pPr>
              <w:pStyle w:val="Sec1-Clauses"/>
              <w:spacing w:before="0" w:after="0" w:line="360" w:lineRule="auto"/>
              <w:ind w:left="0" w:firstLine="0"/>
              <w:rPr>
                <w:lang w:val="en-GB"/>
              </w:rPr>
            </w:pPr>
          </w:p>
        </w:tc>
        <w:tc>
          <w:tcPr>
            <w:tcW w:w="3551" w:type="pct"/>
            <w:gridSpan w:val="2"/>
            <w:tcBorders>
              <w:left w:val="nil"/>
            </w:tcBorders>
          </w:tcPr>
          <w:p w14:paraId="1542835D" w14:textId="14967C7F" w:rsidR="009D4A1E" w:rsidRPr="0024341A" w:rsidRDefault="009D4A1E" w:rsidP="00FD120D">
            <w:pPr>
              <w:pStyle w:val="Sub-ClauseText"/>
              <w:numPr>
                <w:ilvl w:val="1"/>
                <w:numId w:val="57"/>
              </w:numPr>
              <w:spacing w:before="0" w:after="0" w:line="360" w:lineRule="auto"/>
              <w:ind w:left="612" w:hanging="612"/>
              <w:rPr>
                <w:spacing w:val="0"/>
                <w:lang w:val="en-GB"/>
              </w:rPr>
            </w:pPr>
            <w:r w:rsidRPr="0024341A">
              <w:rPr>
                <w:spacing w:val="0"/>
                <w:lang w:val="en-GB"/>
              </w:rPr>
              <w:t>The P</w:t>
            </w:r>
            <w:r w:rsidR="00A4288D">
              <w:rPr>
                <w:spacing w:val="0"/>
                <w:lang w:val="en-GB"/>
              </w:rPr>
              <w:t>A</w:t>
            </w:r>
            <w:r w:rsidRPr="0024341A">
              <w:rPr>
                <w:spacing w:val="0"/>
                <w:lang w:val="en-GB"/>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lang w:val="en-GB"/>
              </w:rPr>
              <w:t>FGS</w:t>
            </w:r>
            <w:r w:rsidRPr="0024341A">
              <w:rPr>
                <w:spacing w:val="0"/>
                <w:lang w:val="en-GB"/>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lang w:val="en-GB"/>
              </w:rPr>
            </w:pPr>
            <w:bookmarkStart w:id="259" w:name="_Toc5193543"/>
            <w:r w:rsidRPr="0024341A">
              <w:rPr>
                <w:szCs w:val="24"/>
                <w:lang w:val="en-GB"/>
              </w:rPr>
              <w:t>Abnormally Low Bids</w:t>
            </w:r>
            <w:bookmarkEnd w:id="259"/>
          </w:p>
          <w:p w14:paraId="1207A11B" w14:textId="77777777" w:rsidR="009D4A1E" w:rsidRPr="0024341A" w:rsidRDefault="009D4A1E" w:rsidP="000B159C">
            <w:pPr>
              <w:pStyle w:val="Sec1-Clauses"/>
              <w:spacing w:before="0" w:after="0" w:line="360" w:lineRule="auto"/>
              <w:ind w:left="0" w:firstLine="0"/>
              <w:rPr>
                <w:lang w:val="en-GB"/>
              </w:rPr>
            </w:pPr>
          </w:p>
        </w:tc>
        <w:tc>
          <w:tcPr>
            <w:tcW w:w="3551" w:type="pct"/>
            <w:gridSpan w:val="2"/>
            <w:tcBorders>
              <w:left w:val="nil"/>
            </w:tcBorders>
          </w:tcPr>
          <w:p w14:paraId="49BC474C" w14:textId="6C32C00B" w:rsidR="009D4A1E" w:rsidRPr="0024341A" w:rsidRDefault="009D4A1E" w:rsidP="00FD120D">
            <w:pPr>
              <w:pStyle w:val="Heading3"/>
              <w:numPr>
                <w:ilvl w:val="1"/>
                <w:numId w:val="67"/>
              </w:numPr>
              <w:spacing w:after="0" w:line="360" w:lineRule="auto"/>
              <w:outlineLvl w:val="2"/>
              <w:rPr>
                <w:lang w:val="en-GB"/>
              </w:rPr>
            </w:pPr>
            <w:r w:rsidRPr="0024341A">
              <w:rPr>
                <w:color w:val="000000" w:themeColor="text1"/>
                <w:lang w:val="en-GB"/>
              </w:rPr>
              <w:t>In the event of identification of a potentially Abnormally Low Bid</w:t>
            </w:r>
            <w:r w:rsidRPr="0024341A">
              <w:rPr>
                <w:lang w:val="en-GB"/>
              </w:rPr>
              <w:t>, where the Bid price appears unreasonably low to the extent that the Bid price raises material concerns with the PE as to the capability of the Bidder to perform the Contract for the offered Bid price, the P</w:t>
            </w:r>
            <w:r w:rsidR="00A4288D">
              <w:rPr>
                <w:lang w:val="en-GB"/>
              </w:rPr>
              <w:t>A</w:t>
            </w:r>
            <w:r w:rsidRPr="0024341A">
              <w:rPr>
                <w:lang w:val="en-GB"/>
              </w:rPr>
              <w:t xml:space="preserv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5F67B9FD" w:rsidR="009D4A1E" w:rsidRPr="0024341A" w:rsidRDefault="009D4A1E" w:rsidP="00FD120D">
            <w:pPr>
              <w:pStyle w:val="Heading3"/>
              <w:numPr>
                <w:ilvl w:val="1"/>
                <w:numId w:val="67"/>
              </w:numPr>
              <w:spacing w:after="0" w:line="360" w:lineRule="auto"/>
              <w:outlineLvl w:val="2"/>
              <w:rPr>
                <w:lang w:val="en-GB"/>
              </w:rPr>
            </w:pPr>
            <w:r w:rsidRPr="0024341A">
              <w:rPr>
                <w:lang w:val="en-GB"/>
              </w:rPr>
              <w:t>After evaluation of the price analyses, in the event that the P</w:t>
            </w:r>
            <w:r w:rsidR="00A4288D">
              <w:rPr>
                <w:lang w:val="en-GB"/>
              </w:rPr>
              <w:t>A</w:t>
            </w:r>
            <w:r w:rsidRPr="0024341A">
              <w:rPr>
                <w:lang w:val="en-GB"/>
              </w:rPr>
              <w:t xml:space="preserve"> determines that the Bidder has failed to demonstrate its capability to perform the contract for the offered Bid price, the P</w:t>
            </w:r>
            <w:r w:rsidR="008174DC">
              <w:rPr>
                <w:lang w:val="en-GB"/>
              </w:rPr>
              <w:t>A</w:t>
            </w:r>
            <w:r w:rsidRPr="0024341A">
              <w:rPr>
                <w:lang w:val="en-GB"/>
              </w:rPr>
              <w:t xml:space="preserve"> shall reject the Bid.</w:t>
            </w:r>
          </w:p>
          <w:p w14:paraId="6D07951E" w14:textId="77777777" w:rsidR="009D4A1E" w:rsidRPr="0024341A" w:rsidRDefault="009D4A1E" w:rsidP="000B159C">
            <w:pPr>
              <w:spacing w:line="360" w:lineRule="auto"/>
              <w:rPr>
                <w:lang w:val="en-GB"/>
              </w:rPr>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lang w:val="en-GB"/>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5193544"/>
            <w:r w:rsidRPr="0024341A">
              <w:rPr>
                <w:szCs w:val="24"/>
                <w:lang w:val="en-GB"/>
              </w:rPr>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446D6943" w:rsidR="009D4A1E" w:rsidRPr="0024341A" w:rsidRDefault="009D4A1E" w:rsidP="00FD120D">
            <w:pPr>
              <w:pStyle w:val="Sub-ClauseText"/>
              <w:numPr>
                <w:ilvl w:val="1"/>
                <w:numId w:val="61"/>
              </w:numPr>
              <w:spacing w:before="0" w:after="0" w:line="360" w:lineRule="auto"/>
              <w:ind w:left="612" w:hanging="612"/>
              <w:rPr>
                <w:spacing w:val="0"/>
                <w:lang w:val="en-GB"/>
              </w:rPr>
            </w:pPr>
            <w:r w:rsidRPr="0024341A">
              <w:rPr>
                <w:spacing w:val="0"/>
                <w:lang w:val="en-GB"/>
              </w:rPr>
              <w:t>The P</w:t>
            </w:r>
            <w:r w:rsidR="00A4288D">
              <w:rPr>
                <w:spacing w:val="0"/>
                <w:lang w:val="en-GB"/>
              </w:rPr>
              <w:t>A</w:t>
            </w:r>
            <w:r w:rsidRPr="0024341A">
              <w:rPr>
                <w:spacing w:val="0"/>
                <w:lang w:val="en-GB"/>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lang w:val="en-GB"/>
              </w:rPr>
            </w:pPr>
            <w:r w:rsidRPr="0024341A">
              <w:rPr>
                <w:spacing w:val="0"/>
                <w:lang w:val="en-GB"/>
              </w:rPr>
              <w:t>The determination shall be based upon an examination of the documentary evidence of the Bidder’s qualifications submitted by the Bidder, pursuant to ITB 17.</w:t>
            </w:r>
          </w:p>
          <w:p w14:paraId="6FC8425E" w14:textId="346C0522" w:rsidR="009D4A1E" w:rsidRPr="0024341A" w:rsidRDefault="009D4A1E" w:rsidP="00FD120D">
            <w:pPr>
              <w:pStyle w:val="Sub-ClauseText"/>
              <w:numPr>
                <w:ilvl w:val="1"/>
                <w:numId w:val="61"/>
              </w:numPr>
              <w:spacing w:before="0" w:after="0" w:line="360" w:lineRule="auto"/>
              <w:ind w:left="612" w:hanging="612"/>
              <w:rPr>
                <w:spacing w:val="0"/>
                <w:lang w:val="en-GB"/>
              </w:rPr>
            </w:pPr>
            <w:r w:rsidRPr="0024341A">
              <w:rPr>
                <w:spacing w:val="0"/>
                <w:lang w:val="en-GB"/>
              </w:rPr>
              <w:t>An affirmative determination shall be a prerequisite for award of the Contract to the Bidder. A negative determination shall result in disqualification of the Bid, in which event the P</w:t>
            </w:r>
            <w:r w:rsidR="00A4288D">
              <w:rPr>
                <w:spacing w:val="0"/>
                <w:lang w:val="en-GB"/>
              </w:rPr>
              <w:t>A</w:t>
            </w:r>
            <w:r w:rsidRPr="0024341A">
              <w:rPr>
                <w:spacing w:val="0"/>
                <w:lang w:val="en-GB"/>
              </w:rPr>
              <w:t xml:space="preserve"> 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lang w:val="en-GB"/>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5193545"/>
            <w:r w:rsidRPr="0024341A">
              <w:rPr>
                <w:szCs w:val="24"/>
                <w:lang w:val="en-GB"/>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rPr>
                <w:lang w:val="en-GB"/>
              </w:rPr>
            </w:pPr>
            <w:r w:rsidRPr="0024341A">
              <w:rPr>
                <w:spacing w:val="0"/>
                <w:lang w:val="en-GB"/>
              </w:rPr>
              <w:t>The P</w:t>
            </w:r>
            <w:r w:rsidR="00A4288D">
              <w:rPr>
                <w:spacing w:val="0"/>
                <w:lang w:val="en-GB"/>
              </w:rPr>
              <w:t>A</w:t>
            </w:r>
            <w:r w:rsidR="00DE5031">
              <w:rPr>
                <w:spacing w:val="0"/>
                <w:lang w:val="en-GB"/>
              </w:rPr>
              <w:t xml:space="preserve"> and the PE</w:t>
            </w:r>
            <w:r w:rsidRPr="0024341A">
              <w:rPr>
                <w:spacing w:val="0"/>
                <w:lang w:val="en-GB"/>
              </w:rPr>
              <w:t xml:space="preserve"> reserve the right to accept or reject any Bid, and to annul the Bidding process and reject all Bids at any time prior to Contract Award, without thereby incurring any liability to Bidders. </w:t>
            </w:r>
            <w:r w:rsidRPr="0024341A">
              <w:rPr>
                <w:lang w:val="en-GB"/>
              </w:rPr>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lang w:val="en-GB"/>
              </w:rPr>
            </w:pPr>
            <w:bookmarkStart w:id="274" w:name="_Toc5193546"/>
            <w:r w:rsidRPr="0024341A">
              <w:rPr>
                <w:szCs w:val="24"/>
                <w:lang w:val="en-GB"/>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lang w:val="en-GB"/>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lang w:val="en-GB"/>
              </w:rPr>
            </w:pPr>
            <w:r w:rsidRPr="0024341A">
              <w:rPr>
                <w:spacing w:val="0"/>
                <w:lang w:val="en-GB"/>
              </w:rPr>
              <w:t xml:space="preserve">The Contract shall be awarded not earlier than the expiry of the Standstill Period. The duration of the Standstill Period is </w:t>
            </w:r>
            <w:r w:rsidRPr="0024341A">
              <w:rPr>
                <w:b/>
                <w:spacing w:val="0"/>
                <w:lang w:val="en-GB"/>
              </w:rPr>
              <w:t>specified in the BDS</w:t>
            </w:r>
            <w:r w:rsidRPr="0024341A">
              <w:rPr>
                <w:spacing w:val="0"/>
                <w:lang w:val="en-GB"/>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lang w:val="en-GB"/>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lang w:val="en-GB"/>
              </w:rPr>
            </w:pPr>
            <w:bookmarkStart w:id="275" w:name="_Toc5193547"/>
            <w:r w:rsidRPr="0024341A">
              <w:rPr>
                <w:szCs w:val="24"/>
                <w:lang w:val="en-GB"/>
              </w:rPr>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lang w:val="en-GB"/>
              </w:rPr>
            </w:pPr>
            <w:r w:rsidRPr="0024341A">
              <w:rPr>
                <w:color w:val="000000" w:themeColor="text1"/>
                <w:lang w:val="en-GB"/>
              </w:rPr>
              <w:t>When a Standstill Period applies, the P</w:t>
            </w:r>
            <w:r w:rsidR="00F710D0">
              <w:rPr>
                <w:color w:val="000000" w:themeColor="text1"/>
                <w:lang w:val="en-GB"/>
              </w:rPr>
              <w:t>A</w:t>
            </w:r>
            <w:r w:rsidRPr="0024341A">
              <w:rPr>
                <w:color w:val="000000" w:themeColor="text1"/>
                <w:lang w:val="en-GB"/>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the</w:t>
            </w:r>
            <w:proofErr w:type="gramEnd"/>
            <w:r w:rsidRPr="0024341A">
              <w:rPr>
                <w:lang w:val="en-GB"/>
              </w:rPr>
              <w:t xml:space="preserv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the</w:t>
            </w:r>
            <w:proofErr w:type="gramEnd"/>
            <w:r w:rsidRPr="0024341A">
              <w:rPr>
                <w:lang w:val="en-GB"/>
              </w:rPr>
              <w:t xml:space="preserv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the</w:t>
            </w:r>
            <w:proofErr w:type="gramEnd"/>
            <w:r w:rsidRPr="0024341A">
              <w:rPr>
                <w:lang w:val="en-GB"/>
              </w:rPr>
              <w:t xml:space="preserv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a</w:t>
            </w:r>
            <w:proofErr w:type="gramEnd"/>
            <w:r w:rsidRPr="0024341A">
              <w:rPr>
                <w:lang w:val="en-GB"/>
              </w:rPr>
              <w:t xml:space="preserve">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the</w:t>
            </w:r>
            <w:proofErr w:type="gramEnd"/>
            <w:r w:rsidRPr="0024341A">
              <w:rPr>
                <w:lang w:val="en-GB"/>
              </w:rPr>
              <w:t xml:space="preserv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rPr>
                <w:lang w:val="en-GB"/>
              </w:rPr>
            </w:pPr>
            <w:proofErr w:type="gramStart"/>
            <w:r w:rsidRPr="0024341A">
              <w:rPr>
                <w:lang w:val="en-GB"/>
              </w:rPr>
              <w:t>instructions</w:t>
            </w:r>
            <w:proofErr w:type="gramEnd"/>
            <w:r w:rsidRPr="0024341A">
              <w:rPr>
                <w:lang w:val="en-GB"/>
              </w:rPr>
              <w:t xml:space="preserve">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rPr>
                <w:lang w:val="en-GB"/>
              </w:rPr>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lang w:val="en-GB"/>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lang w:val="en-GB"/>
              </w:rPr>
            </w:pPr>
            <w:bookmarkStart w:id="276" w:name="_Toc505659528"/>
            <w:bookmarkStart w:id="277" w:name="_Toc348000823"/>
            <w:bookmarkStart w:id="278" w:name="_Toc451286567"/>
            <w:bookmarkStart w:id="279" w:name="_Toc5193548"/>
            <w:r w:rsidRPr="0024341A">
              <w:rPr>
                <w:sz w:val="24"/>
                <w:lang w:val="en-GB"/>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lang w:val="en-GB"/>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5193549"/>
            <w:r w:rsidRPr="0024341A">
              <w:rPr>
                <w:szCs w:val="24"/>
                <w:lang w:val="en-GB"/>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lang w:val="en-GB"/>
              </w:rPr>
            </w:pPr>
            <w:r w:rsidRPr="00DE5031">
              <w:rPr>
                <w:spacing w:val="0"/>
                <w:lang w:val="en-GB"/>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lang w:val="en-GB"/>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lang w:val="en-GB"/>
              </w:rPr>
            </w:pPr>
            <w:bookmarkStart w:id="287" w:name="_Toc438438865"/>
            <w:bookmarkStart w:id="288" w:name="_Toc438532659"/>
            <w:bookmarkStart w:id="289" w:name="_Toc438734009"/>
            <w:bookmarkStart w:id="290" w:name="_Toc438907045"/>
            <w:bookmarkStart w:id="291" w:name="_Toc438907244"/>
            <w:bookmarkStart w:id="292" w:name="_Toc5193550"/>
            <w:r w:rsidRPr="0024341A">
              <w:rPr>
                <w:szCs w:val="24"/>
                <w:lang w:val="en-GB"/>
              </w:rPr>
              <w:t>PE’s Right to Vary Quantities at Time of Award</w:t>
            </w:r>
            <w:bookmarkEnd w:id="287"/>
            <w:bookmarkEnd w:id="288"/>
            <w:bookmarkEnd w:id="289"/>
            <w:bookmarkEnd w:id="290"/>
            <w:bookmarkEnd w:id="291"/>
            <w:bookmarkEnd w:id="292"/>
            <w:r w:rsidRPr="0024341A">
              <w:rPr>
                <w:szCs w:val="24"/>
                <w:lang w:val="en-GB"/>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lang w:val="en-GB"/>
              </w:rPr>
            </w:pPr>
            <w:r w:rsidRPr="00DE5031">
              <w:rPr>
                <w:spacing w:val="0"/>
                <w:lang w:val="en-GB"/>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lang w:val="en-GB"/>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lang w:val="en-GB"/>
              </w:rPr>
            </w:pPr>
            <w:bookmarkStart w:id="293" w:name="_Toc438438866"/>
            <w:bookmarkStart w:id="294" w:name="_Toc438532660"/>
            <w:bookmarkStart w:id="295" w:name="_Toc438734010"/>
            <w:bookmarkStart w:id="296" w:name="_Toc438907046"/>
            <w:bookmarkStart w:id="297" w:name="_Toc438907245"/>
            <w:bookmarkStart w:id="298" w:name="_Toc5193551"/>
            <w:r w:rsidRPr="0024341A">
              <w:rPr>
                <w:szCs w:val="24"/>
                <w:lang w:val="en-GB"/>
              </w:rPr>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lang w:val="en-GB"/>
              </w:rPr>
            </w:pPr>
            <w:r w:rsidRPr="0024341A">
              <w:rPr>
                <w:lang w:val="en-GB"/>
              </w:rPr>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lang w:val="en-GB"/>
              </w:rPr>
            </w:pPr>
          </w:p>
          <w:p w14:paraId="111E7F92" w14:textId="77777777" w:rsidR="009D4A1E" w:rsidRPr="0024341A" w:rsidRDefault="009D4A1E" w:rsidP="00FD120D">
            <w:pPr>
              <w:pStyle w:val="Sub-ClauseText"/>
              <w:numPr>
                <w:ilvl w:val="1"/>
                <w:numId w:val="64"/>
              </w:numPr>
              <w:spacing w:before="0" w:after="0" w:line="360" w:lineRule="auto"/>
              <w:ind w:right="57"/>
              <w:rPr>
                <w:b/>
                <w:lang w:val="en-GB"/>
              </w:rPr>
            </w:pPr>
            <w:r w:rsidRPr="0024341A">
              <w:rPr>
                <w:lang w:val="en-GB"/>
              </w:rPr>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299" w:name="_Toc477359743"/>
            <w:r w:rsidRPr="0024341A">
              <w:rPr>
                <w:color w:val="000000" w:themeColor="text1"/>
                <w:lang w:val="en-GB"/>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300" w:name="_Toc477359744"/>
            <w:r w:rsidRPr="0024341A">
              <w:rPr>
                <w:color w:val="000000" w:themeColor="text1"/>
                <w:lang w:val="en-GB"/>
              </w:rPr>
              <w:t>name and reference number of the contract being awarded, and the selection method used;</w:t>
            </w:r>
            <w:bookmarkEnd w:id="300"/>
            <w:r w:rsidRPr="0024341A">
              <w:rPr>
                <w:color w:val="000000" w:themeColor="text1"/>
                <w:lang w:val="en-GB"/>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301" w:name="_Toc477359745"/>
            <w:r w:rsidRPr="0024341A">
              <w:rPr>
                <w:color w:val="000000" w:themeColor="text1"/>
                <w:lang w:val="en-GB"/>
              </w:rPr>
              <w:t>names of all Bidders that submitted Bids, and their Bid prices as read out at Bid opening, and as evaluated;</w:t>
            </w:r>
            <w:bookmarkEnd w:id="301"/>
            <w:r w:rsidRPr="0024341A">
              <w:rPr>
                <w:color w:val="000000" w:themeColor="text1"/>
                <w:lang w:val="en-GB"/>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302" w:name="_Toc477359746"/>
            <w:r w:rsidRPr="0024341A">
              <w:rPr>
                <w:color w:val="000000" w:themeColor="text1"/>
                <w:lang w:val="en-GB"/>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lang w:val="en-GB"/>
              </w:rPr>
            </w:pPr>
            <w:bookmarkStart w:id="303" w:name="_Toc477359747"/>
            <w:proofErr w:type="gramStart"/>
            <w:r w:rsidRPr="0024341A">
              <w:rPr>
                <w:color w:val="000000" w:themeColor="text1"/>
                <w:lang w:val="en-GB"/>
              </w:rPr>
              <w:t>the</w:t>
            </w:r>
            <w:proofErr w:type="gramEnd"/>
            <w:r w:rsidRPr="0024341A">
              <w:rPr>
                <w:color w:val="000000" w:themeColor="text1"/>
                <w:lang w:val="en-GB"/>
              </w:rPr>
              <w:t xml:space="preserv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lang w:val="en-GB"/>
              </w:rPr>
            </w:pPr>
          </w:p>
          <w:p w14:paraId="0B455897" w14:textId="4A466E8D" w:rsidR="009D4A1E" w:rsidRPr="0024341A" w:rsidRDefault="009D4A1E" w:rsidP="00FD120D">
            <w:pPr>
              <w:pStyle w:val="Sub-ClauseText"/>
              <w:numPr>
                <w:ilvl w:val="1"/>
                <w:numId w:val="64"/>
              </w:numPr>
              <w:spacing w:before="0" w:after="0" w:line="360" w:lineRule="auto"/>
              <w:ind w:left="440" w:right="57" w:hanging="526"/>
              <w:rPr>
                <w:lang w:val="en-GB"/>
              </w:rPr>
            </w:pPr>
            <w:r w:rsidRPr="0024341A">
              <w:rPr>
                <w:lang w:val="en-GB"/>
              </w:rPr>
              <w:t xml:space="preserve">The Contract Award Notice shall be published on the PE’s website with free access if available, or in at least one newspaper of national circulation in the </w:t>
            </w:r>
            <w:r w:rsidR="000F5847">
              <w:rPr>
                <w:lang w:val="en-GB"/>
              </w:rPr>
              <w:t>FGS</w:t>
            </w:r>
            <w:r w:rsidRPr="0024341A">
              <w:rPr>
                <w:lang w:val="en-GB"/>
              </w:rPr>
              <w:t xml:space="preserve">, or in the official gazette. </w:t>
            </w:r>
          </w:p>
          <w:p w14:paraId="7E646115" w14:textId="77777777" w:rsidR="009D4A1E" w:rsidRPr="0024341A" w:rsidRDefault="009D4A1E" w:rsidP="000B159C">
            <w:pPr>
              <w:pStyle w:val="Sub-ClauseText"/>
              <w:spacing w:before="0" w:after="0" w:line="360" w:lineRule="auto"/>
              <w:ind w:left="1020" w:right="57"/>
              <w:rPr>
                <w:lang w:val="en-GB"/>
              </w:rPr>
            </w:pPr>
          </w:p>
          <w:p w14:paraId="6BED66BA" w14:textId="77777777" w:rsidR="009D4A1E" w:rsidRPr="0024341A" w:rsidRDefault="009D4A1E" w:rsidP="00FD120D">
            <w:pPr>
              <w:pStyle w:val="Sub-ClauseText"/>
              <w:numPr>
                <w:ilvl w:val="1"/>
                <w:numId w:val="64"/>
              </w:numPr>
              <w:spacing w:before="0" w:after="0" w:line="360" w:lineRule="auto"/>
              <w:ind w:left="440" w:right="57" w:hanging="526"/>
              <w:rPr>
                <w:lang w:val="en-GB"/>
              </w:rPr>
            </w:pPr>
            <w:r w:rsidRPr="0024341A">
              <w:rPr>
                <w:lang w:val="en-GB"/>
              </w:rPr>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rPr>
                <w:lang w:val="en-GB"/>
              </w:rPr>
            </w:pPr>
          </w:p>
          <w:p w14:paraId="2169C960" w14:textId="77777777" w:rsidR="009D4A1E" w:rsidRPr="0024341A" w:rsidRDefault="009D4A1E" w:rsidP="00FD120D">
            <w:pPr>
              <w:pStyle w:val="Sub-ClauseText"/>
              <w:numPr>
                <w:ilvl w:val="1"/>
                <w:numId w:val="64"/>
              </w:numPr>
              <w:spacing w:before="0" w:after="0" w:line="360" w:lineRule="auto"/>
              <w:ind w:left="440" w:right="57" w:hanging="567"/>
              <w:rPr>
                <w:lang w:val="en-GB"/>
              </w:rPr>
            </w:pPr>
            <w:r w:rsidRPr="0024341A">
              <w:rPr>
                <w:lang w:val="en-GB"/>
              </w:rPr>
              <w:t>No Procuring Entity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rPr>
                <w:lang w:val="en-GB"/>
              </w:rPr>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lang w:val="en-GB"/>
              </w:rPr>
            </w:pPr>
            <w:bookmarkStart w:id="304" w:name="_Toc5193552"/>
            <w:r w:rsidRPr="0024341A">
              <w:rPr>
                <w:szCs w:val="24"/>
                <w:lang w:val="en-GB"/>
              </w:rPr>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rPr>
                <w:lang w:val="en-GB"/>
              </w:rPr>
            </w:pPr>
            <w:r w:rsidRPr="0024341A">
              <w:rPr>
                <w:bCs/>
                <w:lang w:val="en-GB"/>
              </w:rPr>
              <w:t>The P</w:t>
            </w:r>
            <w:r w:rsidR="00DE5031">
              <w:rPr>
                <w:bCs/>
                <w:lang w:val="en-GB"/>
              </w:rPr>
              <w:t>A</w:t>
            </w:r>
            <w:r w:rsidRPr="0024341A">
              <w:rPr>
                <w:bCs/>
                <w:lang w:val="en-GB"/>
              </w:rPr>
              <w:t xml:space="preserve"> shall upon request of any unsuccessful bidder, inform the bidder of the reasons for which the bid was unsuccessful. </w:t>
            </w:r>
            <w:r w:rsidRPr="0024341A">
              <w:rPr>
                <w:lang w:val="en-GB"/>
              </w:rPr>
              <w:t xml:space="preserve"> </w:t>
            </w:r>
          </w:p>
          <w:p w14:paraId="6E5990D4" w14:textId="77777777" w:rsidR="009D4A1E" w:rsidRPr="0024341A" w:rsidDel="00337A8A" w:rsidRDefault="009D4A1E" w:rsidP="000B159C">
            <w:pPr>
              <w:pStyle w:val="Sub-ClauseText"/>
              <w:spacing w:before="0" w:after="0" w:line="360" w:lineRule="auto"/>
              <w:ind w:left="1020" w:right="57"/>
              <w:rPr>
                <w:lang w:val="en-GB"/>
              </w:rPr>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lang w:val="en-GB"/>
              </w:rPr>
            </w:pPr>
            <w:bookmarkStart w:id="305" w:name="_Toc348000827"/>
            <w:bookmarkStart w:id="306" w:name="_Toc5193553"/>
            <w:r w:rsidRPr="0024341A">
              <w:rPr>
                <w:szCs w:val="24"/>
                <w:lang w:val="en-GB"/>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lang w:val="en-GB"/>
              </w:rPr>
            </w:pPr>
            <w:r w:rsidRPr="0024341A">
              <w:rPr>
                <w:spacing w:val="0"/>
                <w:lang w:val="en-GB"/>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lang w:val="en-GB"/>
              </w:rPr>
            </w:pPr>
          </w:p>
          <w:p w14:paraId="043495FF" w14:textId="77777777" w:rsidR="009D4A1E" w:rsidRPr="0024341A" w:rsidRDefault="009D4A1E" w:rsidP="00FD120D">
            <w:pPr>
              <w:pStyle w:val="S1-subpara"/>
              <w:numPr>
                <w:ilvl w:val="1"/>
                <w:numId w:val="64"/>
              </w:numPr>
              <w:spacing w:after="0" w:line="360" w:lineRule="auto"/>
              <w:ind w:left="440" w:hanging="526"/>
              <w:rPr>
                <w:lang w:val="en-GB"/>
              </w:rPr>
            </w:pPr>
            <w:r w:rsidRPr="0024341A">
              <w:rPr>
                <w:lang w:val="en-GB"/>
              </w:rPr>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rPr>
                <w:lang w:val="en-GB"/>
              </w:rPr>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lang w:val="en-GB"/>
              </w:rPr>
            </w:pPr>
            <w:bookmarkStart w:id="307" w:name="_Toc5193554"/>
            <w:r w:rsidRPr="0024341A">
              <w:rPr>
                <w:szCs w:val="24"/>
                <w:lang w:val="en-GB"/>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lang w:val="en-GB"/>
              </w:rPr>
            </w:pPr>
            <w:r w:rsidRPr="0024341A">
              <w:rPr>
                <w:spacing w:val="0"/>
                <w:lang w:val="en-GB"/>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lang w:val="en-GB"/>
              </w:rPr>
            </w:pPr>
          </w:p>
          <w:p w14:paraId="418F58CA" w14:textId="61D01FA4" w:rsidR="009D4A1E" w:rsidRPr="0024341A" w:rsidRDefault="009D4A1E" w:rsidP="00FD120D">
            <w:pPr>
              <w:pStyle w:val="S1-subpara"/>
              <w:numPr>
                <w:ilvl w:val="1"/>
                <w:numId w:val="64"/>
              </w:numPr>
              <w:spacing w:after="0" w:line="360" w:lineRule="auto"/>
              <w:ind w:left="865" w:hanging="567"/>
              <w:rPr>
                <w:lang w:val="en-GB"/>
              </w:rPr>
            </w:pPr>
            <w:r w:rsidRPr="0024341A">
              <w:rPr>
                <w:lang w:val="en-GB"/>
              </w:rPr>
              <w:t>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P</w:t>
            </w:r>
            <w:r w:rsidR="00DE5031">
              <w:rPr>
                <w:lang w:val="en-GB"/>
              </w:rPr>
              <w:t>A</w:t>
            </w:r>
            <w:r w:rsidRPr="0024341A">
              <w:rPr>
                <w:lang w:val="en-GB"/>
              </w:rPr>
              <w:t xml:space="preserve"> 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rPr>
                <w:lang w:val="en-GB"/>
              </w:rPr>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lang w:val="en-GB"/>
              </w:rPr>
            </w:pPr>
            <w:bookmarkStart w:id="308" w:name="_Toc5193555"/>
            <w:r w:rsidRPr="0024341A">
              <w:rPr>
                <w:szCs w:val="24"/>
                <w:lang w:val="en-GB"/>
              </w:rPr>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lang w:val="en-GB"/>
              </w:rPr>
            </w:pPr>
            <w:r w:rsidRPr="0024341A">
              <w:rPr>
                <w:color w:val="000000" w:themeColor="text1"/>
                <w:lang w:val="en-GB"/>
              </w:rPr>
              <w:t xml:space="preserve">The procedures for making a Procurement-related Complaint are </w:t>
            </w:r>
            <w:r w:rsidRPr="0024341A">
              <w:rPr>
                <w:b/>
                <w:color w:val="000000" w:themeColor="text1"/>
                <w:lang w:val="en-GB"/>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5"/>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5193492"/>
      <w:r w:rsidRPr="0024341A">
        <w:rPr>
          <w:lang w:val="en-GB"/>
        </w:rPr>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7D80C557"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Ministry of Defence, Federal Government of Somalia</w:t>
            </w:r>
          </w:p>
          <w:p w14:paraId="660407BC" w14:textId="309A6ECE"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 Procurement Unit</w:t>
            </w:r>
          </w:p>
          <w:p w14:paraId="76EC2358" w14:textId="2C03C3C2" w:rsidR="006A38A0" w:rsidRPr="007962D1" w:rsidRDefault="009D4A1E" w:rsidP="000B159C">
            <w:pPr>
              <w:tabs>
                <w:tab w:val="right" w:pos="7272"/>
              </w:tabs>
              <w:spacing w:line="360" w:lineRule="auto"/>
              <w:rPr>
                <w:b/>
              </w:rPr>
            </w:pPr>
            <w:r w:rsidRPr="0024341A">
              <w:t xml:space="preserve">The name of the RFB is: </w:t>
            </w:r>
            <w:r w:rsidR="006A38A0" w:rsidRPr="007962D1">
              <w:rPr>
                <w:b/>
              </w:rPr>
              <w:t>Supply</w:t>
            </w:r>
            <w:r w:rsidR="00434B0F">
              <w:rPr>
                <w:b/>
              </w:rPr>
              <w:t xml:space="preserve"> and Delivery of Non-perishable </w:t>
            </w:r>
            <w:r w:rsidR="006A38A0" w:rsidRPr="007962D1">
              <w:rPr>
                <w:b/>
              </w:rPr>
              <w:t xml:space="preserve">Foodstuff </w:t>
            </w:r>
          </w:p>
          <w:p w14:paraId="06817274" w14:textId="735F1308" w:rsidR="002B3D47" w:rsidRPr="00434B0F" w:rsidRDefault="009D4A1E" w:rsidP="005420CE">
            <w:pPr>
              <w:tabs>
                <w:tab w:val="right" w:pos="7272"/>
              </w:tabs>
              <w:spacing w:line="360" w:lineRule="auto"/>
              <w:rPr>
                <w:b/>
              </w:rPr>
            </w:pPr>
            <w:r w:rsidRPr="0024341A">
              <w:t xml:space="preserve">The number and identification of </w:t>
            </w:r>
            <w:r w:rsidRPr="0024341A">
              <w:rPr>
                <w:iCs/>
              </w:rPr>
              <w:t>lots (contracts)</w:t>
            </w:r>
            <w:r w:rsidRPr="0024341A">
              <w:rPr>
                <w:i/>
              </w:rPr>
              <w:t xml:space="preserve"> </w:t>
            </w:r>
            <w:r w:rsidRPr="0024341A">
              <w:t>comprising this RFB is:</w:t>
            </w:r>
            <w:r w:rsidRPr="0024341A">
              <w:rPr>
                <w:b/>
              </w:rPr>
              <w:t xml:space="preserve"> </w:t>
            </w:r>
            <w:r w:rsidR="00790BBD">
              <w:rPr>
                <w:b/>
              </w:rPr>
              <w:t>Lot 1</w:t>
            </w:r>
            <w:r w:rsidR="005420CE">
              <w:rPr>
                <w:b/>
              </w:rPr>
              <w:t xml:space="preserve">: </w:t>
            </w:r>
            <w:r w:rsidR="00883C9F" w:rsidRPr="00790BBD">
              <w:rPr>
                <w:b/>
              </w:rPr>
              <w:t xml:space="preserve">Sector 12 April - </w:t>
            </w:r>
            <w:proofErr w:type="spellStart"/>
            <w:r w:rsidR="00883C9F" w:rsidRPr="00790BBD">
              <w:rPr>
                <w:b/>
              </w:rPr>
              <w:t>Banaadir</w:t>
            </w:r>
            <w:proofErr w:type="spellEnd"/>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71960274" w:rsidR="00CD28C1" w:rsidRPr="0024341A" w:rsidRDefault="009D4A1E" w:rsidP="00790BBD">
            <w:pPr>
              <w:tabs>
                <w:tab w:val="right" w:pos="7254"/>
              </w:tabs>
              <w:spacing w:line="360" w:lineRule="auto"/>
              <w:rPr>
                <w:b/>
                <w:bCs/>
                <w:i/>
                <w:iCs/>
              </w:rPr>
            </w:pPr>
            <w:r w:rsidRPr="0024341A">
              <w:t xml:space="preserve">Requests for clarification should be received by the PE no later than: </w:t>
            </w:r>
            <w:r w:rsidR="009351DB">
              <w:rPr>
                <w:b/>
                <w:bCs/>
                <w:iCs/>
              </w:rPr>
              <w:t>20 April, 2019</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06C240E7" w14:textId="74DDE064" w:rsidR="00C8227C" w:rsidRPr="00DE046F" w:rsidRDefault="00C8227C" w:rsidP="001259AB">
            <w:pPr>
              <w:pStyle w:val="ListParagraph"/>
              <w:numPr>
                <w:ilvl w:val="0"/>
                <w:numId w:val="111"/>
              </w:numPr>
              <w:suppressAutoHyphens/>
              <w:spacing w:line="360" w:lineRule="auto"/>
              <w:jc w:val="both"/>
              <w:rPr>
                <w:rFonts w:eastAsiaTheme="minorEastAsia"/>
              </w:rPr>
            </w:pPr>
            <w:r w:rsidRPr="00DE046F">
              <w:rPr>
                <w:rFonts w:eastAsiaTheme="minorEastAsia"/>
                <w:u w:val="single"/>
              </w:rPr>
              <w:t>Financial Statements</w:t>
            </w:r>
            <w:r w:rsidRPr="00DE046F">
              <w:rPr>
                <w:rFonts w:eastAsiaTheme="minorEastAsia"/>
              </w:rPr>
              <w:t xml:space="preserve"> for the last 2 years demonstrating of ann</w:t>
            </w:r>
            <w:r w:rsidR="00194C4C">
              <w:rPr>
                <w:rFonts w:eastAsiaTheme="minorEastAsia"/>
              </w:rPr>
              <w:t>ual turnover of a minimum $USD 1</w:t>
            </w:r>
            <w:r w:rsidRPr="00DE046F">
              <w:rPr>
                <w:rFonts w:eastAsiaTheme="minorEastAsia"/>
              </w:rPr>
              <w:t>00,000 (financial capacity). In the event that financial statements have not been produced by the bidder, Bank statements for the last 24 months</w:t>
            </w:r>
            <w:r>
              <w:rPr>
                <w:rFonts w:eastAsiaTheme="minorEastAsia"/>
              </w:rPr>
              <w:t xml:space="preserve"> must be submitted to evidence turnover.  </w:t>
            </w:r>
            <w:r w:rsidRPr="00DE046F">
              <w:rPr>
                <w:rFonts w:eastAsiaTheme="minorEastAsia"/>
              </w:rPr>
              <w:t xml:space="preserve"> </w:t>
            </w:r>
            <w:r w:rsidRPr="00DE046F" w:rsidDel="007E2CB6">
              <w:rPr>
                <w:lang w:val="en-US"/>
              </w:rPr>
              <w:t xml:space="preserve"> </w:t>
            </w:r>
          </w:p>
          <w:p w14:paraId="2C68C901"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A declaration of certificate that the candidate has fulfilled the obligation to pay tax a clearance certificate (TCC) must be attached.</w:t>
            </w:r>
          </w:p>
          <w:p w14:paraId="4AF3E6DB"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 xml:space="preserve">Tax identification Number (TIN) </w:t>
            </w:r>
          </w:p>
          <w:p w14:paraId="53897369" w14:textId="609CC525" w:rsidR="001259AB" w:rsidRDefault="00C8227C" w:rsidP="001259AB">
            <w:pPr>
              <w:pStyle w:val="ListParagraph"/>
              <w:numPr>
                <w:ilvl w:val="0"/>
                <w:numId w:val="111"/>
              </w:numPr>
              <w:rPr>
                <w:rFonts w:eastAsiaTheme="minorEastAsia"/>
              </w:rPr>
            </w:pPr>
            <w:r w:rsidRPr="007B015D">
              <w:rPr>
                <w:rFonts w:eastAsiaTheme="minorEastAsia"/>
              </w:rPr>
              <w:t xml:space="preserve"> Documentary evidence demonstrating of at </w:t>
            </w:r>
            <w:r w:rsidRPr="007B015D">
              <w:rPr>
                <w:rFonts w:eastAsiaTheme="minorEastAsia"/>
                <w:u w:val="single"/>
              </w:rPr>
              <w:t>least 3 years</w:t>
            </w:r>
            <w:r w:rsidRPr="007B015D">
              <w:rPr>
                <w:rFonts w:eastAsiaTheme="minorEastAsia"/>
              </w:rPr>
              <w:t xml:space="preserve">’ experience in food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0B159C">
            <w:pPr>
              <w:pStyle w:val="ListParagraph"/>
              <w:numPr>
                <w:ilvl w:val="0"/>
                <w:numId w:val="111"/>
              </w:numPr>
              <w:tabs>
                <w:tab w:val="right" w:pos="7254"/>
              </w:tabs>
              <w:spacing w:line="360" w:lineRule="auto"/>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064F8904" w:rsidR="009D4A1E" w:rsidRPr="0024341A" w:rsidRDefault="009D4A1E" w:rsidP="000B159C">
            <w:pPr>
              <w:tabs>
                <w:tab w:val="right" w:pos="7254"/>
              </w:tabs>
              <w:spacing w:line="360" w:lineRule="auto"/>
            </w:pPr>
            <w:r w:rsidRPr="0024341A">
              <w:t xml:space="preserve">Place of destination: </w:t>
            </w:r>
            <w:r w:rsidR="00F710D0">
              <w:rPr>
                <w:b/>
                <w:lang w:val="en-US"/>
              </w:rPr>
              <w:t xml:space="preserve">Somali National Army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17897492" w14:textId="26D9CA39" w:rsidR="001E6AFB" w:rsidRPr="004A2FDF" w:rsidRDefault="009D4A1E" w:rsidP="004A2FDF">
            <w:pPr>
              <w:tabs>
                <w:tab w:val="right" w:pos="7254"/>
              </w:tabs>
              <w:spacing w:line="360" w:lineRule="auto"/>
              <w:rPr>
                <w:highlight w:val="yellow"/>
              </w:rPr>
            </w:pPr>
            <w:r w:rsidRPr="004A2FDF">
              <w:t>Final Destination (Project S</w:t>
            </w:r>
            <w:r w:rsidR="00131BDA">
              <w:t>ectors</w:t>
            </w:r>
            <w:r w:rsidRPr="004A2FDF">
              <w:t>):</w:t>
            </w:r>
          </w:p>
          <w:p w14:paraId="31E81B7E" w14:textId="677E2300" w:rsidR="003F4E08" w:rsidRDefault="004C7DEE" w:rsidP="004C5682">
            <w:pPr>
              <w:tabs>
                <w:tab w:val="right" w:pos="7254"/>
              </w:tabs>
              <w:spacing w:line="360" w:lineRule="auto"/>
            </w:pPr>
            <w:r w:rsidRPr="004A2FDF">
              <w:rPr>
                <w:color w:val="222222"/>
              </w:rPr>
              <w:t>S</w:t>
            </w:r>
            <w:r w:rsidR="00131BDA">
              <w:rPr>
                <w:color w:val="222222"/>
              </w:rPr>
              <w:t>ector</w:t>
            </w:r>
            <w:r w:rsidR="00883C9F">
              <w:rPr>
                <w:color w:val="222222"/>
              </w:rPr>
              <w:t xml:space="preserve"> </w:t>
            </w:r>
            <w:r w:rsidR="00DF339A">
              <w:rPr>
                <w:color w:val="222222"/>
              </w:rPr>
              <w:t>1</w:t>
            </w:r>
            <w:r w:rsidR="00883C9F">
              <w:rPr>
                <w:color w:val="222222"/>
              </w:rPr>
              <w:t>2</w:t>
            </w:r>
            <w:r w:rsidRPr="004A2FDF">
              <w:rPr>
                <w:color w:val="222222"/>
              </w:rPr>
              <w:t xml:space="preserve">:  </w:t>
            </w:r>
            <w:r w:rsidR="00DF339A" w:rsidRPr="00DF339A">
              <w:rPr>
                <w:color w:val="222222"/>
              </w:rPr>
              <w:t xml:space="preserve">Somali National Army Warehouse, Mogadishu, </w:t>
            </w:r>
            <w:proofErr w:type="spellStart"/>
            <w:r w:rsidR="00DF339A" w:rsidRPr="00DF339A">
              <w:rPr>
                <w:color w:val="222222"/>
              </w:rPr>
              <w:t>Banadir</w:t>
            </w:r>
            <w:proofErr w:type="spellEnd"/>
            <w:r w:rsidR="00DF339A">
              <w:rPr>
                <w:color w:val="222222"/>
              </w:rPr>
              <w:t xml:space="preserve">. </w:t>
            </w:r>
          </w:p>
          <w:p w14:paraId="307E2720" w14:textId="6F0D9379" w:rsidR="009D4A1E" w:rsidRPr="003F4E08" w:rsidRDefault="00C66C48" w:rsidP="00DF339A">
            <w:pPr>
              <w:tabs>
                <w:tab w:val="right" w:pos="7254"/>
              </w:tabs>
              <w:spacing w:line="360" w:lineRule="auto"/>
              <w:rPr>
                <w:highlight w:val="yellow"/>
              </w:rPr>
            </w:pPr>
            <w:r>
              <w:t xml:space="preserve">Quantities of required goods are specified for </w:t>
            </w:r>
            <w:r w:rsidR="003F4E08">
              <w:t>the Schedule of Requirement section</w:t>
            </w:r>
            <w:r>
              <w:t xml:space="preserve">; however, </w:t>
            </w:r>
            <w:r w:rsidR="00131BDA">
              <w:t xml:space="preserve">physical </w:t>
            </w:r>
            <w:r>
              <w:t>deliver</w:t>
            </w:r>
            <w:r w:rsidR="00131BDA">
              <w:t>ies</w:t>
            </w:r>
            <w:r>
              <w:t xml:space="preserve"> will be made to </w:t>
            </w:r>
            <w:r w:rsidR="00DF339A" w:rsidRPr="000E2037">
              <w:rPr>
                <w:color w:val="222222"/>
              </w:rPr>
              <w:t xml:space="preserve">Somali National Army Warehouse, Mogadishu, </w:t>
            </w:r>
            <w:proofErr w:type="spellStart"/>
            <w:proofErr w:type="gramStart"/>
            <w:r w:rsidR="00DF339A" w:rsidRPr="000E2037">
              <w:rPr>
                <w:color w:val="222222"/>
              </w:rPr>
              <w:t>Banadir</w:t>
            </w:r>
            <w:proofErr w:type="spellEnd"/>
            <w:proofErr w:type="gramEnd"/>
            <w:r>
              <w:t>.</w:t>
            </w:r>
            <w:r w:rsidR="003170D5">
              <w:t xml:space="preserve"> </w:t>
            </w:r>
            <w:r w:rsidR="003170D5" w:rsidRPr="004A2FDF">
              <w:t xml:space="preserve">Please refer to </w:t>
            </w:r>
            <w:r w:rsidR="003170D5">
              <w:t>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604D877F" w14:textId="55F0D19F" w:rsidR="009D4A1E" w:rsidRPr="0024341A" w:rsidRDefault="009D4A1E" w:rsidP="00440E07">
            <w:pPr>
              <w:tabs>
                <w:tab w:val="right" w:pos="7254"/>
              </w:tabs>
              <w:spacing w:before="120" w:after="120" w:line="360" w:lineRule="auto"/>
              <w:contextualSpacing/>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77777777"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CC52E9" w:rsidRPr="003F4E08">
              <w:rPr>
                <w:b/>
              </w:rPr>
              <w:t xml:space="preserve">3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107DFEF4" w:rsidR="009D4A1E" w:rsidRPr="007B015D" w:rsidRDefault="009D4A1E" w:rsidP="000B159C">
            <w:pPr>
              <w:spacing w:line="360" w:lineRule="auto"/>
              <w:rPr>
                <w:b/>
              </w:rPr>
            </w:pPr>
            <w:r w:rsidRPr="007B015D">
              <w:t>Date:</w:t>
            </w:r>
            <w:r w:rsidRPr="007B015D">
              <w:rPr>
                <w:b/>
              </w:rPr>
              <w:t xml:space="preserve"> </w:t>
            </w:r>
            <w:r w:rsidR="00643BE3">
              <w:rPr>
                <w:b/>
              </w:rPr>
              <w:t>24</w:t>
            </w:r>
            <w:r w:rsidR="009351DB">
              <w:rPr>
                <w:b/>
              </w:rPr>
              <w:t xml:space="preserve"> April, 2019</w:t>
            </w:r>
          </w:p>
          <w:p w14:paraId="7E17A185" w14:textId="2F827B0E" w:rsidR="00440E07" w:rsidRPr="003F4E08" w:rsidRDefault="009D4A1E" w:rsidP="007B015D">
            <w:pPr>
              <w:tabs>
                <w:tab w:val="right" w:pos="7254"/>
              </w:tabs>
              <w:spacing w:line="360" w:lineRule="auto"/>
              <w:rPr>
                <w:i/>
                <w:u w:val="single"/>
              </w:rPr>
            </w:pPr>
            <w:r w:rsidRPr="009351DB">
              <w:t xml:space="preserve">Time: </w:t>
            </w:r>
            <w:r w:rsidR="009351DB" w:rsidRPr="009351DB">
              <w:rPr>
                <w:b/>
              </w:rPr>
              <w:t>12:00</w:t>
            </w:r>
            <w:r w:rsidR="00917096" w:rsidRPr="009351DB">
              <w:rPr>
                <w:b/>
              </w:rPr>
              <w:t xml:space="preserve"> PM Local Time</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6674319" w14:textId="45F18D87" w:rsidR="003F4E08" w:rsidRPr="009351DB" w:rsidRDefault="003F4E08" w:rsidP="003F4E08">
            <w:pPr>
              <w:spacing w:line="360" w:lineRule="auto"/>
              <w:rPr>
                <w:b/>
              </w:rPr>
            </w:pPr>
            <w:r w:rsidRPr="009351DB">
              <w:t>Date:</w:t>
            </w:r>
            <w:r w:rsidRPr="009351DB">
              <w:rPr>
                <w:b/>
              </w:rPr>
              <w:t xml:space="preserve"> </w:t>
            </w:r>
            <w:r w:rsidR="00643BE3">
              <w:rPr>
                <w:b/>
              </w:rPr>
              <w:t>24</w:t>
            </w:r>
            <w:r w:rsidR="009351DB" w:rsidRPr="009351DB">
              <w:rPr>
                <w:b/>
              </w:rPr>
              <w:t xml:space="preserve"> April, 2019</w:t>
            </w:r>
          </w:p>
          <w:p w14:paraId="126055DB" w14:textId="2CCDC84F" w:rsidR="004C5682" w:rsidRPr="004C5682" w:rsidRDefault="003F4E08" w:rsidP="007B015D">
            <w:pPr>
              <w:tabs>
                <w:tab w:val="right" w:pos="7254"/>
              </w:tabs>
              <w:spacing w:line="360" w:lineRule="auto"/>
            </w:pPr>
            <w:r w:rsidRPr="009351DB">
              <w:t xml:space="preserve">Time: </w:t>
            </w:r>
            <w:r w:rsidR="009351DB" w:rsidRPr="009351DB">
              <w:rPr>
                <w:b/>
              </w:rPr>
              <w:t>12:00</w:t>
            </w:r>
            <w:r w:rsidRPr="009351DB">
              <w:rPr>
                <w:b/>
              </w:rPr>
              <w:t xml:space="preserve"> PM Local Time</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50C39618" w:rsidR="009D4A1E" w:rsidRPr="0024341A" w:rsidRDefault="009D4A1E" w:rsidP="003B219E">
            <w:pPr>
              <w:autoSpaceDE w:val="0"/>
              <w:autoSpaceDN w:val="0"/>
              <w:adjustRightInd w:val="0"/>
              <w:spacing w:line="360" w:lineRule="auto"/>
              <w:rPr>
                <w:b/>
              </w:rPr>
            </w:pPr>
            <w:r w:rsidRPr="0024341A">
              <w:t>The date for the exchange rate shall be</w:t>
            </w:r>
            <w:r w:rsidRPr="0024341A">
              <w:rPr>
                <w:i/>
              </w:rPr>
              <w:t xml:space="preserve">: </w:t>
            </w:r>
            <w:r w:rsidR="00643BE3">
              <w:rPr>
                <w:b/>
                <w:bCs/>
              </w:rPr>
              <w:t>24</w:t>
            </w:r>
            <w:r w:rsidR="009351DB">
              <w:rPr>
                <w:b/>
                <w:bCs/>
              </w:rPr>
              <w:t xml:space="preserve"> April, 2019</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(14</w:t>
            </w:r>
            <w:r w:rsidRPr="0024341A">
              <w:rPr>
                <w:b/>
                <w:i/>
                <w:color w:val="000000" w:themeColor="text1"/>
              </w:rPr>
              <w:t>)</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6"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7"/>
          <w:headerReference w:type="first" r:id="rId18"/>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5193493"/>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268F3EE2" w14:textId="77777777" w:rsidR="0075393C"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5193556" w:history="1">
        <w:r w:rsidR="0075393C" w:rsidRPr="00E476A5">
          <w:rPr>
            <w:rStyle w:val="Hyperlink"/>
            <w:noProof/>
          </w:rPr>
          <w:t>1.</w:t>
        </w:r>
        <w:r w:rsidR="0075393C">
          <w:rPr>
            <w:rFonts w:asciiTheme="minorHAnsi" w:eastAsiaTheme="minorEastAsia" w:hAnsiTheme="minorHAnsi" w:cstheme="minorBidi"/>
            <w:b w:val="0"/>
            <w:noProof/>
            <w:sz w:val="22"/>
            <w:szCs w:val="22"/>
            <w:lang w:val="en-US"/>
          </w:rPr>
          <w:tab/>
        </w:r>
        <w:r w:rsidR="0075393C" w:rsidRPr="00E476A5">
          <w:rPr>
            <w:rStyle w:val="Hyperlink"/>
            <w:noProof/>
          </w:rPr>
          <w:t>Evaluation</w:t>
        </w:r>
        <w:r w:rsidR="0075393C">
          <w:rPr>
            <w:noProof/>
            <w:webHidden/>
          </w:rPr>
          <w:tab/>
        </w:r>
        <w:r w:rsidR="0075393C">
          <w:rPr>
            <w:noProof/>
            <w:webHidden/>
          </w:rPr>
          <w:fldChar w:fldCharType="begin"/>
        </w:r>
        <w:r w:rsidR="0075393C">
          <w:rPr>
            <w:noProof/>
            <w:webHidden/>
          </w:rPr>
          <w:instrText xml:space="preserve"> PAGEREF _Toc5193556 \h </w:instrText>
        </w:r>
        <w:r w:rsidR="0075393C">
          <w:rPr>
            <w:noProof/>
            <w:webHidden/>
          </w:rPr>
        </w:r>
        <w:r w:rsidR="0075393C">
          <w:rPr>
            <w:noProof/>
            <w:webHidden/>
          </w:rPr>
          <w:fldChar w:fldCharType="separate"/>
        </w:r>
        <w:r w:rsidR="0075393C">
          <w:rPr>
            <w:noProof/>
            <w:webHidden/>
          </w:rPr>
          <w:t>41</w:t>
        </w:r>
        <w:r w:rsidR="0075393C">
          <w:rPr>
            <w:noProof/>
            <w:webHidden/>
          </w:rPr>
          <w:fldChar w:fldCharType="end"/>
        </w:r>
      </w:hyperlink>
    </w:p>
    <w:p w14:paraId="606C34A6" w14:textId="77777777" w:rsidR="0075393C" w:rsidRDefault="0075393C">
      <w:pPr>
        <w:pStyle w:val="TOC1"/>
        <w:rPr>
          <w:rFonts w:asciiTheme="minorHAnsi" w:eastAsiaTheme="minorEastAsia" w:hAnsiTheme="minorHAnsi" w:cstheme="minorBidi"/>
          <w:b w:val="0"/>
          <w:noProof/>
          <w:sz w:val="22"/>
          <w:szCs w:val="22"/>
          <w:lang w:val="en-US"/>
        </w:rPr>
      </w:pPr>
      <w:hyperlink w:anchor="_Toc5193557" w:history="1">
        <w:r w:rsidRPr="00E476A5">
          <w:rPr>
            <w:rStyle w:val="Hyperlink"/>
            <w:noProof/>
          </w:rPr>
          <w:t>2. Qualification</w:t>
        </w:r>
        <w:r>
          <w:rPr>
            <w:noProof/>
            <w:webHidden/>
          </w:rPr>
          <w:tab/>
        </w:r>
        <w:r>
          <w:rPr>
            <w:noProof/>
            <w:webHidden/>
          </w:rPr>
          <w:fldChar w:fldCharType="begin"/>
        </w:r>
        <w:r>
          <w:rPr>
            <w:noProof/>
            <w:webHidden/>
          </w:rPr>
          <w:instrText xml:space="preserve"> PAGEREF _Toc5193557 \h </w:instrText>
        </w:r>
        <w:r>
          <w:rPr>
            <w:noProof/>
            <w:webHidden/>
          </w:rPr>
        </w:r>
        <w:r>
          <w:rPr>
            <w:noProof/>
            <w:webHidden/>
          </w:rPr>
          <w:fldChar w:fldCharType="separate"/>
        </w:r>
        <w:r>
          <w:rPr>
            <w:noProof/>
            <w:webHidden/>
          </w:rPr>
          <w:t>42</w:t>
        </w:r>
        <w:r>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5193556"/>
      <w:r w:rsidRPr="0024341A">
        <w:rPr>
          <w:lang w:val="en-GB"/>
        </w:rPr>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5193557"/>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0E6797D8" w14:textId="6474187C"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Financial Statements for the last 2 years demonstrating of ann</w:t>
      </w:r>
      <w:r w:rsidR="003B219E">
        <w:rPr>
          <w:color w:val="000000"/>
          <w:lang w:val="en-US"/>
        </w:rPr>
        <w:t>ual turnover of a minimum $USD 1</w:t>
      </w:r>
      <w:r w:rsidRPr="009A20B1">
        <w:rPr>
          <w:color w:val="000000"/>
          <w:lang w:val="en-US"/>
        </w:rPr>
        <w:t>00,000</w:t>
      </w:r>
      <w:r w:rsidR="009A20B1" w:rsidRPr="009A20B1">
        <w:rPr>
          <w:color w:val="000000"/>
          <w:lang w:val="en-US"/>
        </w:rPr>
        <w:t xml:space="preserve">, or as may be otherwise demonstrated through 24 months of bank statements in the case where Financial Statements were not prepared by the bidder.  </w:t>
      </w:r>
      <w:r w:rsidRPr="009A20B1">
        <w:rPr>
          <w:color w:val="000000"/>
          <w:lang w:val="en-US"/>
        </w:rPr>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77777777"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least 3 years’ experience in food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108CB42F" w14:textId="31015196" w:rsidR="00A14214" w:rsidRPr="009A20B1" w:rsidRDefault="00A14214" w:rsidP="009A20B1">
      <w:pPr>
        <w:suppressAutoHyphens/>
        <w:spacing w:line="360" w:lineRule="auto"/>
        <w:ind w:left="1440"/>
        <w:contextualSpacing/>
        <w:jc w:val="both"/>
        <w:rPr>
          <w:rFonts w:eastAsiaTheme="minorEastAsia"/>
          <w:b/>
          <w:u w:val="single"/>
        </w:rPr>
      </w:pPr>
      <w:r w:rsidRPr="009A20B1">
        <w:rPr>
          <w:rFonts w:eastAsiaTheme="minorEastAsia"/>
        </w:rPr>
        <w:t>Documentary evidence demonstrating ability to operate in Somalia such as a certificate of registration or trade license etc. (legal capacity)</w:t>
      </w:r>
    </w:p>
    <w:p w14:paraId="753E96C9" w14:textId="77777777" w:rsidR="009D4A1E" w:rsidRPr="0024341A" w:rsidRDefault="009D4A1E" w:rsidP="000B159C">
      <w:pPr>
        <w:pStyle w:val="ListParagraph"/>
        <w:autoSpaceDE w:val="0"/>
        <w:autoSpaceDN w:val="0"/>
        <w:adjustRightInd w:val="0"/>
        <w:spacing w:after="120" w:line="360" w:lineRule="auto"/>
        <w:jc w:val="both"/>
        <w:rPr>
          <w:i/>
          <w:iCs/>
        </w:rPr>
      </w:pPr>
    </w:p>
    <w:p w14:paraId="7D2B853E" w14:textId="77777777" w:rsidR="009D4A1E" w:rsidRPr="0024341A" w:rsidRDefault="009D4A1E" w:rsidP="000B159C">
      <w:pPr>
        <w:pStyle w:val="ListParagraph"/>
        <w:autoSpaceDE w:val="0"/>
        <w:autoSpaceDN w:val="0"/>
        <w:adjustRightInd w:val="0"/>
        <w:spacing w:line="360" w:lineRule="auto"/>
        <w:jc w:val="both"/>
        <w:rPr>
          <w:color w:val="000000"/>
        </w:rPr>
        <w:sectPr w:rsidR="009D4A1E" w:rsidRPr="0024341A" w:rsidSect="00F51EC7">
          <w:headerReference w:type="default" r:id="rId19"/>
          <w:headerReference w:type="first" r:id="rId20"/>
          <w:pgSz w:w="12240" w:h="15840" w:code="1"/>
          <w:pgMar w:top="1440" w:right="1440" w:bottom="1440" w:left="1800" w:header="720" w:footer="720" w:gutter="0"/>
          <w:paperSrc w:first="15" w:other="15"/>
          <w:pgNumType w:chapStyle="1"/>
          <w:cols w:space="720"/>
          <w:titlePg/>
          <w:docGrid w:linePitch="326"/>
        </w:sectPr>
      </w:pPr>
    </w:p>
    <w:p w14:paraId="09A38ED7" w14:textId="77777777" w:rsidR="009D4A1E" w:rsidRPr="0024341A" w:rsidRDefault="009D4A1E"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5193494"/>
            <w:r w:rsidRPr="0024341A">
              <w:rPr>
                <w:lang w:val="en-GB"/>
              </w:rPr>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60E5BCBA" w14:textId="77777777" w:rsidR="0075393C"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75393C">
        <w:rPr>
          <w:noProof/>
        </w:rPr>
        <w:t>Letter of Bid</w:t>
      </w:r>
      <w:r w:rsidR="0075393C">
        <w:rPr>
          <w:noProof/>
        </w:rPr>
        <w:tab/>
      </w:r>
      <w:r w:rsidR="0075393C">
        <w:rPr>
          <w:noProof/>
        </w:rPr>
        <w:fldChar w:fldCharType="begin"/>
      </w:r>
      <w:r w:rsidR="0075393C">
        <w:rPr>
          <w:noProof/>
        </w:rPr>
        <w:instrText xml:space="preserve"> PAGEREF _Toc5193558 \h </w:instrText>
      </w:r>
      <w:r w:rsidR="0075393C">
        <w:rPr>
          <w:noProof/>
        </w:rPr>
      </w:r>
      <w:r w:rsidR="0075393C">
        <w:rPr>
          <w:noProof/>
        </w:rPr>
        <w:fldChar w:fldCharType="separate"/>
      </w:r>
      <w:r w:rsidR="0075393C">
        <w:rPr>
          <w:noProof/>
        </w:rPr>
        <w:t>45</w:t>
      </w:r>
      <w:r w:rsidR="0075393C">
        <w:rPr>
          <w:noProof/>
        </w:rPr>
        <w:fldChar w:fldCharType="end"/>
      </w:r>
    </w:p>
    <w:p w14:paraId="68861FB5" w14:textId="77777777" w:rsidR="0075393C" w:rsidRDefault="0075393C">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_Toc5193559 \h </w:instrText>
      </w:r>
      <w:r>
        <w:rPr>
          <w:noProof/>
        </w:rPr>
      </w:r>
      <w:r>
        <w:rPr>
          <w:noProof/>
        </w:rPr>
        <w:fldChar w:fldCharType="separate"/>
      </w:r>
      <w:r>
        <w:rPr>
          <w:noProof/>
        </w:rPr>
        <w:t>48</w:t>
      </w:r>
      <w:r>
        <w:rPr>
          <w:noProof/>
        </w:rPr>
        <w:fldChar w:fldCharType="end"/>
      </w:r>
    </w:p>
    <w:p w14:paraId="7C7B516B" w14:textId="77777777" w:rsidR="0075393C" w:rsidRDefault="0075393C">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_Toc5193560 \h </w:instrText>
      </w:r>
      <w:r>
        <w:rPr>
          <w:noProof/>
        </w:rPr>
      </w:r>
      <w:r>
        <w:rPr>
          <w:noProof/>
        </w:rPr>
        <w:fldChar w:fldCharType="separate"/>
      </w:r>
      <w:r>
        <w:rPr>
          <w:noProof/>
        </w:rPr>
        <w:t>49</w:t>
      </w:r>
      <w:r>
        <w:rPr>
          <w:noProof/>
        </w:rPr>
        <w:fldChar w:fldCharType="end"/>
      </w:r>
    </w:p>
    <w:p w14:paraId="21EF80F1" w14:textId="77777777" w:rsidR="0075393C" w:rsidRDefault="0075393C">
      <w:pPr>
        <w:pStyle w:val="TOC1"/>
        <w:rPr>
          <w:rFonts w:asciiTheme="minorHAnsi" w:eastAsiaTheme="minorEastAsia" w:hAnsiTheme="minorHAnsi" w:cstheme="minorBidi"/>
          <w:b w:val="0"/>
          <w:noProof/>
          <w:sz w:val="22"/>
          <w:szCs w:val="22"/>
          <w:lang w:val="en-US"/>
        </w:rPr>
      </w:pPr>
      <w:r>
        <w:rPr>
          <w:noProof/>
        </w:rPr>
        <w:t xml:space="preserve">Price Schedule: </w:t>
      </w:r>
      <w:r w:rsidRPr="005A7E55">
        <w:rPr>
          <w:bCs/>
          <w:iCs/>
          <w:noProof/>
        </w:rPr>
        <w:t>Non-perishable foodstuff</w:t>
      </w:r>
      <w:r w:rsidRPr="005A7E55">
        <w:rPr>
          <w:noProof/>
          <w:lang w:val="en-US"/>
        </w:rPr>
        <w:t xml:space="preserve"> (to be filled out by suppliers)</w:t>
      </w:r>
      <w:r>
        <w:rPr>
          <w:noProof/>
        </w:rPr>
        <w:tab/>
      </w:r>
      <w:r>
        <w:rPr>
          <w:noProof/>
        </w:rPr>
        <w:fldChar w:fldCharType="begin"/>
      </w:r>
      <w:r>
        <w:rPr>
          <w:noProof/>
        </w:rPr>
        <w:instrText xml:space="preserve"> PAGEREF _Toc5193561 \h </w:instrText>
      </w:r>
      <w:r>
        <w:rPr>
          <w:noProof/>
        </w:rPr>
      </w:r>
      <w:r>
        <w:rPr>
          <w:noProof/>
        </w:rPr>
        <w:fldChar w:fldCharType="separate"/>
      </w:r>
      <w:r>
        <w:rPr>
          <w:noProof/>
        </w:rPr>
        <w:t>51</w:t>
      </w:r>
      <w:r>
        <w:rPr>
          <w:noProof/>
        </w:rPr>
        <w:fldChar w:fldCharType="end"/>
      </w:r>
    </w:p>
    <w:p w14:paraId="7C3255D2" w14:textId="77777777" w:rsidR="0075393C" w:rsidRDefault="0075393C">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_Toc5193562 \h </w:instrText>
      </w:r>
      <w:r>
        <w:rPr>
          <w:noProof/>
        </w:rPr>
      </w:r>
      <w:r>
        <w:rPr>
          <w:noProof/>
        </w:rPr>
        <w:fldChar w:fldCharType="separate"/>
      </w:r>
      <w:r>
        <w:rPr>
          <w:noProof/>
        </w:rPr>
        <w:t>53</w:t>
      </w:r>
      <w:r>
        <w:rPr>
          <w:noProof/>
        </w:rPr>
        <w:fldChar w:fldCharType="end"/>
      </w:r>
    </w:p>
    <w:p w14:paraId="321342F0" w14:textId="77777777" w:rsidR="0075393C" w:rsidRDefault="0075393C">
      <w:pPr>
        <w:pStyle w:val="TOC1"/>
        <w:rPr>
          <w:rFonts w:asciiTheme="minorHAnsi" w:eastAsiaTheme="minorEastAsia" w:hAnsiTheme="minorHAnsi" w:cstheme="minorBidi"/>
          <w:b w:val="0"/>
          <w:noProof/>
          <w:sz w:val="22"/>
          <w:szCs w:val="22"/>
          <w:lang w:val="en-US"/>
        </w:rPr>
      </w:pPr>
      <w:r>
        <w:rPr>
          <w:noProof/>
        </w:rPr>
        <w:t>Non-perishable Foodstuffs</w:t>
      </w:r>
      <w:r>
        <w:rPr>
          <w:noProof/>
        </w:rPr>
        <w:tab/>
      </w:r>
      <w:r>
        <w:rPr>
          <w:noProof/>
        </w:rPr>
        <w:fldChar w:fldCharType="begin"/>
      </w:r>
      <w:r>
        <w:rPr>
          <w:noProof/>
        </w:rPr>
        <w:instrText xml:space="preserve"> PAGEREF _Toc5193563 \h </w:instrText>
      </w:r>
      <w:r>
        <w:rPr>
          <w:noProof/>
        </w:rPr>
      </w:r>
      <w:r>
        <w:rPr>
          <w:noProof/>
        </w:rPr>
        <w:fldChar w:fldCharType="separate"/>
      </w:r>
      <w:r>
        <w:rPr>
          <w:noProof/>
        </w:rPr>
        <w:t>63</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5193558"/>
      <w:r w:rsidRPr="0024341A">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w:t>
      </w:r>
      <w:proofErr w:type="gramStart"/>
      <w:r w:rsidRPr="0024341A">
        <w:rPr>
          <w:b/>
          <w:u w:val="single"/>
        </w:rPr>
        <w:t>insert</w:t>
      </w:r>
      <w:proofErr w:type="gramEnd"/>
      <w:r w:rsidRPr="0024341A">
        <w:rPr>
          <w:b/>
          <w:u w:val="single"/>
        </w:rPr>
        <w:t xml:space="preserve">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w:t>
      </w:r>
      <w:proofErr w:type="gramStart"/>
      <w:r w:rsidRPr="0024341A">
        <w:t>signature</w:t>
      </w:r>
      <w:proofErr w:type="gramEnd"/>
      <w:r w:rsidRPr="0024341A">
        <w:t>]</w:t>
      </w:r>
      <w:r w:rsidRPr="0024341A">
        <w:tab/>
      </w:r>
      <w:r w:rsidRPr="0024341A">
        <w:tab/>
      </w:r>
      <w:r w:rsidRPr="0024341A">
        <w:tab/>
      </w:r>
      <w:r w:rsidRPr="0024341A">
        <w:tab/>
      </w:r>
      <w:r w:rsidRPr="0024341A">
        <w:tab/>
      </w:r>
      <w:r w:rsidRPr="0024341A">
        <w:tab/>
        <w:t>[</w:t>
      </w:r>
      <w:proofErr w:type="gramStart"/>
      <w:r w:rsidRPr="0024341A">
        <w:t>in</w:t>
      </w:r>
      <w:proofErr w:type="gramEnd"/>
      <w:r w:rsidRPr="0024341A">
        <w:t xml:space="preserve">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5193559"/>
      <w:r w:rsidRPr="0024341A">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w:t>
            </w:r>
            <w:proofErr w:type="spellStart"/>
            <w:r w:rsidRPr="0024341A">
              <w:rPr>
                <w:i/>
                <w:spacing w:val="-2"/>
              </w:rPr>
              <w:t>es</w:t>
            </w:r>
            <w:proofErr w:type="spellEnd"/>
            <w:r w:rsidRPr="0024341A">
              <w:rPr>
                <w:i/>
                <w:spacing w:val="-2"/>
              </w:rPr>
              <w:t>)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5193560"/>
      <w:r w:rsidRPr="0024341A">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w:t>
            </w:r>
            <w:proofErr w:type="spellStart"/>
            <w:r w:rsidRPr="0024341A">
              <w:rPr>
                <w:i/>
              </w:rPr>
              <w:t>es</w:t>
            </w:r>
            <w:proofErr w:type="spellEnd"/>
            <w:r w:rsidRPr="0024341A">
              <w:rPr>
                <w:i/>
              </w:rPr>
              <w:t>)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1"/>
          <w:headerReference w:type="first" r:id="rId22"/>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075"/>
        <w:gridCol w:w="1305"/>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78F1863C" w:rsidR="00520776" w:rsidRPr="001917DC" w:rsidRDefault="00520776" w:rsidP="001917DC">
            <w:pPr>
              <w:pStyle w:val="SectionVHeader"/>
              <w:spacing w:line="360" w:lineRule="auto"/>
            </w:pPr>
            <w:bookmarkStart w:id="338" w:name="_Toc5193561"/>
            <w:r w:rsidRPr="0024341A">
              <w:t xml:space="preserve">Price Schedule: </w:t>
            </w:r>
            <w:r w:rsidRPr="00EF26F3">
              <w:rPr>
                <w:bCs/>
                <w:iCs/>
                <w:szCs w:val="32"/>
              </w:rPr>
              <w:t>Non-perishable foodstuff</w:t>
            </w:r>
            <w:r w:rsidRPr="00AE6CC3">
              <w:rPr>
                <w:lang w:val="en-US"/>
              </w:rPr>
              <w:t xml:space="preserve"> (to be filled out by suppliers)</w:t>
            </w:r>
            <w:bookmarkEnd w:id="338"/>
          </w:p>
        </w:tc>
      </w:tr>
      <w:tr w:rsidR="00520776" w:rsidRPr="0024341A" w14:paraId="04BF90E4" w14:textId="77777777" w:rsidTr="00BC6C8F">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485"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586"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BC6C8F">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075"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305" w:type="dxa"/>
            <w:tcBorders>
              <w:top w:val="double" w:sz="6" w:space="0" w:color="auto"/>
              <w:left w:val="single" w:sz="6" w:space="0" w:color="auto"/>
              <w:bottom w:val="double" w:sz="6" w:space="0" w:color="auto"/>
              <w:right w:val="single" w:sz="6" w:space="0" w:color="auto"/>
            </w:tcBorders>
          </w:tcPr>
          <w:p w14:paraId="31293897" w14:textId="77777777" w:rsidR="00520776" w:rsidRPr="0024341A" w:rsidRDefault="00520776" w:rsidP="00CD1558">
            <w:pPr>
              <w:suppressAutoHyphens/>
              <w:spacing w:line="360" w:lineRule="auto"/>
              <w:jc w:val="center"/>
              <w:rPr>
                <w:sz w:val="20"/>
              </w:rPr>
            </w:pPr>
            <w:r w:rsidRPr="0024341A">
              <w:rPr>
                <w:sz w:val="20"/>
              </w:rPr>
              <w:t>5</w:t>
            </w:r>
          </w:p>
        </w:tc>
        <w:tc>
          <w:tcPr>
            <w:tcW w:w="1794" w:type="dxa"/>
            <w:tcBorders>
              <w:top w:val="double" w:sz="6" w:space="0" w:color="auto"/>
              <w:left w:val="single" w:sz="6" w:space="0" w:color="auto"/>
              <w:bottom w:val="double" w:sz="6" w:space="0" w:color="auto"/>
              <w:right w:val="single" w:sz="6" w:space="0" w:color="auto"/>
            </w:tcBorders>
          </w:tcPr>
          <w:p w14:paraId="156CCD4D" w14:textId="77777777" w:rsidR="00520776" w:rsidRPr="0024341A" w:rsidRDefault="00520776" w:rsidP="00CD1558">
            <w:pPr>
              <w:suppressAutoHyphens/>
              <w:spacing w:line="360" w:lineRule="auto"/>
              <w:jc w:val="center"/>
              <w:rPr>
                <w:sz w:val="20"/>
              </w:rPr>
            </w:pPr>
            <w:r w:rsidRPr="0024341A">
              <w:rPr>
                <w:sz w:val="20"/>
              </w:rPr>
              <w:t>6</w:t>
            </w:r>
          </w:p>
        </w:tc>
        <w:tc>
          <w:tcPr>
            <w:tcW w:w="2487" w:type="dxa"/>
            <w:tcBorders>
              <w:top w:val="double" w:sz="6" w:space="0" w:color="auto"/>
              <w:left w:val="single" w:sz="6" w:space="0" w:color="auto"/>
              <w:bottom w:val="double" w:sz="6" w:space="0" w:color="auto"/>
              <w:right w:val="single" w:sz="6" w:space="0" w:color="auto"/>
            </w:tcBorders>
          </w:tcPr>
          <w:p w14:paraId="0A0CD1A7" w14:textId="77777777" w:rsidR="00520776" w:rsidRPr="0024341A" w:rsidRDefault="00520776" w:rsidP="00CD1558">
            <w:pPr>
              <w:suppressAutoHyphens/>
              <w:spacing w:line="360" w:lineRule="auto"/>
              <w:jc w:val="center"/>
              <w:rPr>
                <w:sz w:val="20"/>
              </w:rPr>
            </w:pPr>
            <w:r w:rsidRPr="0024341A">
              <w:rPr>
                <w:sz w:val="20"/>
              </w:rPr>
              <w:t>7</w:t>
            </w:r>
          </w:p>
        </w:tc>
        <w:tc>
          <w:tcPr>
            <w:tcW w:w="2344" w:type="dxa"/>
            <w:gridSpan w:val="2"/>
            <w:tcBorders>
              <w:top w:val="double" w:sz="6" w:space="0" w:color="auto"/>
              <w:left w:val="single" w:sz="6" w:space="0" w:color="auto"/>
              <w:bottom w:val="double" w:sz="6" w:space="0" w:color="auto"/>
            </w:tcBorders>
          </w:tcPr>
          <w:p w14:paraId="5927DA7A" w14:textId="6247A53A" w:rsidR="00520776" w:rsidRPr="0024341A" w:rsidRDefault="00520776" w:rsidP="00CD1558">
            <w:pPr>
              <w:suppressAutoHyphens/>
              <w:spacing w:line="360" w:lineRule="auto"/>
              <w:jc w:val="center"/>
              <w:rPr>
                <w:sz w:val="20"/>
              </w:rPr>
            </w:pPr>
            <w:r w:rsidRPr="0024341A">
              <w:rPr>
                <w:sz w:val="20"/>
              </w:rPr>
              <w:t>8</w:t>
            </w:r>
          </w:p>
        </w:tc>
      </w:tr>
      <w:tr w:rsidR="00520776" w:rsidRPr="00131BDA" w14:paraId="6DA16E4C" w14:textId="66DF698F" w:rsidTr="00BC6C8F">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075" w:type="dxa"/>
            <w:tcBorders>
              <w:top w:val="double" w:sz="6" w:space="0" w:color="auto"/>
              <w:left w:val="single" w:sz="6" w:space="0" w:color="auto"/>
              <w:right w:val="single" w:sz="6" w:space="0" w:color="auto"/>
            </w:tcBorders>
          </w:tcPr>
          <w:p w14:paraId="43868346" w14:textId="333CBFBA" w:rsidR="00520776" w:rsidRPr="00EB0022" w:rsidRDefault="00520776" w:rsidP="00DF5701">
            <w:pPr>
              <w:suppressAutoHyphens/>
              <w:contextualSpacing/>
              <w:jc w:val="center"/>
              <w:rPr>
                <w:b/>
                <w:sz w:val="16"/>
              </w:rPr>
            </w:pPr>
            <w:r w:rsidRPr="00EB0022">
              <w:rPr>
                <w:b/>
                <w:sz w:val="16"/>
              </w:rPr>
              <w:t>Delivery Sector</w:t>
            </w:r>
          </w:p>
        </w:tc>
        <w:tc>
          <w:tcPr>
            <w:tcW w:w="1305"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F70C4D" w:rsidRPr="0024341A" w14:paraId="51344D79" w14:textId="74B3A69C" w:rsidTr="00BC6C8F">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F70C4D" w:rsidRPr="0024341A" w:rsidRDefault="00F70C4D" w:rsidP="00520776">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5B1D6606" w:rsidR="00F70C4D" w:rsidRPr="0024341A" w:rsidRDefault="00F70C4D" w:rsidP="00520776">
            <w:pPr>
              <w:suppressAutoHyphens/>
              <w:spacing w:before="60" w:after="60" w:line="360" w:lineRule="auto"/>
              <w:rPr>
                <w:sz w:val="20"/>
              </w:rPr>
            </w:pPr>
            <w:r w:rsidRPr="00C731E8">
              <w:rPr>
                <w:color w:val="000000"/>
                <w:sz w:val="22"/>
                <w:szCs w:val="22"/>
              </w:rPr>
              <w:t xml:space="preserve">Sugar </w:t>
            </w:r>
            <w:r>
              <w:rPr>
                <w:color w:val="000000"/>
                <w:sz w:val="22"/>
                <w:szCs w:val="22"/>
              </w:rPr>
              <w:t xml:space="preserve"> (50kg)</w:t>
            </w:r>
          </w:p>
        </w:tc>
        <w:tc>
          <w:tcPr>
            <w:tcW w:w="978" w:type="dxa"/>
            <w:tcBorders>
              <w:left w:val="single" w:sz="6" w:space="0" w:color="auto"/>
              <w:bottom w:val="single" w:sz="4" w:space="0" w:color="auto"/>
              <w:right w:val="single" w:sz="6" w:space="0" w:color="auto"/>
            </w:tcBorders>
            <w:vAlign w:val="center"/>
          </w:tcPr>
          <w:p w14:paraId="695C2F42" w14:textId="43E9AEA6" w:rsidR="00F70C4D" w:rsidRPr="00C668FB" w:rsidRDefault="00F70C4D" w:rsidP="00520776">
            <w:pPr>
              <w:suppressAutoHyphens/>
              <w:spacing w:before="60" w:after="60" w:line="360" w:lineRule="auto"/>
              <w:rPr>
                <w:sz w:val="20"/>
                <w:highlight w:val="yellow"/>
              </w:rPr>
            </w:pPr>
            <w:r w:rsidRPr="00F70C4D">
              <w:rPr>
                <w:color w:val="000000"/>
                <w:sz w:val="22"/>
                <w:szCs w:val="22"/>
              </w:rPr>
              <w:t>108</w:t>
            </w:r>
          </w:p>
        </w:tc>
        <w:tc>
          <w:tcPr>
            <w:tcW w:w="1046" w:type="dxa"/>
            <w:tcBorders>
              <w:left w:val="single" w:sz="6" w:space="0" w:color="auto"/>
              <w:right w:val="single" w:sz="6" w:space="0" w:color="auto"/>
            </w:tcBorders>
            <w:vAlign w:val="center"/>
          </w:tcPr>
          <w:p w14:paraId="554787E7" w14:textId="1F5958B8" w:rsidR="00F70C4D" w:rsidRPr="00CF704B" w:rsidRDefault="00F70C4D" w:rsidP="00520776">
            <w:pPr>
              <w:suppressAutoHyphens/>
              <w:spacing w:before="60" w:after="60" w:line="360" w:lineRule="auto"/>
              <w:jc w:val="center"/>
              <w:rPr>
                <w:sz w:val="18"/>
                <w:szCs w:val="18"/>
              </w:rPr>
            </w:pPr>
            <w:r w:rsidRPr="00C731E8">
              <w:rPr>
                <w:color w:val="000000"/>
                <w:sz w:val="22"/>
                <w:szCs w:val="22"/>
              </w:rPr>
              <w:t>50 Kgs</w:t>
            </w:r>
          </w:p>
        </w:tc>
        <w:tc>
          <w:tcPr>
            <w:tcW w:w="1075" w:type="dxa"/>
            <w:vMerge w:val="restart"/>
            <w:tcBorders>
              <w:left w:val="single" w:sz="6" w:space="0" w:color="auto"/>
              <w:right w:val="single" w:sz="6" w:space="0" w:color="auto"/>
            </w:tcBorders>
            <w:vAlign w:val="center"/>
          </w:tcPr>
          <w:p w14:paraId="525770E0" w14:textId="6AF03BDC" w:rsidR="00F70C4D" w:rsidRDefault="00F70C4D" w:rsidP="00520776">
            <w:pPr>
              <w:suppressAutoHyphens/>
              <w:spacing w:before="60" w:after="60" w:line="360" w:lineRule="auto"/>
              <w:jc w:val="center"/>
              <w:rPr>
                <w:color w:val="222222"/>
                <w:sz w:val="18"/>
                <w:szCs w:val="18"/>
              </w:rPr>
            </w:pPr>
            <w:r w:rsidRPr="00082093">
              <w:rPr>
                <w:sz w:val="18"/>
                <w:szCs w:val="18"/>
              </w:rPr>
              <w:t xml:space="preserve">1. </w:t>
            </w:r>
            <w:r w:rsidRPr="00082093">
              <w:rPr>
                <w:color w:val="222222"/>
                <w:sz w:val="18"/>
                <w:szCs w:val="18"/>
              </w:rPr>
              <w:t>Sector 12</w:t>
            </w:r>
            <w:r w:rsidRPr="00F70C4D">
              <w:rPr>
                <w:color w:val="222222"/>
                <w:sz w:val="18"/>
                <w:szCs w:val="18"/>
              </w:rPr>
              <w:t xml:space="preserve"> April - </w:t>
            </w:r>
            <w:proofErr w:type="spellStart"/>
            <w:r w:rsidRPr="00F70C4D">
              <w:rPr>
                <w:color w:val="222222"/>
                <w:sz w:val="18"/>
                <w:szCs w:val="18"/>
              </w:rPr>
              <w:t>Banaadir</w:t>
            </w:r>
            <w:proofErr w:type="spellEnd"/>
          </w:p>
          <w:p w14:paraId="12624474" w14:textId="07918A1E" w:rsidR="00F70C4D" w:rsidRPr="00870D37" w:rsidRDefault="00F70C4D" w:rsidP="00520776">
            <w:pPr>
              <w:suppressAutoHyphens/>
              <w:spacing w:before="60" w:after="60" w:line="360" w:lineRule="auto"/>
              <w:jc w:val="center"/>
              <w:rPr>
                <w:sz w:val="18"/>
                <w:szCs w:val="18"/>
              </w:rPr>
            </w:pPr>
            <w:r>
              <w:rPr>
                <w:sz w:val="18"/>
                <w:szCs w:val="18"/>
              </w:rPr>
              <w:t>SNA Warehouse</w:t>
            </w:r>
          </w:p>
          <w:p w14:paraId="108DEA5F" w14:textId="6DEB066E" w:rsidR="00F70C4D" w:rsidRPr="0024341A" w:rsidRDefault="00F70C4D" w:rsidP="00520776">
            <w:pPr>
              <w:suppressAutoHyphens/>
              <w:spacing w:before="60" w:after="60" w:line="360" w:lineRule="auto"/>
              <w:jc w:val="center"/>
              <w:rPr>
                <w:sz w:val="20"/>
              </w:rPr>
            </w:pPr>
          </w:p>
        </w:tc>
        <w:tc>
          <w:tcPr>
            <w:tcW w:w="1305" w:type="dxa"/>
            <w:tcBorders>
              <w:top w:val="single" w:sz="6" w:space="0" w:color="auto"/>
              <w:left w:val="single" w:sz="6" w:space="0" w:color="auto"/>
              <w:bottom w:val="single" w:sz="4" w:space="0" w:color="auto"/>
              <w:right w:val="single" w:sz="6" w:space="0" w:color="auto"/>
            </w:tcBorders>
          </w:tcPr>
          <w:p w14:paraId="2F64FE80" w14:textId="77777777" w:rsidR="00F70C4D" w:rsidRPr="0024341A"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F70C4D" w:rsidRPr="0024341A"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F70C4D" w:rsidRPr="0024341A" w:rsidRDefault="00F70C4D" w:rsidP="00520776">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F70C4D" w:rsidRPr="0024341A" w:rsidRDefault="00F70C4D" w:rsidP="00520776">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F70C4D" w:rsidRPr="0024341A" w:rsidRDefault="00F70C4D" w:rsidP="00520776">
            <w:pPr>
              <w:suppressAutoHyphens/>
              <w:spacing w:before="60" w:after="60" w:line="360" w:lineRule="auto"/>
              <w:rPr>
                <w:sz w:val="20"/>
              </w:rPr>
            </w:pPr>
          </w:p>
        </w:tc>
      </w:tr>
      <w:tr w:rsidR="00F70C4D" w:rsidRPr="0024341A" w14:paraId="1B1283BB" w14:textId="77777777" w:rsidTr="00BC6C8F">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F70C4D" w:rsidRPr="0024341A" w:rsidRDefault="00F70C4D" w:rsidP="00520776">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11DFCFAC" w:rsidR="00F70C4D" w:rsidRPr="0024341A" w:rsidRDefault="00F70C4D" w:rsidP="00520776">
            <w:pPr>
              <w:suppressAutoHyphens/>
              <w:spacing w:before="60" w:after="60" w:line="360" w:lineRule="auto"/>
              <w:rPr>
                <w:sz w:val="20"/>
              </w:rPr>
            </w:pPr>
            <w:r w:rsidRPr="00C731E8">
              <w:rPr>
                <w:color w:val="000000"/>
                <w:sz w:val="22"/>
                <w:szCs w:val="22"/>
              </w:rPr>
              <w:t xml:space="preserve">Rice </w:t>
            </w:r>
            <w:r>
              <w:rPr>
                <w:color w:val="000000"/>
                <w:sz w:val="22"/>
                <w:szCs w:val="22"/>
              </w:rPr>
              <w:t>(50kg)</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38C8EA57" w:rsidR="00F70C4D" w:rsidRPr="00C668FB" w:rsidRDefault="00F70C4D" w:rsidP="00520776">
            <w:pPr>
              <w:suppressAutoHyphens/>
              <w:spacing w:before="60" w:after="60" w:line="360" w:lineRule="auto"/>
              <w:rPr>
                <w:sz w:val="20"/>
                <w:highlight w:val="yellow"/>
              </w:rPr>
            </w:pPr>
            <w:r w:rsidRPr="00F70C4D">
              <w:rPr>
                <w:color w:val="000000"/>
                <w:sz w:val="22"/>
                <w:szCs w:val="22"/>
              </w:rPr>
              <w:t>134</w:t>
            </w:r>
          </w:p>
        </w:tc>
        <w:tc>
          <w:tcPr>
            <w:tcW w:w="1046" w:type="dxa"/>
            <w:tcBorders>
              <w:left w:val="single" w:sz="6" w:space="0" w:color="auto"/>
              <w:right w:val="single" w:sz="6" w:space="0" w:color="auto"/>
            </w:tcBorders>
            <w:vAlign w:val="center"/>
          </w:tcPr>
          <w:p w14:paraId="07B49250" w14:textId="5E768C25" w:rsidR="00F70C4D" w:rsidRPr="0072712C" w:rsidRDefault="00F70C4D" w:rsidP="00520776">
            <w:pPr>
              <w:suppressAutoHyphens/>
              <w:spacing w:before="60" w:after="60" w:line="360" w:lineRule="auto"/>
              <w:jc w:val="center"/>
              <w:rPr>
                <w:sz w:val="20"/>
              </w:rPr>
            </w:pPr>
            <w:r w:rsidRPr="00C731E8">
              <w:rPr>
                <w:color w:val="000000"/>
                <w:sz w:val="22"/>
                <w:szCs w:val="22"/>
              </w:rPr>
              <w:t>50 Kgs</w:t>
            </w:r>
          </w:p>
        </w:tc>
        <w:tc>
          <w:tcPr>
            <w:tcW w:w="1075" w:type="dxa"/>
            <w:vMerge/>
            <w:tcBorders>
              <w:left w:val="single" w:sz="6" w:space="0" w:color="auto"/>
              <w:right w:val="single" w:sz="6" w:space="0" w:color="auto"/>
            </w:tcBorders>
            <w:vAlign w:val="center"/>
          </w:tcPr>
          <w:p w14:paraId="15B00C81" w14:textId="34359C29" w:rsidR="00F70C4D" w:rsidRPr="0072712C" w:rsidRDefault="00F70C4D" w:rsidP="00520776">
            <w:pPr>
              <w:suppressAutoHyphens/>
              <w:spacing w:before="60" w:after="60" w:line="360" w:lineRule="auto"/>
              <w:jc w:val="center"/>
              <w:rPr>
                <w:sz w:val="20"/>
              </w:rPr>
            </w:pPr>
          </w:p>
        </w:tc>
        <w:tc>
          <w:tcPr>
            <w:tcW w:w="1305" w:type="dxa"/>
            <w:tcBorders>
              <w:top w:val="single" w:sz="4" w:space="0" w:color="auto"/>
              <w:left w:val="single" w:sz="6" w:space="0" w:color="auto"/>
              <w:bottom w:val="single" w:sz="4" w:space="0" w:color="auto"/>
              <w:right w:val="single" w:sz="6" w:space="0" w:color="auto"/>
            </w:tcBorders>
          </w:tcPr>
          <w:p w14:paraId="1DDC5C40"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F70C4D" w:rsidRPr="0024341A" w:rsidRDefault="00F70C4D" w:rsidP="00520776">
            <w:pPr>
              <w:suppressAutoHyphens/>
              <w:spacing w:before="60" w:after="60" w:line="360" w:lineRule="auto"/>
              <w:rPr>
                <w:sz w:val="20"/>
              </w:rPr>
            </w:pPr>
          </w:p>
        </w:tc>
      </w:tr>
      <w:tr w:rsidR="00F70C4D" w:rsidRPr="0024341A" w14:paraId="58CAB48E" w14:textId="77777777" w:rsidTr="00BC6C8F">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240AF3D6" w:rsidR="00F70C4D" w:rsidRPr="0024341A" w:rsidRDefault="00F70C4D" w:rsidP="00520776">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522EA4A4" w:rsidR="00F70C4D" w:rsidRPr="0024341A" w:rsidRDefault="00F70C4D" w:rsidP="00520776">
            <w:pPr>
              <w:suppressAutoHyphens/>
              <w:spacing w:before="60" w:after="60" w:line="360" w:lineRule="auto"/>
              <w:rPr>
                <w:sz w:val="20"/>
              </w:rPr>
            </w:pPr>
            <w:r w:rsidRPr="00C731E8">
              <w:rPr>
                <w:color w:val="000000"/>
                <w:sz w:val="22"/>
                <w:szCs w:val="22"/>
              </w:rPr>
              <w:t xml:space="preserve">Wheat flour </w:t>
            </w:r>
            <w:r>
              <w:rPr>
                <w:color w:val="000000"/>
                <w:sz w:val="22"/>
                <w:szCs w:val="22"/>
              </w:rPr>
              <w:t>(50 kg)</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4D40067F" w:rsidR="00F70C4D" w:rsidRPr="00C668FB" w:rsidRDefault="00F70C4D" w:rsidP="00520776">
            <w:pPr>
              <w:suppressAutoHyphens/>
              <w:spacing w:before="60" w:after="60" w:line="360" w:lineRule="auto"/>
              <w:rPr>
                <w:sz w:val="20"/>
                <w:highlight w:val="yellow"/>
              </w:rPr>
            </w:pPr>
            <w:r w:rsidRPr="00F70C4D">
              <w:rPr>
                <w:color w:val="000000"/>
                <w:sz w:val="22"/>
                <w:szCs w:val="22"/>
              </w:rPr>
              <w:t>134</w:t>
            </w:r>
          </w:p>
        </w:tc>
        <w:tc>
          <w:tcPr>
            <w:tcW w:w="1046" w:type="dxa"/>
            <w:tcBorders>
              <w:left w:val="single" w:sz="6" w:space="0" w:color="auto"/>
              <w:right w:val="single" w:sz="6" w:space="0" w:color="auto"/>
            </w:tcBorders>
            <w:vAlign w:val="center"/>
          </w:tcPr>
          <w:p w14:paraId="65548E20" w14:textId="687123BD" w:rsidR="00F70C4D" w:rsidRPr="0024341A" w:rsidRDefault="00F70C4D" w:rsidP="00520776">
            <w:pPr>
              <w:suppressAutoHyphens/>
              <w:spacing w:before="60" w:after="60" w:line="360" w:lineRule="auto"/>
              <w:jc w:val="center"/>
              <w:rPr>
                <w:sz w:val="20"/>
              </w:rPr>
            </w:pPr>
            <w:r w:rsidRPr="00C731E8">
              <w:rPr>
                <w:color w:val="000000"/>
                <w:sz w:val="22"/>
                <w:szCs w:val="22"/>
              </w:rPr>
              <w:t>50 Kgs</w:t>
            </w:r>
          </w:p>
        </w:tc>
        <w:tc>
          <w:tcPr>
            <w:tcW w:w="1075" w:type="dxa"/>
            <w:vMerge/>
            <w:tcBorders>
              <w:left w:val="single" w:sz="6" w:space="0" w:color="auto"/>
              <w:right w:val="single" w:sz="6" w:space="0" w:color="auto"/>
            </w:tcBorders>
            <w:vAlign w:val="center"/>
          </w:tcPr>
          <w:p w14:paraId="1B6E8CEB" w14:textId="355DAA21" w:rsidR="00F70C4D" w:rsidRPr="0024341A" w:rsidRDefault="00F70C4D" w:rsidP="00520776">
            <w:pPr>
              <w:suppressAutoHyphens/>
              <w:spacing w:before="60" w:after="60" w:line="360" w:lineRule="auto"/>
              <w:jc w:val="center"/>
              <w:rPr>
                <w:sz w:val="20"/>
              </w:rPr>
            </w:pPr>
          </w:p>
        </w:tc>
        <w:tc>
          <w:tcPr>
            <w:tcW w:w="1305" w:type="dxa"/>
            <w:tcBorders>
              <w:top w:val="single" w:sz="4" w:space="0" w:color="auto"/>
              <w:left w:val="single" w:sz="6" w:space="0" w:color="auto"/>
              <w:bottom w:val="single" w:sz="4" w:space="0" w:color="auto"/>
              <w:right w:val="single" w:sz="6" w:space="0" w:color="auto"/>
            </w:tcBorders>
          </w:tcPr>
          <w:p w14:paraId="7B20D8E7"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F70C4D" w:rsidRPr="0024341A" w:rsidRDefault="00F70C4D" w:rsidP="00520776">
            <w:pPr>
              <w:suppressAutoHyphens/>
              <w:spacing w:before="60" w:after="60" w:line="360" w:lineRule="auto"/>
              <w:rPr>
                <w:sz w:val="20"/>
              </w:rPr>
            </w:pPr>
          </w:p>
        </w:tc>
      </w:tr>
      <w:tr w:rsidR="00F70C4D" w:rsidRPr="0024341A" w14:paraId="3A1F6223" w14:textId="77777777" w:rsidTr="00BC6C8F">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5523CFB3" w:rsidR="00F70C4D" w:rsidRPr="0024341A" w:rsidRDefault="00F70C4D" w:rsidP="00520776">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626F1964" w:rsidR="00F70C4D" w:rsidRPr="0024341A" w:rsidRDefault="00F70C4D" w:rsidP="00520776">
            <w:pPr>
              <w:suppressAutoHyphens/>
              <w:spacing w:before="60" w:after="60" w:line="360" w:lineRule="auto"/>
              <w:rPr>
                <w:sz w:val="20"/>
              </w:rPr>
            </w:pPr>
            <w:r w:rsidRPr="00C731E8">
              <w:rPr>
                <w:color w:val="000000"/>
                <w:sz w:val="22"/>
                <w:szCs w:val="22"/>
              </w:rPr>
              <w:t xml:space="preserve">Pasta </w:t>
            </w:r>
            <w:r>
              <w:rPr>
                <w:color w:val="000000"/>
                <w:sz w:val="22"/>
                <w:szCs w:val="22"/>
              </w:rPr>
              <w:t>(10 kg)</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190D6268" w:rsidR="00F70C4D" w:rsidRPr="00C668FB" w:rsidRDefault="00F70C4D" w:rsidP="00520776">
            <w:pPr>
              <w:suppressAutoHyphens/>
              <w:spacing w:before="60" w:after="60" w:line="360" w:lineRule="auto"/>
              <w:rPr>
                <w:sz w:val="20"/>
                <w:highlight w:val="yellow"/>
              </w:rPr>
            </w:pPr>
            <w:r w:rsidRPr="00F70C4D">
              <w:rPr>
                <w:color w:val="000000"/>
                <w:sz w:val="22"/>
                <w:szCs w:val="22"/>
              </w:rPr>
              <w:t>1677</w:t>
            </w:r>
          </w:p>
        </w:tc>
        <w:tc>
          <w:tcPr>
            <w:tcW w:w="1046" w:type="dxa"/>
            <w:tcBorders>
              <w:left w:val="single" w:sz="6" w:space="0" w:color="auto"/>
              <w:right w:val="single" w:sz="6" w:space="0" w:color="auto"/>
            </w:tcBorders>
            <w:vAlign w:val="center"/>
          </w:tcPr>
          <w:p w14:paraId="003313E5" w14:textId="4987A9FA" w:rsidR="00F70C4D" w:rsidRPr="0024341A" w:rsidRDefault="00F70C4D" w:rsidP="00520776">
            <w:pPr>
              <w:suppressAutoHyphens/>
              <w:spacing w:before="60" w:after="60" w:line="360" w:lineRule="auto"/>
              <w:jc w:val="center"/>
              <w:rPr>
                <w:sz w:val="20"/>
              </w:rPr>
            </w:pPr>
            <w:r w:rsidRPr="00C731E8">
              <w:rPr>
                <w:color w:val="000000"/>
                <w:sz w:val="22"/>
                <w:szCs w:val="22"/>
              </w:rPr>
              <w:t>10 Kgs</w:t>
            </w:r>
          </w:p>
        </w:tc>
        <w:tc>
          <w:tcPr>
            <w:tcW w:w="1075" w:type="dxa"/>
            <w:vMerge/>
            <w:tcBorders>
              <w:left w:val="single" w:sz="6" w:space="0" w:color="auto"/>
              <w:right w:val="single" w:sz="6" w:space="0" w:color="auto"/>
            </w:tcBorders>
            <w:vAlign w:val="center"/>
          </w:tcPr>
          <w:p w14:paraId="30DEDE8F" w14:textId="77DD4F2B" w:rsidR="00F70C4D" w:rsidRPr="0024341A" w:rsidRDefault="00F70C4D" w:rsidP="00520776">
            <w:pPr>
              <w:suppressAutoHyphens/>
              <w:spacing w:before="60" w:after="60" w:line="360" w:lineRule="auto"/>
              <w:jc w:val="center"/>
              <w:rPr>
                <w:sz w:val="20"/>
              </w:rPr>
            </w:pPr>
          </w:p>
        </w:tc>
        <w:tc>
          <w:tcPr>
            <w:tcW w:w="1305" w:type="dxa"/>
            <w:tcBorders>
              <w:top w:val="single" w:sz="4" w:space="0" w:color="auto"/>
              <w:left w:val="single" w:sz="6" w:space="0" w:color="auto"/>
              <w:bottom w:val="single" w:sz="4" w:space="0" w:color="auto"/>
              <w:right w:val="single" w:sz="6" w:space="0" w:color="auto"/>
            </w:tcBorders>
          </w:tcPr>
          <w:p w14:paraId="710CD5E2"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F70C4D" w:rsidRPr="0024341A" w:rsidRDefault="00F70C4D" w:rsidP="00520776">
            <w:pPr>
              <w:suppressAutoHyphens/>
              <w:spacing w:before="60" w:after="60" w:line="360" w:lineRule="auto"/>
              <w:rPr>
                <w:sz w:val="20"/>
              </w:rPr>
            </w:pPr>
          </w:p>
        </w:tc>
      </w:tr>
      <w:tr w:rsidR="00F70C4D" w:rsidRPr="0024341A" w14:paraId="6BC75302" w14:textId="77777777" w:rsidTr="00BC6C8F">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00F3008F" w:rsidR="00F70C4D" w:rsidRPr="0024341A" w:rsidRDefault="00F70C4D" w:rsidP="00520776">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52E9A2D2" w:rsidR="00F70C4D" w:rsidRPr="0024341A" w:rsidRDefault="00F70C4D" w:rsidP="00520776">
            <w:pPr>
              <w:suppressAutoHyphens/>
              <w:spacing w:before="60" w:after="60" w:line="360" w:lineRule="auto"/>
              <w:rPr>
                <w:sz w:val="20"/>
              </w:rPr>
            </w:pPr>
            <w:r>
              <w:rPr>
                <w:color w:val="000000"/>
                <w:sz w:val="22"/>
                <w:szCs w:val="22"/>
              </w:rPr>
              <w:t>Wheat</w:t>
            </w:r>
            <w:r w:rsidRPr="00C731E8">
              <w:rPr>
                <w:color w:val="000000"/>
                <w:sz w:val="22"/>
                <w:szCs w:val="22"/>
              </w:rPr>
              <w:t xml:space="preserve"> </w:t>
            </w:r>
            <w:r>
              <w:rPr>
                <w:color w:val="000000"/>
                <w:sz w:val="22"/>
                <w:szCs w:val="22"/>
              </w:rPr>
              <w:t>(50 kg)</w:t>
            </w:r>
          </w:p>
        </w:tc>
        <w:tc>
          <w:tcPr>
            <w:tcW w:w="978" w:type="dxa"/>
            <w:tcBorders>
              <w:top w:val="single" w:sz="4" w:space="0" w:color="auto"/>
              <w:left w:val="single" w:sz="6" w:space="0" w:color="auto"/>
              <w:right w:val="single" w:sz="6" w:space="0" w:color="auto"/>
            </w:tcBorders>
            <w:vAlign w:val="center"/>
          </w:tcPr>
          <w:p w14:paraId="0A796C6A" w14:textId="015F0B4E" w:rsidR="00F70C4D" w:rsidRPr="00C668FB" w:rsidRDefault="00F70C4D" w:rsidP="00520776">
            <w:pPr>
              <w:suppressAutoHyphens/>
              <w:spacing w:before="60" w:after="60" w:line="360" w:lineRule="auto"/>
              <w:rPr>
                <w:sz w:val="20"/>
                <w:highlight w:val="yellow"/>
              </w:rPr>
            </w:pPr>
            <w:r w:rsidRPr="00F70C4D">
              <w:rPr>
                <w:color w:val="000000"/>
                <w:sz w:val="22"/>
                <w:szCs w:val="22"/>
              </w:rPr>
              <w:t>134</w:t>
            </w:r>
          </w:p>
        </w:tc>
        <w:tc>
          <w:tcPr>
            <w:tcW w:w="1046" w:type="dxa"/>
            <w:tcBorders>
              <w:left w:val="single" w:sz="6" w:space="0" w:color="auto"/>
              <w:right w:val="single" w:sz="6" w:space="0" w:color="auto"/>
            </w:tcBorders>
            <w:vAlign w:val="center"/>
          </w:tcPr>
          <w:p w14:paraId="7E72A21F" w14:textId="6BB13A91" w:rsidR="00F70C4D" w:rsidRPr="0024341A" w:rsidRDefault="00F70C4D" w:rsidP="00520776">
            <w:pPr>
              <w:suppressAutoHyphens/>
              <w:spacing w:before="60" w:after="60" w:line="360" w:lineRule="auto"/>
              <w:jc w:val="center"/>
              <w:rPr>
                <w:sz w:val="20"/>
              </w:rPr>
            </w:pPr>
            <w:r w:rsidRPr="00C731E8">
              <w:rPr>
                <w:color w:val="000000"/>
                <w:sz w:val="22"/>
                <w:szCs w:val="22"/>
              </w:rPr>
              <w:t>50 Kgs</w:t>
            </w:r>
          </w:p>
        </w:tc>
        <w:tc>
          <w:tcPr>
            <w:tcW w:w="1075" w:type="dxa"/>
            <w:vMerge/>
            <w:tcBorders>
              <w:left w:val="single" w:sz="6" w:space="0" w:color="auto"/>
              <w:right w:val="single" w:sz="6" w:space="0" w:color="auto"/>
            </w:tcBorders>
            <w:vAlign w:val="center"/>
          </w:tcPr>
          <w:p w14:paraId="6F40CB03" w14:textId="428EE1A0" w:rsidR="00F70C4D" w:rsidRPr="0024341A" w:rsidRDefault="00F70C4D" w:rsidP="00520776">
            <w:pPr>
              <w:suppressAutoHyphens/>
              <w:spacing w:before="60" w:after="60" w:line="360" w:lineRule="auto"/>
              <w:jc w:val="center"/>
              <w:rPr>
                <w:sz w:val="20"/>
              </w:rPr>
            </w:pPr>
          </w:p>
        </w:tc>
        <w:tc>
          <w:tcPr>
            <w:tcW w:w="1305" w:type="dxa"/>
            <w:tcBorders>
              <w:top w:val="single" w:sz="4" w:space="0" w:color="auto"/>
              <w:left w:val="single" w:sz="6" w:space="0" w:color="auto"/>
              <w:bottom w:val="single" w:sz="6" w:space="0" w:color="auto"/>
              <w:right w:val="single" w:sz="6" w:space="0" w:color="auto"/>
            </w:tcBorders>
          </w:tcPr>
          <w:p w14:paraId="23B92E40"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F70C4D" w:rsidRPr="0024341A" w:rsidRDefault="00F70C4D" w:rsidP="00520776">
            <w:pPr>
              <w:suppressAutoHyphens/>
              <w:spacing w:before="60" w:after="60" w:line="360" w:lineRule="auto"/>
              <w:rPr>
                <w:sz w:val="20"/>
              </w:rPr>
            </w:pPr>
          </w:p>
        </w:tc>
      </w:tr>
      <w:tr w:rsidR="00F70C4D" w:rsidRPr="0024341A" w14:paraId="09A5A647" w14:textId="2C1896AF" w:rsidTr="00FE169E">
        <w:trPr>
          <w:cantSplit/>
          <w:trHeight w:val="388"/>
        </w:trPr>
        <w:tc>
          <w:tcPr>
            <w:tcW w:w="649" w:type="dxa"/>
            <w:tcBorders>
              <w:top w:val="single" w:sz="6" w:space="0" w:color="auto"/>
              <w:left w:val="double" w:sz="6" w:space="0" w:color="auto"/>
              <w:bottom w:val="double" w:sz="6" w:space="0" w:color="auto"/>
              <w:right w:val="single" w:sz="6" w:space="0" w:color="auto"/>
            </w:tcBorders>
          </w:tcPr>
          <w:p w14:paraId="5E8CFDA3" w14:textId="737159C6" w:rsidR="00F70C4D" w:rsidRPr="0024341A" w:rsidRDefault="00F70C4D" w:rsidP="00520776">
            <w:pPr>
              <w:suppressAutoHyphens/>
              <w:spacing w:before="60" w:after="60" w:line="360" w:lineRule="auto"/>
              <w:rPr>
                <w:sz w:val="20"/>
              </w:rPr>
            </w:pPr>
            <w:r>
              <w:rPr>
                <w:sz w:val="20"/>
              </w:rPr>
              <w:t>6</w:t>
            </w:r>
          </w:p>
        </w:tc>
        <w:tc>
          <w:tcPr>
            <w:tcW w:w="2386" w:type="dxa"/>
            <w:tcBorders>
              <w:top w:val="single" w:sz="6" w:space="0" w:color="auto"/>
              <w:left w:val="single" w:sz="6" w:space="0" w:color="auto"/>
              <w:bottom w:val="double" w:sz="6" w:space="0" w:color="auto"/>
              <w:right w:val="single" w:sz="6" w:space="0" w:color="auto"/>
            </w:tcBorders>
            <w:vAlign w:val="center"/>
          </w:tcPr>
          <w:p w14:paraId="61EB3885" w14:textId="09A00646" w:rsidR="00F70C4D" w:rsidRPr="0024341A" w:rsidRDefault="00F70C4D" w:rsidP="00520776">
            <w:pPr>
              <w:suppressAutoHyphens/>
              <w:spacing w:before="60" w:after="60" w:line="360" w:lineRule="auto"/>
              <w:rPr>
                <w:sz w:val="20"/>
              </w:rPr>
            </w:pPr>
            <w:r w:rsidRPr="00C731E8">
              <w:rPr>
                <w:color w:val="000000"/>
                <w:sz w:val="22"/>
                <w:szCs w:val="22"/>
              </w:rPr>
              <w:t xml:space="preserve">Cooking oil </w:t>
            </w:r>
            <w:r>
              <w:rPr>
                <w:color w:val="000000"/>
                <w:sz w:val="22"/>
                <w:szCs w:val="22"/>
              </w:rPr>
              <w:t>(20 litres)</w:t>
            </w:r>
          </w:p>
        </w:tc>
        <w:tc>
          <w:tcPr>
            <w:tcW w:w="978" w:type="dxa"/>
            <w:tcBorders>
              <w:top w:val="single" w:sz="6" w:space="0" w:color="auto"/>
              <w:left w:val="single" w:sz="6" w:space="0" w:color="auto"/>
              <w:bottom w:val="double" w:sz="6" w:space="0" w:color="auto"/>
              <w:right w:val="single" w:sz="6" w:space="0" w:color="auto"/>
            </w:tcBorders>
            <w:vAlign w:val="center"/>
          </w:tcPr>
          <w:p w14:paraId="17E42C26" w14:textId="037EAE00" w:rsidR="00F70C4D" w:rsidRPr="00C668FB" w:rsidRDefault="00F70C4D" w:rsidP="00520776">
            <w:pPr>
              <w:suppressAutoHyphens/>
              <w:spacing w:before="60" w:after="60" w:line="360" w:lineRule="auto"/>
              <w:rPr>
                <w:sz w:val="20"/>
                <w:highlight w:val="yellow"/>
              </w:rPr>
            </w:pPr>
            <w:r w:rsidRPr="00F70C4D">
              <w:rPr>
                <w:color w:val="000000"/>
                <w:sz w:val="22"/>
                <w:szCs w:val="22"/>
              </w:rPr>
              <w:t>269</w:t>
            </w:r>
          </w:p>
        </w:tc>
        <w:tc>
          <w:tcPr>
            <w:tcW w:w="1046" w:type="dxa"/>
            <w:tcBorders>
              <w:left w:val="single" w:sz="6" w:space="0" w:color="auto"/>
              <w:bottom w:val="double" w:sz="6" w:space="0" w:color="auto"/>
              <w:right w:val="single" w:sz="6" w:space="0" w:color="auto"/>
            </w:tcBorders>
            <w:vAlign w:val="center"/>
          </w:tcPr>
          <w:p w14:paraId="553C5A03" w14:textId="53672703" w:rsidR="00F70C4D" w:rsidRPr="0024341A" w:rsidRDefault="00F70C4D" w:rsidP="00520776">
            <w:pPr>
              <w:suppressAutoHyphens/>
              <w:spacing w:before="60" w:after="60" w:line="360" w:lineRule="auto"/>
              <w:jc w:val="center"/>
              <w:rPr>
                <w:sz w:val="20"/>
              </w:rPr>
            </w:pPr>
            <w:r w:rsidRPr="00C731E8">
              <w:rPr>
                <w:color w:val="000000"/>
                <w:sz w:val="22"/>
                <w:szCs w:val="22"/>
              </w:rPr>
              <w:t>20 li</w:t>
            </w:r>
            <w:r>
              <w:rPr>
                <w:color w:val="000000"/>
                <w:sz w:val="22"/>
                <w:szCs w:val="22"/>
              </w:rPr>
              <w:t>tre</w:t>
            </w:r>
            <w:r w:rsidRPr="00C731E8">
              <w:rPr>
                <w:color w:val="000000"/>
                <w:sz w:val="22"/>
                <w:szCs w:val="22"/>
              </w:rPr>
              <w:t>s</w:t>
            </w:r>
          </w:p>
        </w:tc>
        <w:tc>
          <w:tcPr>
            <w:tcW w:w="1075" w:type="dxa"/>
            <w:vMerge/>
            <w:tcBorders>
              <w:left w:val="single" w:sz="6" w:space="0" w:color="auto"/>
              <w:right w:val="single" w:sz="6" w:space="0" w:color="auto"/>
            </w:tcBorders>
            <w:vAlign w:val="center"/>
          </w:tcPr>
          <w:p w14:paraId="277E5B83" w14:textId="0EC2762D" w:rsidR="00F70C4D" w:rsidRPr="0024341A" w:rsidRDefault="00F70C4D" w:rsidP="00520776">
            <w:pPr>
              <w:suppressAutoHyphens/>
              <w:spacing w:before="60" w:after="60" w:line="360" w:lineRule="auto"/>
              <w:jc w:val="center"/>
              <w:rPr>
                <w:sz w:val="20"/>
              </w:rPr>
            </w:pPr>
          </w:p>
        </w:tc>
        <w:tc>
          <w:tcPr>
            <w:tcW w:w="1305" w:type="dxa"/>
            <w:tcBorders>
              <w:top w:val="single" w:sz="6" w:space="0" w:color="auto"/>
              <w:left w:val="single" w:sz="6" w:space="0" w:color="auto"/>
              <w:bottom w:val="double" w:sz="6" w:space="0" w:color="auto"/>
              <w:right w:val="single" w:sz="6" w:space="0" w:color="auto"/>
            </w:tcBorders>
          </w:tcPr>
          <w:p w14:paraId="358982CA" w14:textId="77777777" w:rsidR="00F70C4D" w:rsidRPr="0024341A"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776B3CD2" w14:textId="77777777" w:rsidR="00F70C4D" w:rsidRPr="0024341A"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8094264" w14:textId="77777777" w:rsidR="00F70C4D" w:rsidRPr="0024341A" w:rsidRDefault="00F70C4D" w:rsidP="00520776">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0D143481" w14:textId="77777777" w:rsidR="00F70C4D" w:rsidRPr="0024341A" w:rsidRDefault="00F70C4D" w:rsidP="00520776">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46598E44" w14:textId="5E6969FF" w:rsidR="00F70C4D" w:rsidRPr="0024341A" w:rsidRDefault="00F70C4D" w:rsidP="00520776">
            <w:pPr>
              <w:suppressAutoHyphens/>
              <w:spacing w:before="60" w:after="60" w:line="360" w:lineRule="auto"/>
              <w:rPr>
                <w:sz w:val="20"/>
              </w:rPr>
            </w:pPr>
          </w:p>
        </w:tc>
      </w:tr>
      <w:tr w:rsidR="00F70C4D" w:rsidRPr="0024341A" w14:paraId="768A11FC" w14:textId="77777777" w:rsidTr="00FE169E">
        <w:trPr>
          <w:cantSplit/>
          <w:trHeight w:val="388"/>
        </w:trPr>
        <w:tc>
          <w:tcPr>
            <w:tcW w:w="649" w:type="dxa"/>
            <w:tcBorders>
              <w:top w:val="single" w:sz="6" w:space="0" w:color="auto"/>
              <w:left w:val="double" w:sz="6" w:space="0" w:color="auto"/>
              <w:bottom w:val="double" w:sz="6" w:space="0" w:color="auto"/>
              <w:right w:val="single" w:sz="6" w:space="0" w:color="auto"/>
            </w:tcBorders>
          </w:tcPr>
          <w:p w14:paraId="571699D5" w14:textId="74B0FF1A" w:rsidR="00F70C4D" w:rsidRDefault="00F70C4D" w:rsidP="00520776">
            <w:pPr>
              <w:suppressAutoHyphens/>
              <w:spacing w:before="60" w:after="60" w:line="360" w:lineRule="auto"/>
              <w:rPr>
                <w:sz w:val="20"/>
              </w:rPr>
            </w:pPr>
            <w:r>
              <w:rPr>
                <w:sz w:val="20"/>
              </w:rPr>
              <w:t>7</w:t>
            </w:r>
          </w:p>
        </w:tc>
        <w:tc>
          <w:tcPr>
            <w:tcW w:w="2386" w:type="dxa"/>
            <w:tcBorders>
              <w:top w:val="single" w:sz="6" w:space="0" w:color="auto"/>
              <w:left w:val="single" w:sz="6" w:space="0" w:color="auto"/>
              <w:bottom w:val="double" w:sz="6" w:space="0" w:color="auto"/>
              <w:right w:val="single" w:sz="6" w:space="0" w:color="auto"/>
            </w:tcBorders>
            <w:vAlign w:val="center"/>
          </w:tcPr>
          <w:p w14:paraId="19186FA6" w14:textId="7CB06F00" w:rsidR="00F70C4D" w:rsidRPr="00C731E8" w:rsidRDefault="00F70C4D" w:rsidP="00520776">
            <w:pPr>
              <w:suppressAutoHyphens/>
              <w:spacing w:before="60" w:after="60" w:line="360" w:lineRule="auto"/>
              <w:rPr>
                <w:color w:val="000000"/>
                <w:sz w:val="22"/>
                <w:szCs w:val="22"/>
              </w:rPr>
            </w:pPr>
            <w:r>
              <w:rPr>
                <w:color w:val="000000"/>
                <w:sz w:val="22"/>
                <w:szCs w:val="22"/>
              </w:rPr>
              <w:t xml:space="preserve">Dates </w:t>
            </w:r>
          </w:p>
        </w:tc>
        <w:tc>
          <w:tcPr>
            <w:tcW w:w="978" w:type="dxa"/>
            <w:tcBorders>
              <w:top w:val="single" w:sz="6" w:space="0" w:color="auto"/>
              <w:left w:val="single" w:sz="6" w:space="0" w:color="auto"/>
              <w:bottom w:val="double" w:sz="6" w:space="0" w:color="auto"/>
              <w:right w:val="single" w:sz="6" w:space="0" w:color="auto"/>
            </w:tcBorders>
            <w:vAlign w:val="center"/>
          </w:tcPr>
          <w:p w14:paraId="59800307" w14:textId="2DE5F0E5" w:rsidR="00F70C4D" w:rsidRPr="00C668FB" w:rsidRDefault="00F70C4D" w:rsidP="00520776">
            <w:pPr>
              <w:suppressAutoHyphens/>
              <w:spacing w:before="60" w:after="60" w:line="360" w:lineRule="auto"/>
              <w:rPr>
                <w:color w:val="000000"/>
                <w:sz w:val="22"/>
                <w:szCs w:val="22"/>
                <w:highlight w:val="yellow"/>
              </w:rPr>
            </w:pPr>
            <w:r w:rsidRPr="00F70C4D">
              <w:rPr>
                <w:color w:val="000000"/>
                <w:sz w:val="22"/>
                <w:szCs w:val="22"/>
              </w:rPr>
              <w:t>1006</w:t>
            </w:r>
          </w:p>
        </w:tc>
        <w:tc>
          <w:tcPr>
            <w:tcW w:w="1046" w:type="dxa"/>
            <w:tcBorders>
              <w:left w:val="single" w:sz="6" w:space="0" w:color="auto"/>
              <w:bottom w:val="double" w:sz="6" w:space="0" w:color="auto"/>
              <w:right w:val="single" w:sz="6" w:space="0" w:color="auto"/>
            </w:tcBorders>
            <w:vAlign w:val="center"/>
          </w:tcPr>
          <w:p w14:paraId="1F010793" w14:textId="5D2292B0" w:rsidR="00F70C4D" w:rsidRPr="00C731E8" w:rsidRDefault="00F70C4D" w:rsidP="00520776">
            <w:pPr>
              <w:suppressAutoHyphens/>
              <w:spacing w:before="60" w:after="60" w:line="360" w:lineRule="auto"/>
              <w:jc w:val="center"/>
              <w:rPr>
                <w:color w:val="000000"/>
                <w:sz w:val="22"/>
                <w:szCs w:val="22"/>
              </w:rPr>
            </w:pPr>
            <w:r>
              <w:rPr>
                <w:color w:val="000000"/>
                <w:sz w:val="22"/>
                <w:szCs w:val="22"/>
              </w:rPr>
              <w:t xml:space="preserve">8 Kgs </w:t>
            </w:r>
          </w:p>
        </w:tc>
        <w:tc>
          <w:tcPr>
            <w:tcW w:w="1075" w:type="dxa"/>
            <w:vMerge/>
            <w:tcBorders>
              <w:left w:val="single" w:sz="6" w:space="0" w:color="auto"/>
              <w:right w:val="single" w:sz="6" w:space="0" w:color="auto"/>
            </w:tcBorders>
            <w:vAlign w:val="center"/>
          </w:tcPr>
          <w:p w14:paraId="058C58B0" w14:textId="77777777" w:rsidR="00F70C4D" w:rsidRPr="0024341A" w:rsidRDefault="00F70C4D" w:rsidP="00520776">
            <w:pPr>
              <w:suppressAutoHyphens/>
              <w:spacing w:before="60" w:after="60" w:line="360" w:lineRule="auto"/>
              <w:jc w:val="center"/>
              <w:rPr>
                <w:sz w:val="20"/>
              </w:rPr>
            </w:pPr>
          </w:p>
        </w:tc>
        <w:tc>
          <w:tcPr>
            <w:tcW w:w="1305" w:type="dxa"/>
            <w:tcBorders>
              <w:top w:val="single" w:sz="6" w:space="0" w:color="auto"/>
              <w:left w:val="single" w:sz="6" w:space="0" w:color="auto"/>
              <w:bottom w:val="double" w:sz="6" w:space="0" w:color="auto"/>
              <w:right w:val="single" w:sz="6" w:space="0" w:color="auto"/>
            </w:tcBorders>
          </w:tcPr>
          <w:p w14:paraId="743319F2" w14:textId="77777777" w:rsidR="00F70C4D" w:rsidRPr="0024341A"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67775A17" w14:textId="77777777" w:rsidR="00F70C4D" w:rsidRPr="0024341A"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8C803E3" w14:textId="77777777" w:rsidR="00F70C4D" w:rsidRPr="0024341A" w:rsidRDefault="00F70C4D" w:rsidP="00520776">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5C4A0C01" w14:textId="77777777" w:rsidR="00F70C4D" w:rsidRPr="0024341A" w:rsidRDefault="00F70C4D" w:rsidP="00520776">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1FBB7BD3" w14:textId="77777777" w:rsidR="00F70C4D" w:rsidRPr="0024341A" w:rsidRDefault="00F70C4D" w:rsidP="00520776">
            <w:pPr>
              <w:suppressAutoHyphens/>
              <w:spacing w:before="60" w:after="60" w:line="360" w:lineRule="auto"/>
              <w:rPr>
                <w:sz w:val="20"/>
              </w:rPr>
            </w:pPr>
          </w:p>
        </w:tc>
      </w:tr>
      <w:tr w:rsidR="00F70C4D" w:rsidRPr="0024341A" w14:paraId="2137DA77" w14:textId="77777777" w:rsidTr="00BC6C8F">
        <w:trPr>
          <w:cantSplit/>
          <w:trHeight w:val="388"/>
        </w:trPr>
        <w:tc>
          <w:tcPr>
            <w:tcW w:w="649" w:type="dxa"/>
            <w:tcBorders>
              <w:top w:val="single" w:sz="6" w:space="0" w:color="auto"/>
              <w:left w:val="double" w:sz="6" w:space="0" w:color="auto"/>
              <w:bottom w:val="double" w:sz="6" w:space="0" w:color="auto"/>
              <w:right w:val="single" w:sz="6" w:space="0" w:color="auto"/>
            </w:tcBorders>
          </w:tcPr>
          <w:p w14:paraId="77938562" w14:textId="45377C82" w:rsidR="00F70C4D" w:rsidRDefault="00F70C4D" w:rsidP="00520776">
            <w:pPr>
              <w:suppressAutoHyphens/>
              <w:spacing w:before="60" w:after="60" w:line="360" w:lineRule="auto"/>
              <w:rPr>
                <w:sz w:val="20"/>
              </w:rPr>
            </w:pPr>
            <w:r>
              <w:rPr>
                <w:sz w:val="20"/>
              </w:rPr>
              <w:t>8</w:t>
            </w:r>
          </w:p>
        </w:tc>
        <w:tc>
          <w:tcPr>
            <w:tcW w:w="2386" w:type="dxa"/>
            <w:tcBorders>
              <w:top w:val="single" w:sz="6" w:space="0" w:color="auto"/>
              <w:left w:val="single" w:sz="6" w:space="0" w:color="auto"/>
              <w:bottom w:val="double" w:sz="6" w:space="0" w:color="auto"/>
              <w:right w:val="single" w:sz="6" w:space="0" w:color="auto"/>
            </w:tcBorders>
            <w:vAlign w:val="center"/>
          </w:tcPr>
          <w:p w14:paraId="7170FF01" w14:textId="4522C68C" w:rsidR="00F70C4D" w:rsidRPr="00C731E8" w:rsidRDefault="00F70C4D" w:rsidP="00520776">
            <w:pPr>
              <w:suppressAutoHyphens/>
              <w:spacing w:before="60" w:after="60" w:line="360" w:lineRule="auto"/>
              <w:rPr>
                <w:color w:val="000000"/>
                <w:sz w:val="22"/>
                <w:szCs w:val="22"/>
              </w:rPr>
            </w:pPr>
            <w:r>
              <w:rPr>
                <w:color w:val="000000"/>
                <w:sz w:val="22"/>
                <w:szCs w:val="22"/>
              </w:rPr>
              <w:t>Biscuit</w:t>
            </w:r>
            <w:r w:rsidR="004443EB">
              <w:rPr>
                <w:color w:val="000000"/>
                <w:sz w:val="22"/>
                <w:szCs w:val="22"/>
              </w:rPr>
              <w:t xml:space="preserve"> (Abu </w:t>
            </w:r>
            <w:proofErr w:type="spellStart"/>
            <w:r w:rsidR="004443EB">
              <w:rPr>
                <w:color w:val="000000"/>
                <w:sz w:val="22"/>
                <w:szCs w:val="22"/>
              </w:rPr>
              <w:t>Walad</w:t>
            </w:r>
            <w:proofErr w:type="spellEnd"/>
            <w:r w:rsidR="004443EB">
              <w:rPr>
                <w:color w:val="000000"/>
                <w:sz w:val="22"/>
                <w:szCs w:val="22"/>
              </w:rPr>
              <w:t>)</w:t>
            </w:r>
          </w:p>
        </w:tc>
        <w:tc>
          <w:tcPr>
            <w:tcW w:w="978" w:type="dxa"/>
            <w:tcBorders>
              <w:top w:val="single" w:sz="6" w:space="0" w:color="auto"/>
              <w:left w:val="single" w:sz="6" w:space="0" w:color="auto"/>
              <w:bottom w:val="double" w:sz="6" w:space="0" w:color="auto"/>
              <w:right w:val="single" w:sz="6" w:space="0" w:color="auto"/>
            </w:tcBorders>
            <w:vAlign w:val="center"/>
          </w:tcPr>
          <w:p w14:paraId="16F3B3B0" w14:textId="55F8E2D6" w:rsidR="00F70C4D" w:rsidRPr="00C668FB" w:rsidRDefault="00F70C4D" w:rsidP="00520776">
            <w:pPr>
              <w:suppressAutoHyphens/>
              <w:spacing w:before="60" w:after="60" w:line="360" w:lineRule="auto"/>
              <w:rPr>
                <w:color w:val="000000"/>
                <w:sz w:val="22"/>
                <w:szCs w:val="22"/>
                <w:highlight w:val="yellow"/>
              </w:rPr>
            </w:pPr>
            <w:r w:rsidRPr="00F70C4D">
              <w:rPr>
                <w:color w:val="000000"/>
                <w:sz w:val="22"/>
                <w:szCs w:val="22"/>
              </w:rPr>
              <w:t>1916</w:t>
            </w:r>
          </w:p>
        </w:tc>
        <w:tc>
          <w:tcPr>
            <w:tcW w:w="1046" w:type="dxa"/>
            <w:tcBorders>
              <w:left w:val="single" w:sz="6" w:space="0" w:color="auto"/>
              <w:bottom w:val="double" w:sz="6" w:space="0" w:color="auto"/>
              <w:right w:val="single" w:sz="6" w:space="0" w:color="auto"/>
            </w:tcBorders>
            <w:vAlign w:val="center"/>
          </w:tcPr>
          <w:p w14:paraId="1E413730" w14:textId="48231F0F" w:rsidR="00F70C4D" w:rsidRPr="00C731E8" w:rsidRDefault="00F70C4D" w:rsidP="00520776">
            <w:pPr>
              <w:suppressAutoHyphens/>
              <w:spacing w:before="60" w:after="60" w:line="360" w:lineRule="auto"/>
              <w:jc w:val="center"/>
              <w:rPr>
                <w:color w:val="000000"/>
                <w:sz w:val="22"/>
                <w:szCs w:val="22"/>
              </w:rPr>
            </w:pPr>
            <w:r>
              <w:rPr>
                <w:color w:val="000000"/>
                <w:sz w:val="22"/>
                <w:szCs w:val="22"/>
              </w:rPr>
              <w:t xml:space="preserve">7 Kgs </w:t>
            </w:r>
          </w:p>
        </w:tc>
        <w:tc>
          <w:tcPr>
            <w:tcW w:w="1075" w:type="dxa"/>
            <w:vMerge/>
            <w:tcBorders>
              <w:left w:val="single" w:sz="6" w:space="0" w:color="auto"/>
              <w:bottom w:val="double" w:sz="6" w:space="0" w:color="auto"/>
              <w:right w:val="single" w:sz="6" w:space="0" w:color="auto"/>
            </w:tcBorders>
            <w:vAlign w:val="center"/>
          </w:tcPr>
          <w:p w14:paraId="46EEF485" w14:textId="77777777" w:rsidR="00F70C4D" w:rsidRPr="0024341A" w:rsidRDefault="00F70C4D" w:rsidP="00520776">
            <w:pPr>
              <w:suppressAutoHyphens/>
              <w:spacing w:before="60" w:after="60" w:line="360" w:lineRule="auto"/>
              <w:jc w:val="center"/>
              <w:rPr>
                <w:sz w:val="20"/>
              </w:rPr>
            </w:pPr>
          </w:p>
        </w:tc>
        <w:tc>
          <w:tcPr>
            <w:tcW w:w="1305" w:type="dxa"/>
            <w:tcBorders>
              <w:top w:val="single" w:sz="6" w:space="0" w:color="auto"/>
              <w:left w:val="single" w:sz="6" w:space="0" w:color="auto"/>
              <w:bottom w:val="double" w:sz="6" w:space="0" w:color="auto"/>
              <w:right w:val="single" w:sz="6" w:space="0" w:color="auto"/>
            </w:tcBorders>
          </w:tcPr>
          <w:p w14:paraId="5827621D" w14:textId="77777777" w:rsidR="00F70C4D" w:rsidRPr="0024341A"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79EBDD88" w14:textId="77777777" w:rsidR="00F70C4D" w:rsidRPr="0024341A"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89E92EE" w14:textId="77777777" w:rsidR="00F70C4D" w:rsidRPr="0024341A" w:rsidRDefault="00F70C4D" w:rsidP="00520776">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26779D4A" w14:textId="77777777" w:rsidR="00F70C4D" w:rsidRPr="0024341A" w:rsidRDefault="00F70C4D" w:rsidP="00520776">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55D9D7C7" w14:textId="77777777" w:rsidR="00F70C4D" w:rsidRPr="0024341A" w:rsidRDefault="00F70C4D" w:rsidP="00520776">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78B8E98E"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NON-PERISHABLE FOODSTUFFS </w:t>
            </w:r>
            <w:r w:rsidR="00C668FB">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3"/>
          <w:footerReference w:type="default" r:id="rId24"/>
          <w:headerReference w:type="first" r:id="rId25"/>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5A3C653C"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PRICE: NON-PERISHABLE FOODSTUFFS</w:t>
            </w:r>
            <w:r>
              <w:rPr>
                <w:b/>
                <w:sz w:val="20"/>
              </w:rPr>
              <w:t xml:space="preserve"> -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1AA40C22"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643BE3">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6"/>
          <w:footerReference w:type="default" r:id="rId27"/>
          <w:headerReference w:type="first" r:id="rId28"/>
          <w:footerReference w:type="first" r:id="rId29"/>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6" w:name="_Toc5193562"/>
      <w:r w:rsidRPr="0024341A">
        <w:t>Form of Bid-Securing Declaration</w:t>
      </w:r>
      <w:bookmarkEnd w:id="339"/>
      <w:bookmarkEnd w:id="340"/>
      <w:bookmarkEnd w:id="346"/>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7" w:name="_Toc347227543"/>
      <w:bookmarkStart w:id="348" w:name="_Toc436903899"/>
      <w:bookmarkStart w:id="349" w:name="_Toc5193495"/>
      <w:r w:rsidRPr="0024341A">
        <w:rPr>
          <w:lang w:val="en-GB"/>
        </w:rPr>
        <w:t>Section V - Eligible Countries</w:t>
      </w:r>
      <w:bookmarkEnd w:id="342"/>
      <w:bookmarkEnd w:id="343"/>
      <w:bookmarkEnd w:id="344"/>
      <w:bookmarkEnd w:id="345"/>
      <w:bookmarkEnd w:id="347"/>
      <w:bookmarkEnd w:id="348"/>
      <w:bookmarkEnd w:id="349"/>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30"/>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0" w:name="_Toc347227544"/>
      <w:bookmarkStart w:id="351" w:name="_Toc436903900"/>
      <w:bookmarkStart w:id="352" w:name="_Toc5193496"/>
      <w:r w:rsidRPr="0024341A">
        <w:rPr>
          <w:lang w:val="en-GB"/>
        </w:rPr>
        <w:t xml:space="preserve">Section VI - </w:t>
      </w:r>
      <w:bookmarkStart w:id="353" w:name="_Toc436903901"/>
      <w:r w:rsidRPr="0024341A">
        <w:rPr>
          <w:lang w:val="en-GB"/>
        </w:rPr>
        <w:t>Fraud and Corruption</w:t>
      </w:r>
      <w:bookmarkEnd w:id="353"/>
      <w:bookmarkEnd w:id="352"/>
    </w:p>
    <w:bookmarkEnd w:id="350"/>
    <w:bookmarkEnd w:id="351"/>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1"/>
          <w:headerReference w:type="first" r:id="rId32"/>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1" w:name="_Toc5193497"/>
      <w:r w:rsidRPr="0024341A">
        <w:t>PART 2 – SUPPLY REQUIREMENT</w:t>
      </w:r>
      <w:bookmarkEnd w:id="354"/>
      <w:bookmarkEnd w:id="355"/>
      <w:bookmarkEnd w:id="356"/>
      <w:bookmarkEnd w:id="357"/>
      <w:bookmarkEnd w:id="358"/>
      <w:r w:rsidRPr="0024341A">
        <w:t>S</w:t>
      </w:r>
      <w:bookmarkEnd w:id="359"/>
      <w:bookmarkEnd w:id="360"/>
      <w:bookmarkEnd w:id="361"/>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3"/>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5193498"/>
            <w:r w:rsidRPr="0024341A">
              <w:rPr>
                <w:lang w:val="en-GB"/>
              </w:rPr>
              <w:t>Section VII</w:t>
            </w:r>
            <w:bookmarkEnd w:id="362"/>
            <w:r w:rsidRPr="0024341A">
              <w:rPr>
                <w:lang w:val="en-GB"/>
              </w:rPr>
              <w:t xml:space="preserve"> - Schedule of Requirements</w:t>
            </w:r>
            <w:bookmarkEnd w:id="363"/>
            <w:bookmarkEnd w:id="364"/>
            <w:bookmarkEnd w:id="365"/>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03EFB39F" w14:textId="77777777" w:rsidR="0075393C"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75393C">
        <w:rPr>
          <w:noProof/>
        </w:rPr>
        <w:t>1.</w:t>
      </w:r>
      <w:r w:rsidR="0075393C">
        <w:rPr>
          <w:rFonts w:asciiTheme="minorHAnsi" w:eastAsiaTheme="minorEastAsia" w:hAnsiTheme="minorHAnsi" w:cstheme="minorBidi"/>
          <w:b w:val="0"/>
          <w:noProof/>
          <w:sz w:val="22"/>
          <w:szCs w:val="22"/>
          <w:lang w:val="en-US"/>
        </w:rPr>
        <w:tab/>
      </w:r>
      <w:r w:rsidR="0075393C">
        <w:rPr>
          <w:noProof/>
        </w:rPr>
        <w:t>List of Goods and Delivery Schedule</w:t>
      </w:r>
      <w:r w:rsidR="0075393C">
        <w:rPr>
          <w:noProof/>
        </w:rPr>
        <w:tab/>
      </w:r>
      <w:r w:rsidR="0075393C">
        <w:rPr>
          <w:noProof/>
        </w:rPr>
        <w:fldChar w:fldCharType="begin"/>
      </w:r>
      <w:r w:rsidR="0075393C">
        <w:rPr>
          <w:noProof/>
        </w:rPr>
        <w:instrText xml:space="preserve"> PAGEREF _Toc5193571 \h </w:instrText>
      </w:r>
      <w:r w:rsidR="0075393C">
        <w:rPr>
          <w:noProof/>
        </w:rPr>
      </w:r>
      <w:r w:rsidR="0075393C">
        <w:rPr>
          <w:noProof/>
        </w:rPr>
        <w:fldChar w:fldCharType="separate"/>
      </w:r>
      <w:r w:rsidR="0075393C">
        <w:rPr>
          <w:noProof/>
        </w:rPr>
        <w:t>60</w:t>
      </w:r>
      <w:r w:rsidR="0075393C">
        <w:rPr>
          <w:noProof/>
        </w:rPr>
        <w:fldChar w:fldCharType="end"/>
      </w:r>
    </w:p>
    <w:p w14:paraId="1DCA7DFB" w14:textId="77777777" w:rsidR="0075393C" w:rsidRDefault="0075393C">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_Toc5193572 \h </w:instrText>
      </w:r>
      <w:r>
        <w:rPr>
          <w:noProof/>
        </w:rPr>
      </w:r>
      <w:r>
        <w:rPr>
          <w:noProof/>
        </w:rPr>
        <w:fldChar w:fldCharType="separate"/>
      </w:r>
      <w:r>
        <w:rPr>
          <w:noProof/>
        </w:rPr>
        <w:t>63</w:t>
      </w:r>
      <w:r>
        <w:rPr>
          <w:noProof/>
        </w:rPr>
        <w:fldChar w:fldCharType="end"/>
      </w:r>
    </w:p>
    <w:p w14:paraId="7C4FC7E4" w14:textId="77777777" w:rsidR="0075393C" w:rsidRDefault="0075393C">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_Toc5193573 \h </w:instrText>
      </w:r>
      <w:r>
        <w:rPr>
          <w:noProof/>
        </w:rPr>
      </w:r>
      <w:r>
        <w:rPr>
          <w:noProof/>
        </w:rPr>
        <w:fldChar w:fldCharType="separate"/>
      </w:r>
      <w:r>
        <w:rPr>
          <w:noProof/>
        </w:rPr>
        <w:t>68</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4"/>
          <w:headerReference w:type="default" r:id="rId35"/>
          <w:headerReference w:type="first" r:id="rId36"/>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6" w:name="_Toc68320557"/>
            <w:bookmarkStart w:id="367" w:name="_Toc5193571"/>
            <w:r w:rsidRPr="0024341A">
              <w:t>List of Goods and Delivery Schedule</w:t>
            </w:r>
            <w:bookmarkEnd w:id="366"/>
            <w:bookmarkEnd w:id="367"/>
            <w:r w:rsidR="00AC2A3E">
              <w:t xml:space="preserve"> </w:t>
            </w:r>
          </w:p>
          <w:p w14:paraId="50B3A47C" w14:textId="009B017B" w:rsidR="00C931EB" w:rsidRPr="00C47B9A" w:rsidRDefault="00C931EB" w:rsidP="00C47B9A">
            <w:pPr>
              <w:spacing w:after="200" w:line="360" w:lineRule="auto"/>
              <w:jc w:val="center"/>
              <w:rPr>
                <w:b/>
                <w:i/>
                <w:iCs/>
                <w:sz w:val="32"/>
                <w:szCs w:val="32"/>
              </w:rPr>
            </w:pPr>
            <w:r w:rsidRPr="00C47B9A">
              <w:rPr>
                <w:b/>
                <w:bCs/>
                <w:iCs/>
                <w:sz w:val="32"/>
                <w:szCs w:val="32"/>
              </w:rPr>
              <w:t>Non-perishable foodstuff</w:t>
            </w:r>
          </w:p>
          <w:p w14:paraId="147DBE2B" w14:textId="19AA2B47" w:rsidR="00F6598D" w:rsidRPr="0024341A" w:rsidRDefault="00F6598D" w:rsidP="00643BE3">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643BE3">
              <w:rPr>
                <w:i/>
                <w:iCs/>
              </w:rPr>
              <w:t>ts below, over a twelve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5D3CAB35" w:rsidR="009D4A1E" w:rsidRPr="0024341A" w:rsidRDefault="009D4A1E" w:rsidP="000B159C">
            <w:pPr>
              <w:spacing w:before="60" w:line="360" w:lineRule="auto"/>
              <w:jc w:val="center"/>
              <w:rPr>
                <w:b/>
                <w:bCs/>
                <w:sz w:val="22"/>
                <w:szCs w:val="22"/>
              </w:rPr>
            </w:pPr>
            <w:r w:rsidRPr="0024341A">
              <w:rPr>
                <w:b/>
                <w:bCs/>
                <w:sz w:val="22"/>
                <w:szCs w:val="22"/>
              </w:rPr>
              <w:t>Final Destination (Project S</w:t>
            </w:r>
            <w:r w:rsidR="00A1105D">
              <w:rPr>
                <w:b/>
                <w:bCs/>
                <w:sz w:val="22"/>
                <w:szCs w:val="22"/>
              </w:rPr>
              <w:t>ector</w:t>
            </w:r>
            <w:r w:rsidRPr="0024341A">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1769C9" w:rsidRPr="0024341A" w14:paraId="7494977B" w14:textId="77777777" w:rsidTr="00BC6C8F">
        <w:trPr>
          <w:cantSplit/>
        </w:trPr>
        <w:tc>
          <w:tcPr>
            <w:tcW w:w="883" w:type="dxa"/>
            <w:vMerge w:val="restart"/>
            <w:tcBorders>
              <w:top w:val="single" w:sz="4" w:space="0" w:color="auto"/>
              <w:left w:val="double" w:sz="4" w:space="0" w:color="auto"/>
              <w:right w:val="single" w:sz="4" w:space="0" w:color="auto"/>
            </w:tcBorders>
          </w:tcPr>
          <w:p w14:paraId="65E1FA2A"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729E9FDA" w:rsidR="001769C9" w:rsidRPr="00C731E8" w:rsidRDefault="001769C9" w:rsidP="000B159C">
            <w:pPr>
              <w:spacing w:line="360" w:lineRule="auto"/>
              <w:rPr>
                <w:sz w:val="22"/>
                <w:szCs w:val="22"/>
              </w:rPr>
            </w:pPr>
            <w:r w:rsidRPr="00C731E8">
              <w:rPr>
                <w:color w:val="000000"/>
                <w:sz w:val="22"/>
                <w:szCs w:val="22"/>
              </w:rPr>
              <w:t xml:space="preserve">Sugar </w:t>
            </w:r>
          </w:p>
        </w:tc>
        <w:tc>
          <w:tcPr>
            <w:tcW w:w="1107" w:type="dxa"/>
            <w:tcBorders>
              <w:top w:val="single" w:sz="4" w:space="0" w:color="auto"/>
              <w:left w:val="single" w:sz="4" w:space="0" w:color="auto"/>
              <w:bottom w:val="single" w:sz="4" w:space="0" w:color="auto"/>
              <w:right w:val="single" w:sz="4" w:space="0" w:color="auto"/>
            </w:tcBorders>
            <w:vAlign w:val="center"/>
          </w:tcPr>
          <w:p w14:paraId="261462A1" w14:textId="76F13F70" w:rsidR="001769C9" w:rsidRPr="00BC6C8F" w:rsidRDefault="008D368A" w:rsidP="000B159C">
            <w:pPr>
              <w:spacing w:line="360" w:lineRule="auto"/>
              <w:rPr>
                <w:sz w:val="22"/>
                <w:szCs w:val="22"/>
                <w:highlight w:val="yellow"/>
              </w:rPr>
            </w:pPr>
            <w:r w:rsidRPr="008D368A">
              <w:rPr>
                <w:color w:val="000000"/>
                <w:sz w:val="22"/>
                <w:szCs w:val="22"/>
              </w:rPr>
              <w:t>108</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3905C963" w:rsidR="001769C9" w:rsidRPr="00C731E8" w:rsidRDefault="001769C9" w:rsidP="000B159C">
            <w:pPr>
              <w:spacing w:line="360" w:lineRule="auto"/>
              <w:rPr>
                <w:sz w:val="22"/>
                <w:szCs w:val="22"/>
              </w:rPr>
            </w:pPr>
            <w:r w:rsidRPr="00C731E8">
              <w:rPr>
                <w:color w:val="000000"/>
                <w:sz w:val="22"/>
                <w:szCs w:val="22"/>
              </w:rPr>
              <w:t>50 Kgs</w:t>
            </w:r>
          </w:p>
        </w:tc>
        <w:tc>
          <w:tcPr>
            <w:tcW w:w="1403" w:type="dxa"/>
            <w:vMerge w:val="restart"/>
            <w:tcBorders>
              <w:top w:val="single" w:sz="4" w:space="0" w:color="auto"/>
              <w:left w:val="single" w:sz="4" w:space="0" w:color="auto"/>
              <w:right w:val="single" w:sz="4" w:space="0" w:color="auto"/>
            </w:tcBorders>
            <w:vAlign w:val="center"/>
          </w:tcPr>
          <w:p w14:paraId="04023792" w14:textId="63DC7E70" w:rsidR="001769C9" w:rsidRPr="00C731E8" w:rsidRDefault="001769C9" w:rsidP="00C47B9A">
            <w:pPr>
              <w:spacing w:line="360" w:lineRule="auto"/>
              <w:jc w:val="center"/>
              <w:rPr>
                <w:sz w:val="22"/>
                <w:szCs w:val="22"/>
              </w:rPr>
            </w:pPr>
            <w:r>
              <w:rPr>
                <w:color w:val="222222"/>
                <w:sz w:val="22"/>
                <w:szCs w:val="22"/>
              </w:rPr>
              <w:t xml:space="preserve">1. </w:t>
            </w:r>
            <w:r w:rsidRPr="001769C9">
              <w:rPr>
                <w:color w:val="222222"/>
                <w:sz w:val="22"/>
                <w:szCs w:val="22"/>
              </w:rPr>
              <w:t xml:space="preserve">Sector 12 April - </w:t>
            </w:r>
            <w:proofErr w:type="spellStart"/>
            <w:r w:rsidRPr="001769C9">
              <w:rPr>
                <w:color w:val="222222"/>
                <w:sz w:val="22"/>
                <w:szCs w:val="22"/>
              </w:rPr>
              <w:t>Banaadir</w:t>
            </w:r>
            <w:proofErr w:type="spellEnd"/>
          </w:p>
        </w:tc>
        <w:tc>
          <w:tcPr>
            <w:tcW w:w="1724" w:type="dxa"/>
            <w:vMerge w:val="restart"/>
            <w:tcBorders>
              <w:left w:val="single" w:sz="4" w:space="0" w:color="auto"/>
              <w:right w:val="single" w:sz="4" w:space="0" w:color="auto"/>
            </w:tcBorders>
            <w:vAlign w:val="center"/>
          </w:tcPr>
          <w:p w14:paraId="641AA099" w14:textId="3F8D8D59" w:rsidR="001769C9" w:rsidRPr="00631B78" w:rsidRDefault="001769C9" w:rsidP="00870D37">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1769C9" w:rsidRPr="00631B78" w:rsidRDefault="001769C9" w:rsidP="00870D37">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1769C9" w:rsidRPr="0024341A" w:rsidRDefault="001769C9" w:rsidP="00C47B9A">
            <w:pPr>
              <w:spacing w:line="360" w:lineRule="auto"/>
              <w:jc w:val="center"/>
            </w:pPr>
          </w:p>
        </w:tc>
      </w:tr>
      <w:tr w:rsidR="001769C9" w:rsidRPr="0024341A" w14:paraId="521C8DDB" w14:textId="77777777" w:rsidTr="00BC6C8F">
        <w:trPr>
          <w:cantSplit/>
        </w:trPr>
        <w:tc>
          <w:tcPr>
            <w:tcW w:w="883" w:type="dxa"/>
            <w:vMerge/>
            <w:tcBorders>
              <w:left w:val="double" w:sz="4" w:space="0" w:color="auto"/>
              <w:right w:val="single" w:sz="4" w:space="0" w:color="auto"/>
            </w:tcBorders>
          </w:tcPr>
          <w:p w14:paraId="03844578"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469C2C5" w14:textId="4A676E9F" w:rsidR="001769C9" w:rsidRPr="00C731E8" w:rsidRDefault="001769C9" w:rsidP="000B159C">
            <w:pPr>
              <w:spacing w:line="360" w:lineRule="auto"/>
              <w:rPr>
                <w:sz w:val="22"/>
                <w:szCs w:val="22"/>
              </w:rPr>
            </w:pPr>
            <w:r w:rsidRPr="00C731E8">
              <w:rPr>
                <w:color w:val="000000"/>
                <w:sz w:val="22"/>
                <w:szCs w:val="22"/>
              </w:rPr>
              <w:t xml:space="preserve">Rice </w:t>
            </w:r>
          </w:p>
        </w:tc>
        <w:tc>
          <w:tcPr>
            <w:tcW w:w="1107" w:type="dxa"/>
            <w:tcBorders>
              <w:top w:val="single" w:sz="4" w:space="0" w:color="auto"/>
              <w:left w:val="single" w:sz="4" w:space="0" w:color="auto"/>
              <w:bottom w:val="single" w:sz="4" w:space="0" w:color="auto"/>
              <w:right w:val="single" w:sz="4" w:space="0" w:color="auto"/>
            </w:tcBorders>
            <w:vAlign w:val="center"/>
          </w:tcPr>
          <w:p w14:paraId="6861BF8E" w14:textId="22DEB6F0" w:rsidR="001769C9" w:rsidRPr="00BC6C8F" w:rsidRDefault="001769C9" w:rsidP="000B159C">
            <w:pPr>
              <w:spacing w:line="360" w:lineRule="auto"/>
              <w:rPr>
                <w:sz w:val="22"/>
                <w:szCs w:val="22"/>
                <w:highlight w:val="yellow"/>
              </w:rPr>
            </w:pPr>
            <w:r w:rsidRPr="001769C9">
              <w:rPr>
                <w:color w:val="000000"/>
                <w:sz w:val="22"/>
                <w:szCs w:val="22"/>
              </w:rPr>
              <w:t>134</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2E0BAB5D" w:rsidR="001769C9" w:rsidRPr="00C731E8" w:rsidRDefault="001769C9" w:rsidP="000B159C">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27DD5341"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767A6FB6" w14:textId="77777777" w:rsidR="001769C9" w:rsidRPr="0024341A" w:rsidRDefault="001769C9" w:rsidP="000B159C">
            <w:pPr>
              <w:spacing w:line="360" w:lineRule="auto"/>
            </w:pPr>
          </w:p>
        </w:tc>
      </w:tr>
      <w:tr w:rsidR="001769C9" w:rsidRPr="0024341A" w14:paraId="4FA6EFC5" w14:textId="77777777" w:rsidTr="00BC6C8F">
        <w:trPr>
          <w:cantSplit/>
        </w:trPr>
        <w:tc>
          <w:tcPr>
            <w:tcW w:w="883" w:type="dxa"/>
            <w:vMerge/>
            <w:tcBorders>
              <w:left w:val="double" w:sz="4" w:space="0" w:color="auto"/>
              <w:right w:val="single" w:sz="4" w:space="0" w:color="auto"/>
            </w:tcBorders>
          </w:tcPr>
          <w:p w14:paraId="2C7AE466"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198EEBB" w14:textId="7D0BB07C" w:rsidR="001769C9" w:rsidRPr="00C731E8" w:rsidRDefault="001769C9" w:rsidP="000B159C">
            <w:pPr>
              <w:spacing w:line="360" w:lineRule="auto"/>
              <w:rPr>
                <w:sz w:val="22"/>
                <w:szCs w:val="22"/>
              </w:rPr>
            </w:pPr>
            <w:r w:rsidRPr="00C731E8">
              <w:rPr>
                <w:color w:val="000000"/>
                <w:sz w:val="22"/>
                <w:szCs w:val="22"/>
              </w:rPr>
              <w:t xml:space="preserve">Wheat flour </w:t>
            </w:r>
          </w:p>
        </w:tc>
        <w:tc>
          <w:tcPr>
            <w:tcW w:w="1107" w:type="dxa"/>
            <w:tcBorders>
              <w:top w:val="single" w:sz="4" w:space="0" w:color="auto"/>
              <w:left w:val="single" w:sz="4" w:space="0" w:color="auto"/>
              <w:bottom w:val="single" w:sz="4" w:space="0" w:color="auto"/>
              <w:right w:val="single" w:sz="4" w:space="0" w:color="auto"/>
            </w:tcBorders>
            <w:vAlign w:val="center"/>
          </w:tcPr>
          <w:p w14:paraId="630B2EF5" w14:textId="22220AD0" w:rsidR="001769C9" w:rsidRPr="00BC6C8F" w:rsidRDefault="008D368A" w:rsidP="000B159C">
            <w:pPr>
              <w:spacing w:line="360" w:lineRule="auto"/>
              <w:rPr>
                <w:sz w:val="22"/>
                <w:szCs w:val="22"/>
                <w:highlight w:val="yellow"/>
              </w:rPr>
            </w:pPr>
            <w:r w:rsidRPr="001769C9">
              <w:rPr>
                <w:color w:val="000000"/>
                <w:sz w:val="22"/>
                <w:szCs w:val="22"/>
              </w:rPr>
              <w:t>134</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10B9E4CE" w:rsidR="001769C9" w:rsidRPr="00C731E8" w:rsidRDefault="001769C9" w:rsidP="000B159C">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24DDB70"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6E1C52F2" w14:textId="77777777" w:rsidR="001769C9" w:rsidRPr="0024341A" w:rsidRDefault="001769C9" w:rsidP="000B159C">
            <w:pPr>
              <w:spacing w:line="360" w:lineRule="auto"/>
            </w:pPr>
          </w:p>
        </w:tc>
      </w:tr>
      <w:tr w:rsidR="001769C9" w:rsidRPr="0024341A" w14:paraId="1C4DD0AE" w14:textId="77777777" w:rsidTr="00BC6C8F">
        <w:trPr>
          <w:cantSplit/>
        </w:trPr>
        <w:tc>
          <w:tcPr>
            <w:tcW w:w="883" w:type="dxa"/>
            <w:vMerge/>
            <w:tcBorders>
              <w:left w:val="double" w:sz="4" w:space="0" w:color="auto"/>
              <w:right w:val="single" w:sz="4" w:space="0" w:color="auto"/>
            </w:tcBorders>
          </w:tcPr>
          <w:p w14:paraId="52493B19"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E6D0273" w14:textId="447E8660" w:rsidR="001769C9" w:rsidRPr="00C731E8" w:rsidRDefault="001769C9" w:rsidP="000B159C">
            <w:pPr>
              <w:spacing w:line="360" w:lineRule="auto"/>
              <w:rPr>
                <w:sz w:val="22"/>
                <w:szCs w:val="22"/>
              </w:rPr>
            </w:pPr>
            <w:r w:rsidRPr="00C731E8">
              <w:rPr>
                <w:color w:val="000000"/>
                <w:sz w:val="22"/>
                <w:szCs w:val="22"/>
              </w:rPr>
              <w:t xml:space="preserve">Pasta </w:t>
            </w:r>
          </w:p>
        </w:tc>
        <w:tc>
          <w:tcPr>
            <w:tcW w:w="1107" w:type="dxa"/>
            <w:tcBorders>
              <w:top w:val="single" w:sz="4" w:space="0" w:color="auto"/>
              <w:left w:val="single" w:sz="4" w:space="0" w:color="auto"/>
              <w:bottom w:val="single" w:sz="4" w:space="0" w:color="auto"/>
              <w:right w:val="single" w:sz="4" w:space="0" w:color="auto"/>
            </w:tcBorders>
            <w:vAlign w:val="center"/>
          </w:tcPr>
          <w:p w14:paraId="1703E3DA" w14:textId="7DDCA3A9" w:rsidR="001769C9" w:rsidRPr="00BC6C8F" w:rsidRDefault="001769C9" w:rsidP="000B159C">
            <w:pPr>
              <w:spacing w:line="360" w:lineRule="auto"/>
              <w:rPr>
                <w:sz w:val="22"/>
                <w:szCs w:val="22"/>
                <w:highlight w:val="yellow"/>
              </w:rPr>
            </w:pPr>
            <w:r>
              <w:rPr>
                <w:color w:val="000000"/>
                <w:sz w:val="22"/>
                <w:szCs w:val="22"/>
              </w:rPr>
              <w:t>1,677</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468B7A64" w:rsidR="001769C9" w:rsidRPr="00C731E8" w:rsidRDefault="001769C9" w:rsidP="000B159C">
            <w:pPr>
              <w:spacing w:line="360" w:lineRule="auto"/>
              <w:rPr>
                <w:sz w:val="22"/>
                <w:szCs w:val="22"/>
              </w:rPr>
            </w:pPr>
            <w:r w:rsidRPr="00C731E8">
              <w:rPr>
                <w:color w:val="000000"/>
                <w:sz w:val="22"/>
                <w:szCs w:val="22"/>
              </w:rPr>
              <w:t>10 Kgs</w:t>
            </w:r>
          </w:p>
        </w:tc>
        <w:tc>
          <w:tcPr>
            <w:tcW w:w="1403" w:type="dxa"/>
            <w:vMerge/>
            <w:tcBorders>
              <w:left w:val="single" w:sz="4" w:space="0" w:color="auto"/>
              <w:right w:val="single" w:sz="4" w:space="0" w:color="auto"/>
            </w:tcBorders>
            <w:vAlign w:val="center"/>
          </w:tcPr>
          <w:p w14:paraId="033FE469"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0F99DA06" w14:textId="77777777" w:rsidR="001769C9" w:rsidRPr="0024341A" w:rsidRDefault="001769C9" w:rsidP="000B159C">
            <w:pPr>
              <w:spacing w:line="360" w:lineRule="auto"/>
            </w:pPr>
          </w:p>
        </w:tc>
      </w:tr>
      <w:tr w:rsidR="001769C9" w:rsidRPr="0024341A" w14:paraId="79C5098E" w14:textId="77777777" w:rsidTr="00BC6C8F">
        <w:trPr>
          <w:cantSplit/>
        </w:trPr>
        <w:tc>
          <w:tcPr>
            <w:tcW w:w="883" w:type="dxa"/>
            <w:vMerge/>
            <w:tcBorders>
              <w:left w:val="double" w:sz="4" w:space="0" w:color="auto"/>
              <w:right w:val="single" w:sz="4" w:space="0" w:color="auto"/>
            </w:tcBorders>
          </w:tcPr>
          <w:p w14:paraId="704B5509"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150A3275" w14:textId="11252015" w:rsidR="001769C9" w:rsidRPr="00C731E8" w:rsidRDefault="001769C9" w:rsidP="000B159C">
            <w:pPr>
              <w:spacing w:line="360" w:lineRule="auto"/>
              <w:rPr>
                <w:sz w:val="22"/>
                <w:szCs w:val="22"/>
              </w:rPr>
            </w:pPr>
            <w:r>
              <w:rPr>
                <w:color w:val="000000"/>
                <w:sz w:val="22"/>
                <w:szCs w:val="22"/>
              </w:rPr>
              <w:t xml:space="preserve">Wheat </w:t>
            </w:r>
            <w:r w:rsidRPr="00C731E8">
              <w:rPr>
                <w:color w:val="000000"/>
                <w:sz w:val="22"/>
                <w:szCs w:val="22"/>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14:paraId="433E7378" w14:textId="610070A1" w:rsidR="001769C9" w:rsidRPr="00BC6C8F" w:rsidRDefault="008D368A" w:rsidP="000B159C">
            <w:pPr>
              <w:spacing w:line="360" w:lineRule="auto"/>
              <w:rPr>
                <w:sz w:val="22"/>
                <w:szCs w:val="22"/>
                <w:highlight w:val="yellow"/>
              </w:rPr>
            </w:pPr>
            <w:r w:rsidRPr="001769C9">
              <w:rPr>
                <w:color w:val="000000"/>
                <w:sz w:val="22"/>
                <w:szCs w:val="22"/>
              </w:rPr>
              <w:t>134</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6FE33A13" w:rsidR="001769C9" w:rsidRPr="00C731E8" w:rsidRDefault="001769C9" w:rsidP="000B159C">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9E46245"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6485BD88" w14:textId="77777777" w:rsidR="001769C9" w:rsidRPr="0024341A" w:rsidRDefault="001769C9" w:rsidP="000B159C">
            <w:pPr>
              <w:spacing w:line="360" w:lineRule="auto"/>
            </w:pPr>
          </w:p>
        </w:tc>
      </w:tr>
      <w:tr w:rsidR="001769C9" w:rsidRPr="0024341A" w14:paraId="3D88D1E3" w14:textId="77777777" w:rsidTr="001769C9">
        <w:trPr>
          <w:cantSplit/>
          <w:trHeight w:val="449"/>
        </w:trPr>
        <w:tc>
          <w:tcPr>
            <w:tcW w:w="883" w:type="dxa"/>
            <w:vMerge/>
            <w:tcBorders>
              <w:left w:val="double" w:sz="4" w:space="0" w:color="auto"/>
              <w:right w:val="single" w:sz="4" w:space="0" w:color="auto"/>
            </w:tcBorders>
          </w:tcPr>
          <w:p w14:paraId="7E0323E9"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9859EEC" w14:textId="2671603A" w:rsidR="001769C9" w:rsidRPr="00C731E8" w:rsidRDefault="001769C9" w:rsidP="000B159C">
            <w:pPr>
              <w:spacing w:line="360" w:lineRule="auto"/>
              <w:rPr>
                <w:sz w:val="22"/>
                <w:szCs w:val="22"/>
              </w:rPr>
            </w:pPr>
            <w:r w:rsidRPr="00C731E8">
              <w:rPr>
                <w:color w:val="000000"/>
                <w:sz w:val="22"/>
                <w:szCs w:val="22"/>
              </w:rPr>
              <w:t xml:space="preserve">Cooking oil </w:t>
            </w:r>
          </w:p>
        </w:tc>
        <w:tc>
          <w:tcPr>
            <w:tcW w:w="1107" w:type="dxa"/>
            <w:tcBorders>
              <w:top w:val="single" w:sz="4" w:space="0" w:color="auto"/>
              <w:left w:val="single" w:sz="4" w:space="0" w:color="auto"/>
              <w:bottom w:val="single" w:sz="4" w:space="0" w:color="auto"/>
              <w:right w:val="single" w:sz="4" w:space="0" w:color="auto"/>
            </w:tcBorders>
            <w:vAlign w:val="center"/>
          </w:tcPr>
          <w:p w14:paraId="762EB88B" w14:textId="39AE8938" w:rsidR="001769C9" w:rsidRPr="00BC6C8F" w:rsidRDefault="008D368A" w:rsidP="000B159C">
            <w:pPr>
              <w:spacing w:line="360" w:lineRule="auto"/>
              <w:rPr>
                <w:sz w:val="22"/>
                <w:szCs w:val="22"/>
                <w:highlight w:val="yellow"/>
              </w:rPr>
            </w:pPr>
            <w:r w:rsidRPr="008D368A">
              <w:rPr>
                <w:color w:val="000000"/>
                <w:sz w:val="22"/>
                <w:szCs w:val="22"/>
              </w:rPr>
              <w:t>269</w:t>
            </w:r>
          </w:p>
        </w:tc>
        <w:tc>
          <w:tcPr>
            <w:tcW w:w="1050" w:type="dxa"/>
            <w:tcBorders>
              <w:top w:val="single" w:sz="4" w:space="0" w:color="auto"/>
              <w:left w:val="single" w:sz="4" w:space="0" w:color="auto"/>
              <w:bottom w:val="single" w:sz="4" w:space="0" w:color="auto"/>
              <w:right w:val="single" w:sz="4" w:space="0" w:color="auto"/>
            </w:tcBorders>
            <w:vAlign w:val="center"/>
          </w:tcPr>
          <w:p w14:paraId="796AB384" w14:textId="356B9FEA" w:rsidR="001769C9" w:rsidRPr="00631B78" w:rsidRDefault="001769C9" w:rsidP="000B159C">
            <w:pPr>
              <w:spacing w:line="360" w:lineRule="auto"/>
              <w:rPr>
                <w:color w:val="000000"/>
                <w:sz w:val="22"/>
                <w:szCs w:val="22"/>
              </w:rPr>
            </w:pPr>
            <w:r w:rsidRPr="00C731E8">
              <w:rPr>
                <w:color w:val="000000"/>
                <w:sz w:val="22"/>
                <w:szCs w:val="22"/>
              </w:rPr>
              <w:t>20 litr</w:t>
            </w:r>
            <w:r>
              <w:rPr>
                <w:color w:val="000000"/>
                <w:sz w:val="22"/>
                <w:szCs w:val="22"/>
              </w:rPr>
              <w:t>e</w:t>
            </w:r>
            <w:r w:rsidRPr="00C731E8">
              <w:rPr>
                <w:color w:val="000000"/>
                <w:sz w:val="22"/>
                <w:szCs w:val="22"/>
              </w:rPr>
              <w:t>s</w:t>
            </w:r>
          </w:p>
        </w:tc>
        <w:tc>
          <w:tcPr>
            <w:tcW w:w="1403" w:type="dxa"/>
            <w:vMerge/>
            <w:tcBorders>
              <w:left w:val="single" w:sz="4" w:space="0" w:color="auto"/>
              <w:right w:val="single" w:sz="4" w:space="0" w:color="auto"/>
            </w:tcBorders>
            <w:vAlign w:val="center"/>
          </w:tcPr>
          <w:p w14:paraId="0D75B515"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7B0B048"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5067A933"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33D2EADC" w14:textId="77777777" w:rsidR="001769C9" w:rsidRPr="0024341A" w:rsidRDefault="001769C9" w:rsidP="000B159C">
            <w:pPr>
              <w:spacing w:line="360" w:lineRule="auto"/>
            </w:pPr>
          </w:p>
        </w:tc>
      </w:tr>
      <w:tr w:rsidR="001769C9" w:rsidRPr="0024341A" w14:paraId="5D396C35" w14:textId="77777777" w:rsidTr="001769C9">
        <w:trPr>
          <w:cantSplit/>
          <w:trHeight w:val="449"/>
        </w:trPr>
        <w:tc>
          <w:tcPr>
            <w:tcW w:w="883" w:type="dxa"/>
            <w:tcBorders>
              <w:left w:val="double" w:sz="4" w:space="0" w:color="auto"/>
              <w:right w:val="single" w:sz="4" w:space="0" w:color="auto"/>
            </w:tcBorders>
          </w:tcPr>
          <w:p w14:paraId="713557BF"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67433B3" w14:textId="7AFAF824" w:rsidR="001769C9" w:rsidRPr="00C731E8" w:rsidRDefault="008D368A" w:rsidP="000B159C">
            <w:pPr>
              <w:spacing w:line="360" w:lineRule="auto"/>
              <w:rPr>
                <w:color w:val="000000"/>
                <w:sz w:val="22"/>
                <w:szCs w:val="22"/>
              </w:rPr>
            </w:pPr>
            <w:r>
              <w:rPr>
                <w:color w:val="000000"/>
                <w:sz w:val="22"/>
                <w:szCs w:val="22"/>
              </w:rPr>
              <w:t xml:space="preserve">Date </w:t>
            </w:r>
          </w:p>
        </w:tc>
        <w:tc>
          <w:tcPr>
            <w:tcW w:w="1107" w:type="dxa"/>
            <w:tcBorders>
              <w:top w:val="single" w:sz="4" w:space="0" w:color="auto"/>
              <w:left w:val="single" w:sz="4" w:space="0" w:color="auto"/>
              <w:bottom w:val="single" w:sz="4" w:space="0" w:color="auto"/>
              <w:right w:val="single" w:sz="4" w:space="0" w:color="auto"/>
            </w:tcBorders>
            <w:vAlign w:val="center"/>
          </w:tcPr>
          <w:p w14:paraId="52F01080" w14:textId="201BB0B0" w:rsidR="001769C9" w:rsidRPr="00BC6C8F" w:rsidRDefault="008D368A" w:rsidP="000B159C">
            <w:pPr>
              <w:spacing w:line="360" w:lineRule="auto"/>
              <w:rPr>
                <w:color w:val="000000"/>
                <w:sz w:val="22"/>
                <w:szCs w:val="22"/>
                <w:highlight w:val="yellow"/>
              </w:rPr>
            </w:pPr>
            <w:r w:rsidRPr="008D368A">
              <w:rPr>
                <w:color w:val="000000"/>
                <w:sz w:val="22"/>
                <w:szCs w:val="22"/>
              </w:rPr>
              <w:t xml:space="preserve"> 1006</w:t>
            </w:r>
          </w:p>
        </w:tc>
        <w:tc>
          <w:tcPr>
            <w:tcW w:w="1050" w:type="dxa"/>
            <w:tcBorders>
              <w:top w:val="single" w:sz="4" w:space="0" w:color="auto"/>
              <w:left w:val="single" w:sz="4" w:space="0" w:color="auto"/>
              <w:bottom w:val="single" w:sz="4" w:space="0" w:color="auto"/>
              <w:right w:val="single" w:sz="4" w:space="0" w:color="auto"/>
            </w:tcBorders>
            <w:vAlign w:val="center"/>
          </w:tcPr>
          <w:p w14:paraId="5EB5DA5C" w14:textId="6156134C" w:rsidR="001769C9" w:rsidRPr="00C731E8" w:rsidRDefault="008D368A" w:rsidP="000B159C">
            <w:pPr>
              <w:spacing w:line="360" w:lineRule="auto"/>
              <w:rPr>
                <w:color w:val="000000"/>
                <w:sz w:val="22"/>
                <w:szCs w:val="22"/>
              </w:rPr>
            </w:pPr>
            <w:r>
              <w:rPr>
                <w:color w:val="000000"/>
                <w:sz w:val="22"/>
                <w:szCs w:val="22"/>
              </w:rPr>
              <w:t xml:space="preserve">8 </w:t>
            </w:r>
            <w:proofErr w:type="spellStart"/>
            <w:r>
              <w:rPr>
                <w:color w:val="000000"/>
                <w:sz w:val="22"/>
                <w:szCs w:val="22"/>
              </w:rPr>
              <w:t>kgs</w:t>
            </w:r>
            <w:proofErr w:type="spellEnd"/>
            <w:r>
              <w:rPr>
                <w:color w:val="000000"/>
                <w:sz w:val="22"/>
                <w:szCs w:val="22"/>
              </w:rPr>
              <w:t xml:space="preserve"> </w:t>
            </w:r>
          </w:p>
        </w:tc>
        <w:tc>
          <w:tcPr>
            <w:tcW w:w="1403" w:type="dxa"/>
            <w:vMerge/>
            <w:tcBorders>
              <w:left w:val="single" w:sz="4" w:space="0" w:color="auto"/>
              <w:right w:val="single" w:sz="4" w:space="0" w:color="auto"/>
            </w:tcBorders>
            <w:vAlign w:val="center"/>
          </w:tcPr>
          <w:p w14:paraId="0186EFCA"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30A9CF3B"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7D7FE2C6"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2E2BB131" w14:textId="77777777" w:rsidR="001769C9" w:rsidRPr="0024341A" w:rsidRDefault="001769C9" w:rsidP="000B159C">
            <w:pPr>
              <w:spacing w:line="360" w:lineRule="auto"/>
            </w:pPr>
          </w:p>
        </w:tc>
      </w:tr>
      <w:tr w:rsidR="001769C9" w:rsidRPr="0024341A" w14:paraId="7404A4DB" w14:textId="77777777" w:rsidTr="00BC6C8F">
        <w:trPr>
          <w:cantSplit/>
          <w:trHeight w:val="449"/>
        </w:trPr>
        <w:tc>
          <w:tcPr>
            <w:tcW w:w="883" w:type="dxa"/>
            <w:tcBorders>
              <w:left w:val="double" w:sz="4" w:space="0" w:color="auto"/>
              <w:bottom w:val="single" w:sz="4" w:space="0" w:color="auto"/>
              <w:right w:val="single" w:sz="4" w:space="0" w:color="auto"/>
            </w:tcBorders>
          </w:tcPr>
          <w:p w14:paraId="0BEEE898" w14:textId="77777777" w:rsidR="001769C9" w:rsidRPr="0024341A" w:rsidRDefault="001769C9" w:rsidP="000B159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675DC6BD" w14:textId="6227D042" w:rsidR="001769C9" w:rsidRPr="00C731E8" w:rsidRDefault="008D368A" w:rsidP="000B159C">
            <w:pPr>
              <w:spacing w:line="360" w:lineRule="auto"/>
              <w:rPr>
                <w:color w:val="000000"/>
                <w:sz w:val="22"/>
                <w:szCs w:val="22"/>
              </w:rPr>
            </w:pPr>
            <w:r>
              <w:rPr>
                <w:color w:val="000000"/>
                <w:sz w:val="22"/>
                <w:szCs w:val="22"/>
              </w:rPr>
              <w:t xml:space="preserve">Biscuit </w:t>
            </w:r>
            <w:r w:rsidR="004443EB">
              <w:rPr>
                <w:color w:val="000000"/>
                <w:sz w:val="22"/>
                <w:szCs w:val="22"/>
              </w:rPr>
              <w:t xml:space="preserve">(Abu </w:t>
            </w:r>
            <w:proofErr w:type="spellStart"/>
            <w:r w:rsidR="004443EB">
              <w:rPr>
                <w:color w:val="000000"/>
                <w:sz w:val="22"/>
                <w:szCs w:val="22"/>
              </w:rPr>
              <w:t>Walad</w:t>
            </w:r>
            <w:proofErr w:type="spellEnd"/>
            <w:r w:rsidR="004443EB">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139E315B" w14:textId="3E2F2FC3" w:rsidR="001769C9" w:rsidRPr="00BC6C8F" w:rsidRDefault="008D368A" w:rsidP="000B159C">
            <w:pPr>
              <w:spacing w:line="360" w:lineRule="auto"/>
              <w:rPr>
                <w:color w:val="000000"/>
                <w:sz w:val="22"/>
                <w:szCs w:val="22"/>
                <w:highlight w:val="yellow"/>
              </w:rPr>
            </w:pPr>
            <w:r w:rsidRPr="008D368A">
              <w:rPr>
                <w:color w:val="000000"/>
                <w:sz w:val="22"/>
                <w:szCs w:val="22"/>
              </w:rPr>
              <w:t>1916</w:t>
            </w:r>
          </w:p>
        </w:tc>
        <w:tc>
          <w:tcPr>
            <w:tcW w:w="1050" w:type="dxa"/>
            <w:tcBorders>
              <w:top w:val="single" w:sz="4" w:space="0" w:color="auto"/>
              <w:left w:val="single" w:sz="4" w:space="0" w:color="auto"/>
              <w:bottom w:val="single" w:sz="4" w:space="0" w:color="auto"/>
              <w:right w:val="single" w:sz="4" w:space="0" w:color="auto"/>
            </w:tcBorders>
            <w:vAlign w:val="center"/>
          </w:tcPr>
          <w:p w14:paraId="36D82ABA" w14:textId="731687A7" w:rsidR="001769C9" w:rsidRPr="00C731E8" w:rsidRDefault="008D368A" w:rsidP="000B159C">
            <w:pPr>
              <w:spacing w:line="360" w:lineRule="auto"/>
              <w:rPr>
                <w:color w:val="000000"/>
                <w:sz w:val="22"/>
                <w:szCs w:val="22"/>
              </w:rPr>
            </w:pPr>
            <w:r>
              <w:rPr>
                <w:color w:val="000000"/>
                <w:sz w:val="22"/>
                <w:szCs w:val="22"/>
              </w:rPr>
              <w:t>7 kg</w:t>
            </w:r>
          </w:p>
        </w:tc>
        <w:tc>
          <w:tcPr>
            <w:tcW w:w="1403" w:type="dxa"/>
            <w:vMerge/>
            <w:tcBorders>
              <w:left w:val="single" w:sz="4" w:space="0" w:color="auto"/>
              <w:bottom w:val="single" w:sz="4" w:space="0" w:color="auto"/>
              <w:right w:val="single" w:sz="4" w:space="0" w:color="auto"/>
            </w:tcBorders>
            <w:vAlign w:val="center"/>
          </w:tcPr>
          <w:p w14:paraId="1DEC0407" w14:textId="77777777" w:rsidR="001769C9" w:rsidRPr="00C731E8" w:rsidRDefault="001769C9" w:rsidP="0016549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2634DF3" w14:textId="77777777" w:rsidR="001769C9" w:rsidRPr="0024341A" w:rsidRDefault="001769C9" w:rsidP="0016549C">
            <w:pPr>
              <w:spacing w:line="360" w:lineRule="auto"/>
              <w:jc w:val="center"/>
            </w:pPr>
          </w:p>
        </w:tc>
        <w:tc>
          <w:tcPr>
            <w:tcW w:w="1798" w:type="dxa"/>
            <w:vMerge/>
            <w:tcBorders>
              <w:left w:val="single" w:sz="4" w:space="0" w:color="auto"/>
              <w:right w:val="single" w:sz="4" w:space="0" w:color="auto"/>
            </w:tcBorders>
            <w:vAlign w:val="center"/>
          </w:tcPr>
          <w:p w14:paraId="36B208BE" w14:textId="77777777" w:rsidR="001769C9" w:rsidRPr="0024341A" w:rsidRDefault="001769C9" w:rsidP="0016549C">
            <w:pPr>
              <w:spacing w:line="360" w:lineRule="auto"/>
              <w:jc w:val="center"/>
            </w:pPr>
          </w:p>
        </w:tc>
        <w:tc>
          <w:tcPr>
            <w:tcW w:w="2098" w:type="dxa"/>
            <w:vMerge/>
            <w:tcBorders>
              <w:left w:val="single" w:sz="4" w:space="0" w:color="auto"/>
              <w:right w:val="double" w:sz="4" w:space="0" w:color="auto"/>
            </w:tcBorders>
          </w:tcPr>
          <w:p w14:paraId="670633F8" w14:textId="77777777" w:rsidR="001769C9" w:rsidRPr="0024341A" w:rsidRDefault="001769C9" w:rsidP="000B159C">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41C0F029" w:rsidR="00F3123A" w:rsidRDefault="00E344FD" w:rsidP="00E45361">
      <w:pPr>
        <w:widowControl w:val="0"/>
        <w:autoSpaceDE w:val="0"/>
        <w:autoSpaceDN w:val="0"/>
        <w:adjustRightInd w:val="0"/>
        <w:spacing w:line="280" w:lineRule="atLeast"/>
        <w:sectPr w:rsidR="00F3123A" w:rsidSect="0097486B">
          <w:headerReference w:type="even" r:id="rId37"/>
          <w:headerReference w:type="default" r:id="rId38"/>
          <w:headerReference w:type="first" r:id="rId39"/>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p>
    <w:p w14:paraId="5EEBC02F" w14:textId="77777777" w:rsidR="0011535B" w:rsidRDefault="0011535B">
      <w:pPr>
        <w:spacing w:line="360" w:lineRule="auto"/>
      </w:pPr>
    </w:p>
    <w:p w14:paraId="61E2C22D" w14:textId="6BBD77E7" w:rsidR="0011535B" w:rsidRDefault="0011535B" w:rsidP="0011535B">
      <w:r>
        <w:fldChar w:fldCharType="begin"/>
      </w:r>
      <w:r>
        <w:instrText xml:space="preserve"> INCLUDEPICTURE "/var/folders/7z/cgtkwf0d76z2cck8cwtxcfmh0000gn/T/com.microsoft.Word/WebArchiveCopyPasteTempFiles/page1image3860000" \* MERGEFORMATINET </w:instrText>
      </w:r>
      <w:r>
        <w:fldChar w:fldCharType="end"/>
      </w:r>
    </w:p>
    <w:p w14:paraId="534030AE" w14:textId="5EADC32A" w:rsidR="0011535B" w:rsidRDefault="0011535B" w:rsidP="0011535B">
      <w:r>
        <w:fldChar w:fldCharType="begin"/>
      </w:r>
      <w:r>
        <w:instrText xml:space="preserve"> INCLUDEPICTURE "/var/folders/7z/cgtkwf0d76z2cck8cwtxcfmh0000gn/T/com.microsoft.Word/WebArchiveCopyPasteTempFiles/page2image3853952" \* MERGEFORMATINET </w:instrText>
      </w:r>
      <w:r>
        <w:fldChar w:fldCharType="end"/>
      </w:r>
    </w:p>
    <w:p w14:paraId="5AF65233" w14:textId="6477B1C5" w:rsidR="0011535B" w:rsidRPr="0024341A" w:rsidRDefault="0011535B" w:rsidP="0016549C">
      <w:pPr>
        <w:spacing w:line="360" w:lineRule="auto"/>
        <w:sectPr w:rsidR="0011535B" w:rsidRPr="0024341A" w:rsidSect="00F3123A">
          <w:pgSz w:w="12240" w:h="15840" w:code="1"/>
          <w:pgMar w:top="1440" w:right="1800" w:bottom="1440" w:left="1440" w:header="720" w:footer="720" w:gutter="0"/>
          <w:paperSrc w:first="15" w:other="15"/>
          <w:pgNumType w:chapStyle="1"/>
          <w:cols w:space="720"/>
          <w:docGrid w:linePitch="326"/>
        </w:sectPr>
      </w:pPr>
    </w:p>
    <w:p w14:paraId="038114EC" w14:textId="77777777" w:rsidR="00D563E9" w:rsidRDefault="00D563E9" w:rsidP="00D563E9">
      <w:pPr>
        <w:pStyle w:val="SectionVIHeader"/>
        <w:spacing w:line="360" w:lineRule="auto"/>
        <w:jc w:val="left"/>
      </w:pPr>
      <w:bookmarkStart w:id="368" w:name="_Toc68320560"/>
      <w:bookmarkStart w:id="369" w:name="_Toc5193572"/>
      <w:r>
        <w:t>2. Technical Specifications</w:t>
      </w:r>
      <w:bookmarkEnd w:id="368"/>
      <w:bookmarkEnd w:id="369"/>
    </w:p>
    <w:p w14:paraId="0A0C6493" w14:textId="77777777" w:rsidR="00D563E9" w:rsidRDefault="00D563E9" w:rsidP="00D563E9">
      <w:pPr>
        <w:pStyle w:val="SectionVHeader"/>
      </w:pPr>
      <w:bookmarkStart w:id="370" w:name="_Toc527987204"/>
      <w:bookmarkStart w:id="371" w:name="_Toc454620982"/>
      <w:bookmarkStart w:id="372" w:name="_Toc347230626"/>
      <w:bookmarkStart w:id="373" w:name="_Toc463858680"/>
      <w:bookmarkStart w:id="374" w:name="_Toc5193563"/>
      <w:r>
        <w:t>Non-perishable Foodstuffs</w:t>
      </w:r>
      <w:bookmarkEnd w:id="370"/>
      <w:bookmarkEnd w:id="371"/>
      <w:bookmarkEnd w:id="372"/>
      <w:bookmarkEnd w:id="373"/>
      <w:bookmarkEnd w:id="374"/>
    </w:p>
    <w:p w14:paraId="187B0FC8" w14:textId="77777777" w:rsidR="00D563E9" w:rsidRDefault="00D563E9" w:rsidP="00D563E9">
      <w:pPr>
        <w:rPr>
          <w:b/>
        </w:rPr>
      </w:pPr>
    </w:p>
    <w:p w14:paraId="44191DDC" w14:textId="77777777" w:rsidR="00D563E9" w:rsidRDefault="00D563E9" w:rsidP="00FD120D">
      <w:pPr>
        <w:pStyle w:val="ListParagraph"/>
        <w:numPr>
          <w:ilvl w:val="0"/>
          <w:numId w:val="112"/>
        </w:numPr>
        <w:rPr>
          <w:b/>
        </w:rPr>
      </w:pPr>
      <w:r>
        <w:rPr>
          <w:b/>
        </w:rPr>
        <w:t>Rice Specification</w:t>
      </w:r>
    </w:p>
    <w:p w14:paraId="129B4F3A" w14:textId="77777777" w:rsidR="00D563E9" w:rsidRDefault="00D563E9" w:rsidP="00D563E9">
      <w:pPr>
        <w:rPr>
          <w:b/>
        </w:rPr>
      </w:pPr>
    </w:p>
    <w:p w14:paraId="6B3B106D" w14:textId="77777777" w:rsidR="00D563E9" w:rsidRDefault="00D563E9" w:rsidP="00D563E9">
      <w:pPr>
        <w:rPr>
          <w:b/>
        </w:rPr>
      </w:pPr>
      <w:r w:rsidRPr="001C41CD">
        <w:rPr>
          <w:b/>
        </w:rPr>
        <w:t>The Rice must be:</w:t>
      </w:r>
    </w:p>
    <w:p w14:paraId="53F213D1" w14:textId="77777777" w:rsidR="00D563E9" w:rsidRDefault="00D563E9" w:rsidP="00D563E9">
      <w:r>
        <w:sym w:font="Symbol" w:char="F0B7"/>
      </w:r>
      <w:r>
        <w:t xml:space="preserve"> Safe and fit for human consumption; </w:t>
      </w:r>
    </w:p>
    <w:p w14:paraId="08EF1A43" w14:textId="77777777" w:rsidR="00D563E9" w:rsidRDefault="00D563E9" w:rsidP="00D563E9">
      <w:r>
        <w:sym w:font="Symbol" w:char="F0B7"/>
      </w:r>
      <w:r>
        <w:t xml:space="preserve"> Wholly milled medium or long grain rice (non</w:t>
      </w:r>
      <w:r>
        <w:rPr>
          <w:rFonts w:ascii="Cambria Math" w:hAnsi="Cambria Math" w:cs="Cambria Math"/>
        </w:rPr>
        <w:t>‐</w:t>
      </w:r>
      <w:r>
        <w:t xml:space="preserve">parboiled); and   </w:t>
      </w:r>
    </w:p>
    <w:p w14:paraId="57CF2DF1" w14:textId="77777777" w:rsidR="00D563E9" w:rsidRDefault="00D563E9" w:rsidP="00D563E9">
      <w:r>
        <w:sym w:font="Symbol" w:char="F0B7"/>
      </w:r>
      <w:r>
        <w:t xml:space="preserve"> Double polished </w:t>
      </w:r>
    </w:p>
    <w:p w14:paraId="422259D5" w14:textId="77777777" w:rsidR="00D563E9" w:rsidRDefault="00D563E9" w:rsidP="00D563E9">
      <w:r>
        <w:t xml:space="preserve">Technical specifications: </w:t>
      </w:r>
    </w:p>
    <w:p w14:paraId="3ADD0DB5" w14:textId="77777777" w:rsidR="00D563E9" w:rsidRDefault="00D563E9" w:rsidP="00D563E9">
      <w:r>
        <w:t xml:space="preserve">Organoleptic Properties Fair &amp; Sound marketable quality, free from abnormal smell &amp; pests, fit for human consumption </w:t>
      </w:r>
    </w:p>
    <w:p w14:paraId="4D639D9D" w14:textId="77777777" w:rsidR="00D563E9" w:rsidRDefault="00D563E9" w:rsidP="00D563E9">
      <w:r>
        <w:t xml:space="preserve">Moisture 14.0% max. </w:t>
      </w:r>
    </w:p>
    <w:p w14:paraId="01A2671B" w14:textId="77777777" w:rsidR="00D563E9" w:rsidRDefault="00D563E9" w:rsidP="00D563E9">
      <w:r>
        <w:t xml:space="preserve">Broken rice 5.0% max. (If the kernel is less than 3/4 of the Kernel) </w:t>
      </w:r>
    </w:p>
    <w:p w14:paraId="4E5A2CD5" w14:textId="77777777" w:rsidR="00D563E9" w:rsidRDefault="00D563E9" w:rsidP="00D563E9">
      <w:r>
        <w:t xml:space="preserve">Chalky grain 5.0% max. </w:t>
      </w:r>
    </w:p>
    <w:p w14:paraId="7476BFCB" w14:textId="77777777" w:rsidR="00D563E9" w:rsidRDefault="00D563E9" w:rsidP="00D563E9">
      <w:r>
        <w:t xml:space="preserve">Grain striated with red 3.0% max. </w:t>
      </w:r>
    </w:p>
    <w:p w14:paraId="0AA8C0F1" w14:textId="77777777" w:rsidR="00D563E9" w:rsidRDefault="00D563E9" w:rsidP="00D563E9">
      <w:r>
        <w:t xml:space="preserve">Spotted grain 1.5% max. </w:t>
      </w:r>
    </w:p>
    <w:p w14:paraId="06FE8A23" w14:textId="77777777" w:rsidR="00D563E9" w:rsidRDefault="00D563E9" w:rsidP="00D563E9">
      <w:r>
        <w:t xml:space="preserve">Stained grain 1.0% max. </w:t>
      </w:r>
    </w:p>
    <w:p w14:paraId="6E06171C" w14:textId="77777777" w:rsidR="00D563E9" w:rsidRDefault="00D563E9" w:rsidP="00D563E9">
      <w:r>
        <w:t xml:space="preserve">Yellow grain 0.05% max. </w:t>
      </w:r>
    </w:p>
    <w:p w14:paraId="7AB1886D" w14:textId="77777777" w:rsidR="00D563E9" w:rsidRDefault="00D563E9" w:rsidP="00D563E9">
      <w:r>
        <w:t xml:space="preserve">Amber grain 0.2% max. </w:t>
      </w:r>
    </w:p>
    <w:p w14:paraId="07CBB629" w14:textId="77777777" w:rsidR="00D563E9" w:rsidRDefault="00D563E9" w:rsidP="00D563E9">
      <w:r>
        <w:t>Inedible non</w:t>
      </w:r>
      <w:r>
        <w:rPr>
          <w:rFonts w:ascii="Cambria Math" w:hAnsi="Cambria Math" w:cs="Cambria Math"/>
        </w:rPr>
        <w:t>‐</w:t>
      </w:r>
      <w:r>
        <w:t>toxic or vegetable substances, provided they are non-Toxic 0.01% max</w:t>
      </w:r>
    </w:p>
    <w:p w14:paraId="2D18006A" w14:textId="77777777" w:rsidR="00D563E9" w:rsidRDefault="00D563E9" w:rsidP="00D563E9">
      <w:r>
        <w:t xml:space="preserve">Edible extraneous grains or parts thereof 0.1% </w:t>
      </w:r>
    </w:p>
    <w:p w14:paraId="0CD49ADB" w14:textId="77777777" w:rsidR="00D563E9" w:rsidRDefault="00D563E9" w:rsidP="00D563E9">
      <w:pPr>
        <w:rPr>
          <w:b/>
        </w:rPr>
      </w:pPr>
      <w:r>
        <w:rPr>
          <w:b/>
        </w:rPr>
        <w:t xml:space="preserve">NOTES: </w:t>
      </w:r>
    </w:p>
    <w:p w14:paraId="53458DD0" w14:textId="77777777" w:rsidR="00D563E9" w:rsidRDefault="00D563E9" w:rsidP="00D563E9">
      <w:r>
        <w:rPr>
          <w:b/>
        </w:rPr>
        <w:t>Suppliers</w:t>
      </w:r>
      <w:r>
        <w:t xml:space="preserve">: The food commodity must not be derived from biotechnology, suppliers must ensure that food commodities are brought in from countries whose health status allows this. </w:t>
      </w:r>
    </w:p>
    <w:p w14:paraId="2E5E3EA1" w14:textId="77777777" w:rsidR="00D563E9" w:rsidRDefault="00D563E9" w:rsidP="00D563E9">
      <w:r>
        <w:rPr>
          <w:b/>
        </w:rPr>
        <w:t>Packing</w:t>
      </w:r>
      <w:r>
        <w:t>:    The rice must be packed in new sound bags (of minimum weight of 110 g net) manufactured of polypropylene containing a uniform net weight of 50 kg each.</w:t>
      </w:r>
    </w:p>
    <w:p w14:paraId="709566B3" w14:textId="77777777" w:rsidR="00D563E9" w:rsidRDefault="00D563E9" w:rsidP="00D563E9">
      <w:pPr>
        <w:jc w:val="center"/>
        <w:rPr>
          <w:b/>
        </w:rPr>
      </w:pPr>
    </w:p>
    <w:p w14:paraId="2E91D46B" w14:textId="77777777" w:rsidR="00D563E9" w:rsidRPr="001C41CD" w:rsidRDefault="00D563E9" w:rsidP="00FD120D">
      <w:pPr>
        <w:pStyle w:val="ListParagraph"/>
        <w:numPr>
          <w:ilvl w:val="0"/>
          <w:numId w:val="112"/>
        </w:numPr>
        <w:rPr>
          <w:b/>
        </w:rPr>
      </w:pPr>
      <w:r w:rsidRPr="001C41CD">
        <w:rPr>
          <w:b/>
        </w:rPr>
        <w:t>White Sugar Specifications</w:t>
      </w:r>
    </w:p>
    <w:p w14:paraId="2B8EDC39" w14:textId="77777777" w:rsidR="00D563E9" w:rsidRDefault="00D563E9" w:rsidP="00D563E9">
      <w:r>
        <w:t xml:space="preserve">The white sugar must be: </w:t>
      </w:r>
    </w:p>
    <w:p w14:paraId="22A337E6" w14:textId="77777777" w:rsidR="00D563E9" w:rsidRDefault="00D563E9" w:rsidP="00D563E9">
      <w:r>
        <w:sym w:font="Symbol" w:char="F0B7"/>
      </w:r>
      <w:r>
        <w:t xml:space="preserve"> Safe and fit for human consumption; </w:t>
      </w:r>
    </w:p>
    <w:p w14:paraId="6AA42714" w14:textId="77777777" w:rsidR="00D563E9" w:rsidRDefault="00D563E9" w:rsidP="00D563E9">
      <w:r>
        <w:sym w:font="Symbol" w:char="F0B7"/>
      </w:r>
      <w:r>
        <w:t xml:space="preserve"> Refined beet or cane white crystal sugar </w:t>
      </w:r>
    </w:p>
    <w:p w14:paraId="367C10C5" w14:textId="77777777" w:rsidR="00D563E9" w:rsidRDefault="00D563E9" w:rsidP="00D563E9">
      <w:r>
        <w:sym w:font="Symbol" w:char="F0B7"/>
      </w:r>
      <w:r>
        <w:t xml:space="preserve"> Of healthy quality;   </w:t>
      </w:r>
    </w:p>
    <w:p w14:paraId="509C1BA0" w14:textId="77777777" w:rsidR="00D563E9" w:rsidRDefault="00D563E9" w:rsidP="00D563E9">
      <w:r>
        <w:sym w:font="Symbol" w:char="F0B7"/>
      </w:r>
      <w:r>
        <w:t xml:space="preserve"> Dry and free running of homogenous grain size. </w:t>
      </w:r>
    </w:p>
    <w:p w14:paraId="0FDC9C99" w14:textId="77777777" w:rsidR="00D563E9" w:rsidRDefault="00D563E9" w:rsidP="00D563E9">
      <w:r>
        <w:t xml:space="preserve">Technical specifications: </w:t>
      </w:r>
    </w:p>
    <w:p w14:paraId="1D705A66" w14:textId="77777777" w:rsidR="00D563E9" w:rsidRDefault="00D563E9" w:rsidP="00D563E9">
      <w:r>
        <w:t>Polarization</w:t>
      </w:r>
      <w:r>
        <w:tab/>
      </w:r>
      <w:r>
        <w:tab/>
        <w:t xml:space="preserve"> 99.8 degrees (minimum) </w:t>
      </w:r>
    </w:p>
    <w:p w14:paraId="7A48B319" w14:textId="77777777" w:rsidR="00D563E9" w:rsidRDefault="00D563E9" w:rsidP="00D563E9">
      <w:r>
        <w:t xml:space="preserve">Moisture </w:t>
      </w:r>
      <w:r>
        <w:tab/>
      </w:r>
      <w:r>
        <w:tab/>
        <w:t xml:space="preserve">0.06% max. </w:t>
      </w:r>
    </w:p>
    <w:p w14:paraId="520BC130" w14:textId="77777777" w:rsidR="00D563E9" w:rsidRDefault="00D563E9" w:rsidP="00D563E9">
      <w:r>
        <w:t xml:space="preserve">Purity Extra pure </w:t>
      </w:r>
      <w:r>
        <w:tab/>
        <w:t xml:space="preserve">(Free from foreign matters) </w:t>
      </w:r>
    </w:p>
    <w:p w14:paraId="27FF3910" w14:textId="77777777" w:rsidR="00D563E9" w:rsidRDefault="00D563E9" w:rsidP="00D563E9">
      <w:r>
        <w:t xml:space="preserve">Free flowing </w:t>
      </w:r>
      <w:r>
        <w:tab/>
      </w:r>
      <w:r>
        <w:tab/>
        <w:t xml:space="preserve">free flowing </w:t>
      </w:r>
    </w:p>
    <w:p w14:paraId="053CE080" w14:textId="77777777" w:rsidR="00D563E9" w:rsidRDefault="00D563E9" w:rsidP="00D563E9">
      <w:r>
        <w:t xml:space="preserve">Inverted sugar 0.04% max. </w:t>
      </w:r>
    </w:p>
    <w:p w14:paraId="0B7D3F22" w14:textId="77777777" w:rsidR="00D563E9" w:rsidRDefault="00D563E9" w:rsidP="00D563E9">
      <w:r>
        <w:t xml:space="preserve">Ash 0.027% max. (Not more than 15 points) </w:t>
      </w:r>
    </w:p>
    <w:p w14:paraId="5EEBAA68" w14:textId="77777777" w:rsidR="00D563E9" w:rsidRDefault="00D563E9" w:rsidP="00D563E9">
      <w:proofErr w:type="spellStart"/>
      <w:r>
        <w:t>Color</w:t>
      </w:r>
      <w:proofErr w:type="spellEnd"/>
      <w:r>
        <w:t xml:space="preserve"> </w:t>
      </w:r>
      <w:r>
        <w:tab/>
      </w:r>
      <w:r>
        <w:tab/>
        <w:t>Not more than 9 points</w:t>
      </w:r>
    </w:p>
    <w:p w14:paraId="11F53452" w14:textId="77777777" w:rsidR="00D563E9" w:rsidRDefault="00D563E9" w:rsidP="00D563E9">
      <w:r>
        <w:t xml:space="preserve"> </w:t>
      </w:r>
      <w:proofErr w:type="spellStart"/>
      <w:r>
        <w:t>Color</w:t>
      </w:r>
      <w:proofErr w:type="spellEnd"/>
      <w:r>
        <w:t xml:space="preserve"> in solution </w:t>
      </w:r>
      <w:r>
        <w:tab/>
        <w:t xml:space="preserve">not more than 6 points (45 units ICUMSA max.) </w:t>
      </w:r>
    </w:p>
    <w:p w14:paraId="06E4EDC8" w14:textId="77777777" w:rsidR="00D563E9" w:rsidRDefault="00D563E9" w:rsidP="00D563E9">
      <w:r>
        <w:t xml:space="preserve">Points in total </w:t>
      </w:r>
      <w:r>
        <w:tab/>
        <w:t xml:space="preserve">22 points max. </w:t>
      </w:r>
    </w:p>
    <w:p w14:paraId="1782C9C8" w14:textId="77777777" w:rsidR="00D563E9" w:rsidRDefault="00D563E9" w:rsidP="00D563E9">
      <w:r>
        <w:t xml:space="preserve">1 point equals 1. 0.0018% ash 2. 0.5 units of </w:t>
      </w:r>
      <w:proofErr w:type="spellStart"/>
      <w:r>
        <w:t>color</w:t>
      </w:r>
      <w:proofErr w:type="spellEnd"/>
      <w:r>
        <w:t xml:space="preserve"> type units 3. 7.5 attenuation index for colour in solution at 420 NM (ICUMSA) </w:t>
      </w:r>
    </w:p>
    <w:p w14:paraId="0F83B302" w14:textId="77777777" w:rsidR="00D563E9" w:rsidRDefault="00D563E9" w:rsidP="00D563E9">
      <w:r>
        <w:t>NOTES: Suppliers: The food commodity must not be derived from biotechnology. Suppliers must ensure that food commodities are brought in from countries whose health status allows this. Packing: The White sugar shall be packed in new sound double bags woven outer and solid plastic inner (of minimum weight of 110 g net) manufactured of single polythene lined polypropylene. Each bag shall contain a uniform weight of 50 kg Net.</w:t>
      </w:r>
    </w:p>
    <w:p w14:paraId="4A7713CA" w14:textId="77777777" w:rsidR="00D563E9" w:rsidRDefault="00D563E9" w:rsidP="00D563E9"/>
    <w:p w14:paraId="553F11D6" w14:textId="77777777" w:rsidR="00D563E9" w:rsidRDefault="00D563E9" w:rsidP="00D563E9"/>
    <w:p w14:paraId="6F9C1655" w14:textId="77777777" w:rsidR="00D563E9" w:rsidRPr="001C41CD" w:rsidRDefault="00D563E9" w:rsidP="00FD120D">
      <w:pPr>
        <w:pStyle w:val="ListParagraph"/>
        <w:numPr>
          <w:ilvl w:val="0"/>
          <w:numId w:val="112"/>
        </w:numPr>
        <w:rPr>
          <w:b/>
        </w:rPr>
      </w:pPr>
      <w:r w:rsidRPr="001C41CD">
        <w:rPr>
          <w:b/>
        </w:rPr>
        <w:t xml:space="preserve">Cooking Oil Specifications </w:t>
      </w:r>
    </w:p>
    <w:p w14:paraId="5211A1AE" w14:textId="77777777" w:rsidR="00D563E9" w:rsidRDefault="00D563E9" w:rsidP="00D563E9">
      <w:r>
        <w:t>The Cooking oil must be:  </w:t>
      </w:r>
    </w:p>
    <w:p w14:paraId="09747225" w14:textId="77777777" w:rsidR="00D563E9" w:rsidRDefault="00D563E9" w:rsidP="00D563E9">
      <w:r>
        <w:t xml:space="preserve"> </w:t>
      </w:r>
      <w:r>
        <w:sym w:font="Symbol" w:char="F0B7"/>
      </w:r>
      <w:r>
        <w:t xml:space="preserve"> Safe and fit for human consumption;  </w:t>
      </w:r>
    </w:p>
    <w:p w14:paraId="534BB86D" w14:textId="77777777" w:rsidR="00D563E9" w:rsidRDefault="00D563E9" w:rsidP="00D563E9">
      <w:r>
        <w:t xml:space="preserve"> </w:t>
      </w:r>
      <w:r>
        <w:sym w:font="Symbol" w:char="F0B7"/>
      </w:r>
      <w:r>
        <w:t xml:space="preserve"> Free of abnormal and rancid </w:t>
      </w:r>
      <w:proofErr w:type="spellStart"/>
      <w:r>
        <w:t>odors</w:t>
      </w:r>
      <w:proofErr w:type="spellEnd"/>
      <w:r>
        <w:t>;  </w:t>
      </w:r>
    </w:p>
    <w:p w14:paraId="1AEF1646" w14:textId="77777777" w:rsidR="00D563E9" w:rsidRDefault="00D563E9" w:rsidP="00D563E9">
      <w:r>
        <w:t xml:space="preserve"> </w:t>
      </w:r>
      <w:r>
        <w:sym w:font="Symbol" w:char="F0B7"/>
      </w:r>
      <w:r>
        <w:t xml:space="preserve"> Clear and free from any other oils, especially mineral oil; and </w:t>
      </w:r>
    </w:p>
    <w:p w14:paraId="61364BC0" w14:textId="77777777" w:rsidR="00D563E9" w:rsidRDefault="00D563E9" w:rsidP="00D563E9">
      <w:r>
        <w:sym w:font="Symbol" w:char="F0B7"/>
      </w:r>
      <w:r>
        <w:t xml:space="preserve"> Fortified with Vitamin A and D. </w:t>
      </w:r>
    </w:p>
    <w:p w14:paraId="7B04FA29" w14:textId="77777777" w:rsidR="00D563E9" w:rsidRDefault="00D563E9" w:rsidP="00D563E9">
      <w:pPr>
        <w:rPr>
          <w:b/>
        </w:rPr>
      </w:pPr>
    </w:p>
    <w:p w14:paraId="08FDE8F0" w14:textId="77777777" w:rsidR="00D563E9" w:rsidRDefault="00D563E9" w:rsidP="00D563E9">
      <w:pPr>
        <w:rPr>
          <w:b/>
        </w:rPr>
      </w:pPr>
      <w:r>
        <w:rPr>
          <w:b/>
        </w:rPr>
        <w:t xml:space="preserve">Technical specifications: </w:t>
      </w:r>
    </w:p>
    <w:p w14:paraId="0FDE0459" w14:textId="77777777" w:rsidR="00D563E9" w:rsidRDefault="00D563E9" w:rsidP="00D563E9">
      <w:r>
        <w:t>Free fatty acids 0.15% max. (Oleic acid)</w:t>
      </w:r>
    </w:p>
    <w:p w14:paraId="535996E8" w14:textId="77777777" w:rsidR="00D563E9" w:rsidRDefault="00D563E9" w:rsidP="00D563E9">
      <w:r>
        <w:t xml:space="preserve"> Linolenic acid 2% max.   </w:t>
      </w:r>
    </w:p>
    <w:p w14:paraId="2EFF348C" w14:textId="77777777" w:rsidR="00D563E9" w:rsidRDefault="00D563E9" w:rsidP="00D563E9">
      <w:r>
        <w:t xml:space="preserve">Sediment Nil </w:t>
      </w:r>
    </w:p>
    <w:p w14:paraId="0F8FB8C7" w14:textId="77777777" w:rsidR="00D563E9" w:rsidRDefault="00D563E9" w:rsidP="00D563E9">
      <w:r>
        <w:t xml:space="preserve">Moisture and other impurities 0.2% max. </w:t>
      </w:r>
    </w:p>
    <w:p w14:paraId="17B05C93" w14:textId="77777777" w:rsidR="00D563E9" w:rsidRDefault="00D563E9" w:rsidP="00D563E9">
      <w:r>
        <w:t>Adulterants Nil</w:t>
      </w:r>
    </w:p>
    <w:p w14:paraId="63DC224E" w14:textId="77777777" w:rsidR="00D563E9" w:rsidRDefault="00D563E9" w:rsidP="00D563E9">
      <w:r>
        <w:t xml:space="preserve"> Rancidity Nil </w:t>
      </w:r>
    </w:p>
    <w:p w14:paraId="0F1CFF4D" w14:textId="77777777" w:rsidR="00D563E9" w:rsidRDefault="00D563E9" w:rsidP="00D563E9">
      <w:r>
        <w:t>Saponification no. 184</w:t>
      </w:r>
      <w:r>
        <w:rPr>
          <w:rFonts w:ascii="Cambria Math" w:hAnsi="Cambria Math" w:cs="Cambria Math"/>
        </w:rPr>
        <w:t>‐</w:t>
      </w:r>
      <w:r>
        <w:t>198</w:t>
      </w:r>
    </w:p>
    <w:p w14:paraId="667AF534" w14:textId="77777777" w:rsidR="00D563E9" w:rsidRDefault="00D563E9" w:rsidP="00D563E9">
      <w:r>
        <w:t xml:space="preserve"> Iodine No. (</w:t>
      </w:r>
      <w:proofErr w:type="spellStart"/>
      <w:r>
        <w:t>Wijs</w:t>
      </w:r>
      <w:proofErr w:type="spellEnd"/>
      <w:r>
        <w:t>) 103</w:t>
      </w:r>
      <w:r>
        <w:rPr>
          <w:rFonts w:ascii="Cambria Math" w:hAnsi="Cambria Math" w:cs="Cambria Math"/>
        </w:rPr>
        <w:t>‐</w:t>
      </w:r>
      <w:r>
        <w:t>135</w:t>
      </w:r>
    </w:p>
    <w:p w14:paraId="161DA9A1" w14:textId="77777777" w:rsidR="00D563E9" w:rsidRDefault="00D563E9" w:rsidP="00D563E9">
      <w:r>
        <w:t xml:space="preserve"> Organoleptic properties Satisfactory </w:t>
      </w:r>
    </w:p>
    <w:p w14:paraId="0B0141E2" w14:textId="77777777" w:rsidR="00D563E9" w:rsidRDefault="00D563E9" w:rsidP="00D563E9">
      <w:r>
        <w:t>Specific gravity 0.910</w:t>
      </w:r>
      <w:r>
        <w:rPr>
          <w:rFonts w:ascii="Cambria Math" w:hAnsi="Cambria Math" w:cs="Cambria Math"/>
        </w:rPr>
        <w:t>‐</w:t>
      </w:r>
      <w:r>
        <w:t xml:space="preserve">0.923 </w:t>
      </w:r>
    </w:p>
    <w:p w14:paraId="4A493E03" w14:textId="77777777" w:rsidR="00D563E9" w:rsidRDefault="00D563E9" w:rsidP="00D563E9">
      <w:r>
        <w:t xml:space="preserve">Natural or refined only </w:t>
      </w:r>
    </w:p>
    <w:p w14:paraId="76DCDACB" w14:textId="77777777" w:rsidR="00D563E9" w:rsidRDefault="00D563E9" w:rsidP="00D563E9">
      <w:r>
        <w:t>Delta</w:t>
      </w:r>
      <w:r>
        <w:rPr>
          <w:rFonts w:ascii="Cambria Math" w:hAnsi="Cambria Math" w:cs="Cambria Math"/>
        </w:rPr>
        <w:t>‐</w:t>
      </w:r>
      <w:r>
        <w:t>7</w:t>
      </w:r>
      <w:r>
        <w:rPr>
          <w:rFonts w:ascii="Cambria Math" w:hAnsi="Cambria Math" w:cs="Cambria Math"/>
        </w:rPr>
        <w:t>‐</w:t>
      </w:r>
      <w:r>
        <w:t xml:space="preserve">stigmasterol 9% min. (of total sterol content and absence of brassica sterol) </w:t>
      </w:r>
    </w:p>
    <w:p w14:paraId="11C2988F" w14:textId="77777777" w:rsidR="00D563E9" w:rsidRDefault="00D563E9" w:rsidP="00D563E9">
      <w:r>
        <w:t xml:space="preserve">Soap   Absence </w:t>
      </w:r>
    </w:p>
    <w:p w14:paraId="71634E55" w14:textId="77777777" w:rsidR="00D563E9" w:rsidRDefault="00D563E9" w:rsidP="00D563E9">
      <w:r>
        <w:t xml:space="preserve">Foreign </w:t>
      </w:r>
      <w:proofErr w:type="spellStart"/>
      <w:r>
        <w:t>odors</w:t>
      </w:r>
      <w:proofErr w:type="spellEnd"/>
      <w:r>
        <w:t xml:space="preserve"> or </w:t>
      </w:r>
      <w:proofErr w:type="spellStart"/>
      <w:r>
        <w:t>flavors</w:t>
      </w:r>
      <w:proofErr w:type="spellEnd"/>
      <w:r>
        <w:t xml:space="preserve"> Absence </w:t>
      </w:r>
    </w:p>
    <w:p w14:paraId="09C10F6A" w14:textId="77777777" w:rsidR="00D563E9" w:rsidRDefault="00D563E9" w:rsidP="00D563E9">
      <w:r>
        <w:t xml:space="preserve">Peroxide number Below 10 mill equivalents of active oxygen per kg of oil Authorized additives 100 mg butylated </w:t>
      </w:r>
      <w:proofErr w:type="spellStart"/>
      <w:r>
        <w:t>hydroxytoluene</w:t>
      </w:r>
      <w:proofErr w:type="spellEnd"/>
      <w:r>
        <w:t xml:space="preserve"> (BHT</w:t>
      </w:r>
      <w:r>
        <w:rPr>
          <w:rFonts w:ascii="Cambria Math" w:hAnsi="Cambria Math" w:cs="Cambria Math"/>
        </w:rPr>
        <w:t>‐</w:t>
      </w:r>
      <w:r>
        <w:t>E</w:t>
      </w:r>
      <w:r>
        <w:rPr>
          <w:rFonts w:ascii="Cambria Math" w:hAnsi="Cambria Math" w:cs="Cambria Math"/>
        </w:rPr>
        <w:t>‐</w:t>
      </w:r>
      <w:r>
        <w:t xml:space="preserve">321) per kg of oil </w:t>
      </w:r>
    </w:p>
    <w:p w14:paraId="4E7904C9" w14:textId="77777777" w:rsidR="00D563E9" w:rsidRDefault="00D563E9" w:rsidP="00D563E9">
      <w:r>
        <w:t>Reactive index at 40C° 1.467</w:t>
      </w:r>
      <w:r>
        <w:rPr>
          <w:rFonts w:ascii="Cambria Math" w:hAnsi="Cambria Math" w:cs="Cambria Math"/>
        </w:rPr>
        <w:t>‐</w:t>
      </w:r>
      <w:r>
        <w:t xml:space="preserve">1.469 </w:t>
      </w:r>
    </w:p>
    <w:p w14:paraId="13B98477" w14:textId="77777777" w:rsidR="00D563E9" w:rsidRDefault="00D563E9" w:rsidP="00D563E9"/>
    <w:p w14:paraId="4F1B7CDB" w14:textId="77777777" w:rsidR="00D563E9" w:rsidRDefault="00D563E9" w:rsidP="00D563E9">
      <w:r>
        <w:t xml:space="preserve">NOTES: Suppliers: The food commodity must not be derived from biotechnology. Suppliers must ensure that food commodities are brought in from countries whose health status allows this. Packing: The sunflower oil shall be packed in new plastic containers to be of robust type each containing 1 </w:t>
      </w:r>
      <w:proofErr w:type="spellStart"/>
      <w:r>
        <w:t>liter</w:t>
      </w:r>
      <w:proofErr w:type="spellEnd"/>
      <w:r>
        <w:t xml:space="preserve">, properly capped, capable of protecting the product. The containers shall be completely filled and hermetically sealed in an atmosphere of nitrogen. The label shall show clearly the product name, the name and address of the packer, the production and expiration dates. The outer carton thickness must be 3 </w:t>
      </w:r>
      <w:proofErr w:type="spellStart"/>
      <w:r>
        <w:t>plys</w:t>
      </w:r>
      <w:proofErr w:type="spellEnd"/>
      <w:r>
        <w:t>.</w:t>
      </w:r>
    </w:p>
    <w:p w14:paraId="6C91BD2A" w14:textId="77777777" w:rsidR="00D563E9" w:rsidRDefault="00D563E9" w:rsidP="00D563E9">
      <w:pPr>
        <w:rPr>
          <w:b/>
        </w:rPr>
      </w:pPr>
    </w:p>
    <w:p w14:paraId="2E12EBC5" w14:textId="77777777" w:rsidR="00D563E9" w:rsidRDefault="00D563E9" w:rsidP="00D563E9">
      <w:pPr>
        <w:rPr>
          <w:b/>
        </w:rPr>
      </w:pPr>
    </w:p>
    <w:p w14:paraId="26EBB39E" w14:textId="77777777" w:rsidR="00D563E9" w:rsidRPr="001C41CD" w:rsidRDefault="00D563E9" w:rsidP="00FD120D">
      <w:pPr>
        <w:pStyle w:val="ListParagraph"/>
        <w:numPr>
          <w:ilvl w:val="0"/>
          <w:numId w:val="112"/>
        </w:numPr>
        <w:rPr>
          <w:b/>
        </w:rPr>
      </w:pPr>
      <w:r w:rsidRPr="001C41CD">
        <w:rPr>
          <w:b/>
        </w:rPr>
        <w:t xml:space="preserve">Wheat Flour Specifications </w:t>
      </w:r>
    </w:p>
    <w:p w14:paraId="3B568014" w14:textId="77777777" w:rsidR="00D563E9" w:rsidRDefault="00D563E9" w:rsidP="00D563E9">
      <w:r>
        <w:t>The wheat flour must be:</w:t>
      </w:r>
    </w:p>
    <w:p w14:paraId="007C4447" w14:textId="77777777" w:rsidR="00D563E9" w:rsidRDefault="00D563E9" w:rsidP="00D563E9">
      <w:r>
        <w:t xml:space="preserve"> </w:t>
      </w:r>
      <w:r>
        <w:sym w:font="Symbol" w:char="F0B7"/>
      </w:r>
      <w:r>
        <w:t xml:space="preserve"> Safe and fit for human consumption; </w:t>
      </w:r>
    </w:p>
    <w:p w14:paraId="3A54166F" w14:textId="77777777" w:rsidR="00D563E9" w:rsidRDefault="00D563E9" w:rsidP="00D563E9">
      <w:r>
        <w:sym w:font="Symbol" w:char="F0B7"/>
      </w:r>
      <w:r>
        <w:t xml:space="preserve"> Newly milled from fresh crop;  </w:t>
      </w:r>
    </w:p>
    <w:p w14:paraId="46ED7478" w14:textId="77777777" w:rsidR="00D563E9" w:rsidRDefault="00D563E9" w:rsidP="00D563E9">
      <w:r>
        <w:t xml:space="preserve"> </w:t>
      </w:r>
      <w:r>
        <w:sym w:font="Symbol" w:char="F0B7"/>
      </w:r>
      <w:r>
        <w:t xml:space="preserve"> Good, clean sound semi</w:t>
      </w:r>
      <w:r>
        <w:rPr>
          <w:rFonts w:ascii="Cambria Math" w:hAnsi="Cambria Math" w:cs="Cambria Math"/>
        </w:rPr>
        <w:t>‐</w:t>
      </w:r>
      <w:r>
        <w:t xml:space="preserve"> hard wheat; </w:t>
      </w:r>
    </w:p>
    <w:p w14:paraId="1E9A043A" w14:textId="77777777" w:rsidR="00D563E9" w:rsidRDefault="00D563E9" w:rsidP="00D563E9">
      <w:r>
        <w:sym w:font="Symbol" w:char="F0B7"/>
      </w:r>
      <w:r>
        <w:t xml:space="preserve"> Consistent with normal standard milling practice (including use of entoleter equipment) and granulation; and   </w:t>
      </w:r>
    </w:p>
    <w:p w14:paraId="15A0D660" w14:textId="77777777" w:rsidR="00D563E9" w:rsidRDefault="00D563E9" w:rsidP="00D563E9">
      <w:r>
        <w:sym w:font="Symbol" w:char="F0B7"/>
      </w:r>
      <w:r>
        <w:t xml:space="preserve"> Should produce a dough which does not stick during mechanical kneading.</w:t>
      </w:r>
    </w:p>
    <w:p w14:paraId="564CE848" w14:textId="77777777" w:rsidR="00D563E9" w:rsidRDefault="00D563E9" w:rsidP="00D563E9">
      <w:pPr>
        <w:rPr>
          <w:b/>
        </w:rPr>
      </w:pPr>
      <w:r>
        <w:t xml:space="preserve"> </w:t>
      </w:r>
      <w:r>
        <w:rPr>
          <w:b/>
        </w:rPr>
        <w:t xml:space="preserve">Technical specifications: </w:t>
      </w:r>
    </w:p>
    <w:p w14:paraId="5F77EFF7" w14:textId="77777777" w:rsidR="00D563E9" w:rsidRDefault="00D563E9" w:rsidP="00D563E9">
      <w:r>
        <w:t>1. Colour Creamy</w:t>
      </w:r>
    </w:p>
    <w:p w14:paraId="173DC075" w14:textId="77777777" w:rsidR="00D563E9" w:rsidRDefault="00D563E9" w:rsidP="00D563E9">
      <w:r>
        <w:t xml:space="preserve"> 2. Moisture 14.0% max. </w:t>
      </w:r>
    </w:p>
    <w:p w14:paraId="370D074B" w14:textId="77777777" w:rsidR="00D563E9" w:rsidRDefault="00D563E9" w:rsidP="00D563E9">
      <w:r>
        <w:t xml:space="preserve">3. Ash (dry basis)   0.62% max. </w:t>
      </w:r>
      <w:proofErr w:type="gramStart"/>
      <w:r>
        <w:t>of</w:t>
      </w:r>
      <w:proofErr w:type="gramEnd"/>
      <w:r>
        <w:t xml:space="preserve"> dry matter (ICC method no. 104) </w:t>
      </w:r>
    </w:p>
    <w:p w14:paraId="09DDAA55" w14:textId="77777777" w:rsidR="00D563E9" w:rsidRDefault="00D563E9" w:rsidP="00D563E9">
      <w:r>
        <w:t xml:space="preserve">4. Protein (Nx5.70 in dry basis matter) 11% min. </w:t>
      </w:r>
    </w:p>
    <w:p w14:paraId="17DC2971" w14:textId="77777777" w:rsidR="00D563E9" w:rsidRDefault="00D563E9" w:rsidP="00D563E9">
      <w:r>
        <w:t xml:space="preserve">5. Fatty Acids 50 mg KOH/100g max. </w:t>
      </w:r>
      <w:proofErr w:type="gramStart"/>
      <w:r>
        <w:t>of</w:t>
      </w:r>
      <w:proofErr w:type="gramEnd"/>
      <w:r>
        <w:t xml:space="preserve"> dry matter </w:t>
      </w:r>
    </w:p>
    <w:p w14:paraId="742E8E1E" w14:textId="77777777" w:rsidR="00D563E9" w:rsidRDefault="00D563E9" w:rsidP="00D563E9">
      <w:r>
        <w:t xml:space="preserve">6. Insect Infestation Nil </w:t>
      </w:r>
    </w:p>
    <w:p w14:paraId="390F0C56" w14:textId="77777777" w:rsidR="00D563E9" w:rsidRDefault="00D563E9" w:rsidP="00D563E9">
      <w:r>
        <w:t>7. Lumpiness Nil</w:t>
      </w:r>
    </w:p>
    <w:p w14:paraId="11590767" w14:textId="77777777" w:rsidR="00D563E9" w:rsidRDefault="00D563E9" w:rsidP="00D563E9">
      <w:r>
        <w:t xml:space="preserve"> 8. Absorption 55% min. </w:t>
      </w:r>
    </w:p>
    <w:p w14:paraId="1F7DAAD3" w14:textId="77777777" w:rsidR="00D563E9" w:rsidRDefault="00D563E9" w:rsidP="00D563E9">
      <w:r>
        <w:t xml:space="preserve">9. Odour Free of odour </w:t>
      </w:r>
    </w:p>
    <w:p w14:paraId="330F212B" w14:textId="77777777" w:rsidR="00D563E9" w:rsidRDefault="00D563E9" w:rsidP="00D563E9">
      <w:r>
        <w:t xml:space="preserve">10. Wet Gluten 26 % min (ICC method no. 155) </w:t>
      </w:r>
    </w:p>
    <w:p w14:paraId="66783128" w14:textId="77777777" w:rsidR="00D563E9" w:rsidRDefault="00D563E9" w:rsidP="00D563E9">
      <w:r>
        <w:t xml:space="preserve">11. </w:t>
      </w:r>
      <w:proofErr w:type="spellStart"/>
      <w:r>
        <w:t>Hagberg</w:t>
      </w:r>
      <w:proofErr w:type="spellEnd"/>
      <w:r>
        <w:t xml:space="preserve"> falling no. 250 min. incl. preparation (agitation time of 60 seconds) (ICC method no. 107) </w:t>
      </w:r>
    </w:p>
    <w:p w14:paraId="2C02B0C3" w14:textId="77777777" w:rsidR="00D563E9" w:rsidRDefault="00D563E9" w:rsidP="00D563E9">
      <w:r>
        <w:t xml:space="preserve">12. </w:t>
      </w:r>
      <w:proofErr w:type="spellStart"/>
      <w:r>
        <w:t>Zeleny</w:t>
      </w:r>
      <w:proofErr w:type="spellEnd"/>
      <w:r>
        <w:t xml:space="preserve"> Index 30 min. (ICC method no. 116 and no. 118)</w:t>
      </w:r>
    </w:p>
    <w:p w14:paraId="7E43EB86" w14:textId="77777777" w:rsidR="00D563E9" w:rsidRDefault="00D563E9" w:rsidP="00D563E9">
      <w:r>
        <w:t xml:space="preserve"> 13. W value 200 min </w:t>
      </w:r>
    </w:p>
    <w:p w14:paraId="0EAF66D9" w14:textId="77777777" w:rsidR="00D563E9" w:rsidRDefault="00D563E9" w:rsidP="00D563E9">
      <w:r>
        <w:t xml:space="preserve">14. P/L value 0.6 min.   </w:t>
      </w:r>
    </w:p>
    <w:p w14:paraId="7A094D59" w14:textId="77777777" w:rsidR="00D563E9" w:rsidRDefault="00D563E9" w:rsidP="00D563E9">
      <w:r>
        <w:t>15. Flour fortified is as follows:</w:t>
      </w:r>
    </w:p>
    <w:p w14:paraId="51E94A37" w14:textId="77777777" w:rsidR="00D563E9" w:rsidRDefault="00D563E9" w:rsidP="00D563E9">
      <w:r>
        <w:t xml:space="preserve"> </w:t>
      </w:r>
      <w:r>
        <w:rPr>
          <w:b/>
        </w:rPr>
        <w:t>Notes</w:t>
      </w:r>
      <w:r>
        <w:t>: Suppliers must ensure that food commodities conform to the Public Health Regulations in force in the country of origin. The food commodity must not be derived from biotechnology and suppliers must ensure that food commodities are brought in from countries whose health status allows this. Milling facilities should meet the Recommended International Code of Practice: General Principles of Food Hygiene CAC/RCP 1</w:t>
      </w:r>
      <w:r>
        <w:rPr>
          <w:rFonts w:ascii="Cambria Math" w:hAnsi="Cambria Math" w:cs="Cambria Math"/>
        </w:rPr>
        <w:t>‐</w:t>
      </w:r>
      <w:r>
        <w:t>1969, Rev 4</w:t>
      </w:r>
      <w:r>
        <w:rPr>
          <w:rFonts w:ascii="Cambria Math" w:hAnsi="Cambria Math" w:cs="Cambria Math"/>
        </w:rPr>
        <w:t>‐</w:t>
      </w:r>
      <w:r>
        <w:t xml:space="preserve">2003 Codex </w:t>
      </w:r>
    </w:p>
    <w:p w14:paraId="7DD0F59F" w14:textId="77777777" w:rsidR="00D563E9" w:rsidRDefault="00D563E9" w:rsidP="00D563E9">
      <w:r>
        <w:rPr>
          <w:b/>
        </w:rPr>
        <w:t>Packing</w:t>
      </w:r>
      <w:r>
        <w:t xml:space="preserve">: The wheat flour shall be packed in new sound bags manufactured of polypropylene.  Each bag shall contain a uniform weight of 50 kg net. The empty bags each should be of minimum weight 110 g net. </w:t>
      </w:r>
    </w:p>
    <w:p w14:paraId="546BC634" w14:textId="77777777" w:rsidR="00D563E9" w:rsidRDefault="00D563E9" w:rsidP="00D563E9">
      <w:pPr>
        <w:pStyle w:val="Default"/>
        <w:rPr>
          <w:b/>
          <w:bCs/>
        </w:rPr>
      </w:pPr>
    </w:p>
    <w:p w14:paraId="7868074F" w14:textId="77777777" w:rsidR="00D563E9" w:rsidRDefault="00D563E9" w:rsidP="00D563E9">
      <w:pPr>
        <w:rPr>
          <w:b/>
        </w:rPr>
      </w:pPr>
    </w:p>
    <w:p w14:paraId="49ED64E6" w14:textId="77777777" w:rsidR="00D563E9" w:rsidRPr="001C41CD" w:rsidRDefault="00D563E9" w:rsidP="00FD120D">
      <w:pPr>
        <w:pStyle w:val="ListParagraph"/>
        <w:numPr>
          <w:ilvl w:val="0"/>
          <w:numId w:val="112"/>
        </w:numPr>
        <w:rPr>
          <w:b/>
        </w:rPr>
      </w:pPr>
      <w:r w:rsidRPr="001C41CD">
        <w:rPr>
          <w:b/>
        </w:rPr>
        <w:t xml:space="preserve">Pasta Specification </w:t>
      </w:r>
    </w:p>
    <w:p w14:paraId="3344A77E" w14:textId="77777777" w:rsidR="00D563E9" w:rsidRDefault="00D563E9" w:rsidP="00D563E9">
      <w:r>
        <w:t>The Pasta must be:</w:t>
      </w:r>
    </w:p>
    <w:p w14:paraId="6BDA61BD" w14:textId="77777777" w:rsidR="00D563E9" w:rsidRDefault="00D563E9" w:rsidP="00FD120D">
      <w:pPr>
        <w:pStyle w:val="ListParagraph"/>
        <w:numPr>
          <w:ilvl w:val="0"/>
          <w:numId w:val="113"/>
        </w:numPr>
        <w:spacing w:after="160" w:line="256" w:lineRule="auto"/>
      </w:pPr>
      <w:r>
        <w:t>The product is dry and its moisture level guarantees the absence of any microbiological risk. SHELF LIFE 2 years</w:t>
      </w:r>
    </w:p>
    <w:p w14:paraId="33E48F1D" w14:textId="77777777" w:rsidR="00D563E9" w:rsidRDefault="00D563E9" w:rsidP="00FD120D">
      <w:pPr>
        <w:pStyle w:val="ListParagraph"/>
        <w:numPr>
          <w:ilvl w:val="0"/>
          <w:numId w:val="113"/>
        </w:numPr>
        <w:spacing w:after="160" w:line="256" w:lineRule="auto"/>
      </w:pPr>
      <w:r>
        <w:t>Safe and fit for human consumption;</w:t>
      </w:r>
    </w:p>
    <w:p w14:paraId="62532453" w14:textId="77777777" w:rsidR="00D563E9" w:rsidRDefault="00D563E9" w:rsidP="00D563E9">
      <w:r>
        <w:rPr>
          <w:b/>
          <w:bCs/>
        </w:rPr>
        <w:t xml:space="preserve">PRODUCT SPECIFICATION </w:t>
      </w:r>
    </w:p>
    <w:p w14:paraId="2AA5675C" w14:textId="77777777" w:rsidR="00D563E9" w:rsidRDefault="00D563E9" w:rsidP="00D563E9">
      <w:pPr>
        <w:rPr>
          <w:b/>
          <w:bCs/>
        </w:rPr>
      </w:pPr>
      <w:r>
        <w:rPr>
          <w:b/>
          <w:bCs/>
        </w:rPr>
        <w:t xml:space="preserve"> General requirements;</w:t>
      </w:r>
    </w:p>
    <w:p w14:paraId="267AFAC8" w14:textId="77777777" w:rsidR="00D563E9" w:rsidRDefault="00D563E9" w:rsidP="00D563E9">
      <w:r>
        <w:t xml:space="preserve">CHEMICAL CHARACTERISTICS </w:t>
      </w:r>
    </w:p>
    <w:p w14:paraId="56F393A3" w14:textId="77777777" w:rsidR="00D563E9" w:rsidRDefault="00D563E9" w:rsidP="00D563E9">
      <w:r>
        <w:t>Value Moisture 12.50mm maximum</w:t>
      </w:r>
    </w:p>
    <w:p w14:paraId="5973AAE8" w14:textId="77777777" w:rsidR="00D563E9" w:rsidRDefault="00D563E9" w:rsidP="00D563E9">
      <w:r>
        <w:t xml:space="preserve">Max Ashes 1.60 +/- 0.2 </w:t>
      </w:r>
    </w:p>
    <w:p w14:paraId="45706631" w14:textId="77777777" w:rsidR="00D563E9" w:rsidRDefault="00D563E9" w:rsidP="00D563E9">
      <w:r>
        <w:t xml:space="preserve">Proteins 13.00 Min </w:t>
      </w:r>
    </w:p>
    <w:p w14:paraId="040D2C76" w14:textId="77777777" w:rsidR="00D563E9" w:rsidRDefault="00D563E9" w:rsidP="00D563E9">
      <w:r>
        <w:rPr>
          <w:color w:val="333333"/>
          <w:shd w:val="clear" w:color="auto" w:fill="FFFFFF"/>
        </w:rPr>
        <w:t>100% DURUM WHEAT SEMOLINA SPAGHETTI</w:t>
      </w:r>
      <w:r>
        <w:rPr>
          <w:rStyle w:val="apple-converted-space"/>
          <w:color w:val="333333"/>
          <w:shd w:val="clear" w:color="auto" w:fill="FFFFFF"/>
        </w:rPr>
        <w:t> </w:t>
      </w:r>
    </w:p>
    <w:p w14:paraId="086F695C" w14:textId="77777777" w:rsidR="00D563E9" w:rsidRDefault="00D563E9" w:rsidP="00D563E9">
      <w:proofErr w:type="spellStart"/>
      <w:r>
        <w:t>Fiber</w:t>
      </w:r>
      <w:proofErr w:type="spellEnd"/>
      <w:r>
        <w:t xml:space="preserve"> 6.00 + 2.0 – 0.0</w:t>
      </w:r>
    </w:p>
    <w:p w14:paraId="3529B4A1" w14:textId="77777777" w:rsidR="00D563E9" w:rsidRDefault="00D563E9" w:rsidP="00D563E9">
      <w:r>
        <w:t>Gallatin yes</w:t>
      </w:r>
    </w:p>
    <w:p w14:paraId="1C0365E6" w14:textId="77777777" w:rsidR="00D563E9" w:rsidRDefault="00D563E9" w:rsidP="00D563E9">
      <w:r>
        <w:t>Style: Dried</w:t>
      </w:r>
    </w:p>
    <w:p w14:paraId="4968E120" w14:textId="77777777" w:rsidR="00D563E9" w:rsidRDefault="00D563E9" w:rsidP="00D563E9">
      <w:r>
        <w:t>Shelf Life 2yrs</w:t>
      </w:r>
    </w:p>
    <w:p w14:paraId="579167C8" w14:textId="77777777" w:rsidR="00D563E9" w:rsidRDefault="00D563E9" w:rsidP="00D563E9">
      <w:r>
        <w:t>Processing type: Refined</w:t>
      </w:r>
    </w:p>
    <w:p w14:paraId="004757B9" w14:textId="77777777" w:rsidR="00D563E9" w:rsidRDefault="00D563E9" w:rsidP="00D563E9">
      <w:r>
        <w:t xml:space="preserve">Packing (inner packing 500gr) </w:t>
      </w:r>
    </w:p>
    <w:p w14:paraId="4BFD158B" w14:textId="77777777" w:rsidR="00D563E9" w:rsidRDefault="00D563E9" w:rsidP="00D563E9">
      <w:pPr>
        <w:rPr>
          <w:b/>
        </w:rPr>
      </w:pPr>
      <w:r>
        <w:rPr>
          <w:b/>
        </w:rPr>
        <w:t>NOTES: Suppliers</w:t>
      </w:r>
      <w:r>
        <w:t xml:space="preserve">: The food commodity must not be derived from biotechnology, suppliers must ensure that food commodities are brought in from countries whose health status allows this. </w:t>
      </w:r>
    </w:p>
    <w:p w14:paraId="47305E52" w14:textId="77777777" w:rsidR="00D563E9" w:rsidRDefault="00D563E9" w:rsidP="00D563E9">
      <w:r>
        <w:rPr>
          <w:b/>
        </w:rPr>
        <w:t>Packing</w:t>
      </w:r>
      <w:r>
        <w:t>: 500GRS x 20/ CARTONS</w:t>
      </w:r>
    </w:p>
    <w:p w14:paraId="1D82A158" w14:textId="77777777" w:rsidR="00444C7A" w:rsidRDefault="00444C7A" w:rsidP="00D563E9"/>
    <w:p w14:paraId="74A32735" w14:textId="1368AB81" w:rsidR="00444C7A" w:rsidRPr="005E5F6A" w:rsidRDefault="00444C7A" w:rsidP="00444C7A">
      <w:pPr>
        <w:pStyle w:val="ListParagraph"/>
        <w:numPr>
          <w:ilvl w:val="0"/>
          <w:numId w:val="112"/>
        </w:numPr>
        <w:rPr>
          <w:b/>
        </w:rPr>
      </w:pPr>
      <w:r w:rsidRPr="005E5F6A">
        <w:rPr>
          <w:b/>
        </w:rPr>
        <w:t xml:space="preserve">Wheat Specification </w:t>
      </w:r>
    </w:p>
    <w:p w14:paraId="26126F91" w14:textId="4077FF96" w:rsidR="00444C7A" w:rsidRDefault="00444C7A" w:rsidP="00444C7A">
      <w:r>
        <w:t xml:space="preserve">The wheat </w:t>
      </w:r>
      <w:r w:rsidR="00507F19">
        <w:t>grain must</w:t>
      </w:r>
      <w:r>
        <w:t xml:space="preserve"> be:</w:t>
      </w:r>
    </w:p>
    <w:p w14:paraId="06DC1B16" w14:textId="050795BF" w:rsidR="00444C7A" w:rsidRDefault="00444C7A" w:rsidP="00444C7A">
      <w:pPr>
        <w:pStyle w:val="ListParagraph"/>
        <w:numPr>
          <w:ilvl w:val="0"/>
          <w:numId w:val="114"/>
        </w:numPr>
      </w:pPr>
      <w:r>
        <w:t>Safe and fit for human consumption;</w:t>
      </w:r>
    </w:p>
    <w:p w14:paraId="5ED5669E" w14:textId="1092158C" w:rsidR="00B003F3" w:rsidRDefault="00B003F3" w:rsidP="00B003F3">
      <w:pPr>
        <w:pStyle w:val="ListParagraph"/>
        <w:numPr>
          <w:ilvl w:val="0"/>
          <w:numId w:val="114"/>
        </w:numPr>
      </w:pPr>
      <w:r w:rsidRPr="00B003F3">
        <w:t>Of healthy quality</w:t>
      </w:r>
    </w:p>
    <w:p w14:paraId="0CFC3B06" w14:textId="77777777" w:rsidR="00507F19" w:rsidRDefault="00507F19" w:rsidP="00507F19">
      <w:pPr>
        <w:ind w:left="360"/>
        <w:rPr>
          <w:b/>
        </w:rPr>
      </w:pPr>
      <w:r w:rsidRPr="00507F19">
        <w:rPr>
          <w:b/>
        </w:rPr>
        <w:t>Technical specifications:</w:t>
      </w:r>
    </w:p>
    <w:p w14:paraId="187A0F03" w14:textId="77777777" w:rsidR="00507F19" w:rsidRPr="00507F19" w:rsidRDefault="00507F19" w:rsidP="00507F19">
      <w:pPr>
        <w:ind w:left="360"/>
      </w:pPr>
      <w:r w:rsidRPr="00507F19">
        <w:t>Protein: 11% - 13%</w:t>
      </w:r>
    </w:p>
    <w:p w14:paraId="1D9EA15C" w14:textId="77777777" w:rsidR="00507F19" w:rsidRPr="00507F19" w:rsidRDefault="00507F19" w:rsidP="00507F19">
      <w:pPr>
        <w:ind w:left="360"/>
      </w:pPr>
      <w:r w:rsidRPr="00507F19">
        <w:t>Moisture Content: 12% Max</w:t>
      </w:r>
    </w:p>
    <w:p w14:paraId="69A113E5" w14:textId="77777777" w:rsidR="00507F19" w:rsidRPr="00507F19" w:rsidRDefault="00507F19" w:rsidP="00507F19">
      <w:pPr>
        <w:ind w:left="360"/>
      </w:pPr>
      <w:r w:rsidRPr="00507F19">
        <w:t>Damaged Kernels: 0.5% Max</w:t>
      </w:r>
    </w:p>
    <w:p w14:paraId="63853159" w14:textId="77777777" w:rsidR="00507F19" w:rsidRPr="00507F19" w:rsidRDefault="00507F19" w:rsidP="00507F19">
      <w:pPr>
        <w:ind w:left="360"/>
      </w:pPr>
      <w:r w:rsidRPr="00507F19">
        <w:t>Foreign Material: 2.5% Max</w:t>
      </w:r>
    </w:p>
    <w:p w14:paraId="07C31886" w14:textId="77777777" w:rsidR="00507F19" w:rsidRPr="00507F19" w:rsidRDefault="00507F19" w:rsidP="00507F19">
      <w:pPr>
        <w:ind w:left="360"/>
      </w:pPr>
      <w:r w:rsidRPr="00507F19">
        <w:t xml:space="preserve">Imperfect Grains: 0.5% Max </w:t>
      </w:r>
    </w:p>
    <w:p w14:paraId="62908373" w14:textId="77777777" w:rsidR="00507F19" w:rsidRPr="00507F19" w:rsidRDefault="00507F19" w:rsidP="00507F19">
      <w:pPr>
        <w:ind w:left="360"/>
      </w:pPr>
      <w:r w:rsidRPr="00507F19">
        <w:t>Wet Gluten: 26% Min</w:t>
      </w:r>
    </w:p>
    <w:p w14:paraId="5D0FCA83" w14:textId="77777777" w:rsidR="00507F19" w:rsidRPr="00507F19" w:rsidRDefault="00507F19" w:rsidP="00507F19">
      <w:pPr>
        <w:ind w:left="360"/>
      </w:pPr>
      <w:r w:rsidRPr="00507F19">
        <w:t>Dry Gluten: 10% Min</w:t>
      </w:r>
    </w:p>
    <w:p w14:paraId="41D8E778" w14:textId="77777777" w:rsidR="00507F19" w:rsidRPr="00507F19" w:rsidRDefault="00507F19" w:rsidP="00507F19">
      <w:pPr>
        <w:ind w:left="360"/>
      </w:pPr>
      <w:r w:rsidRPr="00507F19">
        <w:t>Dockage: 1-3% Max</w:t>
      </w:r>
    </w:p>
    <w:p w14:paraId="3934C54E" w14:textId="77777777" w:rsidR="00507F19" w:rsidRPr="00507F19" w:rsidRDefault="00507F19" w:rsidP="00507F19">
      <w:pPr>
        <w:ind w:left="360"/>
      </w:pPr>
      <w:r w:rsidRPr="00507F19">
        <w:t>Radiation: Normal</w:t>
      </w:r>
    </w:p>
    <w:p w14:paraId="2A435C2D" w14:textId="38820B97" w:rsidR="00507F19" w:rsidRDefault="00507F19" w:rsidP="00507F19">
      <w:pPr>
        <w:ind w:left="360"/>
      </w:pPr>
      <w:r w:rsidRPr="00507F19">
        <w:t xml:space="preserve">Water Absorption: 76% Min </w:t>
      </w:r>
    </w:p>
    <w:p w14:paraId="7A0D0546" w14:textId="77777777" w:rsidR="00A624C6" w:rsidRDefault="00A624C6" w:rsidP="00A624C6">
      <w:r>
        <w:rPr>
          <w:b/>
        </w:rPr>
        <w:t>Suppliers</w:t>
      </w:r>
      <w:r>
        <w:t xml:space="preserve">: The food commodity must not be derived from biotechnology, suppliers must ensure that food commodities are brought in from countries whose health status allows this. </w:t>
      </w:r>
    </w:p>
    <w:p w14:paraId="60903D79" w14:textId="7B161C6C" w:rsidR="00A624C6" w:rsidRDefault="00A624C6" w:rsidP="00A624C6">
      <w:r>
        <w:rPr>
          <w:b/>
        </w:rPr>
        <w:t>Packing</w:t>
      </w:r>
      <w:r w:rsidR="008652C1">
        <w:t>:    The wheat</w:t>
      </w:r>
      <w:r>
        <w:t xml:space="preserve"> must be packed in new sound bags (of minimum weight of 110 g net) manufactured of polypropylene containing a uniform net weight of 50 kg each. </w:t>
      </w:r>
    </w:p>
    <w:p w14:paraId="2DFC8D56" w14:textId="77777777" w:rsidR="005E5F6A" w:rsidRDefault="005E5F6A" w:rsidP="00A624C6"/>
    <w:p w14:paraId="4CC6EF7D" w14:textId="527791A0" w:rsidR="005E5F6A" w:rsidRDefault="005E5F6A" w:rsidP="005E5F6A">
      <w:pPr>
        <w:pStyle w:val="ListParagraph"/>
        <w:numPr>
          <w:ilvl w:val="0"/>
          <w:numId w:val="112"/>
        </w:numPr>
        <w:rPr>
          <w:b/>
        </w:rPr>
      </w:pPr>
      <w:r w:rsidRPr="005E5F6A">
        <w:rPr>
          <w:b/>
        </w:rPr>
        <w:t xml:space="preserve">Date Specification </w:t>
      </w:r>
    </w:p>
    <w:p w14:paraId="0A3AF490" w14:textId="74A90843" w:rsidR="005E5F6A" w:rsidRDefault="005E5F6A" w:rsidP="005E5F6A">
      <w:r>
        <w:t>The Date must be:</w:t>
      </w:r>
    </w:p>
    <w:p w14:paraId="75242326" w14:textId="77777777" w:rsidR="005E5F6A" w:rsidRDefault="005E5F6A" w:rsidP="005E5F6A">
      <w:pPr>
        <w:pStyle w:val="ListParagraph"/>
        <w:numPr>
          <w:ilvl w:val="0"/>
          <w:numId w:val="115"/>
        </w:numPr>
      </w:pPr>
      <w:r>
        <w:t>Safe and fit for human consumption;</w:t>
      </w:r>
    </w:p>
    <w:p w14:paraId="06654CC3" w14:textId="77777777" w:rsidR="005E5F6A" w:rsidRDefault="005E5F6A" w:rsidP="005E5F6A">
      <w:pPr>
        <w:pStyle w:val="ListParagraph"/>
        <w:numPr>
          <w:ilvl w:val="0"/>
          <w:numId w:val="115"/>
        </w:numPr>
      </w:pPr>
      <w:r w:rsidRPr="00B003F3">
        <w:t>Of healthy quality</w:t>
      </w:r>
    </w:p>
    <w:p w14:paraId="2CC4BA6A" w14:textId="531B1CA1" w:rsidR="0069425E" w:rsidRDefault="0069425E" w:rsidP="008652C1">
      <w:pPr>
        <w:ind w:left="360"/>
      </w:pPr>
      <w:r>
        <w:t>General nutrition facts</w:t>
      </w:r>
      <w:r w:rsidR="008652C1">
        <w:t xml:space="preserve"> for every 100g: </w:t>
      </w:r>
    </w:p>
    <w:p w14:paraId="12304090" w14:textId="522629D9" w:rsidR="0069425E" w:rsidRDefault="0069425E" w:rsidP="0069425E">
      <w:pPr>
        <w:ind w:left="360"/>
      </w:pPr>
      <w:r>
        <w:t xml:space="preserve">Calories: 268 </w:t>
      </w:r>
      <w:proofErr w:type="spellStart"/>
      <w:r>
        <w:t>cal</w:t>
      </w:r>
      <w:proofErr w:type="spellEnd"/>
      <w:r>
        <w:t xml:space="preserve"> </w:t>
      </w:r>
    </w:p>
    <w:p w14:paraId="602995CC" w14:textId="1D20501D" w:rsidR="0069425E" w:rsidRDefault="0069425E" w:rsidP="0069425E">
      <w:pPr>
        <w:ind w:left="360"/>
      </w:pPr>
      <w:r>
        <w:t xml:space="preserve">Total Carbohydrates: 64g </w:t>
      </w:r>
    </w:p>
    <w:p w14:paraId="3664A9DF" w14:textId="7BAE19AF" w:rsidR="0069425E" w:rsidRDefault="0069425E" w:rsidP="0069425E">
      <w:pPr>
        <w:ind w:left="360"/>
      </w:pPr>
      <w:r>
        <w:t xml:space="preserve">Of which sugars: 58.7g </w:t>
      </w:r>
    </w:p>
    <w:p w14:paraId="4ED5A607" w14:textId="611C54C5" w:rsidR="0069425E" w:rsidRDefault="0069425E" w:rsidP="0069425E">
      <w:pPr>
        <w:ind w:left="360"/>
      </w:pPr>
      <w:r>
        <w:t xml:space="preserve">Fat: 0.2g </w:t>
      </w:r>
    </w:p>
    <w:p w14:paraId="754F4876" w14:textId="16ECEFB2" w:rsidR="0069425E" w:rsidRDefault="0069425E" w:rsidP="0069425E">
      <w:pPr>
        <w:ind w:left="360"/>
      </w:pPr>
      <w:r>
        <w:t xml:space="preserve"> Fat of which saturates: Trace </w:t>
      </w:r>
    </w:p>
    <w:p w14:paraId="7D9BC29C" w14:textId="1AB4493F" w:rsidR="0069425E" w:rsidRDefault="0069425E" w:rsidP="0069425E">
      <w:pPr>
        <w:ind w:left="360"/>
      </w:pPr>
      <w:r>
        <w:t xml:space="preserve">Dietary </w:t>
      </w:r>
      <w:proofErr w:type="spellStart"/>
      <w:r>
        <w:t>fiber</w:t>
      </w:r>
      <w:proofErr w:type="spellEnd"/>
      <w:r>
        <w:t xml:space="preserve">: 4.3g </w:t>
      </w:r>
    </w:p>
    <w:p w14:paraId="3A5587AC" w14:textId="46124DE3" w:rsidR="0069425E" w:rsidRDefault="0069425E" w:rsidP="008652C1">
      <w:pPr>
        <w:ind w:left="360"/>
      </w:pPr>
      <w:r>
        <w:t xml:space="preserve">Sodium: 3mg </w:t>
      </w:r>
    </w:p>
    <w:p w14:paraId="7E42AB3F" w14:textId="77777777" w:rsidR="0069425E" w:rsidRPr="008652C1" w:rsidRDefault="0069425E" w:rsidP="0069425E">
      <w:pPr>
        <w:ind w:left="360"/>
        <w:rPr>
          <w:b/>
        </w:rPr>
      </w:pPr>
      <w:r w:rsidRPr="008652C1">
        <w:rPr>
          <w:b/>
        </w:rPr>
        <w:t xml:space="preserve">NB: </w:t>
      </w:r>
    </w:p>
    <w:p w14:paraId="344FEE3A" w14:textId="67DDB8F1" w:rsidR="0069425E" w:rsidRDefault="0069425E" w:rsidP="008652C1">
      <w:pPr>
        <w:ind w:left="360"/>
      </w:pPr>
      <w:r>
        <w:t>Since the size of the dates varies with the crop, figures are approximate; percent Daily Values are</w:t>
      </w:r>
      <w:r w:rsidR="008652C1">
        <w:t xml:space="preserve"> based on a 2000-calorie diet. </w:t>
      </w:r>
    </w:p>
    <w:p w14:paraId="7972FBE3" w14:textId="77777777" w:rsidR="0069425E" w:rsidRDefault="0069425E" w:rsidP="0069425E">
      <w:pPr>
        <w:ind w:left="360"/>
      </w:pPr>
      <w:r>
        <w:t>b)</w:t>
      </w:r>
      <w:r w:rsidRPr="008652C1">
        <w:rPr>
          <w:b/>
        </w:rPr>
        <w:t xml:space="preserve"> Skin</w:t>
      </w:r>
      <w:r>
        <w:t xml:space="preserve"> </w:t>
      </w:r>
    </w:p>
    <w:p w14:paraId="77359236" w14:textId="467F8021" w:rsidR="0069425E" w:rsidRDefault="0069425E" w:rsidP="008652C1">
      <w:pPr>
        <w:ind w:left="360"/>
      </w:pPr>
      <w:r>
        <w:t>International standards allow 10-20% loose, damaged or broken skin (due to the nature of the product and transportation)</w:t>
      </w:r>
      <w:proofErr w:type="gramStart"/>
      <w:r>
        <w:t>.</w:t>
      </w:r>
      <w:r w:rsidR="008652C1">
        <w:t>.</w:t>
      </w:r>
      <w:proofErr w:type="gramEnd"/>
      <w:r w:rsidR="008652C1">
        <w:t xml:space="preserve"> </w:t>
      </w:r>
    </w:p>
    <w:p w14:paraId="1A4D4DA7" w14:textId="77777777" w:rsidR="008652C1" w:rsidRDefault="008652C1" w:rsidP="008652C1">
      <w:pPr>
        <w:ind w:left="360"/>
      </w:pPr>
    </w:p>
    <w:p w14:paraId="22A8C13B" w14:textId="508E412B" w:rsidR="008652C1" w:rsidRDefault="008652C1" w:rsidP="008652C1">
      <w:pPr>
        <w:pStyle w:val="ListParagraph"/>
        <w:numPr>
          <w:ilvl w:val="0"/>
          <w:numId w:val="112"/>
        </w:numPr>
        <w:rPr>
          <w:b/>
        </w:rPr>
      </w:pPr>
      <w:r w:rsidRPr="008652C1">
        <w:rPr>
          <w:b/>
        </w:rPr>
        <w:t xml:space="preserve">Biscuit </w:t>
      </w:r>
      <w:proofErr w:type="spellStart"/>
      <w:r w:rsidRPr="008652C1">
        <w:rPr>
          <w:b/>
        </w:rPr>
        <w:t>abu</w:t>
      </w:r>
      <w:proofErr w:type="spellEnd"/>
      <w:r w:rsidRPr="008652C1">
        <w:rPr>
          <w:b/>
        </w:rPr>
        <w:t xml:space="preserve"> </w:t>
      </w:r>
      <w:proofErr w:type="spellStart"/>
      <w:r w:rsidRPr="008652C1">
        <w:rPr>
          <w:b/>
        </w:rPr>
        <w:t>walad</w:t>
      </w:r>
      <w:proofErr w:type="spellEnd"/>
      <w:r w:rsidRPr="008652C1">
        <w:rPr>
          <w:b/>
        </w:rPr>
        <w:t xml:space="preserve"> </w:t>
      </w:r>
    </w:p>
    <w:p w14:paraId="7E966308" w14:textId="77777777" w:rsidR="008652C1" w:rsidRDefault="008652C1" w:rsidP="008652C1">
      <w:pPr>
        <w:pStyle w:val="ListParagraph"/>
        <w:numPr>
          <w:ilvl w:val="0"/>
          <w:numId w:val="116"/>
        </w:numPr>
      </w:pPr>
      <w:r>
        <w:t>Safe and fit for human consumption;</w:t>
      </w:r>
    </w:p>
    <w:p w14:paraId="6A6229BB" w14:textId="4D5EF109" w:rsidR="008652C1" w:rsidRDefault="008652C1" w:rsidP="008652C1">
      <w:pPr>
        <w:pStyle w:val="ListParagraph"/>
        <w:numPr>
          <w:ilvl w:val="0"/>
          <w:numId w:val="116"/>
        </w:numPr>
      </w:pPr>
      <w:r w:rsidRPr="00B003F3">
        <w:t>Of healthy quality</w:t>
      </w:r>
      <w:r>
        <w:t>.</w:t>
      </w:r>
    </w:p>
    <w:p w14:paraId="3C041815" w14:textId="77777777" w:rsidR="008652C1" w:rsidRPr="008652C1" w:rsidRDefault="008652C1" w:rsidP="008652C1">
      <w:pPr>
        <w:ind w:left="360"/>
        <w:rPr>
          <w:b/>
        </w:rPr>
      </w:pPr>
    </w:p>
    <w:p w14:paraId="2E340FA7" w14:textId="77777777" w:rsidR="005E5F6A" w:rsidRPr="005E5F6A" w:rsidRDefault="005E5F6A" w:rsidP="005E5F6A">
      <w:pPr>
        <w:ind w:left="360"/>
        <w:rPr>
          <w:b/>
        </w:rPr>
      </w:pPr>
    </w:p>
    <w:p w14:paraId="501A8276" w14:textId="77777777" w:rsidR="005E5F6A" w:rsidRPr="005E5F6A" w:rsidRDefault="005E5F6A" w:rsidP="005E5F6A">
      <w:pPr>
        <w:ind w:left="360"/>
        <w:rPr>
          <w:b/>
        </w:rPr>
      </w:pPr>
    </w:p>
    <w:p w14:paraId="63D3AFA5" w14:textId="77777777" w:rsidR="00A624C6" w:rsidRPr="00507F19" w:rsidRDefault="00A624C6" w:rsidP="00A624C6"/>
    <w:p w14:paraId="5694EC8A" w14:textId="77777777" w:rsidR="00507F19" w:rsidRDefault="00507F19" w:rsidP="00507F19">
      <w:pPr>
        <w:pStyle w:val="ListParagraph"/>
      </w:pPr>
    </w:p>
    <w:p w14:paraId="5D9F9400" w14:textId="77777777" w:rsidR="00444C7A" w:rsidRDefault="00444C7A" w:rsidP="00444C7A"/>
    <w:p w14:paraId="3188343A" w14:textId="77777777" w:rsidR="00444C7A" w:rsidRDefault="00444C7A" w:rsidP="00444C7A"/>
    <w:p w14:paraId="78D4A536" w14:textId="77777777" w:rsidR="000E033C" w:rsidRDefault="000E033C" w:rsidP="00E5360D">
      <w:pPr>
        <w:rPr>
          <w:rFonts w:ascii="Calibri" w:hAnsi="Calibri"/>
        </w:rPr>
      </w:pPr>
    </w:p>
    <w:p w14:paraId="12BDE125" w14:textId="77777777" w:rsidR="000E033C" w:rsidRDefault="000E033C" w:rsidP="00E5360D">
      <w:pPr>
        <w:rPr>
          <w:rFonts w:ascii="Calibri" w:hAnsi="Calibri"/>
        </w:rPr>
      </w:pPr>
    </w:p>
    <w:p w14:paraId="761577F1" w14:textId="77777777" w:rsidR="000E033C" w:rsidRDefault="000E033C" w:rsidP="00E5360D">
      <w:pPr>
        <w:rPr>
          <w:rFonts w:ascii="Calibri" w:hAnsi="Calibri"/>
        </w:rPr>
      </w:pPr>
    </w:p>
    <w:p w14:paraId="5FE43658" w14:textId="77777777" w:rsidR="004569FA" w:rsidRPr="00BA3E2D" w:rsidRDefault="004569FA" w:rsidP="004569FA">
      <w:pPr>
        <w:contextualSpacing/>
      </w:pPr>
    </w:p>
    <w:p w14:paraId="1110E52C" w14:textId="77777777" w:rsidR="004569FA" w:rsidRDefault="004569FA" w:rsidP="00E5360D">
      <w:pPr>
        <w:pStyle w:val="SectionVIHeader"/>
        <w:tabs>
          <w:tab w:val="left" w:pos="1493"/>
        </w:tabs>
        <w:spacing w:line="360" w:lineRule="auto"/>
        <w:jc w:val="left"/>
      </w:pPr>
    </w:p>
    <w:p w14:paraId="13CAED7B" w14:textId="7CDEDF4C" w:rsidR="009D4A1E" w:rsidRPr="00E5360D" w:rsidRDefault="009D4A1E" w:rsidP="00FE4893">
      <w:pPr>
        <w:pStyle w:val="SectionVIHeader"/>
        <w:spacing w:line="360" w:lineRule="auto"/>
      </w:pPr>
      <w:r w:rsidRPr="00E5360D">
        <w:br w:type="page"/>
      </w:r>
      <w:bookmarkStart w:id="375" w:name="_Toc5193573"/>
      <w:r w:rsidR="00FE4893">
        <w:t>3</w:t>
      </w:r>
      <w:r w:rsidRPr="0024341A">
        <w:t xml:space="preserve">. Inspections and </w:t>
      </w:r>
      <w:r w:rsidRPr="00E5360D">
        <w:t>Tests</w:t>
      </w:r>
      <w:bookmarkEnd w:id="375"/>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6" w:name="_Toc438266930"/>
      <w:bookmarkStart w:id="377" w:name="_Toc438267904"/>
      <w:bookmarkStart w:id="378"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472355739"/>
      <w:bookmarkStart w:id="386" w:name="_Toc5193499"/>
      <w:bookmarkEnd w:id="376"/>
      <w:bookmarkEnd w:id="377"/>
      <w:bookmarkEnd w:id="378"/>
      <w:r w:rsidRPr="0024341A">
        <w:t>PART 3 - CONTRACT</w:t>
      </w:r>
      <w:bookmarkEnd w:id="379"/>
      <w:bookmarkEnd w:id="380"/>
      <w:bookmarkEnd w:id="381"/>
      <w:bookmarkEnd w:id="382"/>
      <w:bookmarkEnd w:id="383"/>
      <w:bookmarkEnd w:id="384"/>
      <w:bookmarkEnd w:id="385"/>
      <w:bookmarkEnd w:id="386"/>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3"/>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7" w:name="_Toc471555340"/>
            <w:bookmarkStart w:id="388" w:name="_Toc471555883"/>
            <w:bookmarkStart w:id="389" w:name="_Toc488411760"/>
            <w:bookmarkStart w:id="390" w:name="_Toc472355740"/>
            <w:r w:rsidRPr="0024341A">
              <w:t xml:space="preserve">Section VIII - </w:t>
            </w:r>
            <w:r w:rsidR="009D4A1E" w:rsidRPr="0024341A">
              <w:t>General Conditions of Contract</w:t>
            </w:r>
            <w:bookmarkEnd w:id="387"/>
            <w:bookmarkEnd w:id="388"/>
            <w:bookmarkEnd w:id="389"/>
            <w:bookmarkEnd w:id="390"/>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2D62E1FE" w14:textId="77777777" w:rsidR="0075393C"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75393C">
        <w:rPr>
          <w:noProof/>
        </w:rPr>
        <w:t>1.</w:t>
      </w:r>
      <w:r w:rsidR="0075393C">
        <w:rPr>
          <w:rFonts w:asciiTheme="minorHAnsi" w:eastAsiaTheme="minorEastAsia" w:hAnsiTheme="minorHAnsi" w:cstheme="minorBidi"/>
          <w:b w:val="0"/>
          <w:noProof/>
          <w:sz w:val="22"/>
          <w:szCs w:val="22"/>
          <w:lang w:val="en-US"/>
        </w:rPr>
        <w:tab/>
      </w:r>
      <w:r w:rsidR="0075393C">
        <w:rPr>
          <w:noProof/>
        </w:rPr>
        <w:t>Definitions</w:t>
      </w:r>
      <w:r w:rsidR="0075393C">
        <w:rPr>
          <w:noProof/>
        </w:rPr>
        <w:tab/>
      </w:r>
      <w:r w:rsidR="0075393C">
        <w:rPr>
          <w:noProof/>
        </w:rPr>
        <w:fldChar w:fldCharType="begin"/>
      </w:r>
      <w:r w:rsidR="0075393C">
        <w:rPr>
          <w:noProof/>
        </w:rPr>
        <w:instrText xml:space="preserve"> PAGEREF _Toc5193586 \h </w:instrText>
      </w:r>
      <w:r w:rsidR="0075393C">
        <w:rPr>
          <w:noProof/>
        </w:rPr>
      </w:r>
      <w:r w:rsidR="0075393C">
        <w:rPr>
          <w:noProof/>
        </w:rPr>
        <w:fldChar w:fldCharType="separate"/>
      </w:r>
      <w:r w:rsidR="0075393C">
        <w:rPr>
          <w:noProof/>
        </w:rPr>
        <w:t>72</w:t>
      </w:r>
      <w:r w:rsidR="0075393C">
        <w:rPr>
          <w:noProof/>
        </w:rPr>
        <w:fldChar w:fldCharType="end"/>
      </w:r>
    </w:p>
    <w:p w14:paraId="45849AD3" w14:textId="77777777" w:rsidR="0075393C" w:rsidRDefault="0075393C">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_Toc5193587 \h </w:instrText>
      </w:r>
      <w:r>
        <w:rPr>
          <w:noProof/>
        </w:rPr>
      </w:r>
      <w:r>
        <w:rPr>
          <w:noProof/>
        </w:rPr>
        <w:fldChar w:fldCharType="separate"/>
      </w:r>
      <w:r>
        <w:rPr>
          <w:noProof/>
        </w:rPr>
        <w:t>73</w:t>
      </w:r>
      <w:r>
        <w:rPr>
          <w:noProof/>
        </w:rPr>
        <w:fldChar w:fldCharType="end"/>
      </w:r>
    </w:p>
    <w:p w14:paraId="0B346A6C" w14:textId="77777777" w:rsidR="0075393C" w:rsidRDefault="0075393C">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_Toc5193588 \h </w:instrText>
      </w:r>
      <w:r>
        <w:rPr>
          <w:noProof/>
        </w:rPr>
      </w:r>
      <w:r>
        <w:rPr>
          <w:noProof/>
        </w:rPr>
        <w:fldChar w:fldCharType="separate"/>
      </w:r>
      <w:r>
        <w:rPr>
          <w:noProof/>
        </w:rPr>
        <w:t>73</w:t>
      </w:r>
      <w:r>
        <w:rPr>
          <w:noProof/>
        </w:rPr>
        <w:fldChar w:fldCharType="end"/>
      </w:r>
    </w:p>
    <w:p w14:paraId="74E35592" w14:textId="77777777" w:rsidR="0075393C" w:rsidRDefault="0075393C">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_Toc5193589 \h </w:instrText>
      </w:r>
      <w:r>
        <w:rPr>
          <w:noProof/>
        </w:rPr>
      </w:r>
      <w:r>
        <w:rPr>
          <w:noProof/>
        </w:rPr>
        <w:fldChar w:fldCharType="separate"/>
      </w:r>
      <w:r>
        <w:rPr>
          <w:noProof/>
        </w:rPr>
        <w:t>74</w:t>
      </w:r>
      <w:r>
        <w:rPr>
          <w:noProof/>
        </w:rPr>
        <w:fldChar w:fldCharType="end"/>
      </w:r>
    </w:p>
    <w:p w14:paraId="5056C5EA" w14:textId="77777777" w:rsidR="0075393C" w:rsidRDefault="0075393C">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_Toc5193590 \h </w:instrText>
      </w:r>
      <w:r>
        <w:rPr>
          <w:noProof/>
        </w:rPr>
      </w:r>
      <w:r>
        <w:rPr>
          <w:noProof/>
        </w:rPr>
        <w:fldChar w:fldCharType="separate"/>
      </w:r>
      <w:r>
        <w:rPr>
          <w:noProof/>
        </w:rPr>
        <w:t>75</w:t>
      </w:r>
      <w:r>
        <w:rPr>
          <w:noProof/>
        </w:rPr>
        <w:fldChar w:fldCharType="end"/>
      </w:r>
    </w:p>
    <w:p w14:paraId="2BF36FDC" w14:textId="77777777" w:rsidR="0075393C" w:rsidRDefault="0075393C">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_Toc5193591 \h </w:instrText>
      </w:r>
      <w:r>
        <w:rPr>
          <w:noProof/>
        </w:rPr>
      </w:r>
      <w:r>
        <w:rPr>
          <w:noProof/>
        </w:rPr>
        <w:fldChar w:fldCharType="separate"/>
      </w:r>
      <w:r>
        <w:rPr>
          <w:noProof/>
        </w:rPr>
        <w:t>75</w:t>
      </w:r>
      <w:r>
        <w:rPr>
          <w:noProof/>
        </w:rPr>
        <w:fldChar w:fldCharType="end"/>
      </w:r>
    </w:p>
    <w:p w14:paraId="35171A32" w14:textId="77777777" w:rsidR="0075393C" w:rsidRDefault="0075393C">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_Toc5193592 \h </w:instrText>
      </w:r>
      <w:r>
        <w:rPr>
          <w:noProof/>
        </w:rPr>
      </w:r>
      <w:r>
        <w:rPr>
          <w:noProof/>
        </w:rPr>
        <w:fldChar w:fldCharType="separate"/>
      </w:r>
      <w:r>
        <w:rPr>
          <w:noProof/>
        </w:rPr>
        <w:t>76</w:t>
      </w:r>
      <w:r>
        <w:rPr>
          <w:noProof/>
        </w:rPr>
        <w:fldChar w:fldCharType="end"/>
      </w:r>
    </w:p>
    <w:p w14:paraId="5254D0BF" w14:textId="77777777" w:rsidR="0075393C" w:rsidRDefault="0075393C">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_Toc5193593 \h </w:instrText>
      </w:r>
      <w:r>
        <w:rPr>
          <w:noProof/>
        </w:rPr>
      </w:r>
      <w:r>
        <w:rPr>
          <w:noProof/>
        </w:rPr>
        <w:fldChar w:fldCharType="separate"/>
      </w:r>
      <w:r>
        <w:rPr>
          <w:noProof/>
        </w:rPr>
        <w:t>76</w:t>
      </w:r>
      <w:r>
        <w:rPr>
          <w:noProof/>
        </w:rPr>
        <w:fldChar w:fldCharType="end"/>
      </w:r>
    </w:p>
    <w:p w14:paraId="1AD90E66" w14:textId="77777777" w:rsidR="0075393C" w:rsidRDefault="0075393C">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_Toc5193594 \h </w:instrText>
      </w:r>
      <w:r>
        <w:rPr>
          <w:noProof/>
        </w:rPr>
      </w:r>
      <w:r>
        <w:rPr>
          <w:noProof/>
        </w:rPr>
        <w:fldChar w:fldCharType="separate"/>
      </w:r>
      <w:r>
        <w:rPr>
          <w:noProof/>
        </w:rPr>
        <w:t>76</w:t>
      </w:r>
      <w:r>
        <w:rPr>
          <w:noProof/>
        </w:rPr>
        <w:fldChar w:fldCharType="end"/>
      </w:r>
    </w:p>
    <w:p w14:paraId="140A1ED2" w14:textId="77777777" w:rsidR="0075393C" w:rsidRDefault="0075393C">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_Toc5193595 \h </w:instrText>
      </w:r>
      <w:r>
        <w:rPr>
          <w:noProof/>
        </w:rPr>
      </w:r>
      <w:r>
        <w:rPr>
          <w:noProof/>
        </w:rPr>
        <w:fldChar w:fldCharType="separate"/>
      </w:r>
      <w:r>
        <w:rPr>
          <w:noProof/>
        </w:rPr>
        <w:t>77</w:t>
      </w:r>
      <w:r>
        <w:rPr>
          <w:noProof/>
        </w:rPr>
        <w:fldChar w:fldCharType="end"/>
      </w:r>
    </w:p>
    <w:p w14:paraId="634D27DE" w14:textId="77777777" w:rsidR="0075393C" w:rsidRDefault="0075393C">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_Toc5193596 \h </w:instrText>
      </w:r>
      <w:r>
        <w:rPr>
          <w:noProof/>
        </w:rPr>
      </w:r>
      <w:r>
        <w:rPr>
          <w:noProof/>
        </w:rPr>
        <w:fldChar w:fldCharType="separate"/>
      </w:r>
      <w:r>
        <w:rPr>
          <w:noProof/>
        </w:rPr>
        <w:t>78</w:t>
      </w:r>
      <w:r>
        <w:rPr>
          <w:noProof/>
        </w:rPr>
        <w:fldChar w:fldCharType="end"/>
      </w:r>
    </w:p>
    <w:p w14:paraId="21FF57BA" w14:textId="77777777" w:rsidR="0075393C" w:rsidRDefault="0075393C">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_Toc5193597 \h </w:instrText>
      </w:r>
      <w:r>
        <w:rPr>
          <w:noProof/>
        </w:rPr>
      </w:r>
      <w:r>
        <w:rPr>
          <w:noProof/>
        </w:rPr>
        <w:fldChar w:fldCharType="separate"/>
      </w:r>
      <w:r>
        <w:rPr>
          <w:noProof/>
        </w:rPr>
        <w:t>78</w:t>
      </w:r>
      <w:r>
        <w:rPr>
          <w:noProof/>
        </w:rPr>
        <w:fldChar w:fldCharType="end"/>
      </w:r>
    </w:p>
    <w:p w14:paraId="5BD53982" w14:textId="77777777" w:rsidR="0075393C" w:rsidRDefault="0075393C">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_Toc5193598 \h </w:instrText>
      </w:r>
      <w:r>
        <w:rPr>
          <w:noProof/>
        </w:rPr>
      </w:r>
      <w:r>
        <w:rPr>
          <w:noProof/>
        </w:rPr>
        <w:fldChar w:fldCharType="separate"/>
      </w:r>
      <w:r>
        <w:rPr>
          <w:noProof/>
        </w:rPr>
        <w:t>78</w:t>
      </w:r>
      <w:r>
        <w:rPr>
          <w:noProof/>
        </w:rPr>
        <w:fldChar w:fldCharType="end"/>
      </w:r>
    </w:p>
    <w:p w14:paraId="1E0C203F" w14:textId="77777777" w:rsidR="0075393C" w:rsidRDefault="0075393C">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_Toc5193599 \h </w:instrText>
      </w:r>
      <w:r>
        <w:rPr>
          <w:noProof/>
        </w:rPr>
      </w:r>
      <w:r>
        <w:rPr>
          <w:noProof/>
        </w:rPr>
        <w:fldChar w:fldCharType="separate"/>
      </w:r>
      <w:r>
        <w:rPr>
          <w:noProof/>
        </w:rPr>
        <w:t>78</w:t>
      </w:r>
      <w:r>
        <w:rPr>
          <w:noProof/>
        </w:rPr>
        <w:fldChar w:fldCharType="end"/>
      </w:r>
    </w:p>
    <w:p w14:paraId="523DD991" w14:textId="77777777" w:rsidR="0075393C" w:rsidRDefault="0075393C">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_Toc5193600 \h </w:instrText>
      </w:r>
      <w:r>
        <w:rPr>
          <w:noProof/>
        </w:rPr>
      </w:r>
      <w:r>
        <w:rPr>
          <w:noProof/>
        </w:rPr>
        <w:fldChar w:fldCharType="separate"/>
      </w:r>
      <w:r>
        <w:rPr>
          <w:noProof/>
        </w:rPr>
        <w:t>79</w:t>
      </w:r>
      <w:r>
        <w:rPr>
          <w:noProof/>
        </w:rPr>
        <w:fldChar w:fldCharType="end"/>
      </w:r>
    </w:p>
    <w:p w14:paraId="29D070DC" w14:textId="77777777" w:rsidR="0075393C" w:rsidRDefault="0075393C">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_Toc5193601 \h </w:instrText>
      </w:r>
      <w:r>
        <w:rPr>
          <w:noProof/>
        </w:rPr>
      </w:r>
      <w:r>
        <w:rPr>
          <w:noProof/>
        </w:rPr>
        <w:fldChar w:fldCharType="separate"/>
      </w:r>
      <w:r>
        <w:rPr>
          <w:noProof/>
        </w:rPr>
        <w:t>79</w:t>
      </w:r>
      <w:r>
        <w:rPr>
          <w:noProof/>
        </w:rPr>
        <w:fldChar w:fldCharType="end"/>
      </w:r>
    </w:p>
    <w:p w14:paraId="3C8671F4" w14:textId="77777777" w:rsidR="0075393C" w:rsidRDefault="0075393C">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_Toc5193602 \h </w:instrText>
      </w:r>
      <w:r>
        <w:rPr>
          <w:noProof/>
        </w:rPr>
      </w:r>
      <w:r>
        <w:rPr>
          <w:noProof/>
        </w:rPr>
        <w:fldChar w:fldCharType="separate"/>
      </w:r>
      <w:r>
        <w:rPr>
          <w:noProof/>
        </w:rPr>
        <w:t>79</w:t>
      </w:r>
      <w:r>
        <w:rPr>
          <w:noProof/>
        </w:rPr>
        <w:fldChar w:fldCharType="end"/>
      </w:r>
    </w:p>
    <w:p w14:paraId="0CCE62CE" w14:textId="77777777" w:rsidR="0075393C" w:rsidRDefault="0075393C">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_Toc5193603 \h </w:instrText>
      </w:r>
      <w:r>
        <w:rPr>
          <w:noProof/>
        </w:rPr>
      </w:r>
      <w:r>
        <w:rPr>
          <w:noProof/>
        </w:rPr>
        <w:fldChar w:fldCharType="separate"/>
      </w:r>
      <w:r>
        <w:rPr>
          <w:noProof/>
        </w:rPr>
        <w:t>80</w:t>
      </w:r>
      <w:r>
        <w:rPr>
          <w:noProof/>
        </w:rPr>
        <w:fldChar w:fldCharType="end"/>
      </w:r>
    </w:p>
    <w:p w14:paraId="64B11F0C" w14:textId="77777777" w:rsidR="0075393C" w:rsidRDefault="0075393C">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_Toc5193604 \h </w:instrText>
      </w:r>
      <w:r>
        <w:rPr>
          <w:noProof/>
        </w:rPr>
      </w:r>
      <w:r>
        <w:rPr>
          <w:noProof/>
        </w:rPr>
        <w:fldChar w:fldCharType="separate"/>
      </w:r>
      <w:r>
        <w:rPr>
          <w:noProof/>
        </w:rPr>
        <w:t>80</w:t>
      </w:r>
      <w:r>
        <w:rPr>
          <w:noProof/>
        </w:rPr>
        <w:fldChar w:fldCharType="end"/>
      </w:r>
    </w:p>
    <w:p w14:paraId="7A01019F" w14:textId="77777777" w:rsidR="0075393C" w:rsidRDefault="0075393C">
      <w:pPr>
        <w:pStyle w:val="TOC1"/>
        <w:rPr>
          <w:rFonts w:asciiTheme="minorHAnsi" w:eastAsiaTheme="minorEastAsia" w:hAnsiTheme="minorHAnsi" w:cstheme="minorBidi"/>
          <w:b w:val="0"/>
          <w:noProof/>
          <w:sz w:val="22"/>
          <w:szCs w:val="22"/>
          <w:lang w:val="en-US"/>
        </w:rPr>
      </w:pPr>
      <w:r>
        <w:rPr>
          <w:noProof/>
        </w:rPr>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_Toc5193605 \h </w:instrText>
      </w:r>
      <w:r>
        <w:rPr>
          <w:noProof/>
        </w:rPr>
      </w:r>
      <w:r>
        <w:rPr>
          <w:noProof/>
        </w:rPr>
        <w:fldChar w:fldCharType="separate"/>
      </w:r>
      <w:r>
        <w:rPr>
          <w:noProof/>
        </w:rPr>
        <w:t>81</w:t>
      </w:r>
      <w:r>
        <w:rPr>
          <w:noProof/>
        </w:rPr>
        <w:fldChar w:fldCharType="end"/>
      </w:r>
    </w:p>
    <w:p w14:paraId="13A8310B" w14:textId="77777777" w:rsidR="0075393C" w:rsidRDefault="0075393C">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_Toc5193606 \h </w:instrText>
      </w:r>
      <w:r>
        <w:rPr>
          <w:noProof/>
        </w:rPr>
      </w:r>
      <w:r>
        <w:rPr>
          <w:noProof/>
        </w:rPr>
        <w:fldChar w:fldCharType="separate"/>
      </w:r>
      <w:r>
        <w:rPr>
          <w:noProof/>
        </w:rPr>
        <w:t>82</w:t>
      </w:r>
      <w:r>
        <w:rPr>
          <w:noProof/>
        </w:rPr>
        <w:fldChar w:fldCharType="end"/>
      </w:r>
    </w:p>
    <w:p w14:paraId="366E2546" w14:textId="77777777" w:rsidR="0075393C" w:rsidRDefault="0075393C">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_Toc5193607 \h </w:instrText>
      </w:r>
      <w:r>
        <w:rPr>
          <w:noProof/>
        </w:rPr>
      </w:r>
      <w:r>
        <w:rPr>
          <w:noProof/>
        </w:rPr>
        <w:fldChar w:fldCharType="separate"/>
      </w:r>
      <w:r>
        <w:rPr>
          <w:noProof/>
        </w:rPr>
        <w:t>83</w:t>
      </w:r>
      <w:r>
        <w:rPr>
          <w:noProof/>
        </w:rPr>
        <w:fldChar w:fldCharType="end"/>
      </w:r>
    </w:p>
    <w:p w14:paraId="3A98C3B3" w14:textId="77777777" w:rsidR="0075393C" w:rsidRDefault="0075393C">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_Toc5193608 \h </w:instrText>
      </w:r>
      <w:r>
        <w:rPr>
          <w:noProof/>
        </w:rPr>
      </w:r>
      <w:r>
        <w:rPr>
          <w:noProof/>
        </w:rPr>
        <w:fldChar w:fldCharType="separate"/>
      </w:r>
      <w:r>
        <w:rPr>
          <w:noProof/>
        </w:rPr>
        <w:t>83</w:t>
      </w:r>
      <w:r>
        <w:rPr>
          <w:noProof/>
        </w:rPr>
        <w:fldChar w:fldCharType="end"/>
      </w:r>
    </w:p>
    <w:p w14:paraId="119878A1" w14:textId="77777777" w:rsidR="0075393C" w:rsidRDefault="0075393C">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_Toc5193609 \h </w:instrText>
      </w:r>
      <w:r>
        <w:rPr>
          <w:noProof/>
        </w:rPr>
      </w:r>
      <w:r>
        <w:rPr>
          <w:noProof/>
        </w:rPr>
        <w:fldChar w:fldCharType="separate"/>
      </w:r>
      <w:r>
        <w:rPr>
          <w:noProof/>
        </w:rPr>
        <w:t>84</w:t>
      </w:r>
      <w:r>
        <w:rPr>
          <w:noProof/>
        </w:rPr>
        <w:fldChar w:fldCharType="end"/>
      </w:r>
    </w:p>
    <w:p w14:paraId="215880B9" w14:textId="77777777" w:rsidR="0075393C" w:rsidRDefault="0075393C">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_Toc5193610 \h </w:instrText>
      </w:r>
      <w:r>
        <w:rPr>
          <w:noProof/>
        </w:rPr>
      </w:r>
      <w:r>
        <w:rPr>
          <w:noProof/>
        </w:rPr>
        <w:fldChar w:fldCharType="separate"/>
      </w:r>
      <w:r>
        <w:rPr>
          <w:noProof/>
        </w:rPr>
        <w:t>84</w:t>
      </w:r>
      <w:r>
        <w:rPr>
          <w:noProof/>
        </w:rPr>
        <w:fldChar w:fldCharType="end"/>
      </w:r>
    </w:p>
    <w:p w14:paraId="5B4EF094" w14:textId="77777777" w:rsidR="0075393C" w:rsidRDefault="0075393C">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_Toc5193611 \h </w:instrText>
      </w:r>
      <w:r>
        <w:rPr>
          <w:noProof/>
        </w:rPr>
      </w:r>
      <w:r>
        <w:rPr>
          <w:noProof/>
        </w:rPr>
        <w:fldChar w:fldCharType="separate"/>
      </w:r>
      <w:r>
        <w:rPr>
          <w:noProof/>
        </w:rPr>
        <w:t>85</w:t>
      </w:r>
      <w:r>
        <w:rPr>
          <w:noProof/>
        </w:rPr>
        <w:fldChar w:fldCharType="end"/>
      </w:r>
    </w:p>
    <w:p w14:paraId="7E704085" w14:textId="77777777" w:rsidR="0075393C" w:rsidRDefault="0075393C">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_Toc5193612 \h </w:instrText>
      </w:r>
      <w:r>
        <w:rPr>
          <w:noProof/>
        </w:rPr>
      </w:r>
      <w:r>
        <w:rPr>
          <w:noProof/>
        </w:rPr>
        <w:fldChar w:fldCharType="separate"/>
      </w:r>
      <w:r>
        <w:rPr>
          <w:noProof/>
        </w:rPr>
        <w:t>87</w:t>
      </w:r>
      <w:r>
        <w:rPr>
          <w:noProof/>
        </w:rPr>
        <w:fldChar w:fldCharType="end"/>
      </w:r>
    </w:p>
    <w:p w14:paraId="33681797" w14:textId="77777777" w:rsidR="0075393C" w:rsidRDefault="0075393C">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_Toc5193613 \h </w:instrText>
      </w:r>
      <w:r>
        <w:rPr>
          <w:noProof/>
        </w:rPr>
      </w:r>
      <w:r>
        <w:rPr>
          <w:noProof/>
        </w:rPr>
        <w:fldChar w:fldCharType="separate"/>
      </w:r>
      <w:r>
        <w:rPr>
          <w:noProof/>
        </w:rPr>
        <w:t>87</w:t>
      </w:r>
      <w:r>
        <w:rPr>
          <w:noProof/>
        </w:rPr>
        <w:fldChar w:fldCharType="end"/>
      </w:r>
    </w:p>
    <w:p w14:paraId="3B5DDDA3" w14:textId="77777777" w:rsidR="0075393C" w:rsidRDefault="0075393C">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_Toc5193614 \h </w:instrText>
      </w:r>
      <w:r>
        <w:rPr>
          <w:noProof/>
        </w:rPr>
      </w:r>
      <w:r>
        <w:rPr>
          <w:noProof/>
        </w:rPr>
        <w:fldChar w:fldCharType="separate"/>
      </w:r>
      <w:r>
        <w:rPr>
          <w:noProof/>
        </w:rPr>
        <w:t>88</w:t>
      </w:r>
      <w:r>
        <w:rPr>
          <w:noProof/>
        </w:rPr>
        <w:fldChar w:fldCharType="end"/>
      </w:r>
    </w:p>
    <w:p w14:paraId="1B0C91A1" w14:textId="77777777" w:rsidR="0075393C" w:rsidRDefault="0075393C">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_Toc5193615 \h </w:instrText>
      </w:r>
      <w:r>
        <w:rPr>
          <w:noProof/>
        </w:rPr>
      </w:r>
      <w:r>
        <w:rPr>
          <w:noProof/>
        </w:rPr>
        <w:fldChar w:fldCharType="separate"/>
      </w:r>
      <w:r>
        <w:rPr>
          <w:noProof/>
        </w:rPr>
        <w:t>90</w:t>
      </w:r>
      <w:r>
        <w:rPr>
          <w:noProof/>
        </w:rPr>
        <w:fldChar w:fldCharType="end"/>
      </w:r>
    </w:p>
    <w:p w14:paraId="4C3B980B" w14:textId="77777777" w:rsidR="0075393C" w:rsidRDefault="0075393C">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_Toc5193616 \h </w:instrText>
      </w:r>
      <w:r>
        <w:rPr>
          <w:noProof/>
        </w:rPr>
      </w:r>
      <w:r>
        <w:rPr>
          <w:noProof/>
        </w:rPr>
        <w:fldChar w:fldCharType="separate"/>
      </w:r>
      <w:r>
        <w:rPr>
          <w:noProof/>
        </w:rPr>
        <w:t>91</w:t>
      </w:r>
      <w:r>
        <w:rPr>
          <w:noProof/>
        </w:rPr>
        <w:fldChar w:fldCharType="end"/>
      </w:r>
    </w:p>
    <w:p w14:paraId="2544AD92" w14:textId="77777777" w:rsidR="0075393C" w:rsidRDefault="0075393C">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_Toc5193617 \h </w:instrText>
      </w:r>
      <w:r>
        <w:rPr>
          <w:noProof/>
        </w:rPr>
      </w:r>
      <w:r>
        <w:rPr>
          <w:noProof/>
        </w:rPr>
        <w:fldChar w:fldCharType="separate"/>
      </w:r>
      <w:r>
        <w:rPr>
          <w:noProof/>
        </w:rPr>
        <w:t>91</w:t>
      </w:r>
      <w:r>
        <w:rPr>
          <w:noProof/>
        </w:rPr>
        <w:fldChar w:fldCharType="end"/>
      </w:r>
    </w:p>
    <w:p w14:paraId="56C39021" w14:textId="77777777" w:rsidR="0075393C" w:rsidRDefault="0075393C">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_Toc5193618 \h </w:instrText>
      </w:r>
      <w:r>
        <w:rPr>
          <w:noProof/>
        </w:rPr>
      </w:r>
      <w:r>
        <w:rPr>
          <w:noProof/>
        </w:rPr>
        <w:fldChar w:fldCharType="separate"/>
      </w:r>
      <w:r>
        <w:rPr>
          <w:noProof/>
        </w:rPr>
        <w:t>92</w:t>
      </w:r>
      <w:r>
        <w:rPr>
          <w:noProof/>
        </w:rPr>
        <w:fldChar w:fldCharType="end"/>
      </w:r>
    </w:p>
    <w:p w14:paraId="277D36E1" w14:textId="77777777" w:rsidR="0075393C" w:rsidRDefault="0075393C">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_Toc5193619 \h </w:instrText>
      </w:r>
      <w:r>
        <w:rPr>
          <w:noProof/>
        </w:rPr>
      </w:r>
      <w:r>
        <w:rPr>
          <w:noProof/>
        </w:rPr>
        <w:fldChar w:fldCharType="separate"/>
      </w:r>
      <w:r>
        <w:rPr>
          <w:noProof/>
        </w:rPr>
        <w:t>93</w:t>
      </w:r>
      <w:r>
        <w:rPr>
          <w:noProof/>
        </w:rPr>
        <w:fldChar w:fldCharType="end"/>
      </w:r>
    </w:p>
    <w:p w14:paraId="09AF1701" w14:textId="77777777" w:rsidR="0075393C" w:rsidRDefault="0075393C">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_Toc5193620 \h </w:instrText>
      </w:r>
      <w:r>
        <w:rPr>
          <w:noProof/>
        </w:rPr>
      </w:r>
      <w:r>
        <w:rPr>
          <w:noProof/>
        </w:rPr>
        <w:fldChar w:fldCharType="separate"/>
      </w:r>
      <w:r>
        <w:rPr>
          <w:noProof/>
        </w:rPr>
        <w:t>93</w:t>
      </w:r>
      <w:r>
        <w:rPr>
          <w:noProof/>
        </w:rPr>
        <w:fldChar w:fldCharType="end"/>
      </w:r>
    </w:p>
    <w:p w14:paraId="1D123CDC" w14:textId="77777777" w:rsidR="0075393C" w:rsidRDefault="0075393C">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_Toc5193621 \h </w:instrText>
      </w:r>
      <w:r>
        <w:rPr>
          <w:noProof/>
        </w:rPr>
      </w:r>
      <w:r>
        <w:rPr>
          <w:noProof/>
        </w:rPr>
        <w:fldChar w:fldCharType="separate"/>
      </w:r>
      <w:r>
        <w:rPr>
          <w:noProof/>
        </w:rPr>
        <w:t>95</w:t>
      </w:r>
      <w:r>
        <w:rPr>
          <w:noProof/>
        </w:rPr>
        <w:fldChar w:fldCharType="end"/>
      </w:r>
    </w:p>
    <w:p w14:paraId="5FB57FF0" w14:textId="77777777" w:rsidR="0075393C" w:rsidRDefault="0075393C">
      <w:pPr>
        <w:pStyle w:val="TOC1"/>
        <w:rPr>
          <w:rFonts w:asciiTheme="minorHAnsi" w:eastAsiaTheme="minorEastAsia" w:hAnsiTheme="minorHAnsi" w:cstheme="minorBidi"/>
          <w:b w:val="0"/>
          <w:noProof/>
          <w:sz w:val="22"/>
          <w:szCs w:val="22"/>
          <w:lang w:val="en-US"/>
        </w:rPr>
      </w:pPr>
      <w:r w:rsidRPr="00B57E1C">
        <w:rPr>
          <w:bCs/>
          <w:noProof/>
        </w:rPr>
        <w:t>37.</w:t>
      </w:r>
      <w:r>
        <w:rPr>
          <w:rFonts w:asciiTheme="minorHAnsi" w:eastAsiaTheme="minorEastAsia" w:hAnsiTheme="minorHAnsi" w:cstheme="minorBidi"/>
          <w:b w:val="0"/>
          <w:noProof/>
          <w:sz w:val="22"/>
          <w:szCs w:val="22"/>
          <w:lang w:val="en-US"/>
        </w:rPr>
        <w:tab/>
      </w:r>
      <w:r w:rsidRPr="00B57E1C">
        <w:rPr>
          <w:bCs/>
          <w:noProof/>
        </w:rPr>
        <w:t>Export Restriction</w:t>
      </w:r>
      <w:r>
        <w:rPr>
          <w:noProof/>
        </w:rPr>
        <w:tab/>
      </w:r>
      <w:r>
        <w:rPr>
          <w:noProof/>
        </w:rPr>
        <w:fldChar w:fldCharType="begin"/>
      </w:r>
      <w:r>
        <w:rPr>
          <w:noProof/>
        </w:rPr>
        <w:instrText xml:space="preserve"> PAGEREF _Toc5193622 \h </w:instrText>
      </w:r>
      <w:r>
        <w:rPr>
          <w:noProof/>
        </w:rPr>
      </w:r>
      <w:r>
        <w:rPr>
          <w:noProof/>
        </w:rPr>
        <w:fldChar w:fldCharType="separate"/>
      </w:r>
      <w:r>
        <w:rPr>
          <w:noProof/>
        </w:rPr>
        <w:t>95</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91" w:name="_Toc5193500"/>
      <w:r w:rsidRPr="0024341A">
        <w:rPr>
          <w:lang w:val="en-GB"/>
        </w:rPr>
        <w:t>Section VIII.  General Conditions of Contract</w:t>
      </w:r>
      <w:bookmarkEnd w:id="391"/>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92" w:name="_Toc5193586"/>
            <w:r w:rsidRPr="0024341A">
              <w:t>1.</w:t>
            </w:r>
            <w:r w:rsidRPr="0024341A">
              <w:tab/>
              <w:t>Definitions</w:t>
            </w:r>
            <w:bookmarkEnd w:id="392"/>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“Related Services” means the services incidental to the supply of the goods, such as insurance, installation, 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3" w:name="_Toc5193587"/>
            <w:r w:rsidRPr="0024341A">
              <w:t>2.</w:t>
            </w:r>
            <w:r w:rsidRPr="0024341A">
              <w:tab/>
              <w:t>Contract Documents</w:t>
            </w:r>
            <w:bookmarkEnd w:id="393"/>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4" w:name="_Toc5193588"/>
            <w:r w:rsidRPr="0024341A">
              <w:t>3.</w:t>
            </w:r>
            <w:r w:rsidRPr="0024341A">
              <w:tab/>
              <w:t>Fraud and Corruption</w:t>
            </w:r>
            <w:bookmarkEnd w:id="394"/>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5" w:name="_Toc5193589"/>
            <w:r w:rsidRPr="0024341A">
              <w:t>4. Interpretation</w:t>
            </w:r>
            <w:bookmarkEnd w:id="395"/>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proofErr w:type="spellStart"/>
            <w:r w:rsidRPr="0024341A">
              <w:rPr>
                <w:spacing w:val="0"/>
              </w:rPr>
              <w:t>Nonwaiver</w:t>
            </w:r>
            <w:proofErr w:type="spellEnd"/>
          </w:p>
          <w:p w14:paraId="16819D2B" w14:textId="77777777" w:rsidR="009D4A1E" w:rsidRPr="0024341A" w:rsidRDefault="009D4A1E" w:rsidP="00FE3B67">
            <w:pPr>
              <w:pStyle w:val="Heading3"/>
              <w:numPr>
                <w:ilvl w:val="2"/>
                <w:numId w:val="38"/>
              </w:numPr>
              <w:spacing w:after="0" w:line="360" w:lineRule="auto"/>
            </w:pPr>
            <w:r w:rsidRPr="0024341A">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6" w:name="_Toc5193590"/>
            <w:r w:rsidRPr="0024341A">
              <w:t>5.</w:t>
            </w:r>
            <w:r w:rsidRPr="0024341A">
              <w:tab/>
              <w:t>Language</w:t>
            </w:r>
            <w:bookmarkEnd w:id="396"/>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7" w:name="_Toc5193591"/>
            <w:r w:rsidRPr="0024341A">
              <w:t>6.</w:t>
            </w:r>
            <w:r w:rsidRPr="0024341A">
              <w:tab/>
              <w:t>Joint Venture, Consortium or Association</w:t>
            </w:r>
            <w:bookmarkEnd w:id="397"/>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8" w:name="_Toc5193592"/>
            <w:r w:rsidRPr="0024341A">
              <w:t>7.</w:t>
            </w:r>
            <w:r w:rsidRPr="0024341A">
              <w:tab/>
              <w:t>Eligibility</w:t>
            </w:r>
            <w:bookmarkEnd w:id="398"/>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9" w:name="_Toc5193593"/>
            <w:r w:rsidRPr="0024341A">
              <w:t>8.</w:t>
            </w:r>
            <w:r w:rsidRPr="0024341A">
              <w:tab/>
              <w:t>Notices</w:t>
            </w:r>
            <w:bookmarkEnd w:id="399"/>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400" w:name="_Toc5193594"/>
            <w:r w:rsidRPr="0024341A">
              <w:t xml:space="preserve">9. </w:t>
            </w:r>
            <w:r w:rsidRPr="0024341A">
              <w:tab/>
              <w:t>Governing Law</w:t>
            </w:r>
            <w:bookmarkEnd w:id="400"/>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401" w:name="_Toc5193595"/>
            <w:r w:rsidRPr="0024341A">
              <w:t>Settlement of Disputes</w:t>
            </w:r>
            <w:bookmarkEnd w:id="401"/>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402" w:name="_Toc5193596"/>
            <w:r w:rsidRPr="0024341A">
              <w:t xml:space="preserve">Inspections and Audit by the </w:t>
            </w:r>
            <w:r w:rsidR="000F5847">
              <w:t>FGS</w:t>
            </w:r>
            <w:bookmarkEnd w:id="402"/>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3" w:name="_Toc5193597"/>
            <w:r w:rsidRPr="0024341A">
              <w:t>12.</w:t>
            </w:r>
            <w:r w:rsidRPr="0024341A">
              <w:tab/>
              <w:t>Scope of Supply</w:t>
            </w:r>
            <w:bookmarkEnd w:id="403"/>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4" w:name="_Toc5193598"/>
            <w:r w:rsidRPr="0024341A">
              <w:t>13.</w:t>
            </w:r>
            <w:r w:rsidRPr="0024341A">
              <w:tab/>
              <w:t>Delivery and Documents</w:t>
            </w:r>
            <w:bookmarkEnd w:id="404"/>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5" w:name="_Toc5193599"/>
            <w:r w:rsidRPr="0024341A">
              <w:t>14.</w:t>
            </w:r>
            <w:r w:rsidRPr="0024341A">
              <w:tab/>
              <w:t>Supplier’s Responsibilities</w:t>
            </w:r>
            <w:bookmarkEnd w:id="405"/>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6" w:name="_Toc5193600"/>
            <w:r w:rsidRPr="0024341A">
              <w:t>15</w:t>
            </w:r>
            <w:r w:rsidRPr="0024341A">
              <w:tab/>
              <w:t>Contract Price</w:t>
            </w:r>
            <w:bookmarkEnd w:id="406"/>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7" w:name="_Toc5193601"/>
            <w:r w:rsidRPr="0024341A">
              <w:t>16.</w:t>
            </w:r>
            <w:r w:rsidRPr="0024341A">
              <w:tab/>
              <w:t>Terms of Payment</w:t>
            </w:r>
            <w:bookmarkEnd w:id="407"/>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8" w:name="_Toc5193602"/>
            <w:r w:rsidRPr="0024341A">
              <w:t>17.</w:t>
            </w:r>
            <w:r w:rsidRPr="0024341A">
              <w:tab/>
              <w:t>Taxes and Duties</w:t>
            </w:r>
            <w:bookmarkEnd w:id="408"/>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9" w:name="_Toc5193603"/>
            <w:r w:rsidRPr="0024341A">
              <w:t>18.</w:t>
            </w:r>
            <w:r w:rsidRPr="0024341A">
              <w:tab/>
              <w:t>Performance Security</w:t>
            </w:r>
            <w:bookmarkEnd w:id="409"/>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10" w:name="_Toc5193604"/>
            <w:r w:rsidRPr="0024341A">
              <w:t>19.</w:t>
            </w:r>
            <w:r w:rsidRPr="0024341A">
              <w:tab/>
              <w:t>Copyright</w:t>
            </w:r>
            <w:bookmarkEnd w:id="410"/>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11" w:name="_Toc5193605"/>
            <w:r w:rsidRPr="0024341A">
              <w:t>20.</w:t>
            </w:r>
            <w:r w:rsidRPr="0024341A">
              <w:tab/>
              <w:t>Confidential Information</w:t>
            </w:r>
            <w:bookmarkEnd w:id="411"/>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12" w:name="_Toc5193606"/>
            <w:r w:rsidRPr="0024341A">
              <w:t>21.</w:t>
            </w:r>
            <w:r w:rsidRPr="0024341A">
              <w:tab/>
              <w:t>Subcontracting</w:t>
            </w:r>
            <w:bookmarkEnd w:id="412"/>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3" w:name="_Toc5193607"/>
            <w:r w:rsidRPr="0024341A">
              <w:t>22.</w:t>
            </w:r>
            <w:r w:rsidRPr="0024341A">
              <w:tab/>
              <w:t>Specifications and Standards</w:t>
            </w:r>
            <w:bookmarkEnd w:id="413"/>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4" w:name="_Toc5193608"/>
            <w:r w:rsidRPr="0024341A">
              <w:t>23.</w:t>
            </w:r>
            <w:r w:rsidRPr="0024341A">
              <w:tab/>
              <w:t>Packing and Documents</w:t>
            </w:r>
            <w:bookmarkEnd w:id="414"/>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5" w:name="_Toc5193609"/>
            <w:r w:rsidRPr="0024341A">
              <w:t>24.</w:t>
            </w:r>
            <w:r w:rsidRPr="0024341A">
              <w:tab/>
              <w:t>Insurance</w:t>
            </w:r>
            <w:bookmarkEnd w:id="415"/>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6" w:name="_Toc5193610"/>
            <w:r w:rsidRPr="0024341A">
              <w:t>25.</w:t>
            </w:r>
            <w:r w:rsidRPr="0024341A">
              <w:tab/>
              <w:t>Transportation and Incidental Services</w:t>
            </w:r>
            <w:bookmarkEnd w:id="416"/>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7" w:name="_Toc5193611"/>
            <w:r w:rsidRPr="0024341A">
              <w:t>26.</w:t>
            </w:r>
            <w:r w:rsidRPr="0024341A">
              <w:tab/>
              <w:t>Inspections and Tests</w:t>
            </w:r>
            <w:bookmarkEnd w:id="417"/>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The PE or its designated representative shall be entitled to attend the tests and/or inspections referred to in GCC Sub-Clause 26.2, provided that the PE bear all of its own costs and 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The PE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8" w:name="_Toc5193612"/>
            <w:r w:rsidRPr="0024341A">
              <w:t>27.</w:t>
            </w:r>
            <w:r w:rsidRPr="0024341A">
              <w:tab/>
              <w:t>Liquidated Damages</w:t>
            </w:r>
            <w:bookmarkEnd w:id="418"/>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9" w:name="_Toc5193613"/>
            <w:r w:rsidRPr="0024341A">
              <w:t>28.</w:t>
            </w:r>
            <w:r w:rsidRPr="0024341A">
              <w:tab/>
              <w:t>Warranty</w:t>
            </w:r>
            <w:bookmarkEnd w:id="419"/>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20" w:name="_Toc5193614"/>
            <w:r w:rsidRPr="0024341A">
              <w:t>29.</w:t>
            </w:r>
            <w:r w:rsidRPr="0024341A">
              <w:tab/>
              <w:t>Patent Indemnity</w:t>
            </w:r>
            <w:bookmarkEnd w:id="420"/>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proofErr w:type="gramStart"/>
            <w:r w:rsidRPr="0024341A">
              <w:t>the</w:t>
            </w:r>
            <w:proofErr w:type="gramEnd"/>
            <w:r w:rsidRPr="0024341A">
              <w:t xml:space="preserv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the Supplier fails to notify the PE within twenty-eight (28) days after receipt of such notice that it intends to conduct any 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21" w:name="_Toc5193615"/>
            <w:r w:rsidRPr="0024341A">
              <w:t>30</w:t>
            </w:r>
            <w:r w:rsidRPr="0024341A">
              <w:tab/>
              <w:t>Limitation of Liability</w:t>
            </w:r>
            <w:bookmarkEnd w:id="421"/>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the aggregate liability of the Supplier to the PE, whether under the Contract, in tort or otherwise, shall not exceed the total Contract Price, provided that this limitation shall not apply to the cost of repairing or replacing defective 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22" w:name="_Toc5193616"/>
            <w:r w:rsidRPr="0024341A">
              <w:t>31.</w:t>
            </w:r>
            <w:r w:rsidRPr="0024341A">
              <w:tab/>
              <w:t>Change in Laws and Regulations</w:t>
            </w:r>
            <w:bookmarkEnd w:id="422"/>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3" w:name="_Toc5193617"/>
            <w:r w:rsidRPr="0024341A">
              <w:t>32.</w:t>
            </w:r>
            <w:r w:rsidRPr="0024341A">
              <w:tab/>
              <w:t>Force Majeure</w:t>
            </w:r>
            <w:bookmarkEnd w:id="423"/>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 xml:space="preserve">The Supplier shall not be liable for forfeiture of its Performance Security, liquidated damages, or termination for default if and to the extent that </w:t>
            </w:r>
            <w:proofErr w:type="gramStart"/>
            <w:r w:rsidRPr="0024341A">
              <w:rPr>
                <w:spacing w:val="0"/>
              </w:rPr>
              <w:t>its</w:t>
            </w:r>
            <w:proofErr w:type="gramEnd"/>
            <w:r w:rsidRPr="0024341A">
              <w:rPr>
                <w:spacing w:val="0"/>
              </w:rPr>
              <w:t xml:space="preserve">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4" w:name="_Toc5193618"/>
            <w:r w:rsidRPr="0024341A">
              <w:t>33.</w:t>
            </w:r>
            <w:r w:rsidRPr="0024341A">
              <w:tab/>
              <w:t>Change Orders and Contract Amendments</w:t>
            </w:r>
            <w:bookmarkEnd w:id="424"/>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5" w:name="_Toc5193619"/>
            <w:r w:rsidRPr="0024341A">
              <w:t>34.</w:t>
            </w:r>
            <w:r w:rsidRPr="0024341A">
              <w:tab/>
              <w:t>Extensions of Time</w:t>
            </w:r>
            <w:bookmarkEnd w:id="425"/>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6" w:name="_Toc5193620"/>
            <w:r w:rsidRPr="0024341A">
              <w:t>35.</w:t>
            </w:r>
            <w:r w:rsidRPr="0024341A">
              <w:tab/>
              <w:t>Termination</w:t>
            </w:r>
            <w:bookmarkEnd w:id="426"/>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proofErr w:type="gramStart"/>
            <w:r w:rsidRPr="0024341A">
              <w:rPr>
                <w:spacing w:val="0"/>
              </w:rPr>
              <w:t>if</w:t>
            </w:r>
            <w:proofErr w:type="gramEnd"/>
            <w:r w:rsidRPr="0024341A">
              <w:rPr>
                <w:spacing w:val="0"/>
              </w:rPr>
              <w:t xml:space="preserve">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proofErr w:type="gramStart"/>
            <w:r w:rsidRPr="0024341A">
              <w:rPr>
                <w:spacing w:val="0"/>
              </w:rPr>
              <w:t>if</w:t>
            </w:r>
            <w:proofErr w:type="gramEnd"/>
            <w:r w:rsidRPr="0024341A">
              <w:rPr>
                <w:spacing w:val="0"/>
              </w:rPr>
              <w:t xml:space="preserve">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proofErr w:type="gramStart"/>
            <w:r w:rsidRPr="0024341A">
              <w:t>if</w:t>
            </w:r>
            <w:proofErr w:type="gramEnd"/>
            <w:r w:rsidRPr="0024341A">
              <w:t xml:space="preserve">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The PE, by notice sent to the Supplier, may terminate the Contract, in whole or in part, at any time for its convenience. The notice of termination shall specify that termination is for the PE’s convenience, the extent to which performance of the Supplier under the Contract is 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7" w:name="_Toc5193621"/>
            <w:r w:rsidRPr="0024341A">
              <w:t>36.</w:t>
            </w:r>
            <w:r w:rsidRPr="0024341A">
              <w:tab/>
              <w:t>Assignment</w:t>
            </w:r>
            <w:bookmarkEnd w:id="427"/>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8" w:name="_Toc5193622"/>
            <w:r w:rsidRPr="0024341A">
              <w:rPr>
                <w:bCs/>
              </w:rPr>
              <w:t>37.</w:t>
            </w:r>
            <w:r w:rsidRPr="0024341A">
              <w:rPr>
                <w:bCs/>
              </w:rPr>
              <w:tab/>
              <w:t>Export Restriction</w:t>
            </w:r>
            <w:bookmarkEnd w:id="428"/>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4"/>
          <w:headerReference w:type="first" r:id="rId45"/>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9" w:name="_Toc438954452"/>
            <w:bookmarkStart w:id="430" w:name="_Toc488411761"/>
            <w:bookmarkStart w:id="431" w:name="_Toc472355741"/>
            <w:bookmarkStart w:id="432" w:name="_Toc5193501"/>
            <w:r w:rsidRPr="0024341A">
              <w:rPr>
                <w:szCs w:val="44"/>
                <w:lang w:val="en-GB"/>
              </w:rPr>
              <w:t>Section IX.  Special Conditions of Contract</w:t>
            </w:r>
            <w:bookmarkEnd w:id="429"/>
            <w:bookmarkEnd w:id="430"/>
            <w:bookmarkEnd w:id="431"/>
            <w:bookmarkEnd w:id="432"/>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77777777" w:rsidR="009D4A1E" w:rsidRPr="0024341A" w:rsidRDefault="009D4A1E" w:rsidP="000B159C">
            <w:pPr>
              <w:tabs>
                <w:tab w:val="right" w:pos="7164"/>
              </w:tabs>
              <w:spacing w:line="360" w:lineRule="auto"/>
            </w:pPr>
            <w:r w:rsidRPr="0024341A">
              <w:t>The PE is:</w:t>
            </w:r>
            <w:r w:rsidR="007F48D9">
              <w:t xml:space="preserve"> Ministry of Defence 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05613F67" w14:textId="77777777" w:rsidR="00A1105D" w:rsidRPr="004A2FDF" w:rsidRDefault="00A1105D" w:rsidP="00A1105D">
            <w:pPr>
              <w:tabs>
                <w:tab w:val="right" w:pos="7254"/>
              </w:tabs>
              <w:spacing w:line="360" w:lineRule="auto"/>
              <w:rPr>
                <w:highlight w:val="yellow"/>
              </w:rPr>
            </w:pPr>
            <w:r w:rsidRPr="004A2FDF">
              <w:t>Final Destination (Project S</w:t>
            </w:r>
            <w:r>
              <w:t>ectors</w:t>
            </w:r>
            <w:r w:rsidRPr="004A2FDF">
              <w:t>):</w:t>
            </w:r>
          </w:p>
          <w:p w14:paraId="5F31DE25" w14:textId="396CD12D" w:rsidR="00CA482B" w:rsidRPr="001D6392" w:rsidRDefault="008428ED" w:rsidP="001D6392">
            <w:pPr>
              <w:tabs>
                <w:tab w:val="right" w:pos="7254"/>
              </w:tabs>
              <w:spacing w:line="360" w:lineRule="auto"/>
              <w:rPr>
                <w:highlight w:val="yellow"/>
              </w:rPr>
            </w:pPr>
            <w:r>
              <w:rPr>
                <w:color w:val="222222"/>
              </w:rPr>
              <w:t xml:space="preserve">Lot 1: </w:t>
            </w:r>
            <w:r w:rsidR="00A1105D" w:rsidRPr="004A2FDF">
              <w:rPr>
                <w:color w:val="222222"/>
              </w:rPr>
              <w:t>S</w:t>
            </w:r>
            <w:r w:rsidR="00A1105D">
              <w:rPr>
                <w:color w:val="222222"/>
              </w:rPr>
              <w:t>ector</w:t>
            </w:r>
            <w:r w:rsidR="000E2037">
              <w:rPr>
                <w:color w:val="222222"/>
              </w:rPr>
              <w:t xml:space="preserve"> 12</w:t>
            </w:r>
            <w:r>
              <w:rPr>
                <w:color w:val="222222"/>
              </w:rPr>
              <w:t xml:space="preserve"> April</w:t>
            </w:r>
            <w:r w:rsidR="00A1105D" w:rsidRPr="004A2FDF">
              <w:rPr>
                <w:color w:val="222222"/>
              </w:rPr>
              <w:t xml:space="preserve"> </w:t>
            </w:r>
            <w:r>
              <w:rPr>
                <w:color w:val="222222"/>
              </w:rPr>
              <w:t>-</w:t>
            </w:r>
            <w:r w:rsidR="00A1105D" w:rsidRPr="004A2FDF">
              <w:rPr>
                <w:color w:val="222222"/>
              </w:rPr>
              <w:t xml:space="preserve"> </w:t>
            </w:r>
            <w:r w:rsidR="000E2037" w:rsidRPr="000E2037">
              <w:rPr>
                <w:color w:val="222222"/>
              </w:rPr>
              <w:t xml:space="preserve">Somali National Army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5DCEFA4C" w:rsidR="00A1105D" w:rsidRPr="00951CE3" w:rsidRDefault="00A1105D" w:rsidP="00A1105D">
            <w:pPr>
              <w:tabs>
                <w:tab w:val="right" w:pos="7254"/>
              </w:tabs>
              <w:spacing w:line="360" w:lineRule="auto"/>
              <w:rPr>
                <w:b/>
              </w:rPr>
            </w:pPr>
            <w:r w:rsidRPr="0024341A">
              <w:t xml:space="preserve">Attention: </w:t>
            </w:r>
            <w:r>
              <w:rPr>
                <w:b/>
              </w:rPr>
              <w:t xml:space="preserve">Mohamed </w:t>
            </w:r>
            <w:proofErr w:type="spellStart"/>
            <w:r>
              <w:rPr>
                <w:b/>
              </w:rPr>
              <w:t>Mohamoud</w:t>
            </w:r>
            <w:proofErr w:type="spellEnd"/>
            <w:r>
              <w:rPr>
                <w:b/>
              </w:rPr>
              <w:t xml:space="preserve"> Hussein</w:t>
            </w:r>
          </w:p>
          <w:p w14:paraId="1AC47A54" w14:textId="24E737FF"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Pr>
                <w:b/>
              </w:rPr>
              <w:t xml:space="preserve">Defence </w:t>
            </w:r>
          </w:p>
          <w:p w14:paraId="7E95A834" w14:textId="153E92AA" w:rsidR="00A1105D" w:rsidRPr="00D24ECB" w:rsidRDefault="00A1105D" w:rsidP="00A1105D">
            <w:pPr>
              <w:spacing w:line="360" w:lineRule="auto"/>
              <w:rPr>
                <w:b/>
                <w:spacing w:val="-2"/>
              </w:rPr>
            </w:pPr>
            <w:r w:rsidRPr="0024341A">
              <w:t>Floor/ Room number</w:t>
            </w:r>
            <w:r w:rsidRPr="0024341A">
              <w:rPr>
                <w:i/>
              </w:rPr>
              <w:t xml:space="preserve">: </w:t>
            </w:r>
            <w:r>
              <w:rPr>
                <w:b/>
                <w:spacing w:val="-2"/>
              </w:rPr>
              <w:t>3</w:t>
            </w:r>
            <w:r w:rsidRPr="0051795A">
              <w:rPr>
                <w:b/>
                <w:spacing w:val="-2"/>
                <w:vertAlign w:val="superscript"/>
              </w:rPr>
              <w:t>rd</w:t>
            </w:r>
            <w:r>
              <w:rPr>
                <w:b/>
                <w:spacing w:val="-2"/>
              </w:rPr>
              <w:t xml:space="preserve"> Room First </w:t>
            </w:r>
            <w:r w:rsidRPr="00B76235">
              <w:rPr>
                <w:b/>
                <w:spacing w:val="-2"/>
              </w:rPr>
              <w:t xml:space="preserve"> floor,</w:t>
            </w:r>
            <w:r>
              <w:rPr>
                <w:b/>
                <w:spacing w:val="-2"/>
              </w:rPr>
              <w:t xml:space="preserve">  SNA Logistic Building </w:t>
            </w:r>
            <w:r w:rsidRPr="00B76235">
              <w:rPr>
                <w:b/>
                <w:spacing w:val="-2"/>
              </w:rPr>
              <w:t xml:space="preserve"> </w:t>
            </w:r>
            <w:r>
              <w:rPr>
                <w:b/>
                <w:spacing w:val="-2"/>
              </w:rPr>
              <w:t xml:space="preserve"> Villa </w:t>
            </w:r>
            <w:proofErr w:type="spellStart"/>
            <w:r>
              <w:rPr>
                <w:b/>
                <w:spacing w:val="-2"/>
              </w:rPr>
              <w:t>Baidao</w:t>
            </w:r>
            <w:proofErr w:type="spellEnd"/>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6EC1DBD"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6" w:history="1">
              <w:r w:rsidRPr="00B95C61">
                <w:rPr>
                  <w:rStyle w:val="Hyperlink"/>
                </w:rPr>
                <w:t>snalogistic1@gmail.com</w:t>
              </w:r>
            </w:hyperlink>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7"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1ED894A4" w:rsidR="00A65246" w:rsidRDefault="00A1105D" w:rsidP="00FD120D">
            <w:pPr>
              <w:numPr>
                <w:ilvl w:val="0"/>
                <w:numId w:val="110"/>
              </w:numPr>
              <w:suppressAutoHyphens/>
              <w:spacing w:line="360" w:lineRule="auto"/>
              <w:ind w:left="541"/>
              <w:jc w:val="both"/>
            </w:pPr>
            <w:r w:rsidRPr="00B44FAB">
              <w:t>A copy of the delivery note signed by an SNA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5B962CE0" w:rsidR="00840FE3" w:rsidRDefault="00A65246" w:rsidP="0016549C">
            <w:pPr>
              <w:suppressAutoHyphens/>
              <w:spacing w:line="360" w:lineRule="auto"/>
              <w:jc w:val="both"/>
              <w:rPr>
                <w:iCs/>
                <w:lang w:val="en-US"/>
              </w:rPr>
            </w:pPr>
            <w:r>
              <w:t xml:space="preserve">In addition, for each delivery </w:t>
            </w:r>
            <w:r w:rsidRPr="00221627">
              <w:rPr>
                <w:iCs/>
                <w:lang w:val="en-US"/>
              </w:rPr>
              <w:t>of non-perishable foodstuffs,</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0D4EC451"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SNA representative</w:t>
            </w:r>
            <w:r w:rsidR="0099072E">
              <w:t>, who shall be, where possible</w:t>
            </w:r>
            <w:r w:rsidR="00965626">
              <w:t xml:space="preserve">, </w:t>
            </w:r>
            <w:r w:rsidR="0099072E">
              <w:t>a</w:t>
            </w:r>
            <w:r w:rsidR="00A1105D" w:rsidRPr="00B44FAB">
              <w:t xml:space="preserve"> SNA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7C54F957"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non-perishable foodstuffs</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75B60B38" w:rsidR="00A1105D" w:rsidRPr="0024341A" w:rsidRDefault="00A1105D" w:rsidP="00A1105D">
            <w:pPr>
              <w:tabs>
                <w:tab w:val="right" w:pos="7164"/>
              </w:tabs>
              <w:spacing w:line="360" w:lineRule="auto"/>
              <w:rPr>
                <w:u w:val="single"/>
              </w:rPr>
            </w:pPr>
            <w:r w:rsidRPr="0024341A">
              <w:t xml:space="preserve">The inspections and tests shall be conducted at: </w:t>
            </w:r>
            <w:r w:rsidR="00182F4A">
              <w:rPr>
                <w:b/>
              </w:rPr>
              <w:t xml:space="preserve">Somali National Army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t>GCC 33.1</w:t>
            </w:r>
          </w:p>
        </w:tc>
        <w:tc>
          <w:tcPr>
            <w:tcW w:w="7399" w:type="dxa"/>
            <w:gridSpan w:val="2"/>
          </w:tcPr>
          <w:p w14:paraId="1AEE5379" w14:textId="2EF75E9C" w:rsidR="00462CD3" w:rsidRPr="0024341A" w:rsidRDefault="00462CD3" w:rsidP="00A1105D">
            <w:pPr>
              <w:tabs>
                <w:tab w:val="right" w:pos="7164"/>
              </w:tabs>
              <w:spacing w:line="360" w:lineRule="auto"/>
            </w:pPr>
            <w:r>
              <w:t xml:space="preserve">In addition to those changes specified in the GCC, the PE is also entitled to </w:t>
            </w:r>
            <w:r w:rsidR="00E31043">
              <w:t>increase or decrease the quantities of foodstuffs by up to 30% t</w:t>
            </w:r>
            <w:r>
              <w:t xml:space="preserve">he quantities of foodstuffs required,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8"/>
          <w:headerReference w:type="first" r:id="rId49"/>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3" w:name="_Toc438954453"/>
            <w:bookmarkStart w:id="434" w:name="_Toc488411762"/>
            <w:bookmarkStart w:id="435" w:name="_Toc347227550"/>
            <w:bookmarkStart w:id="436" w:name="_Toc436903907"/>
            <w:bookmarkStart w:id="437" w:name="_Toc5193502"/>
            <w:r w:rsidRPr="0024341A">
              <w:rPr>
                <w:lang w:val="en-GB"/>
              </w:rPr>
              <w:t>Section X - Contract Forms</w:t>
            </w:r>
            <w:bookmarkEnd w:id="433"/>
            <w:bookmarkEnd w:id="434"/>
            <w:bookmarkEnd w:id="435"/>
            <w:bookmarkEnd w:id="436"/>
            <w:bookmarkEnd w:id="437"/>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8" w:name="_Toc139863297"/>
      <w:r w:rsidRPr="0024341A">
        <w:rPr>
          <w:b/>
        </w:rPr>
        <w:t>Table of Forms</w:t>
      </w:r>
      <w:bookmarkEnd w:id="438"/>
    </w:p>
    <w:p w14:paraId="5235BCBC" w14:textId="77777777" w:rsidR="009D4A1E" w:rsidRPr="0024341A" w:rsidRDefault="009D4A1E" w:rsidP="000B159C">
      <w:pPr>
        <w:spacing w:line="360" w:lineRule="auto"/>
        <w:rPr>
          <w:bCs/>
        </w:rPr>
      </w:pPr>
    </w:p>
    <w:bookmarkStart w:id="439" w:name="_GoBack"/>
    <w:bookmarkEnd w:id="439"/>
    <w:p w14:paraId="71BD4086" w14:textId="77777777" w:rsidR="0075393C" w:rsidRDefault="009D4A1E">
      <w:pPr>
        <w:pStyle w:val="TOC1"/>
        <w:rPr>
          <w:rFonts w:asciiTheme="minorHAnsi" w:eastAsiaTheme="minorEastAsia" w:hAnsiTheme="minorHAnsi" w:cstheme="minorBidi"/>
          <w:b w:val="0"/>
          <w:noProof/>
          <w:sz w:val="22"/>
          <w:szCs w:val="22"/>
          <w:lang w:val="en-US"/>
        </w:rPr>
      </w:pPr>
      <w:r w:rsidRPr="0024341A">
        <w:rPr>
          <w:bCs/>
        </w:rPr>
        <w:fldChar w:fldCharType="begin"/>
      </w:r>
      <w:r w:rsidRPr="0024341A">
        <w:rPr>
          <w:bCs/>
        </w:rPr>
        <w:instrText xml:space="preserve"> TOC \h \z \t "Section X Heading,1" </w:instrText>
      </w:r>
      <w:r w:rsidRPr="0024341A">
        <w:rPr>
          <w:bCs/>
        </w:rPr>
        <w:fldChar w:fldCharType="separate"/>
      </w:r>
      <w:hyperlink w:anchor="_Toc5193623" w:history="1">
        <w:r w:rsidR="0075393C" w:rsidRPr="000D69E3">
          <w:rPr>
            <w:rStyle w:val="Hyperlink"/>
            <w:noProof/>
          </w:rPr>
          <w:t>Notification of Award - Letter of Acceptance</w:t>
        </w:r>
        <w:r w:rsidR="0075393C">
          <w:rPr>
            <w:noProof/>
            <w:webHidden/>
          </w:rPr>
          <w:tab/>
        </w:r>
        <w:r w:rsidR="0075393C">
          <w:rPr>
            <w:noProof/>
            <w:webHidden/>
          </w:rPr>
          <w:fldChar w:fldCharType="begin"/>
        </w:r>
        <w:r w:rsidR="0075393C">
          <w:rPr>
            <w:noProof/>
            <w:webHidden/>
          </w:rPr>
          <w:instrText xml:space="preserve"> PAGEREF _Toc5193623 \h </w:instrText>
        </w:r>
        <w:r w:rsidR="0075393C">
          <w:rPr>
            <w:noProof/>
            <w:webHidden/>
          </w:rPr>
        </w:r>
        <w:r w:rsidR="0075393C">
          <w:rPr>
            <w:noProof/>
            <w:webHidden/>
          </w:rPr>
          <w:fldChar w:fldCharType="separate"/>
        </w:r>
        <w:r w:rsidR="0075393C">
          <w:rPr>
            <w:noProof/>
            <w:webHidden/>
          </w:rPr>
          <w:t>104</w:t>
        </w:r>
        <w:r w:rsidR="0075393C">
          <w:rPr>
            <w:noProof/>
            <w:webHidden/>
          </w:rPr>
          <w:fldChar w:fldCharType="end"/>
        </w:r>
      </w:hyperlink>
    </w:p>
    <w:p w14:paraId="04613FAE" w14:textId="77777777" w:rsidR="0075393C" w:rsidRDefault="0075393C">
      <w:pPr>
        <w:pStyle w:val="TOC1"/>
        <w:rPr>
          <w:rFonts w:asciiTheme="minorHAnsi" w:eastAsiaTheme="minorEastAsia" w:hAnsiTheme="minorHAnsi" w:cstheme="minorBidi"/>
          <w:b w:val="0"/>
          <w:noProof/>
          <w:sz w:val="22"/>
          <w:szCs w:val="22"/>
          <w:lang w:val="en-US"/>
        </w:rPr>
      </w:pPr>
      <w:hyperlink w:anchor="_Toc5193624" w:history="1">
        <w:r w:rsidRPr="000D69E3">
          <w:rPr>
            <w:rStyle w:val="Hyperlink"/>
            <w:noProof/>
          </w:rPr>
          <w:t>Contract Agreement</w:t>
        </w:r>
        <w:r>
          <w:rPr>
            <w:noProof/>
            <w:webHidden/>
          </w:rPr>
          <w:tab/>
        </w:r>
        <w:r>
          <w:rPr>
            <w:noProof/>
            <w:webHidden/>
          </w:rPr>
          <w:fldChar w:fldCharType="begin"/>
        </w:r>
        <w:r>
          <w:rPr>
            <w:noProof/>
            <w:webHidden/>
          </w:rPr>
          <w:instrText xml:space="preserve"> PAGEREF _Toc5193624 \h </w:instrText>
        </w:r>
        <w:r>
          <w:rPr>
            <w:noProof/>
            <w:webHidden/>
          </w:rPr>
        </w:r>
        <w:r>
          <w:rPr>
            <w:noProof/>
            <w:webHidden/>
          </w:rPr>
          <w:fldChar w:fldCharType="separate"/>
        </w:r>
        <w:r>
          <w:rPr>
            <w:noProof/>
            <w:webHidden/>
          </w:rPr>
          <w:t>105</w:t>
        </w:r>
        <w:r>
          <w:rPr>
            <w:noProof/>
            <w:webHidden/>
          </w:rPr>
          <w:fldChar w:fldCharType="end"/>
        </w:r>
      </w:hyperlink>
    </w:p>
    <w:p w14:paraId="21D4B860" w14:textId="77777777" w:rsidR="0075393C" w:rsidRDefault="0075393C">
      <w:pPr>
        <w:pStyle w:val="TOC1"/>
        <w:rPr>
          <w:rFonts w:asciiTheme="minorHAnsi" w:eastAsiaTheme="minorEastAsia" w:hAnsiTheme="minorHAnsi" w:cstheme="minorBidi"/>
          <w:b w:val="0"/>
          <w:noProof/>
          <w:sz w:val="22"/>
          <w:szCs w:val="22"/>
          <w:lang w:val="en-US"/>
        </w:rPr>
      </w:pPr>
      <w:hyperlink w:anchor="_Toc5193625" w:history="1">
        <w:r w:rsidRPr="000D69E3">
          <w:rPr>
            <w:rStyle w:val="Hyperlink"/>
            <w:noProof/>
          </w:rPr>
          <w:t>Sample Forms</w:t>
        </w:r>
        <w:r>
          <w:rPr>
            <w:noProof/>
            <w:webHidden/>
          </w:rPr>
          <w:tab/>
        </w:r>
        <w:r>
          <w:rPr>
            <w:noProof/>
            <w:webHidden/>
          </w:rPr>
          <w:fldChar w:fldCharType="begin"/>
        </w:r>
        <w:r>
          <w:rPr>
            <w:noProof/>
            <w:webHidden/>
          </w:rPr>
          <w:instrText xml:space="preserve"> PAGEREF _Toc5193625 \h </w:instrText>
        </w:r>
        <w:r>
          <w:rPr>
            <w:noProof/>
            <w:webHidden/>
          </w:rPr>
        </w:r>
        <w:r>
          <w:rPr>
            <w:noProof/>
            <w:webHidden/>
          </w:rPr>
          <w:fldChar w:fldCharType="separate"/>
        </w:r>
        <w:r>
          <w:rPr>
            <w:noProof/>
            <w:webHidden/>
          </w:rPr>
          <w:t>108</w:t>
        </w:r>
        <w:r>
          <w:rPr>
            <w:noProof/>
            <w:webHidden/>
          </w:rPr>
          <w:fldChar w:fldCharType="end"/>
        </w:r>
      </w:hyperlink>
    </w:p>
    <w:p w14:paraId="7ACC42D9" w14:textId="77777777"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40" w:name="_Toc436904424"/>
      <w:bookmarkStart w:id="441" w:name="_Toc5193623"/>
      <w:r w:rsidRPr="0024341A">
        <w:rPr>
          <w:rFonts w:ascii="Times New Roman" w:hAnsi="Times New Roman"/>
        </w:rPr>
        <w:t>Notification of Award - Letter of Acceptance</w:t>
      </w:r>
      <w:bookmarkEnd w:id="440"/>
      <w:bookmarkEnd w:id="441"/>
    </w:p>
    <w:p w14:paraId="6B021356" w14:textId="77777777" w:rsidR="009D4A1E" w:rsidRPr="0024341A" w:rsidRDefault="009D4A1E" w:rsidP="000B159C">
      <w:pPr>
        <w:spacing w:line="360" w:lineRule="auto"/>
        <w:jc w:val="center"/>
        <w:rPr>
          <w:i/>
        </w:rPr>
      </w:pPr>
      <w:r w:rsidRPr="0024341A">
        <w:rPr>
          <w:i/>
        </w:rPr>
        <w:t>[</w:t>
      </w:r>
      <w:proofErr w:type="gramStart"/>
      <w:r w:rsidRPr="0024341A">
        <w:rPr>
          <w:i/>
        </w:rPr>
        <w:t>use</w:t>
      </w:r>
      <w:proofErr w:type="gramEnd"/>
      <w:r w:rsidRPr="0024341A">
        <w:rPr>
          <w:i/>
        </w:rPr>
        <w:t xml:space="preserv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w:t>
      </w:r>
      <w:proofErr w:type="gramStart"/>
      <w:r w:rsidRPr="0024341A">
        <w:rPr>
          <w:i/>
        </w:rPr>
        <w:t>date</w:t>
      </w:r>
      <w:proofErr w:type="gramEnd"/>
      <w:r w:rsidRPr="0024341A">
        <w:rPr>
          <w:i/>
        </w:rPr>
        <w:t>]</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42" w:name="_Toc438907197"/>
      <w:bookmarkStart w:id="443" w:name="_Toc438907297"/>
      <w:bookmarkStart w:id="444" w:name="_Toc471555884"/>
      <w:bookmarkStart w:id="445" w:name="_Toc73333192"/>
      <w:bookmarkStart w:id="446" w:name="_Toc436904425"/>
      <w:bookmarkStart w:id="447" w:name="_Toc5193624"/>
      <w:r w:rsidRPr="0024341A">
        <w:rPr>
          <w:rFonts w:ascii="Times New Roman" w:hAnsi="Times New Roman"/>
        </w:rPr>
        <w:t>Contract Agreement</w:t>
      </w:r>
      <w:bookmarkEnd w:id="442"/>
      <w:bookmarkEnd w:id="443"/>
      <w:bookmarkEnd w:id="444"/>
      <w:bookmarkEnd w:id="445"/>
      <w:bookmarkEnd w:id="446"/>
      <w:bookmarkEnd w:id="447"/>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r>
      <w:proofErr w:type="gramStart"/>
      <w:r w:rsidRPr="0024341A">
        <w:t>the</w:t>
      </w:r>
      <w:proofErr w:type="gramEnd"/>
      <w:r w:rsidRPr="0024341A">
        <w:t xml:space="preserv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w:t>
      </w:r>
      <w:proofErr w:type="gramStart"/>
      <w:r w:rsidRPr="0024341A">
        <w:rPr>
          <w:i/>
        </w:rPr>
        <w:t>insert</w:t>
      </w:r>
      <w:proofErr w:type="gramEnd"/>
      <w:r w:rsidRPr="0024341A">
        <w:rPr>
          <w:i/>
        </w:rPr>
        <w:t xml:space="preserve">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w:t>
      </w:r>
      <w:proofErr w:type="gramStart"/>
      <w:r w:rsidRPr="0024341A">
        <w:rPr>
          <w:i/>
        </w:rPr>
        <w:t>insert</w:t>
      </w:r>
      <w:proofErr w:type="gramEnd"/>
      <w:r w:rsidRPr="0024341A">
        <w:rPr>
          <w:i/>
        </w:rPr>
        <w:t xml:space="preserve">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15565AB1"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643BE3">
        <w:t>for a duration of 12 (twelve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449E5064" w14:textId="77777777" w:rsidR="009D4A1E" w:rsidRPr="0024341A" w:rsidRDefault="009D4A1E" w:rsidP="000B159C">
      <w:pPr>
        <w:spacing w:line="360" w:lineRule="auto"/>
        <w:jc w:val="both"/>
      </w:pPr>
      <w:r w:rsidRPr="0024341A">
        <w:t>For and on behalf of the PE</w:t>
      </w:r>
    </w:p>
    <w:p w14:paraId="087EE2CD" w14:textId="77777777" w:rsidR="009D4A1E" w:rsidRPr="0024341A" w:rsidRDefault="009D4A1E" w:rsidP="000B159C">
      <w:pPr>
        <w:spacing w:line="360" w:lineRule="auto"/>
        <w:jc w:val="both"/>
      </w:pP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proofErr w:type="gramStart"/>
      <w:r w:rsidRPr="0024341A">
        <w:t>in</w:t>
      </w:r>
      <w:proofErr w:type="gramEnd"/>
      <w:r w:rsidRPr="0024341A">
        <w:t xml:space="preserve">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proofErr w:type="gramStart"/>
      <w:r w:rsidRPr="0024341A">
        <w:t>in</w:t>
      </w:r>
      <w:proofErr w:type="gramEnd"/>
      <w:r w:rsidRPr="0024341A">
        <w:t xml:space="preserve"> the capacity of </w:t>
      </w:r>
      <w:r w:rsidRPr="0024341A">
        <w:rPr>
          <w:i/>
        </w:rPr>
        <w:t>[insert title or other appropriate designation]</w:t>
      </w:r>
    </w:p>
    <w:p w14:paraId="3FB4110C" w14:textId="218533B4" w:rsidR="009D4A1E" w:rsidRPr="0024341A" w:rsidRDefault="009D4A1E" w:rsidP="0000604F">
      <w:pPr>
        <w:tabs>
          <w:tab w:val="left" w:pos="900"/>
        </w:tabs>
        <w:spacing w:line="360" w:lineRule="auto"/>
        <w:jc w:val="both"/>
      </w:pPr>
      <w:proofErr w:type="gramStart"/>
      <w:r w:rsidRPr="0024341A">
        <w:t>in</w:t>
      </w:r>
      <w:proofErr w:type="gramEnd"/>
      <w:r w:rsidRPr="0024341A">
        <w:t xml:space="preserve"> the presence of </w:t>
      </w:r>
      <w:r w:rsidRPr="0024341A">
        <w:rPr>
          <w:i/>
          <w:iCs/>
        </w:rPr>
        <w:t>[insert identification of official witness]</w:t>
      </w:r>
      <w:r w:rsidRPr="0024341A">
        <w:br w:type="page"/>
      </w:r>
    </w:p>
    <w:p w14:paraId="79FEBCDE" w14:textId="10BD5F05" w:rsidR="009D4A1E" w:rsidRDefault="00945EBA" w:rsidP="000B159C">
      <w:pPr>
        <w:pStyle w:val="SectionXHeading"/>
        <w:spacing w:line="360" w:lineRule="auto"/>
        <w:rPr>
          <w:rFonts w:ascii="Times New Roman" w:hAnsi="Times New Roman"/>
        </w:rPr>
      </w:pPr>
      <w:bookmarkStart w:id="448" w:name="_Toc5193625"/>
      <w:r>
        <w:rPr>
          <w:rFonts w:ascii="Times New Roman" w:hAnsi="Times New Roman"/>
        </w:rPr>
        <w:t>Sample Forms</w:t>
      </w:r>
      <w:bookmarkEnd w:id="448"/>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49" w:name="_Toc521497277"/>
      <w:bookmarkStart w:id="450" w:name="_Toc207770110"/>
      <w:bookmarkStart w:id="451"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t>Acceptance Certificate</w:t>
      </w:r>
      <w:bookmarkEnd w:id="449"/>
      <w:bookmarkEnd w:id="450"/>
      <w:bookmarkEnd w:id="451"/>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proofErr w:type="gramStart"/>
      <w:r w:rsidRPr="0000604F">
        <w:rPr>
          <w:rStyle w:val="preparersnote"/>
        </w:rPr>
        <w:t>[ insert</w:t>
      </w:r>
      <w:proofErr w:type="gramEnd"/>
      <w:r w:rsidRPr="0000604F">
        <w:rPr>
          <w:rStyle w:val="preparersnote"/>
        </w:rPr>
        <w: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proofErr w:type="gramStart"/>
      <w:r w:rsidRPr="0000604F">
        <w:rPr>
          <w:rStyle w:val="preparersnote"/>
        </w:rPr>
        <w:t>[ insert</w:t>
      </w:r>
      <w:proofErr w:type="gramEnd"/>
      <w:r w:rsidRPr="0000604F">
        <w:rPr>
          <w:rStyle w:val="preparersnote"/>
        </w:rPr>
        <w: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2C6D674B"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proofErr w:type="gramStart"/>
      <w:r w:rsidRPr="0000604F">
        <w:rPr>
          <w:rStyle w:val="preparersnote"/>
        </w:rPr>
        <w:t>[ insert</w:t>
      </w:r>
      <w:proofErr w:type="gramEnd"/>
      <w:r w:rsidRPr="0000604F">
        <w:rPr>
          <w:rStyle w:val="preparersnote"/>
        </w:rPr>
        <w:t>:  date of Contract ],</w:t>
      </w:r>
      <w:r w:rsidRPr="0000604F">
        <w:t xml:space="preserve"> relating to the </w:t>
      </w:r>
      <w:r w:rsidRPr="0000604F">
        <w:rPr>
          <w:b/>
        </w:rPr>
        <w:t>supply and delivery of non-perishable food stuff</w:t>
      </w:r>
      <w:r w:rsidR="004443EB">
        <w:rPr>
          <w:b/>
        </w:rPr>
        <w:t xml:space="preserve"> (Sector 12 April)</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proofErr w:type="gramStart"/>
      <w:r w:rsidRPr="0000604F">
        <w:t>in</w:t>
      </w:r>
      <w:proofErr w:type="gramEnd"/>
      <w:r w:rsidRPr="0000604F">
        <w:t xml:space="preserve">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proofErr w:type="gramStart"/>
      <w:r w:rsidRPr="0091615D">
        <w:rPr>
          <w:i/>
          <w:sz w:val="24"/>
          <w:szCs w:val="24"/>
        </w:rPr>
        <w:t>to</w:t>
      </w:r>
      <w:proofErr w:type="gramEnd"/>
      <w:r w:rsidRPr="0091615D">
        <w:rPr>
          <w:i/>
          <w:sz w:val="24"/>
          <w:szCs w:val="24"/>
        </w:rPr>
        <w:t xml:space="preserve">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5039568A"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Pr>
          <w:rFonts w:ascii="Calibri" w:hAnsi="Calibri"/>
          <w:sz w:val="21"/>
          <w:szCs w:val="21"/>
        </w:rPr>
        <w:t xml:space="preserve">SNA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63A07F77"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SNA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51"/>
      <w:headerReference w:type="first" r:id="rId52"/>
      <w:pgSz w:w="12240" w:h="15840" w:code="1"/>
      <w:pgMar w:top="1440" w:right="1440" w:bottom="1440" w:left="1800" w:header="720" w:footer="720" w:gutter="0"/>
      <w:paperSrc w:first="15" w:other="15"/>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96783" w16cid:durableId="204C6009"/>
  <w16cid:commentId w16cid:paraId="1901FBA7" w16cid:durableId="204CB087"/>
  <w16cid:commentId w16cid:paraId="68036B41" w16cid:durableId="204C6051"/>
  <w16cid:commentId w16cid:paraId="0BD9855F" w16cid:durableId="204CC8A6"/>
  <w16cid:commentId w16cid:paraId="0FBD5EDC" w16cid:durableId="203A0569"/>
  <w16cid:commentId w16cid:paraId="0EF77A3A" w16cid:durableId="204C6135"/>
  <w16cid:commentId w16cid:paraId="79DE7194" w16cid:durableId="204C74CE"/>
  <w16cid:commentId w16cid:paraId="29570317" w16cid:durableId="204CB260"/>
  <w16cid:commentId w16cid:paraId="171A1A43" w16cid:durableId="204C63D9"/>
  <w16cid:commentId w16cid:paraId="11845E78" w16cid:durableId="204C665D"/>
  <w16cid:commentId w16cid:paraId="12A69B94" w16cid:durableId="204CB3AA"/>
  <w16cid:commentId w16cid:paraId="2C25300C" w16cid:durableId="204C66C4"/>
  <w16cid:commentId w16cid:paraId="50F60186" w16cid:durableId="204CB511"/>
  <w16cid:commentId w16cid:paraId="41669375" w16cid:durableId="204C6745"/>
  <w16cid:commentId w16cid:paraId="7208F278" w16cid:durableId="204CC817"/>
  <w16cid:commentId w16cid:paraId="02AEA4D4" w16cid:durableId="204C67E4"/>
  <w16cid:commentId w16cid:paraId="74817E98" w16cid:durableId="204CC08F"/>
  <w16cid:commentId w16cid:paraId="4E4C0123" w16cid:durableId="204C6994"/>
  <w16cid:commentId w16cid:paraId="673A67AB" w16cid:durableId="204C6B86"/>
  <w16cid:commentId w16cid:paraId="6BCC7D8C" w16cid:durableId="204CB916"/>
  <w16cid:commentId w16cid:paraId="1591B85D" w16cid:durableId="204C6BE8"/>
  <w16cid:commentId w16cid:paraId="4B017CEB" w16cid:durableId="204CBA30"/>
  <w16cid:commentId w16cid:paraId="07304D56" w16cid:durableId="204C6C64"/>
  <w16cid:commentId w16cid:paraId="3DE9B6F1" w16cid:durableId="204C6D84"/>
  <w16cid:commentId w16cid:paraId="5C1BCEFA" w16cid:durableId="204CBB0A"/>
  <w16cid:commentId w16cid:paraId="6C81DFD3" w16cid:durableId="204C72C4"/>
  <w16cid:commentId w16cid:paraId="524D30CE" w16cid:durableId="204C6E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0C80" w14:textId="77777777" w:rsidR="0065128D" w:rsidRDefault="0065128D" w:rsidP="009D4A1E">
      <w:r>
        <w:separator/>
      </w:r>
    </w:p>
  </w:endnote>
  <w:endnote w:type="continuationSeparator" w:id="0">
    <w:p w14:paraId="12DBD51A" w14:textId="77777777" w:rsidR="0065128D" w:rsidRDefault="0065128D"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64033E" w:rsidRDefault="0064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64033E" w:rsidRDefault="00640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64033E" w:rsidRDefault="0064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F88E" w14:textId="77777777" w:rsidR="0065128D" w:rsidRDefault="0065128D" w:rsidP="009D4A1E">
      <w:r>
        <w:separator/>
      </w:r>
    </w:p>
  </w:footnote>
  <w:footnote w:type="continuationSeparator" w:id="0">
    <w:p w14:paraId="7AAEAA7E" w14:textId="77777777" w:rsidR="0065128D" w:rsidRDefault="0065128D"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64033E" w:rsidRDefault="0064033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3F219B">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F0F1" w14:textId="77777777" w:rsidR="0064033E" w:rsidRDefault="0064033E" w:rsidP="00F51EC7">
    <w:pPr>
      <w:pStyle w:val="Header"/>
      <w:pBdr>
        <w:bottom w:val="single" w:sz="4" w:space="0" w:color="000000"/>
      </w:pBdr>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43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C114" w14:textId="77777777" w:rsidR="0064033E" w:rsidRDefault="0064033E" w:rsidP="00F51EC7">
    <w:pPr>
      <w:pStyle w:val="Header"/>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40</w:t>
    </w:r>
    <w:r>
      <w:rPr>
        <w:rStyle w:val="PageNumber"/>
      </w:rPr>
      <w:fldChar w:fldCharType="end"/>
    </w:r>
  </w:p>
  <w:p w14:paraId="2986D42A" w14:textId="77777777" w:rsidR="0064033E" w:rsidRDefault="0064033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64033E" w:rsidRDefault="0064033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50</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64033E" w:rsidRDefault="0064033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44</w:t>
    </w:r>
    <w:r>
      <w:rPr>
        <w:rStyle w:val="PageNumber"/>
      </w:rPr>
      <w:fldChar w:fldCharType="end"/>
    </w:r>
  </w:p>
  <w:p w14:paraId="706F3B61" w14:textId="77777777" w:rsidR="0064033E" w:rsidRDefault="0064033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64033E" w:rsidRDefault="0064033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64033E" w:rsidRDefault="0064033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51</w:t>
    </w:r>
    <w:r>
      <w:rPr>
        <w:rStyle w:val="PageNumber"/>
      </w:rPr>
      <w:fldChar w:fldCharType="end"/>
    </w:r>
  </w:p>
  <w:p w14:paraId="5C4E0B02" w14:textId="77777777" w:rsidR="0064033E" w:rsidRDefault="0064033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64033E" w:rsidRDefault="0064033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54</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64033E" w:rsidRDefault="0064033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53</w:t>
    </w:r>
    <w:r>
      <w:rPr>
        <w:rStyle w:val="PageNumber"/>
      </w:rPr>
      <w:fldChar w:fldCharType="end"/>
    </w:r>
  </w:p>
  <w:p w14:paraId="169E38DA" w14:textId="77777777" w:rsidR="0064033E" w:rsidRDefault="006403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64033E" w:rsidRDefault="0064033E"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55</w:t>
    </w:r>
    <w:r>
      <w:rPr>
        <w:rStyle w:val="PageNumber"/>
      </w:rPr>
      <w:fldChar w:fldCharType="end"/>
    </w:r>
  </w:p>
  <w:p w14:paraId="41865C28" w14:textId="77777777" w:rsidR="0064033E" w:rsidRDefault="0064033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64033E" w:rsidRDefault="0064033E"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64033E" w:rsidRDefault="0064033E"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v</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64033E" w:rsidRDefault="0064033E"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56</w:t>
    </w:r>
    <w:r>
      <w:rPr>
        <w:rStyle w:val="PageNumber"/>
      </w:rPr>
      <w:fldChar w:fldCharType="end"/>
    </w:r>
  </w:p>
  <w:p w14:paraId="08817A68" w14:textId="77777777" w:rsidR="0064033E" w:rsidRDefault="0064033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64033E" w:rsidRDefault="0064033E"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58</w:t>
    </w:r>
    <w:r>
      <w:rPr>
        <w:rStyle w:val="PageNumber"/>
      </w:rPr>
      <w:fldChar w:fldCharType="end"/>
    </w:r>
  </w:p>
  <w:p w14:paraId="23DC34AB" w14:textId="77777777" w:rsidR="0064033E" w:rsidRDefault="0064033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64033E" w:rsidRDefault="0064033E"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64033E" w:rsidRDefault="0064033E"/>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64033E" w:rsidRDefault="0064033E">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64033E" w:rsidRDefault="006403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64033E" w:rsidRDefault="0064033E">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59</w:t>
    </w:r>
    <w:r>
      <w:rPr>
        <w:rStyle w:val="PageNumber"/>
      </w:rPr>
      <w:fldChar w:fldCharType="end"/>
    </w:r>
  </w:p>
  <w:p w14:paraId="27D90C49" w14:textId="77777777" w:rsidR="0064033E" w:rsidRDefault="0064033E"/>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64033E" w:rsidRDefault="0064033E"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64033E" w:rsidRDefault="0064033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64033E" w:rsidRDefault="0064033E"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62</w:t>
    </w:r>
    <w:r>
      <w:rPr>
        <w:rStyle w:val="PageNumber"/>
      </w:rPr>
      <w:fldChar w:fldCharType="end"/>
    </w:r>
  </w:p>
  <w:p w14:paraId="505FA1BC" w14:textId="77777777" w:rsidR="0064033E" w:rsidRDefault="006403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64033E" w:rsidRDefault="0064033E">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64033E" w:rsidRDefault="0064033E"/>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64033E" w:rsidRDefault="0064033E"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64033E" w:rsidRDefault="0064033E" w:rsidP="00F51EC7"/>
  <w:p w14:paraId="0A8084F4" w14:textId="77777777" w:rsidR="0064033E" w:rsidRDefault="0064033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64033E" w:rsidRDefault="0064033E">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5393C">
      <w:rPr>
        <w:rStyle w:val="PageNumber"/>
        <w:rFonts w:cs="Arial"/>
        <w:noProof/>
      </w:rPr>
      <w:t>68</w:t>
    </w:r>
    <w:r>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64033E" w:rsidRDefault="0064033E"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i</w:t>
    </w:r>
    <w:r>
      <w:rPr>
        <w:rStyle w:val="PageNumber"/>
      </w:rPr>
      <w:fldChar w:fldCharType="end"/>
    </w:r>
  </w:p>
  <w:p w14:paraId="466F6C3F" w14:textId="77777777" w:rsidR="0064033E" w:rsidRDefault="0064033E"/>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64033E" w:rsidRDefault="0064033E">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63</w:t>
    </w:r>
    <w:r>
      <w:rPr>
        <w:rStyle w:val="PageNumber"/>
      </w:rPr>
      <w:fldChar w:fldCharType="end"/>
    </w:r>
  </w:p>
  <w:p w14:paraId="2E184718" w14:textId="77777777" w:rsidR="0064033E" w:rsidRDefault="0064033E"/>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64033E" w:rsidRDefault="0064033E">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69</w:t>
    </w:r>
    <w:r>
      <w:rPr>
        <w:rStyle w:val="PageNumber"/>
      </w:rPr>
      <w:fldChar w:fldCharType="end"/>
    </w:r>
  </w:p>
  <w:p w14:paraId="4F59FC4C" w14:textId="77777777" w:rsidR="0064033E" w:rsidRDefault="0064033E"/>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64033E" w:rsidRDefault="0064033E">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5393C">
      <w:rPr>
        <w:rStyle w:val="PageNumber"/>
        <w:rFonts w:cs="Arial"/>
        <w:noProof/>
      </w:rPr>
      <w:t>97</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64033E" w:rsidRDefault="0064033E">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70</w:t>
    </w:r>
    <w:r>
      <w:rPr>
        <w:rStyle w:val="PageNumber"/>
      </w:rPr>
      <w:fldChar w:fldCharType="end"/>
    </w:r>
  </w:p>
  <w:p w14:paraId="4FD27D3D" w14:textId="77777777" w:rsidR="0064033E" w:rsidRDefault="0064033E"/>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64033E" w:rsidRDefault="0064033E">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5393C">
      <w:rPr>
        <w:rStyle w:val="PageNumber"/>
        <w:rFonts w:cs="Arial"/>
        <w:noProof/>
      </w:rPr>
      <w:t>104</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64033E" w:rsidRDefault="0064033E">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103</w:t>
    </w:r>
    <w:r>
      <w:rPr>
        <w:rStyle w:val="PageNumber"/>
      </w:rPr>
      <w:fldChar w:fldCharType="end"/>
    </w:r>
  </w:p>
  <w:p w14:paraId="1910E453" w14:textId="77777777" w:rsidR="0064033E" w:rsidRDefault="0064033E"/>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64033E" w:rsidRDefault="0064033E">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5393C">
      <w:rPr>
        <w:rStyle w:val="PageNumber"/>
        <w:rFonts w:cs="Arial"/>
        <w:noProof/>
      </w:rPr>
      <w:t>110</w:t>
    </w:r>
    <w:r>
      <w:rPr>
        <w:rStyle w:val="PageNumber"/>
        <w:rFonts w:cs="Aria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64033E" w:rsidRDefault="0064033E">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109</w:t>
    </w:r>
    <w:r>
      <w:rPr>
        <w:rStyle w:val="PageNumber"/>
      </w:rPr>
      <w:fldChar w:fldCharType="end"/>
    </w:r>
  </w:p>
  <w:p w14:paraId="070CE2F2" w14:textId="77777777" w:rsidR="0064033E" w:rsidRDefault="006403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64033E" w:rsidRDefault="0064033E"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iv</w:t>
    </w:r>
    <w:r>
      <w:rPr>
        <w:rStyle w:val="PageNumber"/>
      </w:rPr>
      <w:fldChar w:fldCharType="end"/>
    </w:r>
  </w:p>
  <w:p w14:paraId="1638A249" w14:textId="77777777" w:rsidR="0064033E" w:rsidRDefault="006403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64033E" w:rsidRDefault="0064033E"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64033E" w:rsidRDefault="0064033E"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vi</w:t>
    </w:r>
    <w:r>
      <w:rPr>
        <w:rStyle w:val="PageNumber"/>
      </w:rPr>
      <w:fldChar w:fldCharType="end"/>
    </w:r>
  </w:p>
  <w:p w14:paraId="77A860BC" w14:textId="77777777" w:rsidR="0064033E" w:rsidRDefault="0064033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64033E" w:rsidRDefault="0064033E"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1</w:t>
    </w:r>
    <w:r>
      <w:rPr>
        <w:rStyle w:val="PageNumber"/>
      </w:rPr>
      <w:fldChar w:fldCharType="end"/>
    </w:r>
  </w:p>
  <w:p w14:paraId="20F542B1" w14:textId="77777777" w:rsidR="0064033E" w:rsidRDefault="0064033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64033E" w:rsidRDefault="0064033E"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64033E" w:rsidRDefault="0064033E"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75393C">
      <w:rPr>
        <w:rStyle w:val="PageNumber"/>
        <w:noProof/>
      </w:rPr>
      <w:t>35</w:t>
    </w:r>
    <w:r>
      <w:rPr>
        <w:rStyle w:val="PageNumber"/>
      </w:rPr>
      <w:fldChar w:fldCharType="end"/>
    </w:r>
  </w:p>
  <w:p w14:paraId="6FFAE821" w14:textId="77777777" w:rsidR="0064033E" w:rsidRDefault="006403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6"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7"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2"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8"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82"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89"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4"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6"/>
  </w:num>
  <w:num w:numId="2">
    <w:abstractNumId w:val="109"/>
  </w:num>
  <w:num w:numId="3">
    <w:abstractNumId w:val="0"/>
  </w:num>
  <w:num w:numId="4">
    <w:abstractNumId w:val="24"/>
  </w:num>
  <w:num w:numId="5">
    <w:abstractNumId w:val="13"/>
  </w:num>
  <w:num w:numId="6">
    <w:abstractNumId w:val="107"/>
  </w:num>
  <w:num w:numId="7">
    <w:abstractNumId w:val="110"/>
  </w:num>
  <w:num w:numId="8">
    <w:abstractNumId w:val="53"/>
  </w:num>
  <w:num w:numId="9">
    <w:abstractNumId w:val="50"/>
  </w:num>
  <w:num w:numId="10">
    <w:abstractNumId w:val="41"/>
  </w:num>
  <w:num w:numId="11">
    <w:abstractNumId w:val="84"/>
  </w:num>
  <w:num w:numId="12">
    <w:abstractNumId w:val="59"/>
  </w:num>
  <w:num w:numId="13">
    <w:abstractNumId w:val="47"/>
  </w:num>
  <w:num w:numId="14">
    <w:abstractNumId w:val="102"/>
  </w:num>
  <w:num w:numId="15">
    <w:abstractNumId w:val="5"/>
  </w:num>
  <w:num w:numId="16">
    <w:abstractNumId w:val="106"/>
  </w:num>
  <w:num w:numId="17">
    <w:abstractNumId w:val="60"/>
  </w:num>
  <w:num w:numId="18">
    <w:abstractNumId w:val="17"/>
  </w:num>
  <w:num w:numId="19">
    <w:abstractNumId w:val="68"/>
  </w:num>
  <w:num w:numId="20">
    <w:abstractNumId w:val="108"/>
  </w:num>
  <w:num w:numId="21">
    <w:abstractNumId w:val="14"/>
  </w:num>
  <w:num w:numId="22">
    <w:abstractNumId w:val="6"/>
  </w:num>
  <w:num w:numId="23">
    <w:abstractNumId w:val="36"/>
  </w:num>
  <w:num w:numId="24">
    <w:abstractNumId w:val="25"/>
  </w:num>
  <w:num w:numId="25">
    <w:abstractNumId w:val="9"/>
  </w:num>
  <w:num w:numId="26">
    <w:abstractNumId w:val="57"/>
  </w:num>
  <w:num w:numId="27">
    <w:abstractNumId w:val="86"/>
  </w:num>
  <w:num w:numId="28">
    <w:abstractNumId w:val="4"/>
  </w:num>
  <w:num w:numId="29">
    <w:abstractNumId w:val="73"/>
  </w:num>
  <w:num w:numId="30">
    <w:abstractNumId w:val="55"/>
  </w:num>
  <w:num w:numId="31">
    <w:abstractNumId w:val="28"/>
  </w:num>
  <w:num w:numId="32">
    <w:abstractNumId w:val="2"/>
  </w:num>
  <w:num w:numId="33">
    <w:abstractNumId w:val="112"/>
  </w:num>
  <w:num w:numId="34">
    <w:abstractNumId w:val="34"/>
  </w:num>
  <w:num w:numId="35">
    <w:abstractNumId w:val="74"/>
  </w:num>
  <w:num w:numId="36">
    <w:abstractNumId w:val="92"/>
  </w:num>
  <w:num w:numId="37">
    <w:abstractNumId w:val="85"/>
  </w:num>
  <w:num w:numId="38">
    <w:abstractNumId w:val="31"/>
  </w:num>
  <w:num w:numId="39">
    <w:abstractNumId w:val="20"/>
  </w:num>
  <w:num w:numId="40">
    <w:abstractNumId w:val="11"/>
  </w:num>
  <w:num w:numId="41">
    <w:abstractNumId w:val="1"/>
  </w:num>
  <w:num w:numId="42">
    <w:abstractNumId w:val="98"/>
  </w:num>
  <w:num w:numId="43">
    <w:abstractNumId w:val="94"/>
  </w:num>
  <w:num w:numId="44">
    <w:abstractNumId w:val="23"/>
  </w:num>
  <w:num w:numId="45">
    <w:abstractNumId w:val="27"/>
  </w:num>
  <w:num w:numId="46">
    <w:abstractNumId w:val="65"/>
  </w:num>
  <w:num w:numId="47">
    <w:abstractNumId w:val="58"/>
  </w:num>
  <w:num w:numId="48">
    <w:abstractNumId w:val="33"/>
  </w:num>
  <w:num w:numId="49">
    <w:abstractNumId w:val="3"/>
  </w:num>
  <w:num w:numId="50">
    <w:abstractNumId w:val="71"/>
  </w:num>
  <w:num w:numId="51">
    <w:abstractNumId w:val="26"/>
  </w:num>
  <w:num w:numId="52">
    <w:abstractNumId w:val="103"/>
  </w:num>
  <w:num w:numId="53">
    <w:abstractNumId w:val="63"/>
  </w:num>
  <w:num w:numId="54">
    <w:abstractNumId w:val="15"/>
  </w:num>
  <w:num w:numId="55">
    <w:abstractNumId w:val="76"/>
  </w:num>
  <w:num w:numId="56">
    <w:abstractNumId w:val="29"/>
  </w:num>
  <w:num w:numId="57">
    <w:abstractNumId w:val="97"/>
  </w:num>
  <w:num w:numId="58">
    <w:abstractNumId w:val="93"/>
  </w:num>
  <w:num w:numId="59">
    <w:abstractNumId w:val="67"/>
  </w:num>
  <w:num w:numId="60">
    <w:abstractNumId w:val="77"/>
  </w:num>
  <w:num w:numId="61">
    <w:abstractNumId w:val="96"/>
  </w:num>
  <w:num w:numId="62">
    <w:abstractNumId w:val="69"/>
  </w:num>
  <w:num w:numId="63">
    <w:abstractNumId w:val="75"/>
  </w:num>
  <w:num w:numId="64">
    <w:abstractNumId w:val="70"/>
  </w:num>
  <w:num w:numId="65">
    <w:abstractNumId w:val="40"/>
  </w:num>
  <w:num w:numId="66">
    <w:abstractNumId w:val="22"/>
  </w:num>
  <w:num w:numId="67">
    <w:abstractNumId w:val="72"/>
  </w:num>
  <w:num w:numId="68">
    <w:abstractNumId w:val="91"/>
  </w:num>
  <w:num w:numId="69">
    <w:abstractNumId w:val="115"/>
  </w:num>
  <w:num w:numId="70">
    <w:abstractNumId w:val="19"/>
  </w:num>
  <w:num w:numId="71">
    <w:abstractNumId w:val="80"/>
  </w:num>
  <w:num w:numId="72">
    <w:abstractNumId w:val="51"/>
  </w:num>
  <w:num w:numId="73">
    <w:abstractNumId w:val="49"/>
  </w:num>
  <w:num w:numId="74">
    <w:abstractNumId w:val="21"/>
  </w:num>
  <w:num w:numId="75">
    <w:abstractNumId w:val="66"/>
  </w:num>
  <w:num w:numId="76">
    <w:abstractNumId w:val="10"/>
  </w:num>
  <w:num w:numId="77">
    <w:abstractNumId w:val="46"/>
  </w:num>
  <w:num w:numId="78">
    <w:abstractNumId w:val="78"/>
  </w:num>
  <w:num w:numId="79">
    <w:abstractNumId w:val="16"/>
  </w:num>
  <w:num w:numId="80">
    <w:abstractNumId w:val="87"/>
  </w:num>
  <w:num w:numId="81">
    <w:abstractNumId w:val="113"/>
  </w:num>
  <w:num w:numId="82">
    <w:abstractNumId w:val="38"/>
  </w:num>
  <w:num w:numId="83">
    <w:abstractNumId w:val="18"/>
  </w:num>
  <w:num w:numId="84">
    <w:abstractNumId w:val="7"/>
  </w:num>
  <w:num w:numId="85">
    <w:abstractNumId w:val="44"/>
  </w:num>
  <w:num w:numId="86">
    <w:abstractNumId w:val="90"/>
  </w:num>
  <w:num w:numId="87">
    <w:abstractNumId w:val="8"/>
  </w:num>
  <w:num w:numId="88">
    <w:abstractNumId w:val="42"/>
  </w:num>
  <w:num w:numId="89">
    <w:abstractNumId w:val="81"/>
  </w:num>
  <w:num w:numId="90">
    <w:abstractNumId w:val="32"/>
  </w:num>
  <w:num w:numId="91">
    <w:abstractNumId w:val="12"/>
  </w:num>
  <w:num w:numId="92">
    <w:abstractNumId w:val="83"/>
  </w:num>
  <w:num w:numId="93">
    <w:abstractNumId w:val="105"/>
  </w:num>
  <w:num w:numId="94">
    <w:abstractNumId w:val="54"/>
  </w:num>
  <w:num w:numId="95">
    <w:abstractNumId w:val="45"/>
  </w:num>
  <w:num w:numId="96">
    <w:abstractNumId w:val="35"/>
  </w:num>
  <w:num w:numId="97">
    <w:abstractNumId w:val="30"/>
  </w:num>
  <w:num w:numId="98">
    <w:abstractNumId w:val="52"/>
  </w:num>
  <w:num w:numId="99">
    <w:abstractNumId w:val="95"/>
  </w:num>
  <w:num w:numId="100">
    <w:abstractNumId w:val="111"/>
  </w:num>
  <w:num w:numId="101">
    <w:abstractNumId w:val="79"/>
  </w:num>
  <w:num w:numId="102">
    <w:abstractNumId w:val="100"/>
  </w:num>
  <w:num w:numId="103">
    <w:abstractNumId w:val="89"/>
  </w:num>
  <w:num w:numId="104">
    <w:abstractNumId w:val="114"/>
  </w:num>
  <w:num w:numId="105">
    <w:abstractNumId w:val="61"/>
  </w:num>
  <w:num w:numId="106">
    <w:abstractNumId w:val="101"/>
  </w:num>
  <w:num w:numId="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num>
  <w:num w:numId="109">
    <w:abstractNumId w:val="82"/>
  </w:num>
  <w:num w:numId="110">
    <w:abstractNumId w:val="88"/>
  </w:num>
  <w:num w:numId="111">
    <w:abstractNumId w:val="62"/>
  </w:num>
  <w:num w:numId="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num>
  <w:num w:numId="114">
    <w:abstractNumId w:val="104"/>
  </w:num>
  <w:num w:numId="115">
    <w:abstractNumId w:val="48"/>
  </w:num>
  <w:num w:numId="116">
    <w:abstractNumId w:val="9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35D69"/>
    <w:rsid w:val="000365F5"/>
    <w:rsid w:val="0004073B"/>
    <w:rsid w:val="00056FAC"/>
    <w:rsid w:val="00060451"/>
    <w:rsid w:val="000740C5"/>
    <w:rsid w:val="00077EE8"/>
    <w:rsid w:val="00082093"/>
    <w:rsid w:val="000832AA"/>
    <w:rsid w:val="00084B56"/>
    <w:rsid w:val="00086062"/>
    <w:rsid w:val="00096EE2"/>
    <w:rsid w:val="00097188"/>
    <w:rsid w:val="000A3ADB"/>
    <w:rsid w:val="000B159C"/>
    <w:rsid w:val="000B3741"/>
    <w:rsid w:val="000D17BB"/>
    <w:rsid w:val="000D32A5"/>
    <w:rsid w:val="000D65AA"/>
    <w:rsid w:val="000E033C"/>
    <w:rsid w:val="000E2037"/>
    <w:rsid w:val="000E325C"/>
    <w:rsid w:val="000E4CF5"/>
    <w:rsid w:val="000F303A"/>
    <w:rsid w:val="000F5847"/>
    <w:rsid w:val="000F634B"/>
    <w:rsid w:val="000F6672"/>
    <w:rsid w:val="0011535B"/>
    <w:rsid w:val="001259AB"/>
    <w:rsid w:val="00131630"/>
    <w:rsid w:val="001316F6"/>
    <w:rsid w:val="00131BDA"/>
    <w:rsid w:val="00131C67"/>
    <w:rsid w:val="0013757B"/>
    <w:rsid w:val="00137A64"/>
    <w:rsid w:val="00140152"/>
    <w:rsid w:val="00141AFF"/>
    <w:rsid w:val="00142210"/>
    <w:rsid w:val="00145583"/>
    <w:rsid w:val="001510ED"/>
    <w:rsid w:val="00155D34"/>
    <w:rsid w:val="00162479"/>
    <w:rsid w:val="00164BA6"/>
    <w:rsid w:val="0016549C"/>
    <w:rsid w:val="00170B8B"/>
    <w:rsid w:val="001745DD"/>
    <w:rsid w:val="001769C9"/>
    <w:rsid w:val="00182F4A"/>
    <w:rsid w:val="0018616F"/>
    <w:rsid w:val="00187C70"/>
    <w:rsid w:val="001917DC"/>
    <w:rsid w:val="00194C4C"/>
    <w:rsid w:val="001A74A8"/>
    <w:rsid w:val="001B45D4"/>
    <w:rsid w:val="001B6DD4"/>
    <w:rsid w:val="001C41CD"/>
    <w:rsid w:val="001C5168"/>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4341A"/>
    <w:rsid w:val="00243F69"/>
    <w:rsid w:val="00253594"/>
    <w:rsid w:val="00254FDA"/>
    <w:rsid w:val="0028246C"/>
    <w:rsid w:val="002B3D47"/>
    <w:rsid w:val="002C7E75"/>
    <w:rsid w:val="002E1FB9"/>
    <w:rsid w:val="003170D5"/>
    <w:rsid w:val="00333448"/>
    <w:rsid w:val="003406D2"/>
    <w:rsid w:val="003426E6"/>
    <w:rsid w:val="00342F91"/>
    <w:rsid w:val="0034404D"/>
    <w:rsid w:val="003521B1"/>
    <w:rsid w:val="003552E2"/>
    <w:rsid w:val="00363127"/>
    <w:rsid w:val="00374C56"/>
    <w:rsid w:val="003918E3"/>
    <w:rsid w:val="003A598C"/>
    <w:rsid w:val="003A7783"/>
    <w:rsid w:val="003B219E"/>
    <w:rsid w:val="003D17DE"/>
    <w:rsid w:val="003D713B"/>
    <w:rsid w:val="003E7A1C"/>
    <w:rsid w:val="003F219B"/>
    <w:rsid w:val="003F4E08"/>
    <w:rsid w:val="003F58F8"/>
    <w:rsid w:val="003F6E54"/>
    <w:rsid w:val="00401159"/>
    <w:rsid w:val="00401617"/>
    <w:rsid w:val="00401CC3"/>
    <w:rsid w:val="00407318"/>
    <w:rsid w:val="00414F80"/>
    <w:rsid w:val="0042144C"/>
    <w:rsid w:val="0042676A"/>
    <w:rsid w:val="0043439B"/>
    <w:rsid w:val="004347AF"/>
    <w:rsid w:val="00434B0F"/>
    <w:rsid w:val="00440BC5"/>
    <w:rsid w:val="00440E07"/>
    <w:rsid w:val="004424B1"/>
    <w:rsid w:val="004443EB"/>
    <w:rsid w:val="00444C7A"/>
    <w:rsid w:val="00445171"/>
    <w:rsid w:val="0045179B"/>
    <w:rsid w:val="00456512"/>
    <w:rsid w:val="00456749"/>
    <w:rsid w:val="004569FA"/>
    <w:rsid w:val="004605FE"/>
    <w:rsid w:val="00462CD3"/>
    <w:rsid w:val="00477E5B"/>
    <w:rsid w:val="00480CF2"/>
    <w:rsid w:val="004839B8"/>
    <w:rsid w:val="00483C24"/>
    <w:rsid w:val="004A2FDF"/>
    <w:rsid w:val="004B4B6E"/>
    <w:rsid w:val="004C5682"/>
    <w:rsid w:val="004C5E69"/>
    <w:rsid w:val="004C7DEE"/>
    <w:rsid w:val="004C7FE4"/>
    <w:rsid w:val="004D45B8"/>
    <w:rsid w:val="004D61AF"/>
    <w:rsid w:val="004D792C"/>
    <w:rsid w:val="004E3F34"/>
    <w:rsid w:val="004F5918"/>
    <w:rsid w:val="00507F19"/>
    <w:rsid w:val="005128A4"/>
    <w:rsid w:val="00514E0E"/>
    <w:rsid w:val="005168CC"/>
    <w:rsid w:val="0051795A"/>
    <w:rsid w:val="00520776"/>
    <w:rsid w:val="00521332"/>
    <w:rsid w:val="0052144F"/>
    <w:rsid w:val="00530028"/>
    <w:rsid w:val="005311EB"/>
    <w:rsid w:val="00533555"/>
    <w:rsid w:val="00540B25"/>
    <w:rsid w:val="00540D0B"/>
    <w:rsid w:val="005420CE"/>
    <w:rsid w:val="00560DDF"/>
    <w:rsid w:val="0056561A"/>
    <w:rsid w:val="005868AF"/>
    <w:rsid w:val="00590849"/>
    <w:rsid w:val="00590CC9"/>
    <w:rsid w:val="005B1638"/>
    <w:rsid w:val="005B3D4F"/>
    <w:rsid w:val="005C0937"/>
    <w:rsid w:val="005C6C0B"/>
    <w:rsid w:val="005D13EF"/>
    <w:rsid w:val="005E2D4A"/>
    <w:rsid w:val="005E5F6A"/>
    <w:rsid w:val="005F22C9"/>
    <w:rsid w:val="005F29E6"/>
    <w:rsid w:val="00602F8E"/>
    <w:rsid w:val="00622830"/>
    <w:rsid w:val="00622B9D"/>
    <w:rsid w:val="006251D5"/>
    <w:rsid w:val="00631B78"/>
    <w:rsid w:val="00635F72"/>
    <w:rsid w:val="00636B49"/>
    <w:rsid w:val="0064033E"/>
    <w:rsid w:val="00642063"/>
    <w:rsid w:val="00643BE3"/>
    <w:rsid w:val="00645337"/>
    <w:rsid w:val="0065128D"/>
    <w:rsid w:val="00661EFE"/>
    <w:rsid w:val="00665A1A"/>
    <w:rsid w:val="00671AC7"/>
    <w:rsid w:val="006755C5"/>
    <w:rsid w:val="006816A6"/>
    <w:rsid w:val="00681AE8"/>
    <w:rsid w:val="00687BFE"/>
    <w:rsid w:val="0069425E"/>
    <w:rsid w:val="006A38A0"/>
    <w:rsid w:val="006C6949"/>
    <w:rsid w:val="006C73FD"/>
    <w:rsid w:val="006E31F3"/>
    <w:rsid w:val="006E53D5"/>
    <w:rsid w:val="006F1D38"/>
    <w:rsid w:val="006F33C3"/>
    <w:rsid w:val="006F4B99"/>
    <w:rsid w:val="006F63E6"/>
    <w:rsid w:val="00704C85"/>
    <w:rsid w:val="00711923"/>
    <w:rsid w:val="00724BB7"/>
    <w:rsid w:val="0072712C"/>
    <w:rsid w:val="00734534"/>
    <w:rsid w:val="00744407"/>
    <w:rsid w:val="00752EDD"/>
    <w:rsid w:val="0075393C"/>
    <w:rsid w:val="00755596"/>
    <w:rsid w:val="0075569E"/>
    <w:rsid w:val="00756C65"/>
    <w:rsid w:val="00790BBD"/>
    <w:rsid w:val="007962D1"/>
    <w:rsid w:val="00797F57"/>
    <w:rsid w:val="007A2EAF"/>
    <w:rsid w:val="007A387B"/>
    <w:rsid w:val="007A43CF"/>
    <w:rsid w:val="007B015D"/>
    <w:rsid w:val="007B1C60"/>
    <w:rsid w:val="007C2215"/>
    <w:rsid w:val="007C404E"/>
    <w:rsid w:val="007C7236"/>
    <w:rsid w:val="007D0BAF"/>
    <w:rsid w:val="007D2A9F"/>
    <w:rsid w:val="007E0C3A"/>
    <w:rsid w:val="007E2CB6"/>
    <w:rsid w:val="007E4EBE"/>
    <w:rsid w:val="007E59BE"/>
    <w:rsid w:val="007E64A3"/>
    <w:rsid w:val="007E6F9D"/>
    <w:rsid w:val="007F0452"/>
    <w:rsid w:val="007F48D9"/>
    <w:rsid w:val="007F69DF"/>
    <w:rsid w:val="00805EAE"/>
    <w:rsid w:val="0080793A"/>
    <w:rsid w:val="008174DC"/>
    <w:rsid w:val="008319BE"/>
    <w:rsid w:val="0083257C"/>
    <w:rsid w:val="00840FE3"/>
    <w:rsid w:val="008428ED"/>
    <w:rsid w:val="00845C26"/>
    <w:rsid w:val="00850CB2"/>
    <w:rsid w:val="008561DC"/>
    <w:rsid w:val="0085787B"/>
    <w:rsid w:val="00863A16"/>
    <w:rsid w:val="008652C1"/>
    <w:rsid w:val="00865BC8"/>
    <w:rsid w:val="00867559"/>
    <w:rsid w:val="00870D37"/>
    <w:rsid w:val="008765A9"/>
    <w:rsid w:val="00881570"/>
    <w:rsid w:val="008823E8"/>
    <w:rsid w:val="00883C9F"/>
    <w:rsid w:val="00887B2D"/>
    <w:rsid w:val="008971E9"/>
    <w:rsid w:val="008A4367"/>
    <w:rsid w:val="008B06C1"/>
    <w:rsid w:val="008B3232"/>
    <w:rsid w:val="008C05E0"/>
    <w:rsid w:val="008C38BF"/>
    <w:rsid w:val="008C4CC3"/>
    <w:rsid w:val="008C5E68"/>
    <w:rsid w:val="008C7E78"/>
    <w:rsid w:val="008D368A"/>
    <w:rsid w:val="008D4FA0"/>
    <w:rsid w:val="008D6822"/>
    <w:rsid w:val="008E3E70"/>
    <w:rsid w:val="008E730C"/>
    <w:rsid w:val="00903372"/>
    <w:rsid w:val="009072FE"/>
    <w:rsid w:val="00917096"/>
    <w:rsid w:val="009200F6"/>
    <w:rsid w:val="00931BC8"/>
    <w:rsid w:val="009351DB"/>
    <w:rsid w:val="00945EBA"/>
    <w:rsid w:val="00950A4B"/>
    <w:rsid w:val="00951CE3"/>
    <w:rsid w:val="0096032B"/>
    <w:rsid w:val="00965626"/>
    <w:rsid w:val="0097486B"/>
    <w:rsid w:val="00987F04"/>
    <w:rsid w:val="0099072E"/>
    <w:rsid w:val="00991AD8"/>
    <w:rsid w:val="009A20B1"/>
    <w:rsid w:val="009A66B0"/>
    <w:rsid w:val="009C56E8"/>
    <w:rsid w:val="009D4A1E"/>
    <w:rsid w:val="009E31B9"/>
    <w:rsid w:val="009F792D"/>
    <w:rsid w:val="00A018D9"/>
    <w:rsid w:val="00A1105D"/>
    <w:rsid w:val="00A11DF8"/>
    <w:rsid w:val="00A14214"/>
    <w:rsid w:val="00A14EC8"/>
    <w:rsid w:val="00A20E1F"/>
    <w:rsid w:val="00A24521"/>
    <w:rsid w:val="00A4288D"/>
    <w:rsid w:val="00A44DCB"/>
    <w:rsid w:val="00A52B67"/>
    <w:rsid w:val="00A55597"/>
    <w:rsid w:val="00A55889"/>
    <w:rsid w:val="00A5654D"/>
    <w:rsid w:val="00A624C6"/>
    <w:rsid w:val="00A62AFB"/>
    <w:rsid w:val="00A64FDE"/>
    <w:rsid w:val="00A65246"/>
    <w:rsid w:val="00A67CAD"/>
    <w:rsid w:val="00AA01F0"/>
    <w:rsid w:val="00AA20F7"/>
    <w:rsid w:val="00AC1C7D"/>
    <w:rsid w:val="00AC2A3E"/>
    <w:rsid w:val="00AC330A"/>
    <w:rsid w:val="00AC3A61"/>
    <w:rsid w:val="00AC3BE9"/>
    <w:rsid w:val="00AD1027"/>
    <w:rsid w:val="00AD5FFE"/>
    <w:rsid w:val="00AE6CC3"/>
    <w:rsid w:val="00AF504F"/>
    <w:rsid w:val="00B003F3"/>
    <w:rsid w:val="00B13477"/>
    <w:rsid w:val="00B13B0D"/>
    <w:rsid w:val="00B145E0"/>
    <w:rsid w:val="00B2307B"/>
    <w:rsid w:val="00B24AC1"/>
    <w:rsid w:val="00B27106"/>
    <w:rsid w:val="00B333B7"/>
    <w:rsid w:val="00B36210"/>
    <w:rsid w:val="00B44FAB"/>
    <w:rsid w:val="00B457A0"/>
    <w:rsid w:val="00B51AF5"/>
    <w:rsid w:val="00B52648"/>
    <w:rsid w:val="00B554AC"/>
    <w:rsid w:val="00B6033C"/>
    <w:rsid w:val="00B82E7D"/>
    <w:rsid w:val="00B8579F"/>
    <w:rsid w:val="00B9586E"/>
    <w:rsid w:val="00BA47E4"/>
    <w:rsid w:val="00BC01D9"/>
    <w:rsid w:val="00BC40CA"/>
    <w:rsid w:val="00BC6C8F"/>
    <w:rsid w:val="00BD040F"/>
    <w:rsid w:val="00BD5D33"/>
    <w:rsid w:val="00BE1289"/>
    <w:rsid w:val="00BE4E17"/>
    <w:rsid w:val="00BE5061"/>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809E5"/>
    <w:rsid w:val="00C8227C"/>
    <w:rsid w:val="00C931EB"/>
    <w:rsid w:val="00C9399A"/>
    <w:rsid w:val="00CA433E"/>
    <w:rsid w:val="00CA482B"/>
    <w:rsid w:val="00CC52E9"/>
    <w:rsid w:val="00CC67DE"/>
    <w:rsid w:val="00CD0256"/>
    <w:rsid w:val="00CD1558"/>
    <w:rsid w:val="00CD28C1"/>
    <w:rsid w:val="00CD40FD"/>
    <w:rsid w:val="00CF1FA2"/>
    <w:rsid w:val="00CF379A"/>
    <w:rsid w:val="00CF5AC8"/>
    <w:rsid w:val="00CF704B"/>
    <w:rsid w:val="00CF754B"/>
    <w:rsid w:val="00D01D0F"/>
    <w:rsid w:val="00D07F60"/>
    <w:rsid w:val="00D109DF"/>
    <w:rsid w:val="00D11B3E"/>
    <w:rsid w:val="00D170D0"/>
    <w:rsid w:val="00D22E5D"/>
    <w:rsid w:val="00D24ECB"/>
    <w:rsid w:val="00D27A9D"/>
    <w:rsid w:val="00D4749C"/>
    <w:rsid w:val="00D47CFF"/>
    <w:rsid w:val="00D51ED1"/>
    <w:rsid w:val="00D51F52"/>
    <w:rsid w:val="00D52490"/>
    <w:rsid w:val="00D563E9"/>
    <w:rsid w:val="00D65D8F"/>
    <w:rsid w:val="00D7322F"/>
    <w:rsid w:val="00D90068"/>
    <w:rsid w:val="00D91103"/>
    <w:rsid w:val="00DA1691"/>
    <w:rsid w:val="00DA6A4D"/>
    <w:rsid w:val="00DA6F13"/>
    <w:rsid w:val="00DA71AC"/>
    <w:rsid w:val="00DB4FE6"/>
    <w:rsid w:val="00DC0822"/>
    <w:rsid w:val="00DC1893"/>
    <w:rsid w:val="00DC5DC1"/>
    <w:rsid w:val="00DC7268"/>
    <w:rsid w:val="00DC7C42"/>
    <w:rsid w:val="00DD3A49"/>
    <w:rsid w:val="00DE046F"/>
    <w:rsid w:val="00DE0E9C"/>
    <w:rsid w:val="00DE5031"/>
    <w:rsid w:val="00DF211C"/>
    <w:rsid w:val="00DF339A"/>
    <w:rsid w:val="00DF5701"/>
    <w:rsid w:val="00E270BB"/>
    <w:rsid w:val="00E31043"/>
    <w:rsid w:val="00E344FD"/>
    <w:rsid w:val="00E4397C"/>
    <w:rsid w:val="00E45361"/>
    <w:rsid w:val="00E508DC"/>
    <w:rsid w:val="00E509BA"/>
    <w:rsid w:val="00E5360D"/>
    <w:rsid w:val="00E5528C"/>
    <w:rsid w:val="00E559A8"/>
    <w:rsid w:val="00E67102"/>
    <w:rsid w:val="00E67ED6"/>
    <w:rsid w:val="00E715A7"/>
    <w:rsid w:val="00E74135"/>
    <w:rsid w:val="00E8267E"/>
    <w:rsid w:val="00E93530"/>
    <w:rsid w:val="00EA15E8"/>
    <w:rsid w:val="00EA1726"/>
    <w:rsid w:val="00EB0022"/>
    <w:rsid w:val="00EB66ED"/>
    <w:rsid w:val="00EC4309"/>
    <w:rsid w:val="00EC7720"/>
    <w:rsid w:val="00ED7CC8"/>
    <w:rsid w:val="00EF26F3"/>
    <w:rsid w:val="00EF3083"/>
    <w:rsid w:val="00EF4300"/>
    <w:rsid w:val="00EF67D0"/>
    <w:rsid w:val="00F10848"/>
    <w:rsid w:val="00F26790"/>
    <w:rsid w:val="00F3123A"/>
    <w:rsid w:val="00F32441"/>
    <w:rsid w:val="00F32DDA"/>
    <w:rsid w:val="00F453B7"/>
    <w:rsid w:val="00F51EC7"/>
    <w:rsid w:val="00F6598D"/>
    <w:rsid w:val="00F70C4D"/>
    <w:rsid w:val="00F710D0"/>
    <w:rsid w:val="00F75086"/>
    <w:rsid w:val="00F75D81"/>
    <w:rsid w:val="00F90547"/>
    <w:rsid w:val="00F915CF"/>
    <w:rsid w:val="00FA3146"/>
    <w:rsid w:val="00FC5347"/>
    <w:rsid w:val="00FD120D"/>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93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984507329">
          <w:marLeft w:val="0"/>
          <w:marRight w:val="0"/>
          <w:marTop w:val="0"/>
          <w:marBottom w:val="0"/>
          <w:divBdr>
            <w:top w:val="none" w:sz="0" w:space="0" w:color="auto"/>
            <w:left w:val="none" w:sz="0" w:space="0" w:color="auto"/>
            <w:bottom w:val="none" w:sz="0" w:space="0" w:color="auto"/>
            <w:right w:val="none" w:sz="0" w:space="0" w:color="auto"/>
          </w:divBdr>
        </w:div>
        <w:div w:id="1475683836">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yperlink" Target="mailto:Procurement.fgs@gmail.com" TargetMode="External"/><Relationship Id="rId50"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yperlink" Target="mailto:snalogistic1@gmail.com" TargetMode="External"/><Relationship Id="rId2" Type="http://schemas.openxmlformats.org/officeDocument/2006/relationships/numbering" Target="numbering.xml"/><Relationship Id="rId16" Type="http://schemas.openxmlformats.org/officeDocument/2006/relationships/hyperlink" Target="mailto:Procurement.fgs@gmail.com" TargetMode="External"/><Relationship Id="rId20" Type="http://schemas.openxmlformats.org/officeDocument/2006/relationships/header" Target="header11.xml"/><Relationship Id="rId29" Type="http://schemas.openxmlformats.org/officeDocument/2006/relationships/footer" Target="footer3.xml"/><Relationship Id="rId41" Type="http://schemas.openxmlformats.org/officeDocument/2006/relationships/header" Target="header2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footer" Target="footer2.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56" Type="http://schemas.microsoft.com/office/2016/09/relationships/commentsIds" Target="commentsIds.xml"/><Relationship Id="rId8" Type="http://schemas.openxmlformats.org/officeDocument/2006/relationships/image" Target="media/image1.png"/><Relationship Id="rId51" Type="http://schemas.openxmlformats.org/officeDocument/2006/relationships/header" Target="header3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E2F1-EF19-43B9-814B-FE19F03D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119</Pages>
  <Words>21218</Words>
  <Characters>120948</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lenovo</cp:lastModifiedBy>
  <cp:revision>27</cp:revision>
  <cp:lastPrinted>2017-12-11T18:11:00Z</cp:lastPrinted>
  <dcterms:created xsi:type="dcterms:W3CDTF">2019-04-01T09:00:00Z</dcterms:created>
  <dcterms:modified xsi:type="dcterms:W3CDTF">2019-04-03T11:20:00Z</dcterms:modified>
</cp:coreProperties>
</file>