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978D" w14:textId="48EC06EA" w:rsidR="008206F9" w:rsidRDefault="008206F9" w:rsidP="003C1EBB">
      <w:pPr>
        <w:tabs>
          <w:tab w:val="right" w:pos="8640"/>
        </w:tabs>
        <w:spacing w:after="120"/>
        <w:jc w:val="center"/>
        <w:rPr>
          <w:sz w:val="22"/>
          <w:szCs w:val="22"/>
        </w:rPr>
      </w:pPr>
      <w:bookmarkStart w:id="0" w:name="_GoBack"/>
      <w:bookmarkEnd w:id="0"/>
      <w:r>
        <w:rPr>
          <w:rFonts w:ascii="Arial Narrow" w:hAnsi="Arial Narrow"/>
          <w:b/>
          <w:noProof/>
          <w:snapToGrid/>
          <w:u w:val="single"/>
        </w:rPr>
        <w:drawing>
          <wp:anchor distT="0" distB="0" distL="114300" distR="114300" simplePos="0" relativeHeight="251658240" behindDoc="0" locked="0" layoutInCell="1" allowOverlap="1" wp14:anchorId="04F66B4E" wp14:editId="4A34A53A">
            <wp:simplePos x="0" y="0"/>
            <wp:positionH relativeFrom="margin">
              <wp:align>center</wp:align>
            </wp:positionH>
            <wp:positionV relativeFrom="margin">
              <wp:align>top</wp:align>
            </wp:positionV>
            <wp:extent cx="1624965" cy="659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9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B3841" w14:textId="77777777" w:rsidR="0022710F" w:rsidRDefault="0022710F" w:rsidP="008206F9">
      <w:pPr>
        <w:tabs>
          <w:tab w:val="right" w:pos="8640"/>
        </w:tabs>
        <w:spacing w:after="120"/>
        <w:jc w:val="center"/>
        <w:rPr>
          <w:sz w:val="22"/>
          <w:szCs w:val="22"/>
        </w:rPr>
      </w:pPr>
    </w:p>
    <w:p w14:paraId="2042FCDF" w14:textId="77777777" w:rsidR="0022710F" w:rsidRDefault="0022710F" w:rsidP="008206F9">
      <w:pPr>
        <w:tabs>
          <w:tab w:val="right" w:pos="8640"/>
        </w:tabs>
        <w:spacing w:after="120"/>
        <w:jc w:val="center"/>
        <w:rPr>
          <w:sz w:val="22"/>
          <w:szCs w:val="22"/>
        </w:rPr>
      </w:pPr>
    </w:p>
    <w:p w14:paraId="45D77F21" w14:textId="62C45021" w:rsidR="008206F9" w:rsidRDefault="003C1EBB" w:rsidP="008206F9">
      <w:pPr>
        <w:tabs>
          <w:tab w:val="right" w:pos="8640"/>
        </w:tabs>
        <w:spacing w:after="120"/>
        <w:jc w:val="center"/>
        <w:rPr>
          <w:b/>
          <w:sz w:val="22"/>
          <w:szCs w:val="22"/>
        </w:rPr>
      </w:pPr>
      <w:r w:rsidRPr="00174C4D">
        <w:rPr>
          <w:sz w:val="22"/>
          <w:szCs w:val="22"/>
        </w:rPr>
        <w:t xml:space="preserve">Date: </w:t>
      </w:r>
      <w:r>
        <w:rPr>
          <w:sz w:val="22"/>
          <w:szCs w:val="22"/>
        </w:rPr>
        <w:t>18</w:t>
      </w:r>
      <w:r w:rsidRPr="00174C4D">
        <w:rPr>
          <w:sz w:val="22"/>
          <w:szCs w:val="22"/>
        </w:rPr>
        <w:t xml:space="preserve">th </w:t>
      </w:r>
      <w:r>
        <w:rPr>
          <w:sz w:val="22"/>
          <w:szCs w:val="22"/>
        </w:rPr>
        <w:t>NOVEMBER</w:t>
      </w:r>
      <w:r w:rsidRPr="00174C4D">
        <w:rPr>
          <w:sz w:val="22"/>
          <w:szCs w:val="22"/>
        </w:rPr>
        <w:t xml:space="preserve"> 201</w:t>
      </w:r>
      <w:r>
        <w:rPr>
          <w:sz w:val="22"/>
          <w:szCs w:val="22"/>
        </w:rPr>
        <w:t>9</w:t>
      </w:r>
    </w:p>
    <w:p w14:paraId="04AC173E" w14:textId="7499A839" w:rsidR="003C1EBB" w:rsidRPr="00174C4D" w:rsidRDefault="003C1EBB" w:rsidP="003C1EBB">
      <w:pPr>
        <w:jc w:val="center"/>
        <w:rPr>
          <w:b/>
          <w:sz w:val="22"/>
          <w:szCs w:val="22"/>
        </w:rPr>
      </w:pPr>
      <w:r>
        <w:rPr>
          <w:b/>
          <w:sz w:val="22"/>
          <w:szCs w:val="22"/>
        </w:rPr>
        <w:t>INTERNATIONAL ORGANIZATION FOR MIGRATION</w:t>
      </w:r>
    </w:p>
    <w:p w14:paraId="590462BD" w14:textId="77777777" w:rsidR="003C1EBB" w:rsidRPr="00174C4D" w:rsidRDefault="003C1EBB" w:rsidP="003C1EBB">
      <w:pPr>
        <w:rPr>
          <w:b/>
          <w:sz w:val="22"/>
          <w:szCs w:val="22"/>
        </w:rPr>
      </w:pPr>
    </w:p>
    <w:p w14:paraId="184CD5DD" w14:textId="77777777" w:rsidR="003C1EBB" w:rsidRDefault="003C1EBB" w:rsidP="003C1EBB">
      <w:pPr>
        <w:overflowPunct w:val="0"/>
        <w:autoSpaceDE w:val="0"/>
        <w:autoSpaceDN w:val="0"/>
        <w:adjustRightInd w:val="0"/>
        <w:spacing w:line="222" w:lineRule="auto"/>
        <w:jc w:val="center"/>
        <w:rPr>
          <w:b/>
          <w:sz w:val="22"/>
          <w:szCs w:val="22"/>
          <w:lang w:val="en-GB"/>
        </w:rPr>
      </w:pPr>
      <w:r>
        <w:rPr>
          <w:b/>
          <w:sz w:val="22"/>
          <w:szCs w:val="22"/>
          <w:lang w:val="en-GB"/>
        </w:rPr>
        <w:t>Wishes to Hire</w:t>
      </w:r>
    </w:p>
    <w:p w14:paraId="56B533A9" w14:textId="77777777" w:rsidR="003C1EBB" w:rsidRPr="00174C4D" w:rsidRDefault="003C1EBB" w:rsidP="003C1EBB">
      <w:pPr>
        <w:overflowPunct w:val="0"/>
        <w:autoSpaceDE w:val="0"/>
        <w:autoSpaceDN w:val="0"/>
        <w:adjustRightInd w:val="0"/>
        <w:spacing w:line="222" w:lineRule="auto"/>
        <w:jc w:val="center"/>
        <w:rPr>
          <w:b/>
          <w:sz w:val="22"/>
          <w:szCs w:val="22"/>
          <w:lang w:val="en-GB"/>
        </w:rPr>
      </w:pPr>
      <w:r w:rsidRPr="00174C4D">
        <w:rPr>
          <w:b/>
          <w:sz w:val="22"/>
          <w:szCs w:val="22"/>
          <w:lang w:val="en-GB"/>
        </w:rPr>
        <w:t xml:space="preserve">The Services of </w:t>
      </w:r>
      <w:r>
        <w:rPr>
          <w:b/>
          <w:sz w:val="22"/>
          <w:szCs w:val="22"/>
          <w:lang w:val="en-GB"/>
        </w:rPr>
        <w:t>ENGINEERING</w:t>
      </w:r>
      <w:r w:rsidRPr="00174C4D">
        <w:rPr>
          <w:b/>
          <w:sz w:val="22"/>
          <w:szCs w:val="22"/>
          <w:lang w:val="en-GB"/>
        </w:rPr>
        <w:t xml:space="preserve"> FIRM </w:t>
      </w:r>
    </w:p>
    <w:p w14:paraId="008BB2F7" w14:textId="78A3006E" w:rsidR="003C1EBB" w:rsidRPr="00174C4D" w:rsidRDefault="003C1EBB" w:rsidP="003C1EBB">
      <w:pPr>
        <w:overflowPunct w:val="0"/>
        <w:autoSpaceDE w:val="0"/>
        <w:autoSpaceDN w:val="0"/>
        <w:adjustRightInd w:val="0"/>
        <w:spacing w:line="222" w:lineRule="auto"/>
        <w:jc w:val="center"/>
        <w:rPr>
          <w:b/>
          <w:sz w:val="22"/>
          <w:szCs w:val="22"/>
          <w:lang w:val="en-GB"/>
        </w:rPr>
      </w:pPr>
      <w:r w:rsidRPr="00174C4D">
        <w:rPr>
          <w:sz w:val="22"/>
          <w:szCs w:val="22"/>
        </w:rPr>
        <w:t>“</w:t>
      </w:r>
      <w:r>
        <w:rPr>
          <w:sz w:val="22"/>
          <w:szCs w:val="22"/>
        </w:rPr>
        <w:t>KISMAYO URBAN WATER SUPPLY PROJECT”</w:t>
      </w:r>
    </w:p>
    <w:p w14:paraId="0A5D55AC" w14:textId="77777777" w:rsidR="00927619" w:rsidRPr="00174C4D" w:rsidRDefault="00927619" w:rsidP="00927619">
      <w:pPr>
        <w:rPr>
          <w:bCs/>
          <w:sz w:val="22"/>
          <w:szCs w:val="22"/>
        </w:rPr>
      </w:pPr>
    </w:p>
    <w:p w14:paraId="39AC53D8" w14:textId="77777777" w:rsidR="00927619" w:rsidRPr="00174C4D" w:rsidRDefault="00927619" w:rsidP="003C1EBB">
      <w:pPr>
        <w:jc w:val="center"/>
        <w:rPr>
          <w:b/>
          <w:bCs/>
          <w:sz w:val="22"/>
          <w:szCs w:val="22"/>
        </w:rPr>
      </w:pPr>
      <w:r w:rsidRPr="00174C4D">
        <w:rPr>
          <w:b/>
          <w:bCs/>
          <w:sz w:val="22"/>
          <w:szCs w:val="22"/>
        </w:rPr>
        <w:t>TERMS OF REFERENCE (TOR)</w:t>
      </w:r>
    </w:p>
    <w:p w14:paraId="231958D4" w14:textId="77777777" w:rsidR="00927619" w:rsidRPr="00174C4D" w:rsidRDefault="00927619" w:rsidP="00927619">
      <w:pPr>
        <w:jc w:val="center"/>
        <w:rPr>
          <w:b/>
          <w:bCs/>
          <w:sz w:val="22"/>
          <w:szCs w:val="22"/>
        </w:rPr>
      </w:pPr>
      <w:r w:rsidRPr="00174C4D">
        <w:rPr>
          <w:b/>
          <w:bCs/>
          <w:sz w:val="22"/>
          <w:szCs w:val="22"/>
        </w:rPr>
        <w:t>FOR ENGINEERING FIRM</w:t>
      </w:r>
    </w:p>
    <w:p w14:paraId="1E718699" w14:textId="72514FBF" w:rsidR="00927619" w:rsidRPr="00174C4D" w:rsidRDefault="00927619" w:rsidP="00927619">
      <w:pPr>
        <w:jc w:val="center"/>
        <w:rPr>
          <w:b/>
          <w:sz w:val="22"/>
          <w:szCs w:val="22"/>
        </w:rPr>
      </w:pPr>
      <w:r w:rsidRPr="00174C4D">
        <w:rPr>
          <w:b/>
          <w:sz w:val="22"/>
          <w:szCs w:val="22"/>
        </w:rPr>
        <w:t xml:space="preserve">For </w:t>
      </w:r>
      <w:r>
        <w:rPr>
          <w:b/>
          <w:szCs w:val="24"/>
        </w:rPr>
        <w:t>KISMAYO URBAN WATER SUPPLY</w:t>
      </w:r>
    </w:p>
    <w:p w14:paraId="04455D4C" w14:textId="77777777" w:rsidR="00927619" w:rsidRPr="00174C4D" w:rsidRDefault="00927619" w:rsidP="00927619">
      <w:pPr>
        <w:rPr>
          <w:sz w:val="22"/>
          <w:szCs w:val="22"/>
        </w:rPr>
      </w:pPr>
    </w:p>
    <w:p w14:paraId="7418EB8C" w14:textId="77777777" w:rsidR="00927619" w:rsidRPr="00174C4D" w:rsidRDefault="00927619" w:rsidP="00927619">
      <w:pPr>
        <w:rPr>
          <w:sz w:val="22"/>
          <w:szCs w:val="22"/>
        </w:rPr>
      </w:pPr>
    </w:p>
    <w:p w14:paraId="7B1149E0" w14:textId="77777777" w:rsidR="00927619" w:rsidRPr="00174C4D" w:rsidRDefault="00927619" w:rsidP="00927619">
      <w:pPr>
        <w:jc w:val="center"/>
        <w:rPr>
          <w:b/>
          <w:sz w:val="22"/>
          <w:szCs w:val="22"/>
        </w:rPr>
      </w:pPr>
      <w:r w:rsidRPr="00174C4D">
        <w:rPr>
          <w:b/>
          <w:sz w:val="22"/>
          <w:szCs w:val="22"/>
        </w:rPr>
        <w:t>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7"/>
      </w:tblGrid>
      <w:tr w:rsidR="00927619" w:rsidRPr="00174C4D" w14:paraId="6CF61BE0" w14:textId="77777777" w:rsidTr="00052A69">
        <w:trPr>
          <w:trHeight w:val="440"/>
          <w:jc w:val="center"/>
        </w:trPr>
        <w:tc>
          <w:tcPr>
            <w:tcW w:w="2448" w:type="dxa"/>
            <w:shd w:val="clear" w:color="auto" w:fill="auto"/>
          </w:tcPr>
          <w:p w14:paraId="614C057E" w14:textId="77777777" w:rsidR="00927619" w:rsidRPr="00174C4D" w:rsidRDefault="00927619" w:rsidP="00052A69">
            <w:pPr>
              <w:rPr>
                <w:sz w:val="22"/>
                <w:szCs w:val="22"/>
              </w:rPr>
            </w:pPr>
            <w:r w:rsidRPr="00174C4D">
              <w:rPr>
                <w:sz w:val="22"/>
                <w:szCs w:val="22"/>
              </w:rPr>
              <w:t>Title</w:t>
            </w:r>
          </w:p>
        </w:tc>
        <w:tc>
          <w:tcPr>
            <w:tcW w:w="6077" w:type="dxa"/>
            <w:shd w:val="clear" w:color="auto" w:fill="auto"/>
          </w:tcPr>
          <w:p w14:paraId="3C7B9B00" w14:textId="5333ED66" w:rsidR="00927619" w:rsidRPr="00174C4D" w:rsidRDefault="00927619" w:rsidP="00052A69">
            <w:pPr>
              <w:rPr>
                <w:sz w:val="22"/>
                <w:szCs w:val="22"/>
              </w:rPr>
            </w:pPr>
            <w:r>
              <w:rPr>
                <w:sz w:val="22"/>
                <w:szCs w:val="22"/>
              </w:rPr>
              <w:t xml:space="preserve">Engineering Firm (Water </w:t>
            </w:r>
            <w:r w:rsidR="008E18E2">
              <w:rPr>
                <w:sz w:val="22"/>
                <w:szCs w:val="22"/>
              </w:rPr>
              <w:t xml:space="preserve">Supply &amp; Sanitation </w:t>
            </w:r>
            <w:r>
              <w:rPr>
                <w:sz w:val="22"/>
                <w:szCs w:val="22"/>
              </w:rPr>
              <w:t xml:space="preserve">infrastructures ) </w:t>
            </w:r>
          </w:p>
        </w:tc>
      </w:tr>
      <w:tr w:rsidR="00927619" w:rsidRPr="00174C4D" w14:paraId="4989AC97" w14:textId="77777777" w:rsidTr="00052A69">
        <w:trPr>
          <w:jc w:val="center"/>
        </w:trPr>
        <w:tc>
          <w:tcPr>
            <w:tcW w:w="2448" w:type="dxa"/>
            <w:shd w:val="clear" w:color="auto" w:fill="auto"/>
          </w:tcPr>
          <w:p w14:paraId="38984827" w14:textId="77777777" w:rsidR="00927619" w:rsidRPr="00174C4D" w:rsidRDefault="00927619" w:rsidP="00052A69">
            <w:pPr>
              <w:rPr>
                <w:sz w:val="22"/>
                <w:szCs w:val="22"/>
              </w:rPr>
            </w:pPr>
            <w:r w:rsidRPr="00174C4D">
              <w:rPr>
                <w:sz w:val="22"/>
                <w:szCs w:val="22"/>
              </w:rPr>
              <w:t>Purpose</w:t>
            </w:r>
          </w:p>
        </w:tc>
        <w:tc>
          <w:tcPr>
            <w:tcW w:w="6077" w:type="dxa"/>
            <w:shd w:val="clear" w:color="auto" w:fill="auto"/>
          </w:tcPr>
          <w:p w14:paraId="4514C9AC" w14:textId="0A274676" w:rsidR="00927619" w:rsidRPr="00174C4D" w:rsidRDefault="00927619" w:rsidP="0042237B">
            <w:pPr>
              <w:jc w:val="both"/>
              <w:rPr>
                <w:sz w:val="22"/>
                <w:szCs w:val="22"/>
              </w:rPr>
            </w:pPr>
            <w:r w:rsidRPr="00174C4D">
              <w:rPr>
                <w:sz w:val="22"/>
                <w:szCs w:val="22"/>
              </w:rPr>
              <w:t xml:space="preserve">To identify a suitable Engineering Firm and establish an institutional contract for the provision of technical expertise to </w:t>
            </w:r>
            <w:r>
              <w:rPr>
                <w:sz w:val="22"/>
                <w:szCs w:val="22"/>
              </w:rPr>
              <w:t>IOM</w:t>
            </w:r>
            <w:r w:rsidRPr="00174C4D">
              <w:rPr>
                <w:sz w:val="22"/>
                <w:szCs w:val="22"/>
              </w:rPr>
              <w:t xml:space="preserve"> to conduct feasibility studies</w:t>
            </w:r>
            <w:r>
              <w:rPr>
                <w:sz w:val="22"/>
                <w:szCs w:val="22"/>
              </w:rPr>
              <w:t>/assessments</w:t>
            </w:r>
            <w:r w:rsidRPr="00174C4D">
              <w:rPr>
                <w:sz w:val="22"/>
                <w:szCs w:val="22"/>
              </w:rPr>
              <w:t xml:space="preserve"> and planning for various </w:t>
            </w:r>
            <w:r>
              <w:rPr>
                <w:sz w:val="22"/>
                <w:szCs w:val="22"/>
              </w:rPr>
              <w:t xml:space="preserve">water infrastructures </w:t>
            </w:r>
            <w:r w:rsidRPr="00174C4D">
              <w:rPr>
                <w:sz w:val="22"/>
                <w:szCs w:val="22"/>
              </w:rPr>
              <w:t xml:space="preserve">works as part of </w:t>
            </w:r>
            <w:r w:rsidRPr="00927619">
              <w:rPr>
                <w:b/>
                <w:sz w:val="22"/>
                <w:szCs w:val="24"/>
              </w:rPr>
              <w:t>“Kismayo</w:t>
            </w:r>
            <w:r w:rsidR="008C55A6">
              <w:rPr>
                <w:b/>
                <w:sz w:val="22"/>
                <w:szCs w:val="24"/>
              </w:rPr>
              <w:t xml:space="preserve"> </w:t>
            </w:r>
            <w:r w:rsidRPr="00927619">
              <w:rPr>
                <w:b/>
                <w:sz w:val="22"/>
                <w:szCs w:val="24"/>
              </w:rPr>
              <w:t>urban water supply’’</w:t>
            </w:r>
          </w:p>
        </w:tc>
      </w:tr>
      <w:tr w:rsidR="00927619" w:rsidRPr="00174C4D" w14:paraId="3659B1E4" w14:textId="77777777" w:rsidTr="00052A69">
        <w:trPr>
          <w:jc w:val="center"/>
        </w:trPr>
        <w:tc>
          <w:tcPr>
            <w:tcW w:w="2448" w:type="dxa"/>
            <w:shd w:val="clear" w:color="auto" w:fill="auto"/>
          </w:tcPr>
          <w:p w14:paraId="41AF0648" w14:textId="77777777" w:rsidR="00927619" w:rsidRPr="00174C4D" w:rsidRDefault="00927619" w:rsidP="00052A69">
            <w:pPr>
              <w:rPr>
                <w:sz w:val="22"/>
                <w:szCs w:val="22"/>
              </w:rPr>
            </w:pPr>
            <w:r w:rsidRPr="00174C4D">
              <w:rPr>
                <w:sz w:val="22"/>
                <w:szCs w:val="22"/>
              </w:rPr>
              <w:t>Location</w:t>
            </w:r>
          </w:p>
        </w:tc>
        <w:tc>
          <w:tcPr>
            <w:tcW w:w="6077" w:type="dxa"/>
            <w:shd w:val="clear" w:color="auto" w:fill="auto"/>
          </w:tcPr>
          <w:p w14:paraId="7290C16F" w14:textId="02EF533A" w:rsidR="00927619" w:rsidRPr="00174C4D" w:rsidRDefault="00927619" w:rsidP="00052A69">
            <w:pPr>
              <w:rPr>
                <w:sz w:val="22"/>
                <w:szCs w:val="22"/>
              </w:rPr>
            </w:pPr>
            <w:r>
              <w:rPr>
                <w:sz w:val="22"/>
                <w:szCs w:val="22"/>
              </w:rPr>
              <w:t>Kismayo</w:t>
            </w:r>
            <w:r w:rsidRPr="00174C4D">
              <w:rPr>
                <w:sz w:val="22"/>
                <w:szCs w:val="22"/>
              </w:rPr>
              <w:t xml:space="preserve">, </w:t>
            </w:r>
            <w:r w:rsidR="00F7084F">
              <w:rPr>
                <w:sz w:val="22"/>
                <w:szCs w:val="22"/>
              </w:rPr>
              <w:t xml:space="preserve">Jubaland State, </w:t>
            </w:r>
            <w:r w:rsidRPr="00174C4D">
              <w:rPr>
                <w:sz w:val="22"/>
                <w:szCs w:val="22"/>
              </w:rPr>
              <w:t xml:space="preserve">Somalia.  </w:t>
            </w:r>
          </w:p>
        </w:tc>
      </w:tr>
      <w:tr w:rsidR="00927619" w:rsidRPr="00174C4D" w14:paraId="49D9D639" w14:textId="77777777" w:rsidTr="00052A69">
        <w:trPr>
          <w:jc w:val="center"/>
        </w:trPr>
        <w:tc>
          <w:tcPr>
            <w:tcW w:w="2448" w:type="dxa"/>
            <w:shd w:val="clear" w:color="auto" w:fill="auto"/>
          </w:tcPr>
          <w:p w14:paraId="2A0A4754" w14:textId="77777777" w:rsidR="00927619" w:rsidRPr="00174C4D" w:rsidRDefault="00927619" w:rsidP="00052A69">
            <w:pPr>
              <w:rPr>
                <w:sz w:val="22"/>
                <w:szCs w:val="22"/>
              </w:rPr>
            </w:pPr>
            <w:r w:rsidRPr="00174C4D">
              <w:rPr>
                <w:sz w:val="22"/>
                <w:szCs w:val="22"/>
              </w:rPr>
              <w:t>Duration</w:t>
            </w:r>
          </w:p>
        </w:tc>
        <w:tc>
          <w:tcPr>
            <w:tcW w:w="6077" w:type="dxa"/>
            <w:shd w:val="clear" w:color="auto" w:fill="auto"/>
          </w:tcPr>
          <w:p w14:paraId="675F30A3" w14:textId="77777777" w:rsidR="00927619" w:rsidRPr="00174C4D" w:rsidRDefault="00927619" w:rsidP="00052A69">
            <w:pPr>
              <w:rPr>
                <w:sz w:val="22"/>
                <w:szCs w:val="22"/>
                <w:lang w:eastAsia="de-DE"/>
              </w:rPr>
            </w:pPr>
            <w:r>
              <w:rPr>
                <w:sz w:val="22"/>
                <w:szCs w:val="22"/>
                <w:lang w:eastAsia="de-DE"/>
              </w:rPr>
              <w:t xml:space="preserve">-- </w:t>
            </w:r>
            <w:r w:rsidRPr="00174C4D">
              <w:rPr>
                <w:sz w:val="22"/>
                <w:szCs w:val="22"/>
                <w:lang w:eastAsia="de-DE"/>
              </w:rPr>
              <w:t xml:space="preserve">months </w:t>
            </w:r>
          </w:p>
        </w:tc>
      </w:tr>
      <w:tr w:rsidR="00927619" w:rsidRPr="00174C4D" w14:paraId="42FD1339" w14:textId="77777777" w:rsidTr="00052A69">
        <w:trPr>
          <w:jc w:val="center"/>
        </w:trPr>
        <w:tc>
          <w:tcPr>
            <w:tcW w:w="2448" w:type="dxa"/>
            <w:shd w:val="clear" w:color="auto" w:fill="auto"/>
          </w:tcPr>
          <w:p w14:paraId="44FC2FF5" w14:textId="77777777" w:rsidR="00927619" w:rsidRPr="00174C4D" w:rsidRDefault="00927619" w:rsidP="00052A69">
            <w:pPr>
              <w:rPr>
                <w:sz w:val="22"/>
                <w:szCs w:val="22"/>
              </w:rPr>
            </w:pPr>
            <w:r w:rsidRPr="00174C4D">
              <w:rPr>
                <w:sz w:val="22"/>
                <w:szCs w:val="22"/>
              </w:rPr>
              <w:t>Start Date</w:t>
            </w:r>
          </w:p>
        </w:tc>
        <w:tc>
          <w:tcPr>
            <w:tcW w:w="6077" w:type="dxa"/>
            <w:shd w:val="clear" w:color="auto" w:fill="auto"/>
          </w:tcPr>
          <w:p w14:paraId="19C8AF62" w14:textId="77777777" w:rsidR="00927619" w:rsidRPr="00174C4D" w:rsidRDefault="00927619" w:rsidP="00052A69">
            <w:pPr>
              <w:rPr>
                <w:sz w:val="22"/>
                <w:szCs w:val="22"/>
              </w:rPr>
            </w:pPr>
          </w:p>
        </w:tc>
      </w:tr>
      <w:tr w:rsidR="00927619" w:rsidRPr="00174C4D" w14:paraId="0ACF88DF" w14:textId="77777777" w:rsidTr="00052A69">
        <w:trPr>
          <w:jc w:val="center"/>
        </w:trPr>
        <w:tc>
          <w:tcPr>
            <w:tcW w:w="2448" w:type="dxa"/>
            <w:shd w:val="clear" w:color="auto" w:fill="auto"/>
          </w:tcPr>
          <w:p w14:paraId="01D75CA2" w14:textId="77777777" w:rsidR="00927619" w:rsidRPr="00174C4D" w:rsidRDefault="00927619" w:rsidP="00052A69">
            <w:pPr>
              <w:rPr>
                <w:sz w:val="22"/>
                <w:szCs w:val="22"/>
              </w:rPr>
            </w:pPr>
            <w:r w:rsidRPr="00174C4D">
              <w:rPr>
                <w:sz w:val="22"/>
                <w:szCs w:val="22"/>
              </w:rPr>
              <w:t>Reporting to</w:t>
            </w:r>
          </w:p>
        </w:tc>
        <w:tc>
          <w:tcPr>
            <w:tcW w:w="6077" w:type="dxa"/>
            <w:shd w:val="clear" w:color="auto" w:fill="auto"/>
          </w:tcPr>
          <w:p w14:paraId="3E096E0C" w14:textId="77777777" w:rsidR="00927619" w:rsidRPr="00927619" w:rsidRDefault="00927619" w:rsidP="00052A69">
            <w:r>
              <w:t>WASH manager and technical team</w:t>
            </w:r>
          </w:p>
        </w:tc>
      </w:tr>
      <w:tr w:rsidR="00927619" w:rsidRPr="00174C4D" w14:paraId="4BD448B7" w14:textId="77777777" w:rsidTr="00052A69">
        <w:trPr>
          <w:jc w:val="center"/>
        </w:trPr>
        <w:tc>
          <w:tcPr>
            <w:tcW w:w="2448" w:type="dxa"/>
            <w:shd w:val="clear" w:color="auto" w:fill="auto"/>
          </w:tcPr>
          <w:p w14:paraId="56C29A91" w14:textId="77777777" w:rsidR="00927619" w:rsidRPr="00174C4D" w:rsidRDefault="00927619" w:rsidP="00052A69">
            <w:pPr>
              <w:rPr>
                <w:sz w:val="22"/>
                <w:szCs w:val="22"/>
              </w:rPr>
            </w:pPr>
            <w:r w:rsidRPr="00174C4D">
              <w:rPr>
                <w:sz w:val="22"/>
                <w:szCs w:val="22"/>
              </w:rPr>
              <w:t>Budget Code/WBS</w:t>
            </w:r>
          </w:p>
        </w:tc>
        <w:tc>
          <w:tcPr>
            <w:tcW w:w="6077" w:type="dxa"/>
            <w:shd w:val="clear" w:color="auto" w:fill="auto"/>
          </w:tcPr>
          <w:p w14:paraId="02B0986D" w14:textId="77777777" w:rsidR="00927619" w:rsidRPr="00174C4D" w:rsidRDefault="00927619" w:rsidP="00052A69">
            <w:pPr>
              <w:rPr>
                <w:sz w:val="22"/>
                <w:szCs w:val="22"/>
              </w:rPr>
            </w:pPr>
            <w:r w:rsidRPr="00174C4D">
              <w:rPr>
                <w:sz w:val="22"/>
                <w:szCs w:val="22"/>
              </w:rPr>
              <w:t>N/A</w:t>
            </w:r>
          </w:p>
        </w:tc>
      </w:tr>
      <w:tr w:rsidR="00927619" w:rsidRPr="00174C4D" w14:paraId="7EACC5F2" w14:textId="77777777" w:rsidTr="00052A69">
        <w:trPr>
          <w:jc w:val="center"/>
        </w:trPr>
        <w:tc>
          <w:tcPr>
            <w:tcW w:w="2448" w:type="dxa"/>
            <w:shd w:val="clear" w:color="auto" w:fill="auto"/>
          </w:tcPr>
          <w:p w14:paraId="29F67A63" w14:textId="77777777" w:rsidR="00927619" w:rsidRPr="00174C4D" w:rsidRDefault="00927619" w:rsidP="00052A69">
            <w:pPr>
              <w:rPr>
                <w:sz w:val="22"/>
                <w:szCs w:val="22"/>
              </w:rPr>
            </w:pPr>
            <w:r w:rsidRPr="00174C4D">
              <w:rPr>
                <w:sz w:val="22"/>
                <w:szCs w:val="22"/>
              </w:rPr>
              <w:t>Project / activity codes</w:t>
            </w:r>
          </w:p>
        </w:tc>
        <w:tc>
          <w:tcPr>
            <w:tcW w:w="6077" w:type="dxa"/>
            <w:shd w:val="clear" w:color="auto" w:fill="auto"/>
          </w:tcPr>
          <w:p w14:paraId="6FC1F3A4" w14:textId="77777777" w:rsidR="00927619" w:rsidRPr="00174C4D" w:rsidRDefault="00927619" w:rsidP="00052A69">
            <w:pPr>
              <w:rPr>
                <w:sz w:val="22"/>
                <w:szCs w:val="22"/>
              </w:rPr>
            </w:pPr>
            <w:r w:rsidRPr="00174C4D">
              <w:rPr>
                <w:sz w:val="22"/>
                <w:szCs w:val="22"/>
              </w:rPr>
              <w:t>N/A</w:t>
            </w:r>
          </w:p>
        </w:tc>
      </w:tr>
      <w:tr w:rsidR="00927619" w:rsidRPr="00174C4D" w14:paraId="66BBF2E6" w14:textId="77777777" w:rsidTr="00052A69">
        <w:trPr>
          <w:jc w:val="center"/>
        </w:trPr>
        <w:tc>
          <w:tcPr>
            <w:tcW w:w="2448" w:type="dxa"/>
            <w:shd w:val="clear" w:color="auto" w:fill="auto"/>
          </w:tcPr>
          <w:p w14:paraId="4532E05B" w14:textId="77777777" w:rsidR="00927619" w:rsidRPr="00174C4D" w:rsidRDefault="00927619" w:rsidP="00052A69">
            <w:pPr>
              <w:rPr>
                <w:sz w:val="22"/>
                <w:szCs w:val="22"/>
              </w:rPr>
            </w:pPr>
            <w:r w:rsidRPr="00174C4D">
              <w:rPr>
                <w:sz w:val="22"/>
                <w:szCs w:val="22"/>
              </w:rPr>
              <w:t xml:space="preserve">Contract Modality </w:t>
            </w:r>
          </w:p>
        </w:tc>
        <w:tc>
          <w:tcPr>
            <w:tcW w:w="6077" w:type="dxa"/>
            <w:shd w:val="clear" w:color="auto" w:fill="auto"/>
          </w:tcPr>
          <w:p w14:paraId="4BD5DE3F" w14:textId="77777777" w:rsidR="00927619" w:rsidRPr="00174C4D" w:rsidRDefault="00927619" w:rsidP="00052A69">
            <w:pPr>
              <w:rPr>
                <w:sz w:val="22"/>
                <w:szCs w:val="22"/>
              </w:rPr>
            </w:pPr>
            <w:r w:rsidRPr="00174C4D">
              <w:rPr>
                <w:sz w:val="22"/>
                <w:szCs w:val="22"/>
              </w:rPr>
              <w:t>Institutional Contract (Open Competition)</w:t>
            </w:r>
          </w:p>
        </w:tc>
      </w:tr>
    </w:tbl>
    <w:p w14:paraId="53623D7E" w14:textId="77777777" w:rsidR="00927619" w:rsidRPr="00174C4D" w:rsidRDefault="00927619" w:rsidP="00927619">
      <w:pPr>
        <w:rPr>
          <w:sz w:val="22"/>
          <w:szCs w:val="22"/>
        </w:rPr>
      </w:pPr>
    </w:p>
    <w:p w14:paraId="2CDD551D" w14:textId="7F6D5C31" w:rsidR="003C1EBB" w:rsidRDefault="003C1EBB" w:rsidP="00927619">
      <w:pPr>
        <w:rPr>
          <w:sz w:val="22"/>
          <w:szCs w:val="22"/>
        </w:rPr>
      </w:pPr>
    </w:p>
    <w:p w14:paraId="42171253" w14:textId="77777777" w:rsidR="003C1EBB" w:rsidRPr="00174C4D" w:rsidRDefault="003C1EBB" w:rsidP="00927619">
      <w:pPr>
        <w:rPr>
          <w:sz w:val="22"/>
          <w:szCs w:val="22"/>
        </w:rPr>
      </w:pPr>
    </w:p>
    <w:p w14:paraId="0A26DD5C" w14:textId="77777777" w:rsidR="00927619" w:rsidRPr="00174C4D" w:rsidRDefault="00927619" w:rsidP="00927619">
      <w:pPr>
        <w:pStyle w:val="NoSpacing"/>
        <w:numPr>
          <w:ilvl w:val="0"/>
          <w:numId w:val="3"/>
        </w:numPr>
        <w:jc w:val="both"/>
        <w:rPr>
          <w:rFonts w:ascii="Times New Roman" w:hAnsi="Times New Roman"/>
          <w:b/>
          <w:color w:val="000000"/>
          <w:sz w:val="24"/>
          <w:szCs w:val="24"/>
        </w:rPr>
      </w:pPr>
      <w:r w:rsidRPr="00174C4D">
        <w:rPr>
          <w:rFonts w:ascii="Times New Roman" w:hAnsi="Times New Roman"/>
          <w:b/>
          <w:color w:val="000000"/>
          <w:sz w:val="24"/>
          <w:szCs w:val="24"/>
        </w:rPr>
        <w:t>Background</w:t>
      </w:r>
    </w:p>
    <w:p w14:paraId="1006D8C8" w14:textId="48981F88" w:rsidR="00927619" w:rsidRPr="00174C4D" w:rsidRDefault="008E18E2" w:rsidP="00927619">
      <w:pPr>
        <w:pStyle w:val="NoSpacing"/>
        <w:jc w:val="both"/>
        <w:rPr>
          <w:rFonts w:ascii="Times New Roman" w:hAnsi="Times New Roman"/>
          <w:color w:val="000000"/>
          <w:szCs w:val="24"/>
        </w:rPr>
      </w:pPr>
      <w:r>
        <w:rPr>
          <w:rFonts w:ascii="Times New Roman" w:hAnsi="Times New Roman"/>
          <w:color w:val="000000"/>
          <w:szCs w:val="24"/>
        </w:rPr>
        <w:t xml:space="preserve">The Federal government of Somalia received funding from the African development fund &amp; African development bank under the project title: </w:t>
      </w:r>
      <w:r w:rsidRPr="008E18E2">
        <w:rPr>
          <w:rFonts w:ascii="Times New Roman" w:hAnsi="Times New Roman"/>
          <w:b/>
          <w:color w:val="000000"/>
          <w:szCs w:val="24"/>
        </w:rPr>
        <w:t>Kismayo and Baidoa Urban Water Supply</w:t>
      </w:r>
      <w:r w:rsidR="00281AA6">
        <w:rPr>
          <w:rFonts w:ascii="Times New Roman" w:hAnsi="Times New Roman"/>
          <w:b/>
          <w:color w:val="000000"/>
          <w:szCs w:val="24"/>
        </w:rPr>
        <w:t xml:space="preserve"> and Sanitation Project. </w:t>
      </w:r>
    </w:p>
    <w:p w14:paraId="71B739A2" w14:textId="77777777" w:rsidR="00927619" w:rsidRPr="00174C4D" w:rsidRDefault="00927619" w:rsidP="00927619">
      <w:pPr>
        <w:pStyle w:val="NoSpacing"/>
        <w:jc w:val="both"/>
        <w:rPr>
          <w:rFonts w:ascii="Times New Roman" w:hAnsi="Times New Roman"/>
          <w:color w:val="000000"/>
          <w:szCs w:val="24"/>
        </w:rPr>
      </w:pPr>
    </w:p>
    <w:p w14:paraId="1D2AF8E9" w14:textId="52FD8F82" w:rsidR="00927619" w:rsidRDefault="00927619" w:rsidP="00927619">
      <w:pPr>
        <w:pStyle w:val="NoSpacing"/>
        <w:jc w:val="both"/>
        <w:rPr>
          <w:rFonts w:ascii="Times New Roman" w:hAnsi="Times New Roman"/>
          <w:szCs w:val="24"/>
        </w:rPr>
      </w:pPr>
      <w:r w:rsidRPr="00174C4D">
        <w:rPr>
          <w:rFonts w:ascii="Times New Roman" w:hAnsi="Times New Roman"/>
          <w:szCs w:val="24"/>
        </w:rPr>
        <w:t xml:space="preserve">The overall objective of the Project is </w:t>
      </w:r>
      <w:r w:rsidR="008E18E2">
        <w:rPr>
          <w:rFonts w:ascii="Times New Roman" w:hAnsi="Times New Roman"/>
          <w:szCs w:val="24"/>
        </w:rPr>
        <w:t>(</w:t>
      </w:r>
      <w:proofErr w:type="spellStart"/>
      <w:r w:rsidR="008E18E2">
        <w:rPr>
          <w:rFonts w:ascii="Times New Roman" w:hAnsi="Times New Roman"/>
          <w:szCs w:val="24"/>
        </w:rPr>
        <w:t>i</w:t>
      </w:r>
      <w:proofErr w:type="spellEnd"/>
      <w:r w:rsidR="008E18E2">
        <w:rPr>
          <w:rFonts w:ascii="Times New Roman" w:hAnsi="Times New Roman"/>
          <w:szCs w:val="24"/>
        </w:rPr>
        <w:t xml:space="preserve">) </w:t>
      </w:r>
      <w:r w:rsidRPr="00174C4D">
        <w:rPr>
          <w:rFonts w:ascii="Times New Roman" w:hAnsi="Times New Roman"/>
          <w:szCs w:val="24"/>
        </w:rPr>
        <w:t xml:space="preserve">to increase access to </w:t>
      </w:r>
      <w:r w:rsidR="008E18E2">
        <w:rPr>
          <w:rFonts w:ascii="Times New Roman" w:hAnsi="Times New Roman"/>
          <w:szCs w:val="24"/>
        </w:rPr>
        <w:t>safe water ii) Improve sanitation iii) Strengthen the capacity for improved delivery of water and sanitation services &amp; iv) reduce economic and social exclusion of poor and vulnerable groups of the populatio</w:t>
      </w:r>
      <w:r w:rsidR="0092192B">
        <w:rPr>
          <w:rFonts w:ascii="Times New Roman" w:hAnsi="Times New Roman"/>
          <w:szCs w:val="24"/>
        </w:rPr>
        <w:t xml:space="preserve">n living in Kismayo and Baidoa </w:t>
      </w:r>
      <w:r w:rsidR="008E18E2">
        <w:rPr>
          <w:rFonts w:ascii="Times New Roman" w:hAnsi="Times New Roman"/>
          <w:szCs w:val="24"/>
        </w:rPr>
        <w:t>towns. This is to be achieved through the following ways: Water supply and sanitation infrastructures, Capacity development &amp; Project management.</w:t>
      </w:r>
    </w:p>
    <w:p w14:paraId="149BBC44" w14:textId="77777777" w:rsidR="008E18E2" w:rsidRDefault="008E18E2" w:rsidP="00927619">
      <w:pPr>
        <w:pStyle w:val="NoSpacing"/>
        <w:jc w:val="both"/>
        <w:rPr>
          <w:rFonts w:ascii="Times New Roman" w:hAnsi="Times New Roman"/>
          <w:szCs w:val="24"/>
        </w:rPr>
      </w:pPr>
    </w:p>
    <w:p w14:paraId="2F275970" w14:textId="60001F12" w:rsidR="0022710F" w:rsidRDefault="008E18E2" w:rsidP="00927619">
      <w:pPr>
        <w:pStyle w:val="NoSpacing"/>
        <w:jc w:val="both"/>
        <w:rPr>
          <w:rFonts w:ascii="Times New Roman" w:hAnsi="Times New Roman"/>
          <w:szCs w:val="24"/>
        </w:rPr>
      </w:pPr>
      <w:r>
        <w:rPr>
          <w:rFonts w:ascii="Times New Roman" w:hAnsi="Times New Roman"/>
          <w:szCs w:val="24"/>
        </w:rPr>
        <w:t xml:space="preserve">Under Water supply and sanitation infrastructures the following is entailed:  rehabilitation and expansion of key water and sanitation infrastructures in </w:t>
      </w:r>
      <w:r w:rsidR="00695DA0">
        <w:rPr>
          <w:rFonts w:ascii="Times New Roman" w:hAnsi="Times New Roman"/>
          <w:szCs w:val="24"/>
        </w:rPr>
        <w:t xml:space="preserve">Kismayo </w:t>
      </w:r>
      <w:r w:rsidR="001239D1">
        <w:rPr>
          <w:rFonts w:ascii="Times New Roman" w:hAnsi="Times New Roman"/>
          <w:szCs w:val="24"/>
        </w:rPr>
        <w:t>town</w:t>
      </w:r>
      <w:r>
        <w:rPr>
          <w:rFonts w:ascii="Times New Roman" w:hAnsi="Times New Roman"/>
          <w:szCs w:val="24"/>
        </w:rPr>
        <w:t xml:space="preserve"> (including water and sanitation facilities for internally displaced persons). The project will</w:t>
      </w:r>
      <w:r w:rsidR="001239D1">
        <w:rPr>
          <w:rFonts w:ascii="Times New Roman" w:hAnsi="Times New Roman"/>
          <w:szCs w:val="24"/>
        </w:rPr>
        <w:t xml:space="preserve"> </w:t>
      </w:r>
      <w:r>
        <w:rPr>
          <w:rFonts w:ascii="Times New Roman" w:hAnsi="Times New Roman"/>
          <w:szCs w:val="24"/>
        </w:rPr>
        <w:t xml:space="preserve">undertake water resources assessment in Kismayo, construct and rehabilitate water storage infrastructure, construct water treatment plants, and construct and rehabilitate water distribution networks. The project shall as well construct sanitation facilities </w:t>
      </w:r>
      <w:r w:rsidR="00C33537">
        <w:rPr>
          <w:rFonts w:ascii="Times New Roman" w:hAnsi="Times New Roman"/>
          <w:szCs w:val="24"/>
        </w:rPr>
        <w:t xml:space="preserve">in schools, health centers, and markets. Public and hygiene awareness and training shall be inbuilt in the interventions. The component also entails catchment conservation/protection of water sources through planting appropriate tree species.   </w:t>
      </w:r>
    </w:p>
    <w:p w14:paraId="7B86C480" w14:textId="1B21AA33" w:rsidR="00927619" w:rsidRPr="00174C4D" w:rsidRDefault="00927619" w:rsidP="005D684A">
      <w:pPr>
        <w:spacing w:line="276" w:lineRule="auto"/>
        <w:rPr>
          <w:b/>
          <w:sz w:val="22"/>
          <w:szCs w:val="22"/>
        </w:rPr>
      </w:pPr>
      <w:r w:rsidRPr="00174C4D">
        <w:rPr>
          <w:b/>
          <w:sz w:val="22"/>
          <w:szCs w:val="22"/>
        </w:rPr>
        <w:lastRenderedPageBreak/>
        <w:t xml:space="preserve">2.0 OBJECTIVE OF THE ASSIGNMENT </w:t>
      </w:r>
    </w:p>
    <w:p w14:paraId="31337DC6" w14:textId="347EDC01" w:rsidR="00927619" w:rsidRPr="00174C4D" w:rsidRDefault="00927619" w:rsidP="0004713D">
      <w:pPr>
        <w:jc w:val="both"/>
        <w:rPr>
          <w:sz w:val="22"/>
          <w:szCs w:val="22"/>
        </w:rPr>
      </w:pPr>
      <w:r w:rsidRPr="00174C4D">
        <w:rPr>
          <w:sz w:val="22"/>
          <w:szCs w:val="22"/>
        </w:rPr>
        <w:t xml:space="preserve">The objective of the Firm’s assignment is to offer Technical Support to the Project during the Planning phases for </w:t>
      </w:r>
      <w:r w:rsidR="009D3FB2">
        <w:rPr>
          <w:sz w:val="22"/>
          <w:szCs w:val="22"/>
        </w:rPr>
        <w:t>Kismayo tow</w:t>
      </w:r>
      <w:r w:rsidR="0074426D">
        <w:rPr>
          <w:sz w:val="22"/>
          <w:szCs w:val="22"/>
        </w:rPr>
        <w:t xml:space="preserve">n </w:t>
      </w:r>
      <w:r w:rsidRPr="00174C4D">
        <w:rPr>
          <w:sz w:val="22"/>
          <w:szCs w:val="22"/>
        </w:rPr>
        <w:t>i</w:t>
      </w:r>
      <w:r w:rsidR="00C33537">
        <w:rPr>
          <w:sz w:val="22"/>
          <w:szCs w:val="22"/>
        </w:rPr>
        <w:t>n the areas</w:t>
      </w:r>
      <w:r w:rsidR="0023606B">
        <w:rPr>
          <w:sz w:val="22"/>
          <w:szCs w:val="22"/>
        </w:rPr>
        <w:t xml:space="preserve"> collecting </w:t>
      </w:r>
      <w:r w:rsidR="007E06AC">
        <w:rPr>
          <w:sz w:val="22"/>
          <w:szCs w:val="22"/>
        </w:rPr>
        <w:t xml:space="preserve">date and </w:t>
      </w:r>
      <w:r w:rsidR="00011A98">
        <w:rPr>
          <w:sz w:val="22"/>
          <w:szCs w:val="22"/>
        </w:rPr>
        <w:t>information on the de</w:t>
      </w:r>
      <w:r w:rsidR="00CE40BE">
        <w:rPr>
          <w:sz w:val="22"/>
          <w:szCs w:val="22"/>
        </w:rPr>
        <w:t>mographic data</w:t>
      </w:r>
      <w:r w:rsidR="00575C63">
        <w:rPr>
          <w:sz w:val="22"/>
          <w:szCs w:val="22"/>
        </w:rPr>
        <w:t xml:space="preserve"> to determine the amount </w:t>
      </w:r>
      <w:r w:rsidR="00DC2DD3">
        <w:rPr>
          <w:sz w:val="22"/>
          <w:szCs w:val="22"/>
        </w:rPr>
        <w:t>of water need</w:t>
      </w:r>
      <w:r w:rsidR="00BB0736">
        <w:rPr>
          <w:sz w:val="22"/>
          <w:szCs w:val="22"/>
        </w:rPr>
        <w:t>ed,</w:t>
      </w:r>
      <w:r w:rsidR="0074426D">
        <w:rPr>
          <w:sz w:val="22"/>
          <w:szCs w:val="22"/>
        </w:rPr>
        <w:t xml:space="preserve"> identifying </w:t>
      </w:r>
      <w:r w:rsidR="008C795E">
        <w:rPr>
          <w:sz w:val="22"/>
          <w:szCs w:val="22"/>
        </w:rPr>
        <w:t>suitable water sources</w:t>
      </w:r>
      <w:r w:rsidR="0023606B">
        <w:rPr>
          <w:sz w:val="22"/>
          <w:szCs w:val="22"/>
        </w:rPr>
        <w:t>,</w:t>
      </w:r>
      <w:r w:rsidR="0074426D">
        <w:rPr>
          <w:sz w:val="22"/>
          <w:szCs w:val="22"/>
        </w:rPr>
        <w:t xml:space="preserve"> </w:t>
      </w:r>
      <w:r w:rsidR="00C33537">
        <w:rPr>
          <w:sz w:val="22"/>
          <w:szCs w:val="22"/>
        </w:rPr>
        <w:t xml:space="preserve">design, planning, </w:t>
      </w:r>
      <w:r w:rsidRPr="00174C4D">
        <w:rPr>
          <w:sz w:val="22"/>
          <w:szCs w:val="22"/>
        </w:rPr>
        <w:t>structural assessment</w:t>
      </w:r>
      <w:r w:rsidR="00C33537">
        <w:rPr>
          <w:sz w:val="22"/>
          <w:szCs w:val="22"/>
        </w:rPr>
        <w:t xml:space="preserve"> and supervision of the works</w:t>
      </w:r>
      <w:r w:rsidRPr="00174C4D">
        <w:rPr>
          <w:sz w:val="22"/>
          <w:szCs w:val="22"/>
        </w:rPr>
        <w:t xml:space="preserve">. The Firm will </w:t>
      </w:r>
      <w:r w:rsidR="00853F99">
        <w:rPr>
          <w:sz w:val="22"/>
          <w:szCs w:val="22"/>
        </w:rPr>
        <w:t xml:space="preserve">work closely with IOM project implementation and Ministry </w:t>
      </w:r>
      <w:r w:rsidR="00A85592">
        <w:rPr>
          <w:sz w:val="22"/>
          <w:szCs w:val="22"/>
        </w:rPr>
        <w:t xml:space="preserve">of Water and Energy in Jubaland </w:t>
      </w:r>
      <w:r w:rsidRPr="00174C4D">
        <w:rPr>
          <w:sz w:val="22"/>
          <w:szCs w:val="22"/>
        </w:rPr>
        <w:t xml:space="preserve">and will liaise with other </w:t>
      </w:r>
      <w:r w:rsidR="00A85592">
        <w:rPr>
          <w:sz w:val="22"/>
          <w:szCs w:val="22"/>
        </w:rPr>
        <w:t>stakeholders</w:t>
      </w:r>
      <w:r w:rsidRPr="00174C4D">
        <w:rPr>
          <w:sz w:val="22"/>
          <w:szCs w:val="22"/>
        </w:rPr>
        <w:t xml:space="preserve">. The </w:t>
      </w:r>
      <w:r w:rsidR="00AE2066">
        <w:rPr>
          <w:sz w:val="22"/>
          <w:szCs w:val="22"/>
        </w:rPr>
        <w:t xml:space="preserve">consultant </w:t>
      </w:r>
      <w:r w:rsidRPr="00174C4D">
        <w:rPr>
          <w:sz w:val="22"/>
          <w:szCs w:val="22"/>
        </w:rPr>
        <w:t xml:space="preserve">Firm’s primary role </w:t>
      </w:r>
      <w:r w:rsidR="00D17420">
        <w:rPr>
          <w:sz w:val="22"/>
          <w:szCs w:val="22"/>
        </w:rPr>
        <w:t>is</w:t>
      </w:r>
      <w:r w:rsidR="001664D3">
        <w:rPr>
          <w:sz w:val="22"/>
          <w:szCs w:val="22"/>
        </w:rPr>
        <w:t xml:space="preserve"> </w:t>
      </w:r>
      <w:r w:rsidRPr="00174C4D">
        <w:rPr>
          <w:sz w:val="22"/>
          <w:szCs w:val="22"/>
        </w:rPr>
        <w:t xml:space="preserve">to advise </w:t>
      </w:r>
      <w:r w:rsidR="001664D3">
        <w:rPr>
          <w:sz w:val="22"/>
          <w:szCs w:val="22"/>
        </w:rPr>
        <w:t xml:space="preserve">to IOM and Ministry of Water and Energy in Jubaland </w:t>
      </w:r>
      <w:r w:rsidRPr="00174C4D">
        <w:rPr>
          <w:sz w:val="22"/>
          <w:szCs w:val="22"/>
        </w:rPr>
        <w:t xml:space="preserve">on </w:t>
      </w:r>
      <w:r w:rsidR="006D0484">
        <w:rPr>
          <w:sz w:val="22"/>
          <w:szCs w:val="22"/>
        </w:rPr>
        <w:t>suitable water sources</w:t>
      </w:r>
      <w:r w:rsidRPr="00174C4D">
        <w:rPr>
          <w:sz w:val="22"/>
          <w:szCs w:val="22"/>
        </w:rPr>
        <w:t xml:space="preserve"> and ensure that all</w:t>
      </w:r>
      <w:r w:rsidR="009D4316">
        <w:rPr>
          <w:sz w:val="22"/>
          <w:szCs w:val="22"/>
        </w:rPr>
        <w:t xml:space="preserve"> infrastructure </w:t>
      </w:r>
      <w:r w:rsidRPr="00174C4D">
        <w:rPr>
          <w:sz w:val="22"/>
          <w:szCs w:val="22"/>
        </w:rPr>
        <w:t xml:space="preserve">components are considered and well planned for in the project scopes before going to tender. </w:t>
      </w:r>
    </w:p>
    <w:p w14:paraId="1F6CE52E" w14:textId="77777777" w:rsidR="00927619" w:rsidRPr="00174C4D" w:rsidRDefault="00927619" w:rsidP="00927619">
      <w:pPr>
        <w:rPr>
          <w:sz w:val="22"/>
          <w:szCs w:val="22"/>
        </w:rPr>
      </w:pPr>
    </w:p>
    <w:p w14:paraId="2FA0DDCB" w14:textId="77777777" w:rsidR="00927619" w:rsidRPr="00174C4D" w:rsidRDefault="00927619" w:rsidP="005D684A">
      <w:pPr>
        <w:spacing w:line="276" w:lineRule="auto"/>
        <w:rPr>
          <w:b/>
          <w:sz w:val="22"/>
          <w:szCs w:val="22"/>
        </w:rPr>
      </w:pPr>
      <w:r w:rsidRPr="00174C4D">
        <w:rPr>
          <w:b/>
          <w:sz w:val="22"/>
          <w:szCs w:val="22"/>
        </w:rPr>
        <w:t xml:space="preserve">3.0 KEY PLAYERS </w:t>
      </w:r>
    </w:p>
    <w:p w14:paraId="4969848B" w14:textId="382CEF63" w:rsidR="00927619" w:rsidRPr="00174C4D" w:rsidRDefault="00927619" w:rsidP="0004713D">
      <w:pPr>
        <w:jc w:val="both"/>
        <w:rPr>
          <w:sz w:val="22"/>
          <w:szCs w:val="22"/>
        </w:rPr>
      </w:pPr>
      <w:r w:rsidRPr="00174C4D">
        <w:rPr>
          <w:sz w:val="22"/>
          <w:szCs w:val="22"/>
        </w:rPr>
        <w:t xml:space="preserve">The </w:t>
      </w:r>
      <w:r w:rsidR="00092DEC">
        <w:rPr>
          <w:sz w:val="22"/>
          <w:szCs w:val="22"/>
        </w:rPr>
        <w:t>consultant f</w:t>
      </w:r>
      <w:r w:rsidRPr="00174C4D">
        <w:rPr>
          <w:sz w:val="22"/>
          <w:szCs w:val="22"/>
        </w:rPr>
        <w:t xml:space="preserve">irm will be expected to work effectively with all stakeholders including but not limited to: </w:t>
      </w:r>
      <w:r w:rsidR="00695968">
        <w:rPr>
          <w:sz w:val="22"/>
          <w:szCs w:val="22"/>
        </w:rPr>
        <w:t xml:space="preserve">Federal </w:t>
      </w:r>
      <w:r w:rsidRPr="00174C4D">
        <w:rPr>
          <w:sz w:val="22"/>
          <w:szCs w:val="22"/>
        </w:rPr>
        <w:t>Government Representatives,</w:t>
      </w:r>
      <w:r w:rsidR="00695968">
        <w:rPr>
          <w:sz w:val="22"/>
          <w:szCs w:val="22"/>
        </w:rPr>
        <w:t xml:space="preserve"> </w:t>
      </w:r>
      <w:r w:rsidR="00862C76">
        <w:rPr>
          <w:sz w:val="22"/>
          <w:szCs w:val="22"/>
        </w:rPr>
        <w:t>Ministries of</w:t>
      </w:r>
      <w:r w:rsidR="0004713D">
        <w:rPr>
          <w:sz w:val="22"/>
          <w:szCs w:val="22"/>
        </w:rPr>
        <w:t xml:space="preserve"> Minerals, Energy &amp;</w:t>
      </w:r>
      <w:r w:rsidR="00862C76">
        <w:rPr>
          <w:sz w:val="22"/>
          <w:szCs w:val="22"/>
        </w:rPr>
        <w:t xml:space="preserve"> </w:t>
      </w:r>
      <w:r w:rsidR="00695968">
        <w:rPr>
          <w:sz w:val="22"/>
          <w:szCs w:val="22"/>
        </w:rPr>
        <w:t>water</w:t>
      </w:r>
      <w:r w:rsidR="0004713D">
        <w:rPr>
          <w:sz w:val="22"/>
          <w:szCs w:val="22"/>
        </w:rPr>
        <w:t>-JSS</w:t>
      </w:r>
      <w:r w:rsidR="001A03AD">
        <w:rPr>
          <w:sz w:val="22"/>
          <w:szCs w:val="22"/>
        </w:rPr>
        <w:t xml:space="preserve">, </w:t>
      </w:r>
      <w:r w:rsidR="0004713D">
        <w:rPr>
          <w:sz w:val="22"/>
          <w:szCs w:val="22"/>
        </w:rPr>
        <w:t xml:space="preserve">Ministry </w:t>
      </w:r>
      <w:r w:rsidR="001A03AD">
        <w:rPr>
          <w:sz w:val="22"/>
          <w:szCs w:val="22"/>
        </w:rPr>
        <w:t>planning</w:t>
      </w:r>
      <w:r w:rsidR="0004713D">
        <w:rPr>
          <w:sz w:val="22"/>
          <w:szCs w:val="22"/>
        </w:rPr>
        <w:t>-JSS</w:t>
      </w:r>
      <w:r w:rsidR="00862C76">
        <w:rPr>
          <w:sz w:val="22"/>
          <w:szCs w:val="22"/>
        </w:rPr>
        <w:t>,</w:t>
      </w:r>
      <w:r w:rsidR="001A03AD">
        <w:rPr>
          <w:sz w:val="22"/>
          <w:szCs w:val="22"/>
        </w:rPr>
        <w:t xml:space="preserve"> </w:t>
      </w:r>
      <w:r w:rsidR="0004713D">
        <w:rPr>
          <w:sz w:val="22"/>
          <w:szCs w:val="22"/>
        </w:rPr>
        <w:t xml:space="preserve">Ministry of </w:t>
      </w:r>
      <w:r w:rsidR="00862C76">
        <w:rPr>
          <w:sz w:val="22"/>
          <w:szCs w:val="22"/>
        </w:rPr>
        <w:t>public work</w:t>
      </w:r>
      <w:r w:rsidR="0004713D">
        <w:rPr>
          <w:sz w:val="22"/>
          <w:szCs w:val="22"/>
        </w:rPr>
        <w:t>s &amp; Housing-JSS</w:t>
      </w:r>
      <w:r w:rsidR="00862C76">
        <w:rPr>
          <w:sz w:val="22"/>
          <w:szCs w:val="22"/>
        </w:rPr>
        <w:t xml:space="preserve"> and </w:t>
      </w:r>
      <w:r w:rsidR="00F22FBF">
        <w:rPr>
          <w:sz w:val="22"/>
          <w:szCs w:val="22"/>
        </w:rPr>
        <w:t>DC office</w:t>
      </w:r>
      <w:r w:rsidR="00695968">
        <w:rPr>
          <w:sz w:val="22"/>
          <w:szCs w:val="22"/>
        </w:rPr>
        <w:t xml:space="preserve"> </w:t>
      </w:r>
      <w:r w:rsidR="00862C76">
        <w:rPr>
          <w:sz w:val="22"/>
          <w:szCs w:val="22"/>
        </w:rPr>
        <w:t xml:space="preserve">in </w:t>
      </w:r>
      <w:r w:rsidR="0004713D">
        <w:rPr>
          <w:sz w:val="22"/>
          <w:szCs w:val="22"/>
        </w:rPr>
        <w:t>Kismayo-</w:t>
      </w:r>
      <w:r w:rsidR="00862C76">
        <w:rPr>
          <w:sz w:val="22"/>
          <w:szCs w:val="22"/>
        </w:rPr>
        <w:t>Jubaland state,</w:t>
      </w:r>
      <w:r w:rsidR="00695968">
        <w:rPr>
          <w:sz w:val="22"/>
          <w:szCs w:val="22"/>
        </w:rPr>
        <w:t xml:space="preserve"> IOM</w:t>
      </w:r>
      <w:r w:rsidRPr="00174C4D">
        <w:rPr>
          <w:sz w:val="22"/>
          <w:szCs w:val="22"/>
        </w:rPr>
        <w:t xml:space="preserve"> </w:t>
      </w:r>
      <w:r w:rsidR="00695968">
        <w:rPr>
          <w:sz w:val="22"/>
          <w:szCs w:val="22"/>
        </w:rPr>
        <w:t xml:space="preserve">WASH </w:t>
      </w:r>
      <w:r w:rsidRPr="00174C4D">
        <w:rPr>
          <w:sz w:val="22"/>
          <w:szCs w:val="22"/>
        </w:rPr>
        <w:t>Engineer</w:t>
      </w:r>
      <w:r w:rsidR="00695968">
        <w:rPr>
          <w:sz w:val="22"/>
          <w:szCs w:val="22"/>
        </w:rPr>
        <w:t xml:space="preserve">, IOM WASH Manger </w:t>
      </w:r>
      <w:r w:rsidRPr="00174C4D">
        <w:rPr>
          <w:sz w:val="22"/>
          <w:szCs w:val="22"/>
        </w:rPr>
        <w:t xml:space="preserve">amongst others. </w:t>
      </w:r>
    </w:p>
    <w:p w14:paraId="700EB37E" w14:textId="77777777" w:rsidR="00927619" w:rsidRPr="00174C4D" w:rsidRDefault="00927619" w:rsidP="00927619">
      <w:pPr>
        <w:rPr>
          <w:sz w:val="22"/>
          <w:szCs w:val="22"/>
        </w:rPr>
      </w:pPr>
    </w:p>
    <w:p w14:paraId="7F08D14B" w14:textId="77777777" w:rsidR="00927619" w:rsidRPr="00174C4D" w:rsidRDefault="00927619" w:rsidP="00FE6373">
      <w:pPr>
        <w:spacing w:line="276" w:lineRule="auto"/>
        <w:rPr>
          <w:b/>
          <w:sz w:val="22"/>
          <w:szCs w:val="22"/>
        </w:rPr>
      </w:pPr>
      <w:r w:rsidRPr="00174C4D">
        <w:rPr>
          <w:b/>
          <w:sz w:val="22"/>
          <w:szCs w:val="22"/>
        </w:rPr>
        <w:t>4.0 PROJECT IMPLEMENTATION STRATEGY</w:t>
      </w:r>
    </w:p>
    <w:p w14:paraId="10523970" w14:textId="5D724659" w:rsidR="00927619" w:rsidRPr="00174C4D" w:rsidRDefault="00927619" w:rsidP="00753725">
      <w:pPr>
        <w:jc w:val="both"/>
        <w:rPr>
          <w:sz w:val="22"/>
          <w:szCs w:val="22"/>
        </w:rPr>
      </w:pPr>
      <w:r w:rsidRPr="00174C4D">
        <w:rPr>
          <w:sz w:val="22"/>
          <w:szCs w:val="22"/>
        </w:rPr>
        <w:t xml:space="preserve">The </w:t>
      </w:r>
      <w:r w:rsidR="00695968">
        <w:rPr>
          <w:sz w:val="22"/>
          <w:szCs w:val="22"/>
        </w:rPr>
        <w:t>Engineering</w:t>
      </w:r>
      <w:r w:rsidRPr="00174C4D">
        <w:rPr>
          <w:sz w:val="22"/>
          <w:szCs w:val="22"/>
        </w:rPr>
        <w:t xml:space="preserve"> Firm will have the overall responsibility for providing the complete consolidated </w:t>
      </w:r>
      <w:r w:rsidR="00D83081">
        <w:rPr>
          <w:sz w:val="22"/>
          <w:szCs w:val="22"/>
        </w:rPr>
        <w:t xml:space="preserve">demographical </w:t>
      </w:r>
      <w:r w:rsidR="00381D3E">
        <w:rPr>
          <w:sz w:val="22"/>
          <w:szCs w:val="22"/>
        </w:rPr>
        <w:t>data, the amount of water</w:t>
      </w:r>
      <w:r w:rsidR="00CE6FB2">
        <w:rPr>
          <w:sz w:val="22"/>
          <w:szCs w:val="22"/>
        </w:rPr>
        <w:t>, feasibility study</w:t>
      </w:r>
      <w:r w:rsidR="00C356B3">
        <w:rPr>
          <w:sz w:val="22"/>
          <w:szCs w:val="22"/>
        </w:rPr>
        <w:t xml:space="preserve"> on the water resources</w:t>
      </w:r>
      <w:r w:rsidR="00805280">
        <w:rPr>
          <w:sz w:val="22"/>
          <w:szCs w:val="22"/>
        </w:rPr>
        <w:t xml:space="preserve"> in the first phase of the project</w:t>
      </w:r>
      <w:r w:rsidR="0080174B">
        <w:rPr>
          <w:sz w:val="22"/>
          <w:szCs w:val="22"/>
        </w:rPr>
        <w:t>.</w:t>
      </w:r>
      <w:r w:rsidR="00181691">
        <w:rPr>
          <w:sz w:val="22"/>
          <w:szCs w:val="22"/>
        </w:rPr>
        <w:t xml:space="preserve"> After reviewing by the </w:t>
      </w:r>
      <w:r w:rsidR="00B01269">
        <w:rPr>
          <w:sz w:val="22"/>
          <w:szCs w:val="22"/>
        </w:rPr>
        <w:t>IOM</w:t>
      </w:r>
      <w:r w:rsidR="006C1236">
        <w:rPr>
          <w:sz w:val="22"/>
          <w:szCs w:val="22"/>
        </w:rPr>
        <w:t xml:space="preserve"> project imple</w:t>
      </w:r>
      <w:r w:rsidR="00753725">
        <w:rPr>
          <w:sz w:val="22"/>
          <w:szCs w:val="22"/>
        </w:rPr>
        <w:t xml:space="preserve">mentation and Ministry of Minerals, Energy and Water </w:t>
      </w:r>
      <w:r w:rsidR="007D2DE5">
        <w:rPr>
          <w:sz w:val="22"/>
          <w:szCs w:val="22"/>
        </w:rPr>
        <w:t xml:space="preserve">approves </w:t>
      </w:r>
      <w:r w:rsidR="004F2085">
        <w:rPr>
          <w:sz w:val="22"/>
          <w:szCs w:val="22"/>
        </w:rPr>
        <w:t>the report the con</w:t>
      </w:r>
      <w:r w:rsidR="00ED2F09">
        <w:rPr>
          <w:sz w:val="22"/>
          <w:szCs w:val="22"/>
        </w:rPr>
        <w:t>sultant firm will be conduct</w:t>
      </w:r>
      <w:r w:rsidR="0080174B">
        <w:rPr>
          <w:sz w:val="22"/>
          <w:szCs w:val="22"/>
        </w:rPr>
        <w:t xml:space="preserve"> </w:t>
      </w:r>
      <w:r w:rsidR="009E3E39" w:rsidRPr="00174C4D">
        <w:rPr>
          <w:sz w:val="22"/>
          <w:szCs w:val="22"/>
        </w:rPr>
        <w:t xml:space="preserve">Engineering </w:t>
      </w:r>
      <w:r w:rsidR="009E3E39">
        <w:rPr>
          <w:sz w:val="22"/>
          <w:szCs w:val="22"/>
        </w:rPr>
        <w:t>design</w:t>
      </w:r>
      <w:r w:rsidR="007D13CA">
        <w:rPr>
          <w:sz w:val="22"/>
          <w:szCs w:val="22"/>
        </w:rPr>
        <w:t xml:space="preserve"> </w:t>
      </w:r>
      <w:r w:rsidR="003525E9">
        <w:rPr>
          <w:sz w:val="22"/>
          <w:szCs w:val="22"/>
        </w:rPr>
        <w:t xml:space="preserve">all </w:t>
      </w:r>
      <w:r w:rsidR="00AB3CA2">
        <w:rPr>
          <w:sz w:val="22"/>
          <w:szCs w:val="22"/>
        </w:rPr>
        <w:t xml:space="preserve">infrastructures </w:t>
      </w:r>
      <w:r w:rsidR="007D13CA">
        <w:rPr>
          <w:sz w:val="22"/>
          <w:szCs w:val="22"/>
        </w:rPr>
        <w:t xml:space="preserve">and </w:t>
      </w:r>
      <w:r w:rsidR="005451C4">
        <w:rPr>
          <w:sz w:val="22"/>
          <w:szCs w:val="22"/>
        </w:rPr>
        <w:t xml:space="preserve">Bill of Quantities </w:t>
      </w:r>
      <w:r w:rsidR="008D278A">
        <w:rPr>
          <w:sz w:val="22"/>
          <w:szCs w:val="22"/>
        </w:rPr>
        <w:t>(</w:t>
      </w:r>
      <w:proofErr w:type="spellStart"/>
      <w:r w:rsidR="008D278A">
        <w:rPr>
          <w:sz w:val="22"/>
          <w:szCs w:val="22"/>
        </w:rPr>
        <w:t>BoQ</w:t>
      </w:r>
      <w:proofErr w:type="spellEnd"/>
      <w:r w:rsidR="008D278A">
        <w:rPr>
          <w:sz w:val="22"/>
          <w:szCs w:val="22"/>
        </w:rPr>
        <w:t>)</w:t>
      </w:r>
      <w:r w:rsidR="00DA381F">
        <w:rPr>
          <w:sz w:val="22"/>
          <w:szCs w:val="22"/>
        </w:rPr>
        <w:t xml:space="preserve">. The consultant is </w:t>
      </w:r>
      <w:r w:rsidR="00F22FBF">
        <w:rPr>
          <w:sz w:val="22"/>
          <w:szCs w:val="22"/>
        </w:rPr>
        <w:t>expected</w:t>
      </w:r>
      <w:r w:rsidR="00DA381F">
        <w:rPr>
          <w:sz w:val="22"/>
          <w:szCs w:val="22"/>
        </w:rPr>
        <w:t xml:space="preserve"> to superv</w:t>
      </w:r>
      <w:r w:rsidR="009E3E39">
        <w:rPr>
          <w:sz w:val="22"/>
          <w:szCs w:val="22"/>
        </w:rPr>
        <w:t>ise and</w:t>
      </w:r>
      <w:r w:rsidRPr="00174C4D">
        <w:rPr>
          <w:sz w:val="22"/>
          <w:szCs w:val="22"/>
        </w:rPr>
        <w:t xml:space="preserve"> provide </w:t>
      </w:r>
      <w:r w:rsidR="00F93983">
        <w:rPr>
          <w:sz w:val="22"/>
          <w:szCs w:val="22"/>
        </w:rPr>
        <w:t>monitoring</w:t>
      </w:r>
      <w:r w:rsidR="00747226">
        <w:rPr>
          <w:sz w:val="22"/>
          <w:szCs w:val="22"/>
        </w:rPr>
        <w:t xml:space="preserve"> to</w:t>
      </w:r>
      <w:r w:rsidR="00F93983">
        <w:rPr>
          <w:sz w:val="22"/>
          <w:szCs w:val="22"/>
        </w:rPr>
        <w:t xml:space="preserve"> </w:t>
      </w:r>
      <w:r w:rsidR="005F176E">
        <w:rPr>
          <w:sz w:val="22"/>
          <w:szCs w:val="22"/>
        </w:rPr>
        <w:t xml:space="preserve">the </w:t>
      </w:r>
      <w:r w:rsidR="00880FE0">
        <w:rPr>
          <w:sz w:val="22"/>
          <w:szCs w:val="22"/>
        </w:rPr>
        <w:t>contractors</w:t>
      </w:r>
      <w:r w:rsidRPr="00174C4D">
        <w:rPr>
          <w:sz w:val="22"/>
          <w:szCs w:val="22"/>
        </w:rPr>
        <w:t xml:space="preserve"> </w:t>
      </w:r>
      <w:r w:rsidR="008027A3">
        <w:rPr>
          <w:sz w:val="22"/>
          <w:szCs w:val="22"/>
        </w:rPr>
        <w:t>and</w:t>
      </w:r>
      <w:r w:rsidR="005F176E">
        <w:rPr>
          <w:sz w:val="22"/>
          <w:szCs w:val="22"/>
        </w:rPr>
        <w:t xml:space="preserve"> </w:t>
      </w:r>
      <w:r w:rsidR="00C12C48">
        <w:rPr>
          <w:sz w:val="22"/>
          <w:szCs w:val="22"/>
        </w:rPr>
        <w:t>material control during the project implementation</w:t>
      </w:r>
      <w:r w:rsidRPr="00174C4D">
        <w:rPr>
          <w:sz w:val="22"/>
          <w:szCs w:val="22"/>
        </w:rPr>
        <w:t xml:space="preserve">.  </w:t>
      </w:r>
    </w:p>
    <w:p w14:paraId="3D7235A9" w14:textId="77777777" w:rsidR="00927619" w:rsidRPr="00174C4D" w:rsidRDefault="00927619" w:rsidP="00927619">
      <w:pPr>
        <w:rPr>
          <w:b/>
          <w:sz w:val="22"/>
          <w:szCs w:val="22"/>
        </w:rPr>
      </w:pPr>
    </w:p>
    <w:p w14:paraId="6181622B" w14:textId="77777777" w:rsidR="00927619" w:rsidRPr="00174C4D" w:rsidRDefault="00927619" w:rsidP="00FE6373">
      <w:pPr>
        <w:spacing w:line="276" w:lineRule="auto"/>
        <w:rPr>
          <w:b/>
          <w:sz w:val="22"/>
          <w:szCs w:val="22"/>
        </w:rPr>
      </w:pPr>
      <w:r w:rsidRPr="00174C4D">
        <w:rPr>
          <w:b/>
          <w:sz w:val="22"/>
          <w:szCs w:val="22"/>
        </w:rPr>
        <w:t xml:space="preserve">5.0 SCOPE OF WORK </w:t>
      </w:r>
    </w:p>
    <w:p w14:paraId="148FF85E" w14:textId="4C3AA410" w:rsidR="00747226" w:rsidRDefault="00927619" w:rsidP="00747226">
      <w:pPr>
        <w:jc w:val="both"/>
        <w:rPr>
          <w:sz w:val="22"/>
          <w:szCs w:val="22"/>
        </w:rPr>
      </w:pPr>
      <w:r w:rsidRPr="00174C4D">
        <w:rPr>
          <w:sz w:val="22"/>
          <w:szCs w:val="22"/>
        </w:rPr>
        <w:t xml:space="preserve">The </w:t>
      </w:r>
      <w:r w:rsidR="00C356B3">
        <w:rPr>
          <w:sz w:val="22"/>
          <w:szCs w:val="22"/>
        </w:rPr>
        <w:t xml:space="preserve">consultant </w:t>
      </w:r>
      <w:r w:rsidRPr="00174C4D">
        <w:rPr>
          <w:sz w:val="22"/>
          <w:szCs w:val="22"/>
        </w:rPr>
        <w:t xml:space="preserve">Firm will be expected to be based in </w:t>
      </w:r>
      <w:r w:rsidR="00695968">
        <w:rPr>
          <w:sz w:val="22"/>
          <w:szCs w:val="22"/>
        </w:rPr>
        <w:t>Kismayo</w:t>
      </w:r>
      <w:r w:rsidRPr="00174C4D">
        <w:rPr>
          <w:sz w:val="22"/>
          <w:szCs w:val="22"/>
        </w:rPr>
        <w:t xml:space="preserve"> and travel to all project sites</w:t>
      </w:r>
      <w:r w:rsidR="00075CB5">
        <w:rPr>
          <w:sz w:val="22"/>
          <w:szCs w:val="22"/>
        </w:rPr>
        <w:t xml:space="preserve"> and</w:t>
      </w:r>
      <w:r w:rsidR="00DD4A3F">
        <w:rPr>
          <w:sz w:val="22"/>
          <w:szCs w:val="22"/>
        </w:rPr>
        <w:t xml:space="preserve"> </w:t>
      </w:r>
      <w:r w:rsidR="00C356B3" w:rsidRPr="00174C4D">
        <w:rPr>
          <w:sz w:val="22"/>
          <w:szCs w:val="22"/>
        </w:rPr>
        <w:t xml:space="preserve">require </w:t>
      </w:r>
      <w:r w:rsidR="00ED03F4" w:rsidRPr="00174C4D">
        <w:rPr>
          <w:sz w:val="22"/>
          <w:szCs w:val="22"/>
        </w:rPr>
        <w:t>reviewing</w:t>
      </w:r>
      <w:r w:rsidR="00C356B3" w:rsidRPr="00174C4D">
        <w:rPr>
          <w:sz w:val="22"/>
          <w:szCs w:val="22"/>
        </w:rPr>
        <w:t xml:space="preserve"> and assess the sites, scope and existing documentation for all </w:t>
      </w:r>
      <w:r w:rsidR="00C356B3">
        <w:rPr>
          <w:sz w:val="22"/>
          <w:szCs w:val="22"/>
        </w:rPr>
        <w:t>existing water sources and existing infrastructures</w:t>
      </w:r>
      <w:r w:rsidR="00C356B3" w:rsidRPr="00174C4D">
        <w:rPr>
          <w:sz w:val="22"/>
          <w:szCs w:val="22"/>
        </w:rPr>
        <w:t xml:space="preserve">. </w:t>
      </w:r>
      <w:r w:rsidR="00AF62ED">
        <w:rPr>
          <w:sz w:val="22"/>
          <w:szCs w:val="22"/>
        </w:rPr>
        <w:t>The s</w:t>
      </w:r>
      <w:r w:rsidR="00D43750">
        <w:rPr>
          <w:sz w:val="22"/>
          <w:szCs w:val="22"/>
        </w:rPr>
        <w:t>c</w:t>
      </w:r>
      <w:r w:rsidR="00AF62ED">
        <w:rPr>
          <w:sz w:val="22"/>
          <w:szCs w:val="22"/>
        </w:rPr>
        <w:t xml:space="preserve">ope of the work </w:t>
      </w:r>
      <w:r w:rsidR="00747226">
        <w:rPr>
          <w:sz w:val="22"/>
          <w:szCs w:val="22"/>
        </w:rPr>
        <w:t>is</w:t>
      </w:r>
      <w:r w:rsidR="00AF62ED">
        <w:rPr>
          <w:sz w:val="22"/>
          <w:szCs w:val="22"/>
        </w:rPr>
        <w:t xml:space="preserve"> divide</w:t>
      </w:r>
      <w:r w:rsidR="007C496D">
        <w:rPr>
          <w:sz w:val="22"/>
          <w:szCs w:val="22"/>
        </w:rPr>
        <w:t>d</w:t>
      </w:r>
      <w:r w:rsidR="00AF62ED">
        <w:rPr>
          <w:sz w:val="22"/>
          <w:szCs w:val="22"/>
        </w:rPr>
        <w:t xml:space="preserve"> </w:t>
      </w:r>
      <w:r w:rsidR="00CD2720">
        <w:rPr>
          <w:sz w:val="22"/>
          <w:szCs w:val="22"/>
        </w:rPr>
        <w:t>into three main</w:t>
      </w:r>
      <w:r w:rsidR="00CE2F79">
        <w:rPr>
          <w:sz w:val="22"/>
          <w:szCs w:val="22"/>
        </w:rPr>
        <w:t xml:space="preserve"> phases </w:t>
      </w:r>
      <w:r w:rsidR="00CD2720">
        <w:rPr>
          <w:sz w:val="22"/>
          <w:szCs w:val="22"/>
        </w:rPr>
        <w:t xml:space="preserve"> </w:t>
      </w:r>
    </w:p>
    <w:p w14:paraId="655EA2B7" w14:textId="77777777" w:rsidR="00747226" w:rsidRDefault="00747226" w:rsidP="00747226">
      <w:pPr>
        <w:jc w:val="both"/>
        <w:rPr>
          <w:sz w:val="22"/>
          <w:szCs w:val="22"/>
        </w:rPr>
      </w:pPr>
    </w:p>
    <w:p w14:paraId="653B0611" w14:textId="2F2AB5DF" w:rsidR="00C356B3" w:rsidRDefault="003B4248" w:rsidP="00747226">
      <w:pPr>
        <w:jc w:val="both"/>
        <w:rPr>
          <w:sz w:val="22"/>
          <w:szCs w:val="22"/>
        </w:rPr>
      </w:pPr>
      <w:r>
        <w:rPr>
          <w:sz w:val="22"/>
          <w:szCs w:val="22"/>
        </w:rPr>
        <w:t xml:space="preserve">Phase 1: </w:t>
      </w:r>
      <w:r w:rsidR="003E52F7">
        <w:rPr>
          <w:sz w:val="22"/>
          <w:szCs w:val="22"/>
        </w:rPr>
        <w:t>W</w:t>
      </w:r>
      <w:r w:rsidR="00C356B3">
        <w:rPr>
          <w:sz w:val="22"/>
          <w:szCs w:val="22"/>
        </w:rPr>
        <w:t>ater resources a</w:t>
      </w:r>
      <w:r w:rsidR="00C356B3" w:rsidRPr="00174C4D">
        <w:rPr>
          <w:sz w:val="22"/>
          <w:szCs w:val="22"/>
        </w:rPr>
        <w:t>ssessment Phase, it is anticipated that</w:t>
      </w:r>
      <w:r w:rsidR="00AF4EFF">
        <w:rPr>
          <w:sz w:val="22"/>
          <w:szCs w:val="22"/>
        </w:rPr>
        <w:t xml:space="preserve"> to </w:t>
      </w:r>
      <w:r w:rsidR="00EE3B62">
        <w:rPr>
          <w:sz w:val="22"/>
          <w:szCs w:val="22"/>
        </w:rPr>
        <w:t>c</w:t>
      </w:r>
      <w:r w:rsidR="00B12891">
        <w:rPr>
          <w:sz w:val="22"/>
          <w:szCs w:val="22"/>
        </w:rPr>
        <w:t>ollect</w:t>
      </w:r>
      <w:r w:rsidR="00DA683D">
        <w:rPr>
          <w:sz w:val="22"/>
          <w:szCs w:val="22"/>
        </w:rPr>
        <w:t xml:space="preserve"> base</w:t>
      </w:r>
      <w:r w:rsidR="00646C8E">
        <w:rPr>
          <w:sz w:val="22"/>
          <w:szCs w:val="22"/>
        </w:rPr>
        <w:t>line assessment</w:t>
      </w:r>
      <w:r w:rsidR="000E5EFB">
        <w:rPr>
          <w:sz w:val="22"/>
          <w:szCs w:val="22"/>
        </w:rPr>
        <w:t xml:space="preserve"> demo</w:t>
      </w:r>
      <w:r w:rsidR="00E84DC5">
        <w:rPr>
          <w:sz w:val="22"/>
          <w:szCs w:val="22"/>
        </w:rPr>
        <w:t xml:space="preserve">graphical </w:t>
      </w:r>
      <w:r w:rsidR="00B12891">
        <w:rPr>
          <w:sz w:val="22"/>
          <w:szCs w:val="22"/>
        </w:rPr>
        <w:t>to determine the amount water needed</w:t>
      </w:r>
      <w:r w:rsidR="000A1A61">
        <w:rPr>
          <w:sz w:val="22"/>
          <w:szCs w:val="22"/>
        </w:rPr>
        <w:t xml:space="preserve"> for population in Kismayo</w:t>
      </w:r>
      <w:r w:rsidR="002A6574">
        <w:rPr>
          <w:sz w:val="22"/>
          <w:szCs w:val="22"/>
        </w:rPr>
        <w:t xml:space="preserve">. In </w:t>
      </w:r>
      <w:r w:rsidR="007908C3">
        <w:rPr>
          <w:sz w:val="22"/>
          <w:szCs w:val="22"/>
        </w:rPr>
        <w:t>addition,</w:t>
      </w:r>
      <w:r w:rsidR="002A6574">
        <w:rPr>
          <w:sz w:val="22"/>
          <w:szCs w:val="22"/>
        </w:rPr>
        <w:t xml:space="preserve"> baseline </w:t>
      </w:r>
      <w:r w:rsidR="000A68C0">
        <w:rPr>
          <w:sz w:val="22"/>
          <w:szCs w:val="22"/>
        </w:rPr>
        <w:t xml:space="preserve">assessment the </w:t>
      </w:r>
      <w:r w:rsidR="003A6142">
        <w:rPr>
          <w:sz w:val="22"/>
          <w:szCs w:val="22"/>
        </w:rPr>
        <w:t>consu</w:t>
      </w:r>
      <w:r w:rsidR="00941658">
        <w:rPr>
          <w:sz w:val="22"/>
          <w:szCs w:val="22"/>
        </w:rPr>
        <w:t xml:space="preserve">ltant will </w:t>
      </w:r>
      <w:r w:rsidR="005916C7">
        <w:rPr>
          <w:sz w:val="22"/>
          <w:szCs w:val="22"/>
        </w:rPr>
        <w:t xml:space="preserve">conduct </w:t>
      </w:r>
      <w:r w:rsidR="004C68E3">
        <w:rPr>
          <w:sz w:val="22"/>
          <w:szCs w:val="22"/>
        </w:rPr>
        <w:t xml:space="preserve">water resources assessment </w:t>
      </w:r>
      <w:r w:rsidR="00C662E5">
        <w:rPr>
          <w:sz w:val="22"/>
          <w:szCs w:val="22"/>
        </w:rPr>
        <w:t xml:space="preserve">including </w:t>
      </w:r>
      <w:r w:rsidR="00C356B3" w:rsidRPr="00174C4D">
        <w:rPr>
          <w:sz w:val="22"/>
          <w:szCs w:val="22"/>
        </w:rPr>
        <w:t>environmental and social risks and potential impacts</w:t>
      </w:r>
      <w:r w:rsidR="0005252A">
        <w:rPr>
          <w:sz w:val="22"/>
          <w:szCs w:val="22"/>
        </w:rPr>
        <w:t>.</w:t>
      </w:r>
    </w:p>
    <w:p w14:paraId="45F5FC6E" w14:textId="77777777" w:rsidR="00C356B3" w:rsidRDefault="00C356B3" w:rsidP="00747226">
      <w:pPr>
        <w:jc w:val="both"/>
        <w:rPr>
          <w:sz w:val="22"/>
          <w:szCs w:val="22"/>
        </w:rPr>
      </w:pPr>
    </w:p>
    <w:p w14:paraId="6515C008" w14:textId="5C0B5DE9" w:rsidR="00C356B3" w:rsidRPr="00070052" w:rsidRDefault="00C356B3" w:rsidP="00747226">
      <w:pPr>
        <w:jc w:val="both"/>
        <w:rPr>
          <w:sz w:val="22"/>
          <w:szCs w:val="22"/>
        </w:rPr>
      </w:pPr>
      <w:r w:rsidRPr="00070052">
        <w:rPr>
          <w:sz w:val="22"/>
          <w:szCs w:val="22"/>
        </w:rPr>
        <w:t xml:space="preserve">The second phase of the project, the consultant firm will </w:t>
      </w:r>
      <w:r w:rsidR="00271612" w:rsidRPr="00070052">
        <w:rPr>
          <w:sz w:val="22"/>
          <w:szCs w:val="22"/>
        </w:rPr>
        <w:t xml:space="preserve">prepare </w:t>
      </w:r>
      <w:r w:rsidRPr="00070052">
        <w:rPr>
          <w:sz w:val="22"/>
          <w:szCs w:val="22"/>
        </w:rPr>
        <w:t xml:space="preserve">all architectural and engineering components across all project sites </w:t>
      </w:r>
      <w:r w:rsidR="0079531E" w:rsidRPr="00070052">
        <w:rPr>
          <w:sz w:val="22"/>
          <w:szCs w:val="22"/>
        </w:rPr>
        <w:t xml:space="preserve">corresponding estimated costs </w:t>
      </w:r>
      <w:r w:rsidR="00F521C8" w:rsidRPr="00070052">
        <w:rPr>
          <w:sz w:val="22"/>
          <w:szCs w:val="22"/>
        </w:rPr>
        <w:t>for decision taking</w:t>
      </w:r>
      <w:r w:rsidRPr="00070052">
        <w:rPr>
          <w:sz w:val="22"/>
          <w:szCs w:val="22"/>
        </w:rPr>
        <w:t xml:space="preserve">. </w:t>
      </w:r>
      <w:r w:rsidRPr="00070052">
        <w:rPr>
          <w:rFonts w:eastAsia="Calibri"/>
          <w:snapToGrid/>
          <w:sz w:val="22"/>
          <w:szCs w:val="22"/>
        </w:rPr>
        <w:t>This includes but not limited to comprehensive preparation of detailed Engineering design and Bill of Quantities</w:t>
      </w:r>
      <w:r w:rsidR="006A78A3" w:rsidRPr="00070052">
        <w:rPr>
          <w:rFonts w:eastAsia="Calibri"/>
          <w:snapToGrid/>
          <w:sz w:val="22"/>
          <w:szCs w:val="22"/>
        </w:rPr>
        <w:t xml:space="preserve"> of the all components</w:t>
      </w:r>
      <w:r w:rsidRPr="00070052">
        <w:rPr>
          <w:rFonts w:eastAsia="Calibri"/>
          <w:snapToGrid/>
          <w:sz w:val="22"/>
          <w:szCs w:val="22"/>
        </w:rPr>
        <w:t>.</w:t>
      </w:r>
    </w:p>
    <w:p w14:paraId="47A1CF6D" w14:textId="77777777" w:rsidR="00C356B3" w:rsidRPr="00070052" w:rsidRDefault="00C356B3" w:rsidP="00747226">
      <w:pPr>
        <w:jc w:val="both"/>
        <w:rPr>
          <w:sz w:val="22"/>
          <w:szCs w:val="22"/>
        </w:rPr>
      </w:pPr>
    </w:p>
    <w:p w14:paraId="31E248DE" w14:textId="5A45183E" w:rsidR="00E23033" w:rsidRPr="00070052" w:rsidRDefault="00C356B3" w:rsidP="00747226">
      <w:pPr>
        <w:widowControl/>
        <w:spacing w:after="160"/>
        <w:jc w:val="both"/>
        <w:rPr>
          <w:rFonts w:eastAsia="Calibri"/>
          <w:snapToGrid/>
          <w:sz w:val="22"/>
          <w:szCs w:val="22"/>
        </w:rPr>
      </w:pPr>
      <w:r w:rsidRPr="00070052">
        <w:rPr>
          <w:rFonts w:eastAsia="Calibri"/>
          <w:snapToGrid/>
          <w:sz w:val="22"/>
          <w:szCs w:val="22"/>
        </w:rPr>
        <w:t>The</w:t>
      </w:r>
      <w:r w:rsidR="007F0A96" w:rsidRPr="00070052">
        <w:rPr>
          <w:rFonts w:eastAsia="Calibri"/>
          <w:snapToGrid/>
          <w:sz w:val="22"/>
          <w:szCs w:val="22"/>
        </w:rPr>
        <w:t xml:space="preserve"> third phase of the </w:t>
      </w:r>
      <w:r w:rsidR="00E96DDD" w:rsidRPr="00070052">
        <w:rPr>
          <w:rFonts w:eastAsia="Calibri"/>
          <w:snapToGrid/>
          <w:sz w:val="22"/>
          <w:szCs w:val="22"/>
        </w:rPr>
        <w:t>project</w:t>
      </w:r>
      <w:r w:rsidR="007B7FB8" w:rsidRPr="00070052">
        <w:rPr>
          <w:rFonts w:eastAsia="Calibri"/>
          <w:snapToGrid/>
          <w:sz w:val="22"/>
          <w:szCs w:val="22"/>
        </w:rPr>
        <w:t>, the</w:t>
      </w:r>
      <w:r w:rsidR="00747226">
        <w:rPr>
          <w:rFonts w:eastAsia="Calibri"/>
          <w:snapToGrid/>
          <w:sz w:val="22"/>
          <w:szCs w:val="22"/>
        </w:rPr>
        <w:t xml:space="preserve"> Consultant shall perform and carry</w:t>
      </w:r>
      <w:r w:rsidRPr="00070052">
        <w:rPr>
          <w:rFonts w:eastAsia="Calibri"/>
          <w:snapToGrid/>
          <w:sz w:val="22"/>
          <w:szCs w:val="22"/>
        </w:rPr>
        <w:t xml:space="preserve"> out supervision during implementation phase on behalf of the IOM </w:t>
      </w:r>
      <w:r w:rsidR="00747226">
        <w:rPr>
          <w:rFonts w:eastAsia="Calibri"/>
          <w:snapToGrid/>
          <w:sz w:val="22"/>
          <w:szCs w:val="22"/>
        </w:rPr>
        <w:t>and Ministry of Minerals, E</w:t>
      </w:r>
      <w:r w:rsidR="008B6C50" w:rsidRPr="00070052">
        <w:rPr>
          <w:rFonts w:eastAsia="Calibri"/>
          <w:snapToGrid/>
          <w:sz w:val="22"/>
          <w:szCs w:val="22"/>
        </w:rPr>
        <w:t xml:space="preserve">nergy </w:t>
      </w:r>
      <w:r w:rsidR="00747226">
        <w:rPr>
          <w:rFonts w:eastAsia="Calibri"/>
          <w:snapToGrid/>
          <w:sz w:val="22"/>
          <w:szCs w:val="22"/>
        </w:rPr>
        <w:t xml:space="preserve">&amp; Water </w:t>
      </w:r>
      <w:r w:rsidR="008B6C50" w:rsidRPr="00070052">
        <w:rPr>
          <w:rFonts w:eastAsia="Calibri"/>
          <w:snapToGrid/>
          <w:sz w:val="22"/>
          <w:szCs w:val="22"/>
        </w:rPr>
        <w:t>in Jubaland</w:t>
      </w:r>
      <w:r w:rsidRPr="00070052">
        <w:rPr>
          <w:rFonts w:eastAsia="Calibri"/>
          <w:snapToGrid/>
          <w:sz w:val="22"/>
          <w:szCs w:val="22"/>
        </w:rPr>
        <w:t xml:space="preserve">. </w:t>
      </w:r>
    </w:p>
    <w:p w14:paraId="43EF19EC" w14:textId="36CCF51B" w:rsidR="00C356B3" w:rsidRPr="00070052" w:rsidRDefault="00C356B3" w:rsidP="00747226">
      <w:pPr>
        <w:widowControl/>
        <w:spacing w:after="160"/>
        <w:jc w:val="both"/>
        <w:rPr>
          <w:rFonts w:eastAsia="Calibri"/>
          <w:snapToGrid/>
          <w:sz w:val="22"/>
          <w:szCs w:val="22"/>
        </w:rPr>
      </w:pPr>
      <w:r w:rsidRPr="00070052">
        <w:rPr>
          <w:rFonts w:eastAsia="Calibri"/>
          <w:snapToGrid/>
          <w:sz w:val="22"/>
          <w:szCs w:val="22"/>
        </w:rPr>
        <w:t xml:space="preserve">The scope of services </w:t>
      </w:r>
      <w:r w:rsidR="00731174">
        <w:rPr>
          <w:rFonts w:eastAsia="Calibri"/>
          <w:snapToGrid/>
          <w:sz w:val="22"/>
          <w:szCs w:val="22"/>
        </w:rPr>
        <w:t xml:space="preserve">and tasks </w:t>
      </w:r>
      <w:r w:rsidR="00416954">
        <w:rPr>
          <w:rFonts w:eastAsia="Calibri"/>
          <w:snapToGrid/>
          <w:sz w:val="22"/>
          <w:szCs w:val="22"/>
        </w:rPr>
        <w:t xml:space="preserve">the </w:t>
      </w:r>
      <w:r w:rsidR="00416954" w:rsidRPr="00070052">
        <w:rPr>
          <w:rFonts w:eastAsia="Calibri"/>
          <w:snapToGrid/>
          <w:sz w:val="22"/>
          <w:szCs w:val="22"/>
        </w:rPr>
        <w:t xml:space="preserve">Consultant </w:t>
      </w:r>
      <w:r w:rsidRPr="00070052">
        <w:rPr>
          <w:rFonts w:eastAsia="Calibri"/>
          <w:snapToGrid/>
          <w:sz w:val="22"/>
          <w:szCs w:val="22"/>
        </w:rPr>
        <w:t>to performed may include (but not limited to):</w:t>
      </w:r>
    </w:p>
    <w:p w14:paraId="46C23C50" w14:textId="5AD994A6" w:rsidR="00C356B3" w:rsidRPr="00070052" w:rsidRDefault="00F512E6" w:rsidP="00C356B3">
      <w:pPr>
        <w:widowControl/>
        <w:spacing w:after="160" w:line="259" w:lineRule="auto"/>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3B5D8B" w:rsidRPr="00070052">
        <w:rPr>
          <w:rFonts w:eastAsia="Calibri"/>
          <w:b/>
          <w:i/>
          <w:snapToGrid/>
          <w:sz w:val="22"/>
          <w:szCs w:val="22"/>
        </w:rPr>
        <w:t>I</w:t>
      </w:r>
      <w:r w:rsidR="00C356B3" w:rsidRPr="00070052">
        <w:rPr>
          <w:rFonts w:eastAsia="Calibri"/>
          <w:b/>
          <w:i/>
          <w:snapToGrid/>
          <w:sz w:val="22"/>
          <w:szCs w:val="22"/>
        </w:rPr>
        <w:t>: (Assessment on water resources)</w:t>
      </w:r>
    </w:p>
    <w:p w14:paraId="76B623DD" w14:textId="77777777" w:rsidR="00D63717" w:rsidRDefault="00B36461" w:rsidP="00C356B3">
      <w:pPr>
        <w:widowControl/>
        <w:spacing w:after="160" w:line="259" w:lineRule="auto"/>
        <w:jc w:val="both"/>
        <w:rPr>
          <w:rFonts w:eastAsia="Calibri"/>
          <w:snapToGrid/>
          <w:sz w:val="22"/>
          <w:szCs w:val="22"/>
        </w:rPr>
      </w:pPr>
      <w:r>
        <w:rPr>
          <w:rFonts w:eastAsia="Calibri"/>
          <w:snapToGrid/>
          <w:sz w:val="22"/>
          <w:szCs w:val="22"/>
        </w:rPr>
        <w:t>Carry out detailed Water Resource Assessment</w:t>
      </w:r>
      <w:r w:rsidRPr="00B36461">
        <w:rPr>
          <w:rFonts w:eastAsia="Calibri"/>
          <w:snapToGrid/>
          <w:sz w:val="22"/>
          <w:szCs w:val="22"/>
        </w:rPr>
        <w:t xml:space="preserve"> and suggest the best suitable water sources for Kismayo town within the available resources for the project.</w:t>
      </w:r>
      <w:r>
        <w:rPr>
          <w:rFonts w:eastAsia="Calibri"/>
          <w:snapToGrid/>
          <w:sz w:val="22"/>
          <w:szCs w:val="22"/>
        </w:rPr>
        <w:t xml:space="preserve"> The investigations may include but not limited to</w:t>
      </w:r>
      <w:r w:rsidR="00C356B3" w:rsidRPr="00070052">
        <w:rPr>
          <w:rFonts w:eastAsia="Calibri"/>
          <w:snapToGrid/>
          <w:sz w:val="22"/>
          <w:szCs w:val="22"/>
        </w:rPr>
        <w:t xml:space="preserve"> geo-morphological survey</w:t>
      </w:r>
      <w:r>
        <w:rPr>
          <w:rFonts w:eastAsia="Calibri"/>
          <w:snapToGrid/>
          <w:sz w:val="22"/>
          <w:szCs w:val="22"/>
        </w:rPr>
        <w:t>s and in particular for groundwater the</w:t>
      </w:r>
      <w:r w:rsidR="00C356B3" w:rsidRPr="00070052">
        <w:rPr>
          <w:rFonts w:eastAsia="Calibri"/>
          <w:snapToGrid/>
          <w:sz w:val="22"/>
          <w:szCs w:val="22"/>
        </w:rPr>
        <w:t xml:space="preserve"> </w:t>
      </w:r>
      <w:r>
        <w:rPr>
          <w:rFonts w:eastAsia="Calibri"/>
          <w:snapToGrid/>
          <w:sz w:val="22"/>
          <w:szCs w:val="22"/>
        </w:rPr>
        <w:t xml:space="preserve">hydrogeological surveys to establish with high degree of certainty the aquifer depth, yield, recharge, salinity levels and chemistry using advanced techniques such as </w:t>
      </w:r>
      <w:r w:rsidR="00C356B3" w:rsidRPr="00070052">
        <w:rPr>
          <w:rFonts w:eastAsia="Calibri"/>
          <w:snapToGrid/>
          <w:sz w:val="22"/>
          <w:szCs w:val="22"/>
        </w:rPr>
        <w:t>long profiles, VES, Seismic</w:t>
      </w:r>
      <w:r>
        <w:rPr>
          <w:rFonts w:eastAsia="Calibri"/>
          <w:snapToGrid/>
          <w:sz w:val="22"/>
          <w:szCs w:val="22"/>
        </w:rPr>
        <w:t xml:space="preserve"> within</w:t>
      </w:r>
      <w:r w:rsidR="00B9782D" w:rsidRPr="00070052">
        <w:rPr>
          <w:rFonts w:eastAsia="Calibri"/>
          <w:snapToGrid/>
          <w:sz w:val="22"/>
          <w:szCs w:val="22"/>
        </w:rPr>
        <w:t xml:space="preserve"> </w:t>
      </w:r>
      <w:r w:rsidR="00C54FA5" w:rsidRPr="00070052">
        <w:rPr>
          <w:rFonts w:eastAsia="Calibri"/>
          <w:snapToGrid/>
          <w:sz w:val="22"/>
          <w:szCs w:val="22"/>
        </w:rPr>
        <w:t>Kismayo town bas</w:t>
      </w:r>
      <w:r>
        <w:rPr>
          <w:rFonts w:eastAsia="Calibri"/>
          <w:snapToGrid/>
          <w:sz w:val="22"/>
          <w:szCs w:val="22"/>
        </w:rPr>
        <w:t>in.</w:t>
      </w:r>
    </w:p>
    <w:p w14:paraId="5A61616C" w14:textId="77777777" w:rsidR="00A638E4" w:rsidRDefault="00A638E4" w:rsidP="00C356B3">
      <w:pPr>
        <w:widowControl/>
        <w:spacing w:after="160" w:line="259" w:lineRule="auto"/>
        <w:jc w:val="both"/>
        <w:rPr>
          <w:rFonts w:eastAsia="Calibri"/>
          <w:snapToGrid/>
          <w:sz w:val="22"/>
          <w:szCs w:val="22"/>
        </w:rPr>
      </w:pPr>
    </w:p>
    <w:p w14:paraId="5DE87104" w14:textId="7FB4E926"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lastRenderedPageBreak/>
        <w:t xml:space="preserve">The consultant is expected to perform following tasks specifically; </w:t>
      </w:r>
      <w:r w:rsidR="00B36461" w:rsidRPr="00070052">
        <w:rPr>
          <w:rFonts w:eastAsia="Calibri"/>
          <w:snapToGrid/>
          <w:sz w:val="22"/>
          <w:szCs w:val="22"/>
        </w:rPr>
        <w:t xml:space="preserve">and suggest the best suitable water sources for Kismayo town within the available resources for the project.  </w:t>
      </w:r>
    </w:p>
    <w:p w14:paraId="39449679" w14:textId="2077513F" w:rsidR="00C356B3" w:rsidRPr="00695DA0" w:rsidRDefault="00C356B3" w:rsidP="00695DA0">
      <w:pPr>
        <w:pStyle w:val="ListParagraph"/>
        <w:numPr>
          <w:ilvl w:val="0"/>
          <w:numId w:val="14"/>
        </w:numPr>
        <w:spacing w:after="160" w:line="259" w:lineRule="auto"/>
        <w:jc w:val="both"/>
        <w:rPr>
          <w:rFonts w:eastAsia="Calibri"/>
          <w:sz w:val="22"/>
          <w:szCs w:val="22"/>
        </w:rPr>
      </w:pPr>
      <w:r w:rsidRPr="00695DA0">
        <w:rPr>
          <w:rFonts w:eastAsia="Calibri"/>
          <w:b/>
          <w:i/>
          <w:sz w:val="22"/>
          <w:szCs w:val="22"/>
        </w:rPr>
        <w:t xml:space="preserve">Baseline conditions </w:t>
      </w:r>
      <w:r w:rsidR="004D68C2" w:rsidRPr="00695DA0">
        <w:rPr>
          <w:rFonts w:eastAsia="Calibri"/>
          <w:b/>
          <w:i/>
          <w:sz w:val="22"/>
          <w:szCs w:val="22"/>
        </w:rPr>
        <w:t>Tasks</w:t>
      </w:r>
    </w:p>
    <w:p w14:paraId="47A06FD3" w14:textId="09C8872E" w:rsidR="00FE06F2" w:rsidRPr="00070052" w:rsidRDefault="00C356B3" w:rsidP="00827641">
      <w:pPr>
        <w:pStyle w:val="ListParagraph"/>
        <w:numPr>
          <w:ilvl w:val="0"/>
          <w:numId w:val="13"/>
        </w:numPr>
        <w:spacing w:after="160" w:line="259" w:lineRule="auto"/>
        <w:ind w:left="993"/>
        <w:jc w:val="both"/>
        <w:rPr>
          <w:rFonts w:eastAsia="Calibri"/>
          <w:sz w:val="22"/>
          <w:szCs w:val="22"/>
        </w:rPr>
      </w:pPr>
      <w:r w:rsidRPr="00070052">
        <w:rPr>
          <w:rFonts w:eastAsia="Calibri"/>
          <w:sz w:val="22"/>
          <w:szCs w:val="22"/>
        </w:rPr>
        <w:t xml:space="preserve">Identify which stakeholders (non-governmental organizations, business community, development agencies, </w:t>
      </w:r>
      <w:proofErr w:type="spellStart"/>
      <w:r w:rsidRPr="00070052">
        <w:rPr>
          <w:rFonts w:eastAsia="Calibri"/>
          <w:sz w:val="22"/>
          <w:szCs w:val="22"/>
        </w:rPr>
        <w:t>etc</w:t>
      </w:r>
      <w:proofErr w:type="spellEnd"/>
      <w:r w:rsidRPr="00070052">
        <w:rPr>
          <w:rFonts w:eastAsia="Calibri"/>
          <w:sz w:val="22"/>
          <w:szCs w:val="22"/>
        </w:rPr>
        <w:t xml:space="preserve">) that are working on </w:t>
      </w:r>
      <w:r w:rsidR="002A1EBB" w:rsidRPr="00070052">
        <w:rPr>
          <w:rFonts w:eastAsia="Calibri"/>
          <w:sz w:val="22"/>
          <w:szCs w:val="22"/>
        </w:rPr>
        <w:t xml:space="preserve">the </w:t>
      </w:r>
      <w:r w:rsidRPr="00070052">
        <w:rPr>
          <w:rFonts w:eastAsia="Calibri"/>
          <w:sz w:val="22"/>
          <w:szCs w:val="22"/>
        </w:rPr>
        <w:t>issues related to water supply in Kismayo town specifically CAAFI company, Juba water company, GIZ, Danish Refugee Council (DRC), local vendor a</w:t>
      </w:r>
      <w:r w:rsidR="00747226">
        <w:rPr>
          <w:rFonts w:eastAsia="Calibri"/>
          <w:sz w:val="22"/>
          <w:szCs w:val="22"/>
        </w:rPr>
        <w:t xml:space="preserve">nd business community on their </w:t>
      </w:r>
      <w:r w:rsidRPr="00070052">
        <w:rPr>
          <w:rFonts w:eastAsia="Calibri"/>
          <w:sz w:val="22"/>
          <w:szCs w:val="22"/>
        </w:rPr>
        <w:t>role of the water supply in the town.</w:t>
      </w:r>
    </w:p>
    <w:p w14:paraId="502453C3" w14:textId="3787CB4E" w:rsidR="00FE06F2" w:rsidRPr="00070052" w:rsidRDefault="00C356B3" w:rsidP="00827641">
      <w:pPr>
        <w:pStyle w:val="ListParagraph"/>
        <w:numPr>
          <w:ilvl w:val="0"/>
          <w:numId w:val="13"/>
        </w:numPr>
        <w:spacing w:after="160" w:line="259" w:lineRule="auto"/>
        <w:ind w:left="993"/>
        <w:jc w:val="both"/>
        <w:rPr>
          <w:rFonts w:eastAsia="Calibri"/>
          <w:sz w:val="22"/>
          <w:szCs w:val="22"/>
        </w:rPr>
      </w:pPr>
      <w:r w:rsidRPr="00070052">
        <w:rPr>
          <w:rFonts w:eastAsia="Calibri"/>
          <w:sz w:val="22"/>
          <w:szCs w:val="22"/>
        </w:rPr>
        <w:t>Establish the demographics, Population growth rates, spatial distribution, migration</w:t>
      </w:r>
      <w:r w:rsidR="00FE06F2" w:rsidRPr="00070052">
        <w:rPr>
          <w:rFonts w:eastAsia="Calibri"/>
          <w:sz w:val="22"/>
          <w:szCs w:val="22"/>
        </w:rPr>
        <w:t xml:space="preserve"> </w:t>
      </w:r>
      <w:r w:rsidRPr="00070052">
        <w:rPr>
          <w:rFonts w:eastAsia="Calibri"/>
          <w:sz w:val="22"/>
          <w:szCs w:val="22"/>
        </w:rPr>
        <w:t>patterns (temporary and permanent settlements) minority and vulnerable citizens.</w:t>
      </w:r>
    </w:p>
    <w:p w14:paraId="08E41BE2" w14:textId="77777777" w:rsidR="00FE06F2" w:rsidRPr="00070052" w:rsidRDefault="00C356B3" w:rsidP="00827641">
      <w:pPr>
        <w:pStyle w:val="ListParagraph"/>
        <w:numPr>
          <w:ilvl w:val="0"/>
          <w:numId w:val="13"/>
        </w:numPr>
        <w:spacing w:after="160" w:line="259" w:lineRule="auto"/>
        <w:ind w:left="993"/>
        <w:jc w:val="both"/>
        <w:rPr>
          <w:rFonts w:eastAsia="Calibri"/>
          <w:sz w:val="22"/>
          <w:szCs w:val="22"/>
        </w:rPr>
      </w:pPr>
      <w:r w:rsidRPr="00070052">
        <w:rPr>
          <w:rFonts w:eastAsia="Calibri"/>
          <w:sz w:val="22"/>
          <w:szCs w:val="22"/>
        </w:rPr>
        <w:t>Establish a methodology and carry out an affordable analysis based on a desk study</w:t>
      </w:r>
      <w:r w:rsidR="00FE06F2" w:rsidRPr="00070052">
        <w:rPr>
          <w:rFonts w:eastAsia="Calibri"/>
          <w:sz w:val="22"/>
          <w:szCs w:val="22"/>
        </w:rPr>
        <w:t xml:space="preserve"> </w:t>
      </w:r>
      <w:r w:rsidRPr="00070052">
        <w:rPr>
          <w:rFonts w:eastAsia="Calibri"/>
          <w:sz w:val="22"/>
          <w:szCs w:val="22"/>
        </w:rPr>
        <w:t>using available data.</w:t>
      </w:r>
    </w:p>
    <w:p w14:paraId="33C6F5A2" w14:textId="77777777" w:rsidR="00FE06F2" w:rsidRPr="00070052" w:rsidRDefault="00C356B3" w:rsidP="00827641">
      <w:pPr>
        <w:pStyle w:val="ListParagraph"/>
        <w:numPr>
          <w:ilvl w:val="0"/>
          <w:numId w:val="13"/>
        </w:numPr>
        <w:spacing w:after="160" w:line="259" w:lineRule="auto"/>
        <w:ind w:left="993"/>
        <w:jc w:val="both"/>
        <w:rPr>
          <w:rFonts w:eastAsia="Calibri"/>
          <w:sz w:val="22"/>
          <w:szCs w:val="22"/>
        </w:rPr>
      </w:pPr>
      <w:r w:rsidRPr="00070052">
        <w:rPr>
          <w:rFonts w:eastAsia="Calibri"/>
          <w:sz w:val="22"/>
          <w:szCs w:val="22"/>
        </w:rPr>
        <w:t>Present an overview of the water consumption patterns in Kismayo and related hazard/ health effects associated with existing water supply and or inadequate water.</w:t>
      </w:r>
    </w:p>
    <w:p w14:paraId="74A6D3B9" w14:textId="3909BB43" w:rsidR="008D015C" w:rsidRDefault="00C356B3" w:rsidP="00827641">
      <w:pPr>
        <w:pStyle w:val="ListParagraph"/>
        <w:numPr>
          <w:ilvl w:val="0"/>
          <w:numId w:val="13"/>
        </w:numPr>
        <w:spacing w:after="160" w:line="259" w:lineRule="auto"/>
        <w:ind w:left="993"/>
        <w:jc w:val="both"/>
        <w:rPr>
          <w:rFonts w:eastAsia="Calibri"/>
          <w:sz w:val="22"/>
          <w:szCs w:val="22"/>
        </w:rPr>
      </w:pPr>
      <w:r w:rsidRPr="00070052">
        <w:rPr>
          <w:rFonts w:eastAsia="Calibri"/>
          <w:sz w:val="22"/>
          <w:szCs w:val="22"/>
        </w:rPr>
        <w:t>Describe the legal and institutional framework governing the status and water</w:t>
      </w:r>
      <w:r w:rsidR="00FE06F2" w:rsidRPr="00070052">
        <w:rPr>
          <w:rFonts w:eastAsia="Calibri"/>
          <w:sz w:val="22"/>
          <w:szCs w:val="22"/>
        </w:rPr>
        <w:t xml:space="preserve"> </w:t>
      </w:r>
      <w:r w:rsidRPr="00070052">
        <w:rPr>
          <w:rFonts w:eastAsia="Calibri"/>
          <w:sz w:val="22"/>
          <w:szCs w:val="22"/>
        </w:rPr>
        <w:t>services operations in Kismayo</w:t>
      </w:r>
      <w:r w:rsidR="00727876" w:rsidRPr="00070052">
        <w:rPr>
          <w:rFonts w:eastAsia="Calibri"/>
          <w:sz w:val="22"/>
          <w:szCs w:val="22"/>
        </w:rPr>
        <w:t>.</w:t>
      </w:r>
    </w:p>
    <w:p w14:paraId="4561BDC0" w14:textId="77777777" w:rsidR="00ED03F4" w:rsidRPr="00ED03F4" w:rsidRDefault="00ED03F4" w:rsidP="00ED03F4">
      <w:pPr>
        <w:pStyle w:val="ListParagraph"/>
        <w:spacing w:after="160" w:line="259" w:lineRule="auto"/>
        <w:ind w:left="1429"/>
        <w:rPr>
          <w:rFonts w:eastAsia="Calibri"/>
          <w:sz w:val="22"/>
          <w:szCs w:val="22"/>
        </w:rPr>
      </w:pPr>
    </w:p>
    <w:p w14:paraId="26B5AD4A" w14:textId="4F0E6DD4" w:rsidR="00C356B3" w:rsidRPr="00695DA0" w:rsidRDefault="00C356B3" w:rsidP="00695DA0">
      <w:pPr>
        <w:pStyle w:val="ListParagraph"/>
        <w:numPr>
          <w:ilvl w:val="0"/>
          <w:numId w:val="14"/>
        </w:numPr>
        <w:spacing w:after="160" w:line="259" w:lineRule="auto"/>
        <w:jc w:val="both"/>
        <w:rPr>
          <w:rFonts w:eastAsia="Calibri"/>
          <w:b/>
          <w:i/>
          <w:sz w:val="22"/>
          <w:szCs w:val="22"/>
        </w:rPr>
      </w:pPr>
      <w:r w:rsidRPr="00695DA0">
        <w:rPr>
          <w:rFonts w:eastAsia="Calibri"/>
          <w:b/>
          <w:i/>
          <w:sz w:val="22"/>
          <w:szCs w:val="22"/>
        </w:rPr>
        <w:t xml:space="preserve">Water Resources </w:t>
      </w:r>
      <w:r w:rsidR="004D68C2" w:rsidRPr="00695DA0">
        <w:rPr>
          <w:rFonts w:eastAsia="Calibri"/>
          <w:b/>
          <w:i/>
          <w:sz w:val="22"/>
          <w:szCs w:val="22"/>
        </w:rPr>
        <w:t>Tasks</w:t>
      </w:r>
    </w:p>
    <w:p w14:paraId="22C5C9CD" w14:textId="0B9921E8"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Carry out comprehensive water re</w:t>
      </w:r>
      <w:r w:rsidR="008966A0">
        <w:rPr>
          <w:rFonts w:eastAsia="Calibri"/>
          <w:snapToGrid/>
          <w:sz w:val="22"/>
          <w:szCs w:val="22"/>
        </w:rPr>
        <w:t>sources assessment and provide alternate solutions whilst</w:t>
      </w:r>
      <w:r w:rsidRPr="00070052">
        <w:rPr>
          <w:rFonts w:eastAsia="Calibri"/>
          <w:snapToGrid/>
          <w:sz w:val="22"/>
          <w:szCs w:val="22"/>
        </w:rPr>
        <w:t xml:space="preserve"> prioritizing suitable water source for Kismayo water supply project, environmental impact </w:t>
      </w:r>
      <w:r w:rsidR="008966A0">
        <w:rPr>
          <w:rFonts w:eastAsia="Calibri"/>
          <w:snapToGrid/>
          <w:sz w:val="22"/>
          <w:szCs w:val="22"/>
        </w:rPr>
        <w:t xml:space="preserve">and as well </w:t>
      </w:r>
      <w:r w:rsidR="008966A0" w:rsidRPr="00070052">
        <w:rPr>
          <w:rFonts w:eastAsia="Calibri"/>
          <w:snapToGrid/>
          <w:sz w:val="22"/>
          <w:szCs w:val="22"/>
        </w:rPr>
        <w:t>delineates</w:t>
      </w:r>
      <w:r w:rsidRPr="00070052">
        <w:rPr>
          <w:rFonts w:eastAsia="Calibri"/>
          <w:snapToGrid/>
          <w:sz w:val="22"/>
          <w:szCs w:val="22"/>
        </w:rPr>
        <w:t xml:space="preserve"> the local sub catchment for source and assess its hydrology and</w:t>
      </w:r>
      <w:r w:rsidR="004D68C2" w:rsidRPr="00070052">
        <w:rPr>
          <w:rFonts w:eastAsia="Calibri"/>
          <w:snapToGrid/>
          <w:sz w:val="22"/>
          <w:szCs w:val="22"/>
        </w:rPr>
        <w:t xml:space="preserve"> </w:t>
      </w:r>
      <w:r w:rsidRPr="00070052">
        <w:rPr>
          <w:rFonts w:eastAsia="Calibri"/>
          <w:snapToGrid/>
          <w:sz w:val="22"/>
          <w:szCs w:val="22"/>
        </w:rPr>
        <w:t>morphology.</w:t>
      </w:r>
    </w:p>
    <w:p w14:paraId="18DB6FC1" w14:textId="4826803C"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Conduct En</w:t>
      </w:r>
      <w:r w:rsidR="008966A0">
        <w:rPr>
          <w:rFonts w:eastAsia="Calibri"/>
          <w:snapToGrid/>
          <w:sz w:val="22"/>
          <w:szCs w:val="22"/>
        </w:rPr>
        <w:t>vironmental Impact Assessment (</w:t>
      </w:r>
      <w:r w:rsidR="00E904E0">
        <w:rPr>
          <w:rFonts w:eastAsia="Calibri"/>
          <w:snapToGrid/>
          <w:sz w:val="22"/>
          <w:szCs w:val="22"/>
        </w:rPr>
        <w:t>EIA).</w:t>
      </w:r>
    </w:p>
    <w:p w14:paraId="355AEE05" w14:textId="086F3E98"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 xml:space="preserve">Quantify the possible maximum water withdrawal from prioritized source based </w:t>
      </w:r>
      <w:r w:rsidR="00E904E0">
        <w:rPr>
          <w:rFonts w:eastAsia="Calibri"/>
          <w:snapToGrid/>
          <w:sz w:val="22"/>
          <w:szCs w:val="22"/>
        </w:rPr>
        <w:t>on the water resource assessment.</w:t>
      </w:r>
    </w:p>
    <w:p w14:paraId="7C6A046A"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 xml:space="preserve">Measure and assess the biological, physical and chemical quality of water from prioritized water source. </w:t>
      </w:r>
    </w:p>
    <w:p w14:paraId="0A38451B" w14:textId="410B43F1"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Assess surface-water resource trends, including forecasted changes in rainfall patterns</w:t>
      </w:r>
      <w:r w:rsidR="004714A8" w:rsidRPr="00070052">
        <w:rPr>
          <w:rFonts w:eastAsia="Calibri"/>
          <w:snapToGrid/>
          <w:sz w:val="22"/>
          <w:szCs w:val="22"/>
        </w:rPr>
        <w:t xml:space="preserve"> </w:t>
      </w:r>
      <w:r w:rsidRPr="00070052">
        <w:rPr>
          <w:rFonts w:eastAsia="Calibri"/>
          <w:snapToGrid/>
          <w:sz w:val="22"/>
          <w:szCs w:val="22"/>
        </w:rPr>
        <w:t>in associated catchment areas, and any observable effects of climate change on water</w:t>
      </w:r>
      <w:r w:rsidR="004714A8" w:rsidRPr="00070052">
        <w:rPr>
          <w:rFonts w:eastAsia="Calibri"/>
          <w:snapToGrid/>
          <w:sz w:val="22"/>
          <w:szCs w:val="22"/>
        </w:rPr>
        <w:t xml:space="preserve"> </w:t>
      </w:r>
      <w:r w:rsidRPr="00070052">
        <w:rPr>
          <w:rFonts w:eastAsia="Calibri"/>
          <w:snapToGrid/>
          <w:sz w:val="22"/>
          <w:szCs w:val="22"/>
        </w:rPr>
        <w:t>supplies.</w:t>
      </w:r>
    </w:p>
    <w:p w14:paraId="2BBFD42F" w14:textId="7F8209C9" w:rsidR="00C356B3" w:rsidRPr="00070052" w:rsidRDefault="008966A0" w:rsidP="00747226">
      <w:pPr>
        <w:widowControl/>
        <w:numPr>
          <w:ilvl w:val="0"/>
          <w:numId w:val="9"/>
        </w:numPr>
        <w:spacing w:after="160" w:line="259" w:lineRule="auto"/>
        <w:contextualSpacing/>
        <w:jc w:val="both"/>
        <w:rPr>
          <w:rFonts w:eastAsia="Calibri"/>
          <w:snapToGrid/>
          <w:sz w:val="22"/>
          <w:szCs w:val="22"/>
        </w:rPr>
      </w:pPr>
      <w:r>
        <w:rPr>
          <w:rFonts w:eastAsia="Calibri"/>
          <w:snapToGrid/>
          <w:sz w:val="22"/>
          <w:szCs w:val="22"/>
        </w:rPr>
        <w:t>Assess the current and 25</w:t>
      </w:r>
      <w:r w:rsidR="00C356B3" w:rsidRPr="00070052">
        <w:rPr>
          <w:rFonts w:eastAsia="Calibri"/>
          <w:snapToGrid/>
          <w:sz w:val="22"/>
          <w:szCs w:val="22"/>
        </w:rPr>
        <w:t>-year</w:t>
      </w:r>
      <w:r>
        <w:rPr>
          <w:rFonts w:eastAsia="Calibri"/>
          <w:snapToGrid/>
          <w:sz w:val="22"/>
          <w:szCs w:val="22"/>
        </w:rPr>
        <w:t>s</w:t>
      </w:r>
      <w:r w:rsidR="00C356B3" w:rsidRPr="00070052">
        <w:rPr>
          <w:rFonts w:eastAsia="Calibri"/>
          <w:snapToGrid/>
          <w:sz w:val="22"/>
          <w:szCs w:val="22"/>
        </w:rPr>
        <w:t xml:space="preserve"> projected water demand for the target populations in</w:t>
      </w:r>
      <w:r w:rsidR="004714A8" w:rsidRPr="00070052">
        <w:rPr>
          <w:rFonts w:eastAsia="Calibri"/>
          <w:snapToGrid/>
          <w:sz w:val="22"/>
          <w:szCs w:val="22"/>
        </w:rPr>
        <w:t xml:space="preserve"> </w:t>
      </w:r>
      <w:r w:rsidR="00C356B3" w:rsidRPr="00070052">
        <w:rPr>
          <w:rFonts w:eastAsia="Calibri"/>
          <w:snapToGrid/>
          <w:sz w:val="22"/>
          <w:szCs w:val="22"/>
        </w:rPr>
        <w:t>Kismayo considering practical phasing of implementation.</w:t>
      </w:r>
    </w:p>
    <w:p w14:paraId="793BCB77"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 xml:space="preserve">Evaluate the possibility of drilling deep aquifer borehole along the old infrastructure for future water services. </w:t>
      </w:r>
    </w:p>
    <w:p w14:paraId="05F97D82"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Develop recommendations for improved management of water resources.</w:t>
      </w:r>
    </w:p>
    <w:p w14:paraId="4F509FA5"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Assess the existing water rights as enshrined in the Water Act.</w:t>
      </w:r>
    </w:p>
    <w:p w14:paraId="6309585A"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Recommend best practices for managing and solving conflicts related to water.</w:t>
      </w:r>
    </w:p>
    <w:p w14:paraId="788F659C" w14:textId="77777777" w:rsidR="00C356B3" w:rsidRPr="00070052" w:rsidRDefault="00C356B3" w:rsidP="00747226">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Review the Water Resources Management and Regulation.</w:t>
      </w:r>
    </w:p>
    <w:p w14:paraId="4B340543" w14:textId="43579257" w:rsidR="00ED03F4"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Organize workshop to present and disseminate the results and recommendation to IOM project implementati</w:t>
      </w:r>
      <w:r w:rsidR="008966A0">
        <w:rPr>
          <w:rFonts w:eastAsia="Calibri"/>
          <w:snapToGrid/>
          <w:sz w:val="22"/>
          <w:szCs w:val="22"/>
        </w:rPr>
        <w:t>on Team (PIT), Ministry of Minerals, Energy and water of</w:t>
      </w:r>
      <w:r w:rsidRPr="00070052">
        <w:rPr>
          <w:rFonts w:eastAsia="Calibri"/>
          <w:snapToGrid/>
          <w:sz w:val="22"/>
          <w:szCs w:val="22"/>
        </w:rPr>
        <w:t xml:space="preserve"> Jubaland </w:t>
      </w:r>
      <w:r w:rsidR="008966A0">
        <w:rPr>
          <w:rFonts w:eastAsia="Calibri"/>
          <w:snapToGrid/>
          <w:sz w:val="22"/>
          <w:szCs w:val="22"/>
        </w:rPr>
        <w:t xml:space="preserve">State </w:t>
      </w:r>
      <w:r w:rsidRPr="00070052">
        <w:rPr>
          <w:rFonts w:eastAsia="Calibri"/>
          <w:snapToGrid/>
          <w:sz w:val="22"/>
          <w:szCs w:val="22"/>
        </w:rPr>
        <w:t xml:space="preserve">as well </w:t>
      </w:r>
      <w:r w:rsidR="008966A0">
        <w:rPr>
          <w:rFonts w:eastAsia="Calibri"/>
          <w:snapToGrid/>
          <w:sz w:val="22"/>
          <w:szCs w:val="22"/>
        </w:rPr>
        <w:t xml:space="preserve">as the </w:t>
      </w:r>
      <w:r w:rsidRPr="00070052">
        <w:rPr>
          <w:rFonts w:eastAsia="Calibri"/>
          <w:snapToGrid/>
          <w:sz w:val="22"/>
          <w:szCs w:val="22"/>
        </w:rPr>
        <w:t>line ministries and project steering committee and other stakeholders.</w:t>
      </w:r>
    </w:p>
    <w:p w14:paraId="1195DA31" w14:textId="77777777" w:rsidR="00C113DB" w:rsidRPr="00C113DB" w:rsidRDefault="00C113DB" w:rsidP="00C113DB">
      <w:pPr>
        <w:widowControl/>
        <w:spacing w:after="160" w:line="259" w:lineRule="auto"/>
        <w:ind w:left="1004"/>
        <w:contextualSpacing/>
        <w:jc w:val="both"/>
        <w:rPr>
          <w:rFonts w:eastAsia="Calibri"/>
          <w:snapToGrid/>
          <w:sz w:val="22"/>
          <w:szCs w:val="22"/>
        </w:rPr>
      </w:pPr>
    </w:p>
    <w:p w14:paraId="3D42C1EA" w14:textId="51B9425F" w:rsidR="00C356B3" w:rsidRPr="00070052" w:rsidRDefault="00F512E6" w:rsidP="00C356B3">
      <w:pPr>
        <w:widowControl/>
        <w:spacing w:after="160" w:line="259" w:lineRule="auto"/>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3B5D8B" w:rsidRPr="00070052">
        <w:rPr>
          <w:rFonts w:eastAsia="Calibri"/>
          <w:b/>
          <w:i/>
          <w:snapToGrid/>
          <w:sz w:val="22"/>
          <w:szCs w:val="22"/>
        </w:rPr>
        <w:t>II</w:t>
      </w:r>
      <w:r w:rsidR="00C356B3" w:rsidRPr="00070052">
        <w:rPr>
          <w:rFonts w:eastAsia="Calibri"/>
          <w:b/>
          <w:i/>
          <w:snapToGrid/>
          <w:sz w:val="22"/>
          <w:szCs w:val="22"/>
        </w:rPr>
        <w:t>: (Engineering Design &amp; BOQ)</w:t>
      </w:r>
    </w:p>
    <w:p w14:paraId="45160A78" w14:textId="6E38B6D0"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Based on prioritized water source and approval from the ministry of </w:t>
      </w:r>
      <w:r w:rsidR="00CC2413">
        <w:rPr>
          <w:rFonts w:eastAsia="Calibri"/>
          <w:snapToGrid/>
          <w:sz w:val="22"/>
          <w:szCs w:val="22"/>
        </w:rPr>
        <w:t xml:space="preserve">Minerals, Energy &amp; </w:t>
      </w:r>
      <w:r w:rsidRPr="00070052">
        <w:rPr>
          <w:rFonts w:eastAsia="Calibri"/>
          <w:snapToGrid/>
          <w:sz w:val="22"/>
          <w:szCs w:val="22"/>
        </w:rPr>
        <w:t>water of Jubaland</w:t>
      </w:r>
      <w:r w:rsidR="00CC2413">
        <w:rPr>
          <w:rFonts w:eastAsia="Calibri"/>
          <w:snapToGrid/>
          <w:sz w:val="22"/>
          <w:szCs w:val="22"/>
        </w:rPr>
        <w:t xml:space="preserve"> State, </w:t>
      </w:r>
      <w:r w:rsidRPr="00070052">
        <w:rPr>
          <w:rFonts w:eastAsia="Calibri"/>
          <w:snapToGrid/>
          <w:sz w:val="22"/>
          <w:szCs w:val="22"/>
        </w:rPr>
        <w:t xml:space="preserve">IOM-PIT and project steering committee, produce detailed Engineering Design (assessment on water demand, design of water source, </w:t>
      </w:r>
      <w:r w:rsidR="00CC2413" w:rsidRPr="00070052">
        <w:rPr>
          <w:rFonts w:eastAsia="Calibri"/>
          <w:snapToGrid/>
          <w:sz w:val="22"/>
          <w:szCs w:val="22"/>
        </w:rPr>
        <w:t>a</w:t>
      </w:r>
      <w:r w:rsidR="00CC2413">
        <w:rPr>
          <w:rFonts w:eastAsia="Calibri"/>
          <w:snapToGrid/>
          <w:sz w:val="22"/>
          <w:szCs w:val="22"/>
        </w:rPr>
        <w:t>b</w:t>
      </w:r>
      <w:r w:rsidR="00CC2413" w:rsidRPr="00070052">
        <w:rPr>
          <w:rFonts w:eastAsia="Calibri"/>
          <w:snapToGrid/>
          <w:sz w:val="22"/>
          <w:szCs w:val="22"/>
        </w:rPr>
        <w:t>duction</w:t>
      </w:r>
      <w:r w:rsidRPr="00070052">
        <w:rPr>
          <w:rFonts w:eastAsia="Calibri"/>
          <w:snapToGrid/>
          <w:sz w:val="22"/>
          <w:szCs w:val="22"/>
        </w:rPr>
        <w:t xml:space="preserve"> main surface water and well field, design of primary and secondary and part of the tertiary distribution, design reservoir</w:t>
      </w:r>
      <w:r w:rsidR="00CC2413">
        <w:rPr>
          <w:rFonts w:eastAsia="Calibri"/>
          <w:snapToGrid/>
          <w:sz w:val="22"/>
          <w:szCs w:val="22"/>
        </w:rPr>
        <w:t>s)</w:t>
      </w:r>
      <w:r w:rsidRPr="00070052">
        <w:rPr>
          <w:rFonts w:eastAsia="Calibri"/>
          <w:snapToGrid/>
          <w:sz w:val="22"/>
          <w:szCs w:val="22"/>
        </w:rPr>
        <w:t xml:space="preserve">, </w:t>
      </w:r>
    </w:p>
    <w:p w14:paraId="138E3595" w14:textId="77777777" w:rsidR="00D464B7" w:rsidRDefault="00D464B7" w:rsidP="00C356B3">
      <w:pPr>
        <w:widowControl/>
        <w:spacing w:after="160" w:line="259" w:lineRule="auto"/>
        <w:jc w:val="both"/>
        <w:rPr>
          <w:rFonts w:eastAsia="Calibri"/>
          <w:snapToGrid/>
          <w:sz w:val="22"/>
          <w:szCs w:val="22"/>
        </w:rPr>
      </w:pPr>
    </w:p>
    <w:p w14:paraId="7E3D95FC" w14:textId="77777777" w:rsidR="00A638E4" w:rsidRDefault="00A638E4" w:rsidP="00C356B3">
      <w:pPr>
        <w:widowControl/>
        <w:spacing w:after="160" w:line="259" w:lineRule="auto"/>
        <w:jc w:val="both"/>
        <w:rPr>
          <w:rFonts w:eastAsia="Calibri"/>
          <w:snapToGrid/>
          <w:sz w:val="22"/>
          <w:szCs w:val="22"/>
        </w:rPr>
      </w:pPr>
    </w:p>
    <w:p w14:paraId="799C7CF9" w14:textId="64E34792"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lastRenderedPageBreak/>
        <w:t xml:space="preserve">The consultant will conduct the following tasks of the </w:t>
      </w:r>
      <w:r w:rsidR="003B5D8B" w:rsidRPr="00070052">
        <w:rPr>
          <w:rFonts w:eastAsia="Calibri"/>
          <w:snapToGrid/>
          <w:sz w:val="22"/>
          <w:szCs w:val="22"/>
        </w:rPr>
        <w:t>phase II</w:t>
      </w:r>
      <w:r w:rsidRPr="00070052">
        <w:rPr>
          <w:rFonts w:eastAsia="Calibri"/>
          <w:snapToGrid/>
          <w:sz w:val="22"/>
          <w:szCs w:val="22"/>
        </w:rPr>
        <w:t>;</w:t>
      </w:r>
    </w:p>
    <w:p w14:paraId="0373656E" w14:textId="6F24BABC"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Prepare a digitized and contour map of the project ar</w:t>
      </w:r>
      <w:r w:rsidR="00CC2413">
        <w:rPr>
          <w:rFonts w:eastAsia="Calibri"/>
          <w:snapToGrid/>
          <w:sz w:val="22"/>
          <w:szCs w:val="22"/>
        </w:rPr>
        <w:t>ea using GIS, AutoCAD</w:t>
      </w:r>
      <w:r w:rsidRPr="00070052">
        <w:rPr>
          <w:rFonts w:eastAsia="Calibri"/>
          <w:snapToGrid/>
          <w:sz w:val="22"/>
          <w:szCs w:val="22"/>
        </w:rPr>
        <w:t xml:space="preserve"> and other engineering tools  </w:t>
      </w:r>
    </w:p>
    <w:p w14:paraId="7D06E1EF"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Prepare detailed Engineering design of civil, structural, electrical and mechanical works at the intake, Surface Water Treatment Plant (SWTP); transmission mains and other facilities.</w:t>
      </w:r>
    </w:p>
    <w:p w14:paraId="0C1677C7"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Prepare detailed bill of quantities for all construction works.</w:t>
      </w:r>
    </w:p>
    <w:p w14:paraId="54FDBAC6"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Provide a justifiable opinion on the choice of water treatment technology based on least cost approach (capital, operation and maintenance cost) which would achieve acceptable qualities of treated water.</w:t>
      </w:r>
    </w:p>
    <w:p w14:paraId="24F32196"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Define urban water supply and sanitation facilities including but not limited to: -</w:t>
      </w:r>
    </w:p>
    <w:p w14:paraId="1E5C414D"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Layout of water intake</w:t>
      </w:r>
    </w:p>
    <w:p w14:paraId="5441D73A"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Selected route of Raw Water Transmission Pipe</w:t>
      </w:r>
      <w:r w:rsidRPr="00070052">
        <w:rPr>
          <w:rFonts w:eastAsia="Calibri"/>
          <w:snapToGrid/>
          <w:color w:val="000000"/>
          <w:sz w:val="22"/>
          <w:szCs w:val="22"/>
        </w:rPr>
        <w:t xml:space="preserve"> </w:t>
      </w:r>
    </w:p>
    <w:p w14:paraId="7CEAA502"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 xml:space="preserve">Layout Plan of the SWTP </w:t>
      </w:r>
    </w:p>
    <w:p w14:paraId="50C92EDE"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 xml:space="preserve">Clean Water Transmission Main </w:t>
      </w:r>
    </w:p>
    <w:p w14:paraId="5117DF47"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Intermediate reservoirs, distribution reservoirs and overhead tanks as necessary</w:t>
      </w:r>
    </w:p>
    <w:p w14:paraId="1BDD7E76" w14:textId="0B02799D" w:rsidR="00C356B3" w:rsidRPr="00070052"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Define project phases in liaison with the Jubaland State Ministry of Energy,</w:t>
      </w:r>
      <w:r w:rsidR="00C57E39">
        <w:rPr>
          <w:rFonts w:eastAsia="Calibri"/>
          <w:snapToGrid/>
          <w:sz w:val="22"/>
          <w:szCs w:val="22"/>
        </w:rPr>
        <w:t xml:space="preserve"> </w:t>
      </w:r>
      <w:r w:rsidR="00CC2413">
        <w:rPr>
          <w:rFonts w:eastAsia="Calibri"/>
          <w:snapToGrid/>
          <w:sz w:val="22"/>
          <w:szCs w:val="22"/>
        </w:rPr>
        <w:t xml:space="preserve">Minerals and Water, IOM- PIT and Project Steering Committee. </w:t>
      </w:r>
    </w:p>
    <w:p w14:paraId="1B493C47" w14:textId="77777777" w:rsidR="00C356B3" w:rsidRPr="00070052"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Assess the extent of existing infrastructure and suggest the possibility of using part of the infrastructure in a new scheme.</w:t>
      </w:r>
    </w:p>
    <w:p w14:paraId="53F31B41" w14:textId="2D0E045F" w:rsidR="00C356B3"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Investigate applicable areas for utilization of renewable energy sources (preferably</w:t>
      </w:r>
      <w:r w:rsidRPr="00070052">
        <w:rPr>
          <w:rFonts w:eastAsia="Calibri"/>
          <w:snapToGrid/>
          <w:sz w:val="22"/>
          <w:szCs w:val="22"/>
        </w:rPr>
        <w:br/>
        <w:t>solar and wind) and advice on possible areas of application.</w:t>
      </w:r>
    </w:p>
    <w:p w14:paraId="0DCA6A23" w14:textId="77777777" w:rsidR="00C25BCC" w:rsidRPr="00C25BCC" w:rsidRDefault="00C25BCC" w:rsidP="00C25BCC">
      <w:pPr>
        <w:widowControl/>
        <w:spacing w:after="160" w:line="259" w:lineRule="auto"/>
        <w:ind w:left="1004"/>
        <w:contextualSpacing/>
        <w:rPr>
          <w:rFonts w:eastAsia="Calibri"/>
          <w:snapToGrid/>
          <w:sz w:val="22"/>
          <w:szCs w:val="22"/>
        </w:rPr>
      </w:pPr>
    </w:p>
    <w:p w14:paraId="24F34A65" w14:textId="77777777" w:rsidR="008F606A" w:rsidRDefault="0084171B" w:rsidP="008F606A">
      <w:pPr>
        <w:widowControl/>
        <w:spacing w:after="160"/>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070052">
        <w:rPr>
          <w:rFonts w:eastAsia="Calibri"/>
          <w:b/>
          <w:i/>
          <w:snapToGrid/>
          <w:sz w:val="22"/>
          <w:szCs w:val="22"/>
        </w:rPr>
        <w:t>III</w:t>
      </w:r>
      <w:r w:rsidR="00C356B3" w:rsidRPr="00070052">
        <w:rPr>
          <w:rFonts w:eastAsia="Calibri"/>
          <w:b/>
          <w:i/>
          <w:snapToGrid/>
          <w:sz w:val="22"/>
          <w:szCs w:val="22"/>
        </w:rPr>
        <w:t xml:space="preserve">: (Monitoring &amp; Supervision) </w:t>
      </w:r>
    </w:p>
    <w:p w14:paraId="57C87396" w14:textId="461B6B61" w:rsidR="00C356B3" w:rsidRPr="008F606A" w:rsidRDefault="00BA2BB5" w:rsidP="008F606A">
      <w:pPr>
        <w:widowControl/>
        <w:spacing w:after="160"/>
        <w:jc w:val="both"/>
        <w:rPr>
          <w:rFonts w:eastAsia="Calibri"/>
          <w:b/>
          <w:i/>
          <w:snapToGrid/>
          <w:sz w:val="22"/>
          <w:szCs w:val="22"/>
        </w:rPr>
      </w:pPr>
      <w:r w:rsidRPr="00070052">
        <w:rPr>
          <w:rFonts w:eastAsia="Calibri"/>
          <w:snapToGrid/>
          <w:sz w:val="22"/>
          <w:szCs w:val="22"/>
        </w:rPr>
        <w:t>The consultant fir</w:t>
      </w:r>
      <w:r w:rsidR="0035717D" w:rsidRPr="00070052">
        <w:rPr>
          <w:rFonts w:eastAsia="Calibri"/>
          <w:snapToGrid/>
          <w:sz w:val="22"/>
          <w:szCs w:val="22"/>
        </w:rPr>
        <w:t>m</w:t>
      </w:r>
      <w:r w:rsidRPr="00070052">
        <w:rPr>
          <w:rFonts w:eastAsia="Calibri"/>
          <w:snapToGrid/>
          <w:sz w:val="22"/>
          <w:szCs w:val="22"/>
        </w:rPr>
        <w:t xml:space="preserve"> will also </w:t>
      </w:r>
      <w:r w:rsidR="00070052" w:rsidRPr="00070052">
        <w:rPr>
          <w:rFonts w:eastAsia="Calibri"/>
          <w:snapToGrid/>
          <w:sz w:val="22"/>
          <w:szCs w:val="22"/>
        </w:rPr>
        <w:t>be carrying</w:t>
      </w:r>
      <w:r w:rsidR="00C356B3" w:rsidRPr="00070052">
        <w:rPr>
          <w:rFonts w:eastAsia="Calibri"/>
          <w:snapToGrid/>
          <w:sz w:val="22"/>
          <w:szCs w:val="22"/>
        </w:rPr>
        <w:t xml:space="preserve"> out supervision and monitoring </w:t>
      </w:r>
      <w:r w:rsidR="000266F9" w:rsidRPr="00070052">
        <w:rPr>
          <w:rFonts w:eastAsia="Calibri"/>
          <w:snapToGrid/>
          <w:sz w:val="22"/>
          <w:szCs w:val="22"/>
        </w:rPr>
        <w:t xml:space="preserve">tasks </w:t>
      </w:r>
      <w:r w:rsidR="00C356B3" w:rsidRPr="00070052">
        <w:rPr>
          <w:rFonts w:eastAsia="Calibri"/>
          <w:snapToGrid/>
          <w:sz w:val="22"/>
          <w:szCs w:val="22"/>
        </w:rPr>
        <w:t>during implementation phase of the project; th</w:t>
      </w:r>
      <w:r w:rsidR="00331D54" w:rsidRPr="00070052">
        <w:rPr>
          <w:rFonts w:eastAsia="Calibri"/>
          <w:snapToGrid/>
          <w:sz w:val="22"/>
          <w:szCs w:val="22"/>
        </w:rPr>
        <w:t>ese</w:t>
      </w:r>
      <w:r w:rsidR="00C356B3" w:rsidRPr="00070052">
        <w:rPr>
          <w:rFonts w:eastAsia="Calibri"/>
          <w:snapToGrid/>
          <w:sz w:val="22"/>
          <w:szCs w:val="22"/>
        </w:rPr>
        <w:t xml:space="preserve"> includes</w:t>
      </w:r>
      <w:r w:rsidR="00331D54" w:rsidRPr="00070052">
        <w:rPr>
          <w:rFonts w:eastAsia="Calibri"/>
          <w:snapToGrid/>
          <w:sz w:val="22"/>
          <w:szCs w:val="22"/>
        </w:rPr>
        <w:t xml:space="preserve"> but not limited </w:t>
      </w:r>
      <w:r w:rsidR="001F14E2" w:rsidRPr="00070052">
        <w:rPr>
          <w:rFonts w:eastAsia="Calibri"/>
          <w:snapToGrid/>
          <w:sz w:val="22"/>
          <w:szCs w:val="22"/>
        </w:rPr>
        <w:t xml:space="preserve">to: </w:t>
      </w:r>
    </w:p>
    <w:p w14:paraId="3EB60DA3" w14:textId="56538F0F" w:rsidR="008602F0" w:rsidRPr="005259C9" w:rsidRDefault="00C356B3" w:rsidP="008F606A">
      <w:pPr>
        <w:pStyle w:val="ListParagraph"/>
        <w:numPr>
          <w:ilvl w:val="0"/>
          <w:numId w:val="12"/>
        </w:numPr>
        <w:spacing w:after="160"/>
        <w:jc w:val="both"/>
        <w:rPr>
          <w:rFonts w:eastAsia="Calibri"/>
          <w:sz w:val="22"/>
          <w:szCs w:val="22"/>
        </w:rPr>
      </w:pPr>
      <w:r w:rsidRPr="005259C9">
        <w:rPr>
          <w:rFonts w:eastAsia="Calibri"/>
          <w:sz w:val="22"/>
          <w:szCs w:val="22"/>
        </w:rPr>
        <w:t xml:space="preserve">Control of the </w:t>
      </w:r>
      <w:r w:rsidR="00AB5CF0" w:rsidRPr="005259C9">
        <w:rPr>
          <w:rFonts w:eastAsia="Calibri"/>
          <w:sz w:val="22"/>
          <w:szCs w:val="22"/>
        </w:rPr>
        <w:t xml:space="preserve">materials and </w:t>
      </w:r>
      <w:r w:rsidR="00280D4E" w:rsidRPr="005259C9">
        <w:rPr>
          <w:rFonts w:eastAsia="Calibri"/>
          <w:sz w:val="22"/>
          <w:szCs w:val="22"/>
        </w:rPr>
        <w:t xml:space="preserve">interpretation </w:t>
      </w:r>
      <w:r w:rsidR="00967406" w:rsidRPr="005259C9">
        <w:rPr>
          <w:rFonts w:eastAsia="Calibri"/>
          <w:sz w:val="22"/>
          <w:szCs w:val="22"/>
        </w:rPr>
        <w:t xml:space="preserve">of </w:t>
      </w:r>
      <w:r w:rsidR="00AB5CF0" w:rsidRPr="005259C9">
        <w:rPr>
          <w:rFonts w:eastAsia="Calibri"/>
          <w:sz w:val="22"/>
          <w:szCs w:val="22"/>
        </w:rPr>
        <w:t>specifications</w:t>
      </w:r>
      <w:r w:rsidRPr="005259C9">
        <w:rPr>
          <w:rFonts w:eastAsia="Calibri"/>
          <w:sz w:val="22"/>
          <w:szCs w:val="22"/>
        </w:rPr>
        <w:t xml:space="preserve"> in line with standards </w:t>
      </w:r>
      <w:r w:rsidR="006B1484" w:rsidRPr="005259C9">
        <w:rPr>
          <w:rFonts w:eastAsia="Calibri"/>
          <w:sz w:val="22"/>
          <w:szCs w:val="22"/>
        </w:rPr>
        <w:t xml:space="preserve">approved by the </w:t>
      </w:r>
      <w:r w:rsidR="00BB3E56" w:rsidRPr="005259C9">
        <w:rPr>
          <w:rFonts w:eastAsia="Calibri"/>
          <w:sz w:val="22"/>
          <w:szCs w:val="22"/>
        </w:rPr>
        <w:t xml:space="preserve">IOM and line ministries </w:t>
      </w:r>
    </w:p>
    <w:p w14:paraId="0EB596E2" w14:textId="7BA9B0D5" w:rsidR="008602F0" w:rsidRPr="005259C9" w:rsidRDefault="002F46E2" w:rsidP="008F606A">
      <w:pPr>
        <w:pStyle w:val="ListParagraph"/>
        <w:numPr>
          <w:ilvl w:val="0"/>
          <w:numId w:val="12"/>
        </w:numPr>
        <w:spacing w:after="160"/>
        <w:jc w:val="both"/>
        <w:rPr>
          <w:rFonts w:eastAsia="Calibri"/>
          <w:sz w:val="22"/>
          <w:szCs w:val="22"/>
        </w:rPr>
      </w:pPr>
      <w:r w:rsidRPr="005259C9">
        <w:rPr>
          <w:rFonts w:eastAsia="Calibri"/>
          <w:sz w:val="22"/>
          <w:szCs w:val="22"/>
        </w:rPr>
        <w:t>Conduct physical inspection and certify the work done by the contractors/consultants prior to submitting for review and processing their payment request;</w:t>
      </w:r>
    </w:p>
    <w:p w14:paraId="37F1D18B" w14:textId="2AEF9416" w:rsidR="00A76C8F" w:rsidRPr="005259C9" w:rsidRDefault="00A76C8F" w:rsidP="008F606A">
      <w:pPr>
        <w:pStyle w:val="ListParagraph"/>
        <w:numPr>
          <w:ilvl w:val="0"/>
          <w:numId w:val="12"/>
        </w:numPr>
        <w:spacing w:after="160"/>
        <w:jc w:val="both"/>
        <w:rPr>
          <w:rFonts w:eastAsia="Calibri"/>
          <w:sz w:val="22"/>
          <w:szCs w:val="22"/>
        </w:rPr>
      </w:pPr>
      <w:r w:rsidRPr="005259C9">
        <w:rPr>
          <w:rFonts w:eastAsia="Calibri"/>
          <w:sz w:val="22"/>
          <w:szCs w:val="22"/>
        </w:rPr>
        <w:t>Processing and certification of contractor’s payment estimates</w:t>
      </w:r>
    </w:p>
    <w:p w14:paraId="193A7842" w14:textId="5EF2FD62" w:rsidR="00A76C8F" w:rsidRPr="005259C9" w:rsidRDefault="00A76C8F" w:rsidP="008F606A">
      <w:pPr>
        <w:pStyle w:val="ListParagraph"/>
        <w:numPr>
          <w:ilvl w:val="0"/>
          <w:numId w:val="12"/>
        </w:numPr>
        <w:spacing w:after="160"/>
        <w:jc w:val="both"/>
        <w:rPr>
          <w:rFonts w:eastAsia="Calibri"/>
          <w:sz w:val="22"/>
          <w:szCs w:val="22"/>
        </w:rPr>
      </w:pPr>
      <w:r w:rsidRPr="005259C9">
        <w:rPr>
          <w:rFonts w:eastAsia="Calibri"/>
          <w:sz w:val="22"/>
          <w:szCs w:val="22"/>
        </w:rPr>
        <w:t>Preparation of working drawings and ‘as-built’ drawings</w:t>
      </w:r>
    </w:p>
    <w:p w14:paraId="00BBB192" w14:textId="47A9FD72" w:rsidR="00927619" w:rsidRPr="005259C9" w:rsidRDefault="00CB0915" w:rsidP="008F606A">
      <w:pPr>
        <w:pStyle w:val="ListParagraph"/>
        <w:numPr>
          <w:ilvl w:val="0"/>
          <w:numId w:val="12"/>
        </w:numPr>
        <w:spacing w:after="160"/>
        <w:jc w:val="both"/>
        <w:rPr>
          <w:rFonts w:eastAsia="Calibri"/>
          <w:sz w:val="22"/>
          <w:szCs w:val="22"/>
        </w:rPr>
      </w:pPr>
      <w:r w:rsidRPr="005259C9">
        <w:rPr>
          <w:sz w:val="22"/>
          <w:szCs w:val="22"/>
        </w:rPr>
        <w:t xml:space="preserve">Monitoring &amp; Evaluation </w:t>
      </w:r>
      <w:r w:rsidR="002506C3" w:rsidRPr="005259C9">
        <w:rPr>
          <w:sz w:val="22"/>
          <w:szCs w:val="22"/>
        </w:rPr>
        <w:t xml:space="preserve">of the performance of the construction company </w:t>
      </w:r>
      <w:r w:rsidRPr="005259C9">
        <w:rPr>
          <w:sz w:val="22"/>
          <w:szCs w:val="22"/>
        </w:rPr>
        <w:t xml:space="preserve">and report on progress related to </w:t>
      </w:r>
      <w:r w:rsidR="00B22252" w:rsidRPr="005259C9">
        <w:rPr>
          <w:sz w:val="22"/>
          <w:szCs w:val="22"/>
        </w:rPr>
        <w:t>deliverable</w:t>
      </w:r>
      <w:r w:rsidR="00A00AF8" w:rsidRPr="005259C9">
        <w:rPr>
          <w:sz w:val="22"/>
          <w:szCs w:val="22"/>
        </w:rPr>
        <w:t>.</w:t>
      </w:r>
    </w:p>
    <w:p w14:paraId="67D83C7D" w14:textId="38676F31" w:rsidR="00927619" w:rsidRPr="00174C4D" w:rsidRDefault="00A54F03" w:rsidP="005D684A">
      <w:pPr>
        <w:spacing w:line="276" w:lineRule="auto"/>
        <w:rPr>
          <w:b/>
          <w:sz w:val="22"/>
          <w:szCs w:val="22"/>
        </w:rPr>
      </w:pPr>
      <w:r>
        <w:rPr>
          <w:b/>
          <w:sz w:val="22"/>
          <w:szCs w:val="22"/>
        </w:rPr>
        <w:t>6.</w:t>
      </w:r>
      <w:r w:rsidR="00927619" w:rsidRPr="00174C4D">
        <w:rPr>
          <w:b/>
          <w:sz w:val="22"/>
          <w:szCs w:val="22"/>
        </w:rPr>
        <w:t xml:space="preserve"> EXPECTED DELIVERABLES</w:t>
      </w:r>
      <w:r w:rsidR="004325D4">
        <w:rPr>
          <w:b/>
          <w:sz w:val="22"/>
          <w:szCs w:val="22"/>
        </w:rPr>
        <w:t xml:space="preserve"> AND T</w:t>
      </w:r>
      <w:r w:rsidR="00E14C73">
        <w:rPr>
          <w:b/>
          <w:sz w:val="22"/>
          <w:szCs w:val="22"/>
        </w:rPr>
        <w:t>IMEFRAME</w:t>
      </w:r>
      <w:r w:rsidR="00927619" w:rsidRPr="00174C4D">
        <w:rPr>
          <w:b/>
          <w:sz w:val="22"/>
          <w:szCs w:val="22"/>
        </w:rPr>
        <w:t xml:space="preserve"> </w:t>
      </w:r>
    </w:p>
    <w:p w14:paraId="6D956CC9" w14:textId="7A002D74" w:rsidR="00927619" w:rsidRPr="00174C4D" w:rsidRDefault="00927619" w:rsidP="00927619">
      <w:pPr>
        <w:rPr>
          <w:sz w:val="22"/>
          <w:szCs w:val="22"/>
        </w:rPr>
      </w:pPr>
      <w:r w:rsidRPr="00174C4D">
        <w:rPr>
          <w:sz w:val="22"/>
          <w:szCs w:val="22"/>
        </w:rPr>
        <w:t xml:space="preserve">It should be noted that the key deliverable, must include mid-term draft submissions prior to the final submission. As part of the </w:t>
      </w:r>
      <w:r w:rsidR="002E6406">
        <w:rPr>
          <w:sz w:val="22"/>
          <w:szCs w:val="22"/>
        </w:rPr>
        <w:t xml:space="preserve">consultancy </w:t>
      </w:r>
      <w:r w:rsidRPr="00174C4D">
        <w:rPr>
          <w:sz w:val="22"/>
          <w:szCs w:val="22"/>
        </w:rPr>
        <w:t>the Firm will deliver the following:</w:t>
      </w:r>
    </w:p>
    <w:p w14:paraId="71CFB8EF" w14:textId="1517B450" w:rsidR="007909CC" w:rsidRPr="005259C9" w:rsidRDefault="007909CC" w:rsidP="00927619">
      <w:pPr>
        <w:rPr>
          <w:rStyle w:val="Emphasis"/>
          <w:b/>
          <w:bCs/>
        </w:rPr>
      </w:pPr>
      <w:r w:rsidRPr="005259C9">
        <w:rPr>
          <w:rStyle w:val="Emphasis"/>
          <w:b/>
          <w:bCs/>
        </w:rPr>
        <w:t xml:space="preserve">Phase </w:t>
      </w:r>
      <w:r w:rsidR="00D875F2" w:rsidRPr="005259C9">
        <w:rPr>
          <w:rStyle w:val="Emphasis"/>
          <w:b/>
          <w:bCs/>
        </w:rPr>
        <w:t>I</w:t>
      </w:r>
    </w:p>
    <w:p w14:paraId="4B7723AF" w14:textId="01583DE7" w:rsidR="00206325" w:rsidRPr="005259C9" w:rsidRDefault="00206325" w:rsidP="00C113DB">
      <w:pPr>
        <w:widowControl/>
        <w:numPr>
          <w:ilvl w:val="0"/>
          <w:numId w:val="16"/>
        </w:numPr>
        <w:spacing w:after="160"/>
        <w:contextualSpacing/>
        <w:rPr>
          <w:rFonts w:eastAsia="Calibri"/>
          <w:snapToGrid/>
          <w:sz w:val="22"/>
          <w:szCs w:val="22"/>
        </w:rPr>
      </w:pPr>
      <w:bookmarkStart w:id="1" w:name="_Hlk25922105"/>
      <w:r w:rsidRPr="005259C9">
        <w:rPr>
          <w:rFonts w:eastAsia="Calibri"/>
          <w:snapToGrid/>
          <w:sz w:val="22"/>
          <w:szCs w:val="22"/>
        </w:rPr>
        <w:t>Inception Report together with instruments and preparation methodology to be</w:t>
      </w:r>
      <w:r w:rsidR="004259F0" w:rsidRPr="005259C9">
        <w:rPr>
          <w:rFonts w:eastAsia="Calibri"/>
          <w:snapToGrid/>
          <w:sz w:val="22"/>
          <w:szCs w:val="22"/>
        </w:rPr>
        <w:t xml:space="preserve"> </w:t>
      </w:r>
      <w:r w:rsidRPr="005259C9">
        <w:rPr>
          <w:rFonts w:eastAsia="Calibri"/>
          <w:snapToGrid/>
          <w:sz w:val="22"/>
          <w:szCs w:val="22"/>
        </w:rPr>
        <w:t xml:space="preserve">used </w:t>
      </w:r>
      <w:r w:rsidR="006278D2" w:rsidRPr="005259C9">
        <w:rPr>
          <w:rFonts w:eastAsia="Calibri"/>
          <w:snapToGrid/>
          <w:sz w:val="22"/>
          <w:szCs w:val="22"/>
        </w:rPr>
        <w:t xml:space="preserve">phase </w:t>
      </w:r>
      <w:r w:rsidR="00E14C73" w:rsidRPr="005259C9">
        <w:rPr>
          <w:rFonts w:eastAsia="Calibri"/>
          <w:snapToGrid/>
          <w:sz w:val="22"/>
          <w:szCs w:val="22"/>
        </w:rPr>
        <w:t>I</w:t>
      </w:r>
      <w:r w:rsidR="006278D2" w:rsidRPr="005259C9">
        <w:rPr>
          <w:rFonts w:eastAsia="Calibri"/>
          <w:snapToGrid/>
          <w:sz w:val="22"/>
          <w:szCs w:val="22"/>
        </w:rPr>
        <w:t xml:space="preserve"> </w:t>
      </w:r>
      <w:r w:rsidRPr="005259C9">
        <w:rPr>
          <w:rFonts w:eastAsia="Calibri"/>
          <w:snapToGrid/>
          <w:sz w:val="22"/>
          <w:szCs w:val="22"/>
        </w:rPr>
        <w:t xml:space="preserve">and the formats of the expected results </w:t>
      </w:r>
      <w:r w:rsidR="006752A8" w:rsidRPr="005259C9">
        <w:rPr>
          <w:rFonts w:eastAsia="Calibri"/>
          <w:snapToGrid/>
          <w:sz w:val="22"/>
          <w:szCs w:val="22"/>
        </w:rPr>
        <w:t>note later two week</w:t>
      </w:r>
      <w:r w:rsidR="0096700F" w:rsidRPr="005259C9">
        <w:rPr>
          <w:rFonts w:eastAsia="Calibri"/>
          <w:snapToGrid/>
          <w:sz w:val="22"/>
          <w:szCs w:val="22"/>
        </w:rPr>
        <w:t xml:space="preserve">s after signing the contract </w:t>
      </w:r>
      <w:r w:rsidR="006752A8" w:rsidRPr="005259C9">
        <w:rPr>
          <w:rFonts w:eastAsia="Calibri"/>
          <w:snapToGrid/>
          <w:sz w:val="22"/>
          <w:szCs w:val="22"/>
        </w:rPr>
        <w:t xml:space="preserve"> </w:t>
      </w:r>
    </w:p>
    <w:p w14:paraId="34A0BF1A" w14:textId="0600277B" w:rsidR="00206325" w:rsidRPr="005259C9" w:rsidRDefault="004167F3" w:rsidP="00C113DB">
      <w:pPr>
        <w:widowControl/>
        <w:numPr>
          <w:ilvl w:val="0"/>
          <w:numId w:val="16"/>
        </w:numPr>
        <w:spacing w:after="160"/>
        <w:contextualSpacing/>
        <w:rPr>
          <w:rFonts w:eastAsia="Calibri"/>
          <w:snapToGrid/>
          <w:sz w:val="22"/>
          <w:szCs w:val="22"/>
        </w:rPr>
      </w:pPr>
      <w:r w:rsidRPr="005259C9">
        <w:rPr>
          <w:rFonts w:eastAsia="Calibri"/>
          <w:snapToGrid/>
          <w:sz w:val="22"/>
          <w:szCs w:val="22"/>
        </w:rPr>
        <w:t xml:space="preserve"> Draft report of the </w:t>
      </w:r>
      <w:r w:rsidR="006D38F1" w:rsidRPr="005259C9">
        <w:rPr>
          <w:rFonts w:eastAsia="Calibri"/>
          <w:snapToGrid/>
          <w:sz w:val="22"/>
          <w:szCs w:val="22"/>
        </w:rPr>
        <w:t xml:space="preserve">phase </w:t>
      </w:r>
      <w:r w:rsidR="008F606A" w:rsidRPr="005259C9">
        <w:rPr>
          <w:rFonts w:eastAsia="Calibri"/>
          <w:snapToGrid/>
          <w:sz w:val="22"/>
          <w:szCs w:val="22"/>
        </w:rPr>
        <w:t>1</w:t>
      </w:r>
      <w:r w:rsidR="00377080" w:rsidRPr="005259C9">
        <w:rPr>
          <w:rFonts w:eastAsia="Calibri"/>
          <w:snapToGrid/>
          <w:sz w:val="22"/>
          <w:szCs w:val="22"/>
        </w:rPr>
        <w:t xml:space="preserve">, covering the </w:t>
      </w:r>
      <w:r w:rsidR="00AF0203" w:rsidRPr="005259C9">
        <w:rPr>
          <w:rFonts w:eastAsia="Calibri"/>
          <w:snapToGrid/>
          <w:sz w:val="22"/>
          <w:szCs w:val="22"/>
        </w:rPr>
        <w:t xml:space="preserve">demographical, </w:t>
      </w:r>
      <w:r w:rsidR="0020177A" w:rsidRPr="005259C9">
        <w:rPr>
          <w:rFonts w:eastAsia="Calibri"/>
          <w:snapToGrid/>
          <w:sz w:val="22"/>
          <w:szCs w:val="22"/>
        </w:rPr>
        <w:t xml:space="preserve">the amount of the water </w:t>
      </w:r>
      <w:r w:rsidR="00B45CBF" w:rsidRPr="005259C9">
        <w:rPr>
          <w:rFonts w:eastAsia="Calibri"/>
          <w:snapToGrid/>
          <w:sz w:val="22"/>
          <w:szCs w:val="22"/>
        </w:rPr>
        <w:t>needed, existing</w:t>
      </w:r>
      <w:r w:rsidR="00AF0203" w:rsidRPr="005259C9">
        <w:rPr>
          <w:rFonts w:eastAsia="Calibri"/>
          <w:snapToGrid/>
          <w:sz w:val="22"/>
          <w:szCs w:val="22"/>
        </w:rPr>
        <w:t xml:space="preserve"> water </w:t>
      </w:r>
      <w:r w:rsidR="00DF33F4" w:rsidRPr="005259C9">
        <w:rPr>
          <w:rFonts w:eastAsia="Calibri"/>
          <w:snapToGrid/>
          <w:sz w:val="22"/>
          <w:szCs w:val="22"/>
        </w:rPr>
        <w:t>sources</w:t>
      </w:r>
      <w:r w:rsidR="00171E87" w:rsidRPr="005259C9">
        <w:rPr>
          <w:rFonts w:eastAsia="Calibri"/>
          <w:snapToGrid/>
          <w:sz w:val="22"/>
          <w:szCs w:val="22"/>
        </w:rPr>
        <w:t>, identifying suitable water source</w:t>
      </w:r>
      <w:r w:rsidR="002951D8" w:rsidRPr="005259C9">
        <w:rPr>
          <w:rFonts w:eastAsia="Calibri"/>
          <w:snapToGrid/>
          <w:sz w:val="22"/>
          <w:szCs w:val="22"/>
        </w:rPr>
        <w:t xml:space="preserve"> for Kismayo</w:t>
      </w:r>
      <w:r w:rsidR="006B533D" w:rsidRPr="005259C9">
        <w:rPr>
          <w:rFonts w:eastAsia="Calibri"/>
          <w:snapToGrid/>
          <w:sz w:val="22"/>
          <w:szCs w:val="22"/>
        </w:rPr>
        <w:t xml:space="preserve"> water supply</w:t>
      </w:r>
      <w:r w:rsidR="002C4E9F" w:rsidRPr="005259C9">
        <w:rPr>
          <w:rFonts w:eastAsia="Calibri"/>
          <w:snapToGrid/>
          <w:sz w:val="22"/>
          <w:szCs w:val="22"/>
        </w:rPr>
        <w:t xml:space="preserve"> with</w:t>
      </w:r>
      <w:r w:rsidR="0038598B" w:rsidRPr="005259C9">
        <w:rPr>
          <w:rFonts w:eastAsia="Calibri"/>
          <w:snapToGrid/>
          <w:sz w:val="22"/>
          <w:szCs w:val="22"/>
        </w:rPr>
        <w:t xml:space="preserve">in the resources </w:t>
      </w:r>
      <w:r w:rsidR="00206325" w:rsidRPr="005259C9">
        <w:rPr>
          <w:rFonts w:eastAsia="Calibri"/>
          <w:snapToGrid/>
          <w:sz w:val="22"/>
          <w:szCs w:val="22"/>
        </w:rPr>
        <w:t>- PowerPoint presentation or</w:t>
      </w:r>
      <w:r w:rsidR="004259F0" w:rsidRPr="005259C9">
        <w:rPr>
          <w:rFonts w:eastAsia="Calibri"/>
          <w:snapToGrid/>
          <w:sz w:val="22"/>
          <w:szCs w:val="22"/>
        </w:rPr>
        <w:t xml:space="preserve"> </w:t>
      </w:r>
      <w:r w:rsidR="00206325" w:rsidRPr="005259C9">
        <w:rPr>
          <w:rFonts w:eastAsia="Calibri"/>
          <w:snapToGrid/>
          <w:sz w:val="22"/>
          <w:szCs w:val="22"/>
        </w:rPr>
        <w:t xml:space="preserve">any other format deemed appropriate </w:t>
      </w:r>
      <w:r w:rsidR="009736A4" w:rsidRPr="005259C9">
        <w:rPr>
          <w:rFonts w:eastAsia="Calibri"/>
          <w:snapToGrid/>
          <w:sz w:val="22"/>
          <w:szCs w:val="22"/>
        </w:rPr>
        <w:t xml:space="preserve">within </w:t>
      </w:r>
      <w:r w:rsidR="00C21C21" w:rsidRPr="005259C9">
        <w:rPr>
          <w:rFonts w:eastAsia="Calibri"/>
          <w:snapToGrid/>
          <w:sz w:val="22"/>
          <w:szCs w:val="22"/>
        </w:rPr>
        <w:t xml:space="preserve">45 days </w:t>
      </w:r>
    </w:p>
    <w:p w14:paraId="6911469C" w14:textId="68A0C014" w:rsidR="00206325" w:rsidRPr="005259C9" w:rsidRDefault="00206325" w:rsidP="00C113DB">
      <w:pPr>
        <w:widowControl/>
        <w:numPr>
          <w:ilvl w:val="0"/>
          <w:numId w:val="16"/>
        </w:numPr>
        <w:spacing w:after="160"/>
        <w:contextualSpacing/>
        <w:rPr>
          <w:rFonts w:eastAsia="Calibri"/>
          <w:snapToGrid/>
          <w:sz w:val="22"/>
          <w:szCs w:val="22"/>
        </w:rPr>
      </w:pPr>
      <w:r w:rsidRPr="005259C9">
        <w:rPr>
          <w:rFonts w:eastAsia="Calibri"/>
          <w:snapToGrid/>
          <w:sz w:val="22"/>
          <w:szCs w:val="22"/>
        </w:rPr>
        <w:t xml:space="preserve">Final Report </w:t>
      </w:r>
      <w:r w:rsidR="00B72393" w:rsidRPr="005259C9">
        <w:rPr>
          <w:rFonts w:eastAsia="Calibri"/>
          <w:snapToGrid/>
          <w:sz w:val="22"/>
          <w:szCs w:val="22"/>
        </w:rPr>
        <w:t xml:space="preserve">of phase </w:t>
      </w:r>
      <w:r w:rsidR="005A6CCB" w:rsidRPr="005259C9">
        <w:rPr>
          <w:rFonts w:eastAsia="Calibri"/>
          <w:snapToGrid/>
          <w:sz w:val="22"/>
          <w:szCs w:val="22"/>
        </w:rPr>
        <w:t>I with</w:t>
      </w:r>
      <w:r w:rsidR="008F606A" w:rsidRPr="005259C9">
        <w:rPr>
          <w:rFonts w:eastAsia="Calibri"/>
          <w:snapToGrid/>
          <w:sz w:val="22"/>
          <w:szCs w:val="22"/>
        </w:rPr>
        <w:t>in</w:t>
      </w:r>
      <w:r w:rsidR="005A6CCB" w:rsidRPr="005259C9">
        <w:rPr>
          <w:rFonts w:eastAsia="Calibri"/>
          <w:snapToGrid/>
          <w:sz w:val="22"/>
          <w:szCs w:val="22"/>
        </w:rPr>
        <w:t xml:space="preserve"> </w:t>
      </w:r>
      <w:r w:rsidR="008F606A" w:rsidRPr="005259C9">
        <w:rPr>
          <w:rFonts w:eastAsia="Calibri"/>
          <w:snapToGrid/>
          <w:sz w:val="22"/>
          <w:szCs w:val="22"/>
        </w:rPr>
        <w:t>2 weeks from date of completion of the field work</w:t>
      </w:r>
      <w:r w:rsidR="005A6CCB" w:rsidRPr="005259C9">
        <w:rPr>
          <w:rFonts w:eastAsia="Calibri"/>
          <w:snapToGrid/>
          <w:sz w:val="22"/>
          <w:szCs w:val="22"/>
        </w:rPr>
        <w:t xml:space="preserve"> </w:t>
      </w:r>
      <w:r w:rsidRPr="005259C9">
        <w:rPr>
          <w:rFonts w:eastAsia="Calibri"/>
          <w:snapToGrid/>
          <w:sz w:val="22"/>
          <w:szCs w:val="22"/>
        </w:rPr>
        <w:t>(6 copies bound in saddle stitch – hard cover)</w:t>
      </w:r>
    </w:p>
    <w:p w14:paraId="56CEB10D" w14:textId="77777777" w:rsidR="00206325" w:rsidRPr="005259C9" w:rsidRDefault="00206325" w:rsidP="00C113DB">
      <w:pPr>
        <w:widowControl/>
        <w:numPr>
          <w:ilvl w:val="0"/>
          <w:numId w:val="16"/>
        </w:numPr>
        <w:spacing w:after="160"/>
        <w:contextualSpacing/>
        <w:rPr>
          <w:rFonts w:eastAsia="Calibri"/>
          <w:snapToGrid/>
          <w:sz w:val="22"/>
          <w:szCs w:val="22"/>
        </w:rPr>
      </w:pPr>
      <w:r w:rsidRPr="005259C9">
        <w:rPr>
          <w:rFonts w:eastAsia="Calibri"/>
          <w:snapToGrid/>
          <w:sz w:val="22"/>
          <w:szCs w:val="22"/>
        </w:rPr>
        <w:t>In addition, the consultant will make available electronic copies (in external drive) of:</w:t>
      </w:r>
    </w:p>
    <w:p w14:paraId="526B2C85" w14:textId="77777777" w:rsidR="00206325" w:rsidRPr="005259C9" w:rsidRDefault="00206325" w:rsidP="00C113DB">
      <w:pPr>
        <w:widowControl/>
        <w:numPr>
          <w:ilvl w:val="0"/>
          <w:numId w:val="16"/>
        </w:numPr>
        <w:spacing w:after="160"/>
        <w:contextualSpacing/>
        <w:rPr>
          <w:rFonts w:eastAsia="Calibri"/>
          <w:snapToGrid/>
          <w:sz w:val="22"/>
          <w:szCs w:val="22"/>
        </w:rPr>
      </w:pPr>
      <w:r w:rsidRPr="005259C9">
        <w:rPr>
          <w:rFonts w:eastAsia="Calibri"/>
          <w:snapToGrid/>
          <w:sz w:val="22"/>
          <w:szCs w:val="22"/>
        </w:rPr>
        <w:t>All reports in MS Word and PDF files</w:t>
      </w:r>
    </w:p>
    <w:p w14:paraId="7497BA43" w14:textId="742371AA" w:rsidR="00206325" w:rsidRPr="005259C9" w:rsidRDefault="00206325" w:rsidP="00C113DB">
      <w:pPr>
        <w:widowControl/>
        <w:numPr>
          <w:ilvl w:val="0"/>
          <w:numId w:val="16"/>
        </w:numPr>
        <w:spacing w:after="160"/>
        <w:contextualSpacing/>
        <w:rPr>
          <w:rFonts w:eastAsia="Calibri"/>
          <w:snapToGrid/>
          <w:sz w:val="22"/>
          <w:szCs w:val="22"/>
        </w:rPr>
      </w:pPr>
      <w:r w:rsidRPr="005259C9">
        <w:rPr>
          <w:rFonts w:eastAsia="Calibri"/>
          <w:snapToGrid/>
          <w:sz w:val="22"/>
          <w:szCs w:val="22"/>
        </w:rPr>
        <w:t>All raw data in tabulated form in MS Excel at the time of submission of the draft and the</w:t>
      </w:r>
      <w:r w:rsidR="004259F0" w:rsidRPr="005259C9">
        <w:rPr>
          <w:rFonts w:eastAsia="Calibri"/>
          <w:snapToGrid/>
          <w:sz w:val="22"/>
          <w:szCs w:val="22"/>
        </w:rPr>
        <w:t xml:space="preserve"> </w:t>
      </w:r>
      <w:r w:rsidRPr="005259C9">
        <w:rPr>
          <w:rFonts w:eastAsia="Calibri"/>
          <w:snapToGrid/>
          <w:sz w:val="22"/>
          <w:szCs w:val="22"/>
        </w:rPr>
        <w:t>final report</w:t>
      </w:r>
    </w:p>
    <w:bookmarkEnd w:id="1"/>
    <w:p w14:paraId="44FBB61A" w14:textId="77777777" w:rsidR="00A638E4" w:rsidRDefault="00A638E4" w:rsidP="00DD426B">
      <w:pPr>
        <w:widowControl/>
        <w:spacing w:after="160" w:line="360" w:lineRule="auto"/>
        <w:ind w:left="360"/>
        <w:contextualSpacing/>
        <w:rPr>
          <w:rFonts w:eastAsia="Calibri"/>
          <w:b/>
          <w:bCs/>
          <w:snapToGrid/>
          <w:sz w:val="22"/>
          <w:szCs w:val="22"/>
        </w:rPr>
      </w:pPr>
    </w:p>
    <w:p w14:paraId="614A52C5" w14:textId="1BAFDE9C" w:rsidR="00D875F2" w:rsidRPr="005259C9" w:rsidRDefault="005B5A00" w:rsidP="00DD426B">
      <w:pPr>
        <w:widowControl/>
        <w:spacing w:after="160" w:line="360" w:lineRule="auto"/>
        <w:ind w:left="360"/>
        <w:contextualSpacing/>
        <w:rPr>
          <w:rFonts w:eastAsia="Calibri"/>
          <w:b/>
          <w:bCs/>
          <w:snapToGrid/>
          <w:sz w:val="22"/>
          <w:szCs w:val="22"/>
        </w:rPr>
      </w:pPr>
      <w:r w:rsidRPr="005259C9">
        <w:rPr>
          <w:rFonts w:eastAsia="Calibri"/>
          <w:b/>
          <w:bCs/>
          <w:snapToGrid/>
          <w:sz w:val="22"/>
          <w:szCs w:val="22"/>
        </w:rPr>
        <w:lastRenderedPageBreak/>
        <w:t xml:space="preserve">Phase </w:t>
      </w:r>
      <w:r w:rsidR="0013026E" w:rsidRPr="005259C9">
        <w:rPr>
          <w:rFonts w:eastAsia="Calibri"/>
          <w:b/>
          <w:bCs/>
          <w:snapToGrid/>
          <w:sz w:val="22"/>
          <w:szCs w:val="22"/>
        </w:rPr>
        <w:t>II</w:t>
      </w:r>
    </w:p>
    <w:p w14:paraId="413FA635" w14:textId="747A7F8B"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Inception Report together with instruments and preparation methodology</w:t>
      </w:r>
      <w:r w:rsidR="00FC437C" w:rsidRPr="005259C9">
        <w:rPr>
          <w:rFonts w:eastAsia="Calibri"/>
          <w:snapToGrid/>
          <w:sz w:val="22"/>
          <w:szCs w:val="22"/>
        </w:rPr>
        <w:t xml:space="preserve"> of phase II</w:t>
      </w:r>
      <w:r w:rsidRPr="005259C9">
        <w:rPr>
          <w:rFonts w:eastAsia="Calibri"/>
          <w:snapToGrid/>
          <w:sz w:val="22"/>
          <w:szCs w:val="22"/>
        </w:rPr>
        <w:t xml:space="preserve"> to be used and the formats of the expected results note later after</w:t>
      </w:r>
      <w:r w:rsidR="005D25FE" w:rsidRPr="005259C9">
        <w:rPr>
          <w:rFonts w:eastAsia="Calibri"/>
          <w:snapToGrid/>
          <w:sz w:val="22"/>
          <w:szCs w:val="22"/>
        </w:rPr>
        <w:t xml:space="preserve"> 2 weeks</w:t>
      </w:r>
      <w:r w:rsidRPr="005259C9">
        <w:rPr>
          <w:rFonts w:eastAsia="Calibri"/>
          <w:snapToGrid/>
          <w:sz w:val="22"/>
          <w:szCs w:val="22"/>
        </w:rPr>
        <w:t xml:space="preserve"> </w:t>
      </w:r>
      <w:r w:rsidR="00CE6E02" w:rsidRPr="005259C9">
        <w:rPr>
          <w:rFonts w:eastAsia="Calibri"/>
          <w:snapToGrid/>
          <w:sz w:val="22"/>
          <w:szCs w:val="22"/>
        </w:rPr>
        <w:t>approv</w:t>
      </w:r>
      <w:r w:rsidR="005D25FE" w:rsidRPr="005259C9">
        <w:rPr>
          <w:rFonts w:eastAsia="Calibri"/>
          <w:snapToGrid/>
          <w:sz w:val="22"/>
          <w:szCs w:val="22"/>
        </w:rPr>
        <w:t>ing phase one</w:t>
      </w:r>
      <w:r w:rsidR="008F277C" w:rsidRPr="005259C9">
        <w:rPr>
          <w:rFonts w:eastAsia="Calibri"/>
          <w:snapToGrid/>
          <w:sz w:val="22"/>
          <w:szCs w:val="22"/>
        </w:rPr>
        <w:t>.</w:t>
      </w:r>
      <w:r w:rsidRPr="005259C9">
        <w:rPr>
          <w:rFonts w:eastAsia="Calibri"/>
          <w:snapToGrid/>
          <w:sz w:val="22"/>
          <w:szCs w:val="22"/>
        </w:rPr>
        <w:t xml:space="preserve">  </w:t>
      </w:r>
    </w:p>
    <w:p w14:paraId="41D82635" w14:textId="13AA758B"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 xml:space="preserve"> Draft report of the phase </w:t>
      </w:r>
      <w:r w:rsidR="008F277C" w:rsidRPr="005259C9">
        <w:rPr>
          <w:rFonts w:eastAsia="Calibri"/>
          <w:snapToGrid/>
          <w:sz w:val="22"/>
          <w:szCs w:val="22"/>
        </w:rPr>
        <w:t>II</w:t>
      </w:r>
      <w:r w:rsidRPr="005259C9">
        <w:rPr>
          <w:rFonts w:eastAsia="Calibri"/>
          <w:snapToGrid/>
          <w:sz w:val="22"/>
          <w:szCs w:val="22"/>
        </w:rPr>
        <w:t xml:space="preserve">, covering the </w:t>
      </w:r>
      <w:r w:rsidR="001E646E" w:rsidRPr="005259C9">
        <w:rPr>
          <w:rFonts w:eastAsia="Calibri"/>
          <w:snapToGrid/>
          <w:sz w:val="22"/>
          <w:szCs w:val="22"/>
        </w:rPr>
        <w:t xml:space="preserve">technical designing </w:t>
      </w:r>
      <w:r w:rsidR="00C05481" w:rsidRPr="005259C9">
        <w:rPr>
          <w:rFonts w:eastAsia="Calibri"/>
          <w:snapToGrid/>
          <w:sz w:val="22"/>
          <w:szCs w:val="22"/>
        </w:rPr>
        <w:t xml:space="preserve">of water infrastructures, technical </w:t>
      </w:r>
      <w:r w:rsidR="00D4463B" w:rsidRPr="005259C9">
        <w:rPr>
          <w:rFonts w:eastAsia="Calibri"/>
          <w:snapToGrid/>
          <w:sz w:val="22"/>
          <w:szCs w:val="22"/>
        </w:rPr>
        <w:t>specifications</w:t>
      </w:r>
      <w:r w:rsidR="00C05481" w:rsidRPr="005259C9">
        <w:rPr>
          <w:rFonts w:eastAsia="Calibri"/>
          <w:snapToGrid/>
          <w:sz w:val="22"/>
          <w:szCs w:val="22"/>
        </w:rPr>
        <w:t xml:space="preserve"> with Bill of quantities</w:t>
      </w:r>
      <w:r w:rsidRPr="005259C9">
        <w:rPr>
          <w:rFonts w:eastAsia="Calibri"/>
          <w:snapToGrid/>
          <w:sz w:val="22"/>
          <w:szCs w:val="22"/>
        </w:rPr>
        <w:t>,</w:t>
      </w:r>
      <w:r w:rsidR="00A242CD" w:rsidRPr="005259C9">
        <w:rPr>
          <w:rFonts w:eastAsia="Calibri"/>
          <w:snapToGrid/>
          <w:sz w:val="22"/>
          <w:szCs w:val="22"/>
        </w:rPr>
        <w:t xml:space="preserve"> </w:t>
      </w:r>
      <w:r w:rsidRPr="005259C9">
        <w:rPr>
          <w:rFonts w:eastAsia="Calibri"/>
          <w:snapToGrid/>
          <w:sz w:val="22"/>
          <w:szCs w:val="22"/>
        </w:rPr>
        <w:t xml:space="preserve">PowerPoint presentation or any other format deemed appropriate within 45 days </w:t>
      </w:r>
      <w:r w:rsidR="008F606A" w:rsidRPr="005259C9">
        <w:rPr>
          <w:rFonts w:eastAsia="Calibri"/>
          <w:snapToGrid/>
          <w:sz w:val="22"/>
          <w:szCs w:val="22"/>
        </w:rPr>
        <w:t xml:space="preserve">of the assignment. </w:t>
      </w:r>
    </w:p>
    <w:p w14:paraId="1C3E88C3" w14:textId="0A2EA19F"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 xml:space="preserve">Final Report </w:t>
      </w:r>
      <w:r w:rsidR="00AA64A1" w:rsidRPr="005259C9">
        <w:rPr>
          <w:rFonts w:eastAsia="Calibri"/>
          <w:snapToGrid/>
          <w:sz w:val="22"/>
          <w:szCs w:val="22"/>
        </w:rPr>
        <w:t xml:space="preserve">of phase II </w:t>
      </w:r>
      <w:r w:rsidR="005A7298" w:rsidRPr="005259C9">
        <w:rPr>
          <w:rFonts w:eastAsia="Calibri"/>
          <w:snapToGrid/>
          <w:sz w:val="22"/>
          <w:szCs w:val="22"/>
        </w:rPr>
        <w:t>with</w:t>
      </w:r>
      <w:r w:rsidR="008F606A" w:rsidRPr="005259C9">
        <w:rPr>
          <w:rFonts w:eastAsia="Calibri"/>
          <w:snapToGrid/>
          <w:sz w:val="22"/>
          <w:szCs w:val="22"/>
        </w:rPr>
        <w:t>in</w:t>
      </w:r>
      <w:r w:rsidR="005A7298" w:rsidRPr="005259C9">
        <w:rPr>
          <w:rFonts w:eastAsia="Calibri"/>
          <w:snapToGrid/>
          <w:sz w:val="22"/>
          <w:szCs w:val="22"/>
        </w:rPr>
        <w:t xml:space="preserve"> </w:t>
      </w:r>
      <w:r w:rsidR="008F606A" w:rsidRPr="005259C9">
        <w:rPr>
          <w:rFonts w:eastAsia="Calibri"/>
          <w:snapToGrid/>
          <w:sz w:val="22"/>
          <w:szCs w:val="22"/>
        </w:rPr>
        <w:t xml:space="preserve">2 weeks from date of completion of the field work </w:t>
      </w:r>
      <w:r w:rsidRPr="005259C9">
        <w:rPr>
          <w:rFonts w:eastAsia="Calibri"/>
          <w:snapToGrid/>
          <w:sz w:val="22"/>
          <w:szCs w:val="22"/>
        </w:rPr>
        <w:t>(</w:t>
      </w:r>
      <w:r w:rsidR="005259C9" w:rsidRPr="005259C9">
        <w:rPr>
          <w:rFonts w:eastAsia="Calibri"/>
          <w:snapToGrid/>
          <w:sz w:val="22"/>
          <w:szCs w:val="22"/>
        </w:rPr>
        <w:t>10</w:t>
      </w:r>
      <w:r w:rsidRPr="005259C9">
        <w:rPr>
          <w:rFonts w:eastAsia="Calibri"/>
          <w:snapToGrid/>
          <w:sz w:val="22"/>
          <w:szCs w:val="22"/>
        </w:rPr>
        <w:t xml:space="preserve"> copies bound in saddle stitch – hard cover)</w:t>
      </w:r>
    </w:p>
    <w:p w14:paraId="26115B96" w14:textId="77777777"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In addition, the consultant will make available electronic copies (in external drive) of:</w:t>
      </w:r>
    </w:p>
    <w:p w14:paraId="02F34C8F" w14:textId="77777777"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All reports in MS Word and PDF files</w:t>
      </w:r>
    </w:p>
    <w:p w14:paraId="4ACCACDE" w14:textId="77777777" w:rsidR="00D875F2" w:rsidRPr="005259C9" w:rsidRDefault="00D875F2" w:rsidP="00D875F2">
      <w:pPr>
        <w:widowControl/>
        <w:numPr>
          <w:ilvl w:val="0"/>
          <w:numId w:val="17"/>
        </w:numPr>
        <w:spacing w:after="160" w:line="259" w:lineRule="auto"/>
        <w:contextualSpacing/>
        <w:rPr>
          <w:rFonts w:eastAsia="Calibri"/>
          <w:snapToGrid/>
          <w:sz w:val="22"/>
          <w:szCs w:val="22"/>
        </w:rPr>
      </w:pPr>
      <w:r w:rsidRPr="005259C9">
        <w:rPr>
          <w:rFonts w:eastAsia="Calibri"/>
          <w:snapToGrid/>
          <w:sz w:val="22"/>
          <w:szCs w:val="22"/>
        </w:rPr>
        <w:t>All raw data in tabulated form in MS Excel at the time of submission of the draft and the final report</w:t>
      </w:r>
    </w:p>
    <w:p w14:paraId="3559971E" w14:textId="5B12E5D8" w:rsidR="00D875F2" w:rsidRDefault="00D875F2" w:rsidP="00C51CDD">
      <w:pPr>
        <w:widowControl/>
        <w:spacing w:after="160" w:line="259" w:lineRule="auto"/>
        <w:ind w:left="360"/>
        <w:contextualSpacing/>
        <w:rPr>
          <w:rFonts w:eastAsia="Calibri"/>
          <w:snapToGrid/>
          <w:sz w:val="22"/>
          <w:szCs w:val="22"/>
        </w:rPr>
      </w:pPr>
    </w:p>
    <w:p w14:paraId="388C0DCD" w14:textId="1B0CADB8" w:rsidR="00725952" w:rsidRPr="00DD426B" w:rsidRDefault="00725952" w:rsidP="00DD426B">
      <w:pPr>
        <w:widowControl/>
        <w:spacing w:after="160" w:line="360" w:lineRule="auto"/>
        <w:ind w:left="360"/>
        <w:contextualSpacing/>
        <w:rPr>
          <w:rFonts w:eastAsia="Calibri"/>
          <w:b/>
          <w:bCs/>
          <w:snapToGrid/>
          <w:sz w:val="22"/>
          <w:szCs w:val="22"/>
        </w:rPr>
      </w:pPr>
      <w:r w:rsidRPr="008F0FE0">
        <w:rPr>
          <w:rFonts w:eastAsia="Calibri"/>
          <w:b/>
          <w:bCs/>
          <w:snapToGrid/>
          <w:sz w:val="22"/>
          <w:szCs w:val="22"/>
        </w:rPr>
        <w:t>Phase III</w:t>
      </w:r>
    </w:p>
    <w:p w14:paraId="2DDD1A29" w14:textId="03534945"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Inception Report together with instruments and preparation methodology</w:t>
      </w:r>
      <w:r>
        <w:rPr>
          <w:rFonts w:eastAsia="Calibri"/>
          <w:snapToGrid/>
          <w:sz w:val="22"/>
          <w:szCs w:val="22"/>
        </w:rPr>
        <w:t xml:space="preserve"> of phase II</w:t>
      </w:r>
      <w:r w:rsidR="005B0155">
        <w:rPr>
          <w:rFonts w:eastAsia="Calibri"/>
          <w:snapToGrid/>
          <w:sz w:val="22"/>
          <w:szCs w:val="22"/>
        </w:rPr>
        <w:t>I</w:t>
      </w:r>
      <w:r w:rsidRPr="00206325">
        <w:rPr>
          <w:rFonts w:eastAsia="Calibri"/>
          <w:snapToGrid/>
          <w:sz w:val="22"/>
          <w:szCs w:val="22"/>
        </w:rPr>
        <w:t xml:space="preserve"> to be</w:t>
      </w:r>
      <w:r w:rsidRPr="004259F0">
        <w:rPr>
          <w:rFonts w:eastAsia="Calibri"/>
          <w:snapToGrid/>
          <w:sz w:val="22"/>
          <w:szCs w:val="22"/>
        </w:rPr>
        <w:t xml:space="preserve"> </w:t>
      </w:r>
      <w:r w:rsidRPr="00206325">
        <w:rPr>
          <w:rFonts w:eastAsia="Calibri"/>
          <w:snapToGrid/>
          <w:sz w:val="22"/>
          <w:szCs w:val="22"/>
        </w:rPr>
        <w:t xml:space="preserve">used and the formats of the expected results </w:t>
      </w:r>
      <w:r>
        <w:rPr>
          <w:rFonts w:eastAsia="Calibri"/>
          <w:snapToGrid/>
          <w:sz w:val="22"/>
          <w:szCs w:val="22"/>
        </w:rPr>
        <w:t xml:space="preserve">note later after </w:t>
      </w:r>
      <w:r w:rsidR="00496E96">
        <w:rPr>
          <w:rFonts w:eastAsia="Calibri"/>
          <w:snapToGrid/>
          <w:sz w:val="22"/>
          <w:szCs w:val="22"/>
        </w:rPr>
        <w:t xml:space="preserve">one </w:t>
      </w:r>
      <w:r>
        <w:rPr>
          <w:rFonts w:eastAsia="Calibri"/>
          <w:snapToGrid/>
          <w:sz w:val="22"/>
          <w:szCs w:val="22"/>
        </w:rPr>
        <w:t xml:space="preserve">weeks approving phase </w:t>
      </w:r>
      <w:r w:rsidR="002928F3">
        <w:rPr>
          <w:rFonts w:eastAsia="Calibri"/>
          <w:snapToGrid/>
          <w:sz w:val="22"/>
          <w:szCs w:val="22"/>
        </w:rPr>
        <w:t>II</w:t>
      </w:r>
      <w:r>
        <w:rPr>
          <w:rFonts w:eastAsia="Calibri"/>
          <w:snapToGrid/>
          <w:sz w:val="22"/>
          <w:szCs w:val="22"/>
        </w:rPr>
        <w:t xml:space="preserve">.  </w:t>
      </w:r>
    </w:p>
    <w:p w14:paraId="16415CF5" w14:textId="0F603828" w:rsidR="00A048A2" w:rsidRPr="005259C9" w:rsidRDefault="00A048A2" w:rsidP="00A048A2">
      <w:pPr>
        <w:widowControl/>
        <w:numPr>
          <w:ilvl w:val="0"/>
          <w:numId w:val="18"/>
        </w:numPr>
        <w:spacing w:after="160" w:line="259" w:lineRule="auto"/>
        <w:contextualSpacing/>
        <w:rPr>
          <w:rFonts w:eastAsia="Calibri"/>
          <w:snapToGrid/>
          <w:sz w:val="22"/>
          <w:szCs w:val="22"/>
        </w:rPr>
      </w:pPr>
      <w:r>
        <w:rPr>
          <w:rFonts w:eastAsia="Calibri"/>
          <w:snapToGrid/>
          <w:sz w:val="22"/>
          <w:szCs w:val="22"/>
        </w:rPr>
        <w:t xml:space="preserve"> </w:t>
      </w:r>
      <w:r w:rsidRPr="005259C9">
        <w:rPr>
          <w:rFonts w:eastAsia="Calibri"/>
          <w:snapToGrid/>
          <w:sz w:val="22"/>
          <w:szCs w:val="22"/>
        </w:rPr>
        <w:t>Draft report of the phase II</w:t>
      </w:r>
      <w:r w:rsidR="002928F3" w:rsidRPr="005259C9">
        <w:rPr>
          <w:rFonts w:eastAsia="Calibri"/>
          <w:snapToGrid/>
          <w:sz w:val="22"/>
          <w:szCs w:val="22"/>
        </w:rPr>
        <w:t>I</w:t>
      </w:r>
      <w:r w:rsidRPr="005259C9">
        <w:rPr>
          <w:rFonts w:eastAsia="Calibri"/>
          <w:snapToGrid/>
          <w:sz w:val="22"/>
          <w:szCs w:val="22"/>
        </w:rPr>
        <w:t xml:space="preserve">, covering </w:t>
      </w:r>
      <w:r w:rsidR="00BB6E03" w:rsidRPr="005259C9">
        <w:rPr>
          <w:rFonts w:eastAsia="Calibri"/>
          <w:snapToGrid/>
          <w:sz w:val="22"/>
          <w:szCs w:val="22"/>
        </w:rPr>
        <w:t>how supervision and monitoring will be implemented</w:t>
      </w:r>
      <w:r w:rsidRPr="005259C9">
        <w:rPr>
          <w:rFonts w:eastAsia="Calibri"/>
          <w:snapToGrid/>
          <w:sz w:val="22"/>
          <w:szCs w:val="22"/>
        </w:rPr>
        <w:t xml:space="preserve">, PowerPoint presentation or any other format deemed appropriate within 45 days </w:t>
      </w:r>
    </w:p>
    <w:p w14:paraId="6497D01C" w14:textId="27F613A6" w:rsidR="00A048A2" w:rsidRPr="00206325" w:rsidRDefault="00A048A2" w:rsidP="00A048A2">
      <w:pPr>
        <w:widowControl/>
        <w:numPr>
          <w:ilvl w:val="0"/>
          <w:numId w:val="18"/>
        </w:numPr>
        <w:spacing w:after="160" w:line="259" w:lineRule="auto"/>
        <w:contextualSpacing/>
        <w:rPr>
          <w:rFonts w:eastAsia="Calibri"/>
          <w:snapToGrid/>
          <w:sz w:val="22"/>
          <w:szCs w:val="22"/>
        </w:rPr>
      </w:pPr>
      <w:r w:rsidRPr="005259C9">
        <w:rPr>
          <w:rFonts w:eastAsia="Calibri"/>
          <w:snapToGrid/>
          <w:sz w:val="22"/>
          <w:szCs w:val="22"/>
        </w:rPr>
        <w:t>Final Report</w:t>
      </w:r>
      <w:r w:rsidR="00D67B5E" w:rsidRPr="005259C9">
        <w:rPr>
          <w:rFonts w:eastAsia="Calibri"/>
          <w:snapToGrid/>
          <w:sz w:val="22"/>
          <w:szCs w:val="22"/>
        </w:rPr>
        <w:t xml:space="preserve"> of Phase III after </w:t>
      </w:r>
      <w:r w:rsidR="00AA64A1" w:rsidRPr="005259C9">
        <w:rPr>
          <w:rFonts w:eastAsia="Calibri"/>
          <w:snapToGrid/>
          <w:sz w:val="22"/>
          <w:szCs w:val="22"/>
        </w:rPr>
        <w:t xml:space="preserve">assignment is completed </w:t>
      </w:r>
      <w:r w:rsidRPr="005259C9">
        <w:rPr>
          <w:rFonts w:eastAsia="Calibri"/>
          <w:snapToGrid/>
          <w:sz w:val="22"/>
          <w:szCs w:val="22"/>
        </w:rPr>
        <w:t>(</w:t>
      </w:r>
      <w:r w:rsidR="005259C9" w:rsidRPr="005259C9">
        <w:rPr>
          <w:rFonts w:eastAsia="Calibri"/>
          <w:snapToGrid/>
          <w:sz w:val="22"/>
          <w:szCs w:val="22"/>
        </w:rPr>
        <w:t xml:space="preserve">10 </w:t>
      </w:r>
      <w:r w:rsidRPr="005259C9">
        <w:rPr>
          <w:rFonts w:eastAsia="Calibri"/>
          <w:snapToGrid/>
          <w:sz w:val="22"/>
          <w:szCs w:val="22"/>
        </w:rPr>
        <w:t>copies bound in saddle</w:t>
      </w:r>
      <w:r w:rsidRPr="00206325">
        <w:rPr>
          <w:rFonts w:eastAsia="Calibri"/>
          <w:snapToGrid/>
          <w:sz w:val="22"/>
          <w:szCs w:val="22"/>
        </w:rPr>
        <w:t xml:space="preserve"> stitch – hard cover)</w:t>
      </w:r>
    </w:p>
    <w:p w14:paraId="2F17A959" w14:textId="77777777"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In addition, the consultant will make available electronic copies (in external drive) of:</w:t>
      </w:r>
    </w:p>
    <w:p w14:paraId="39C899BE" w14:textId="77777777"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All reports in MS Word and PDF files</w:t>
      </w:r>
    </w:p>
    <w:p w14:paraId="5FBEE2C4" w14:textId="77777777" w:rsidR="00A048A2"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All raw data in tabulated form in MS Excel at the time of submission of the draft and the</w:t>
      </w:r>
      <w:r w:rsidRPr="004259F0">
        <w:rPr>
          <w:rFonts w:eastAsia="Calibri"/>
          <w:snapToGrid/>
          <w:sz w:val="22"/>
          <w:szCs w:val="22"/>
        </w:rPr>
        <w:t xml:space="preserve"> </w:t>
      </w:r>
      <w:r w:rsidRPr="00206325">
        <w:rPr>
          <w:rFonts w:eastAsia="Calibri"/>
          <w:snapToGrid/>
          <w:sz w:val="22"/>
          <w:szCs w:val="22"/>
        </w:rPr>
        <w:t>final report</w:t>
      </w:r>
    </w:p>
    <w:p w14:paraId="7124743E" w14:textId="1E8C6CEE" w:rsidR="00206325" w:rsidRDefault="00206325" w:rsidP="00927619">
      <w:pPr>
        <w:rPr>
          <w:sz w:val="22"/>
          <w:szCs w:val="22"/>
        </w:rPr>
      </w:pPr>
    </w:p>
    <w:p w14:paraId="400C3C2E" w14:textId="77777777" w:rsidR="00927619" w:rsidRPr="00174C4D" w:rsidRDefault="00927619" w:rsidP="00927619">
      <w:pPr>
        <w:rPr>
          <w:sz w:val="22"/>
          <w:szCs w:val="22"/>
        </w:rPr>
      </w:pPr>
    </w:p>
    <w:p w14:paraId="306D88FA" w14:textId="77777777" w:rsidR="00927619" w:rsidRPr="00174C4D" w:rsidRDefault="00927619" w:rsidP="00C53632">
      <w:pPr>
        <w:spacing w:line="276" w:lineRule="auto"/>
        <w:rPr>
          <w:b/>
          <w:sz w:val="22"/>
          <w:szCs w:val="22"/>
        </w:rPr>
      </w:pPr>
      <w:r w:rsidRPr="00174C4D">
        <w:rPr>
          <w:b/>
          <w:sz w:val="22"/>
          <w:szCs w:val="22"/>
        </w:rPr>
        <w:t>6.0 TIMEFRAME</w:t>
      </w:r>
    </w:p>
    <w:p w14:paraId="752CB79B" w14:textId="514299FA" w:rsidR="00927619" w:rsidRPr="00174C4D" w:rsidRDefault="00927619" w:rsidP="0046040D">
      <w:pPr>
        <w:jc w:val="both"/>
        <w:rPr>
          <w:sz w:val="22"/>
          <w:szCs w:val="22"/>
        </w:rPr>
      </w:pPr>
      <w:r w:rsidRPr="005259C9">
        <w:rPr>
          <w:sz w:val="22"/>
          <w:szCs w:val="22"/>
        </w:rPr>
        <w:t>The</w:t>
      </w:r>
      <w:r w:rsidR="0019664F" w:rsidRPr="005259C9">
        <w:rPr>
          <w:sz w:val="22"/>
          <w:szCs w:val="22"/>
        </w:rPr>
        <w:t xml:space="preserve"> </w:t>
      </w:r>
      <w:r w:rsidR="00B369C8" w:rsidRPr="005259C9">
        <w:rPr>
          <w:sz w:val="22"/>
          <w:szCs w:val="22"/>
        </w:rPr>
        <w:t>phase</w:t>
      </w:r>
      <w:r w:rsidR="007B1686" w:rsidRPr="005259C9">
        <w:rPr>
          <w:sz w:val="22"/>
          <w:szCs w:val="22"/>
        </w:rPr>
        <w:t xml:space="preserve"> I&amp;II</w:t>
      </w:r>
      <w:r w:rsidRPr="005259C9">
        <w:rPr>
          <w:sz w:val="22"/>
          <w:szCs w:val="22"/>
        </w:rPr>
        <w:t xml:space="preserve"> assignment shall be for a total duration of </w:t>
      </w:r>
      <w:r w:rsidR="008B29FE" w:rsidRPr="005259C9">
        <w:rPr>
          <w:sz w:val="22"/>
          <w:szCs w:val="22"/>
        </w:rPr>
        <w:t>90</w:t>
      </w:r>
      <w:r w:rsidR="00CA3941" w:rsidRPr="005259C9">
        <w:rPr>
          <w:sz w:val="22"/>
          <w:szCs w:val="22"/>
        </w:rPr>
        <w:t xml:space="preserve"> Days from the date of signing </w:t>
      </w:r>
      <w:r w:rsidRPr="005259C9">
        <w:rPr>
          <w:sz w:val="22"/>
          <w:szCs w:val="22"/>
        </w:rPr>
        <w:t>with a possible extension based on project needs.</w:t>
      </w:r>
      <w:r w:rsidRPr="00174C4D">
        <w:rPr>
          <w:sz w:val="22"/>
          <w:szCs w:val="22"/>
        </w:rPr>
        <w:t xml:space="preserve"> </w:t>
      </w:r>
      <w:r w:rsidR="00AB14E9">
        <w:rPr>
          <w:sz w:val="22"/>
          <w:szCs w:val="22"/>
        </w:rPr>
        <w:t xml:space="preserve">Timeline for the phase III will be one </w:t>
      </w:r>
      <w:r w:rsidR="005259C9">
        <w:rPr>
          <w:sz w:val="22"/>
          <w:szCs w:val="22"/>
        </w:rPr>
        <w:t>year and can be extended based on the needs.</w:t>
      </w:r>
    </w:p>
    <w:p w14:paraId="4F8CBEE0" w14:textId="77777777" w:rsidR="00927619" w:rsidRPr="00174C4D" w:rsidRDefault="00927619" w:rsidP="00927619">
      <w:pPr>
        <w:rPr>
          <w:sz w:val="22"/>
          <w:szCs w:val="22"/>
        </w:rPr>
      </w:pPr>
      <w:r w:rsidRPr="00174C4D">
        <w:rPr>
          <w:sz w:val="22"/>
          <w:szCs w:val="22"/>
        </w:rPr>
        <w:t xml:space="preserve"> </w:t>
      </w:r>
    </w:p>
    <w:p w14:paraId="65838418" w14:textId="77777777" w:rsidR="00927619" w:rsidRPr="00174C4D" w:rsidRDefault="00927619" w:rsidP="00C53632">
      <w:pPr>
        <w:spacing w:line="276" w:lineRule="auto"/>
        <w:rPr>
          <w:b/>
          <w:sz w:val="22"/>
          <w:szCs w:val="22"/>
        </w:rPr>
      </w:pPr>
      <w:r w:rsidRPr="00174C4D">
        <w:rPr>
          <w:b/>
          <w:sz w:val="22"/>
          <w:szCs w:val="22"/>
        </w:rPr>
        <w:t>7.0 REPORTING</w:t>
      </w:r>
    </w:p>
    <w:p w14:paraId="016F7C11" w14:textId="6C1E50C3" w:rsidR="00927619" w:rsidRPr="00174C4D" w:rsidRDefault="00927619" w:rsidP="00796D5B">
      <w:pPr>
        <w:jc w:val="both"/>
        <w:rPr>
          <w:sz w:val="22"/>
          <w:szCs w:val="22"/>
        </w:rPr>
      </w:pPr>
      <w:r w:rsidRPr="00174C4D">
        <w:rPr>
          <w:sz w:val="22"/>
          <w:szCs w:val="22"/>
        </w:rPr>
        <w:t>The Firm will report dire</w:t>
      </w:r>
      <w:r w:rsidR="00421579">
        <w:rPr>
          <w:sz w:val="22"/>
          <w:szCs w:val="22"/>
        </w:rPr>
        <w:t>ctly and administratively to IOM technical WASH Engineer</w:t>
      </w:r>
      <w:r w:rsidR="008B29FE">
        <w:rPr>
          <w:sz w:val="22"/>
          <w:szCs w:val="22"/>
        </w:rPr>
        <w:t xml:space="preserve">. All reports </w:t>
      </w:r>
      <w:r w:rsidRPr="00174C4D">
        <w:rPr>
          <w:sz w:val="22"/>
          <w:szCs w:val="22"/>
        </w:rPr>
        <w:t xml:space="preserve">prepared by the Firm shall therefore be submitted to </w:t>
      </w:r>
      <w:r w:rsidR="00421579">
        <w:rPr>
          <w:sz w:val="22"/>
          <w:szCs w:val="22"/>
        </w:rPr>
        <w:t>IOM technical WASH Engineer</w:t>
      </w:r>
      <w:r w:rsidRPr="00174C4D">
        <w:rPr>
          <w:sz w:val="22"/>
          <w:szCs w:val="22"/>
        </w:rPr>
        <w:t xml:space="preserve">. </w:t>
      </w:r>
      <w:r w:rsidRPr="00174C4D">
        <w:rPr>
          <w:color w:val="0D0D0D"/>
          <w:sz w:val="22"/>
          <w:szCs w:val="22"/>
        </w:rPr>
        <w:t>The Firm will need to ensure deliverables are submitted mid-term as drafts prior to the final submission.</w:t>
      </w:r>
    </w:p>
    <w:p w14:paraId="2CF74882" w14:textId="77777777" w:rsidR="00927619" w:rsidRPr="00174C4D" w:rsidRDefault="00927619" w:rsidP="00927619">
      <w:pPr>
        <w:rPr>
          <w:sz w:val="22"/>
          <w:szCs w:val="22"/>
        </w:rPr>
      </w:pPr>
    </w:p>
    <w:p w14:paraId="25A55CC6" w14:textId="77777777" w:rsidR="00927619" w:rsidRPr="00174C4D" w:rsidRDefault="00927619" w:rsidP="00C53632">
      <w:pPr>
        <w:spacing w:line="276" w:lineRule="auto"/>
        <w:rPr>
          <w:b/>
          <w:sz w:val="22"/>
          <w:szCs w:val="22"/>
        </w:rPr>
      </w:pPr>
      <w:r w:rsidRPr="00174C4D">
        <w:rPr>
          <w:b/>
          <w:sz w:val="22"/>
          <w:szCs w:val="22"/>
        </w:rPr>
        <w:t>8.0 TOOLS AND EQUIPMENT</w:t>
      </w:r>
    </w:p>
    <w:p w14:paraId="53E4EA16" w14:textId="77777777" w:rsidR="00927619" w:rsidRPr="00174C4D" w:rsidRDefault="00927619" w:rsidP="00A154AF">
      <w:pPr>
        <w:jc w:val="both"/>
        <w:rPr>
          <w:sz w:val="22"/>
          <w:szCs w:val="22"/>
        </w:rPr>
      </w:pPr>
      <w:r w:rsidRPr="00174C4D">
        <w:rPr>
          <w:sz w:val="22"/>
          <w:szCs w:val="22"/>
        </w:rPr>
        <w:t>The Firm shall provide all necessary tools, instruments, transport and equipment to execute the services as per the scope of works. These must be available for the Firm’s use during all service operations.</w:t>
      </w:r>
    </w:p>
    <w:p w14:paraId="0FF5417F" w14:textId="77777777" w:rsidR="00927619" w:rsidRPr="00174C4D" w:rsidRDefault="00927619" w:rsidP="00927619">
      <w:pPr>
        <w:rPr>
          <w:sz w:val="22"/>
          <w:szCs w:val="22"/>
        </w:rPr>
      </w:pPr>
    </w:p>
    <w:p w14:paraId="4EDE6BB8" w14:textId="77777777" w:rsidR="00927619" w:rsidRPr="00174C4D" w:rsidRDefault="00927619" w:rsidP="00927619">
      <w:pPr>
        <w:rPr>
          <w:b/>
          <w:sz w:val="22"/>
          <w:szCs w:val="22"/>
        </w:rPr>
      </w:pPr>
      <w:r w:rsidRPr="00174C4D">
        <w:rPr>
          <w:b/>
          <w:sz w:val="22"/>
          <w:szCs w:val="22"/>
        </w:rPr>
        <w:t>9.0 MINIMUM ORGANISATIONAL REQUIREMENTS</w:t>
      </w:r>
    </w:p>
    <w:p w14:paraId="45D74FBB" w14:textId="77777777" w:rsidR="00927619" w:rsidRPr="00174C4D" w:rsidRDefault="00927619" w:rsidP="00927619">
      <w:pPr>
        <w:rPr>
          <w:b/>
          <w:sz w:val="22"/>
          <w:szCs w:val="22"/>
        </w:rPr>
      </w:pPr>
    </w:p>
    <w:p w14:paraId="701A8343" w14:textId="77777777" w:rsidR="00927619" w:rsidRPr="00174C4D" w:rsidRDefault="00927619" w:rsidP="00927619">
      <w:pPr>
        <w:rPr>
          <w:b/>
          <w:sz w:val="22"/>
          <w:szCs w:val="22"/>
        </w:rPr>
      </w:pPr>
      <w:r w:rsidRPr="00174C4D">
        <w:rPr>
          <w:b/>
          <w:sz w:val="22"/>
          <w:szCs w:val="22"/>
        </w:rPr>
        <w:t xml:space="preserve">9.1 OFFICE </w:t>
      </w:r>
    </w:p>
    <w:p w14:paraId="442A825F" w14:textId="700DAA09" w:rsidR="00927619" w:rsidRPr="00174C4D" w:rsidRDefault="00927619" w:rsidP="00A154AF">
      <w:pPr>
        <w:jc w:val="both"/>
        <w:rPr>
          <w:sz w:val="22"/>
          <w:szCs w:val="22"/>
        </w:rPr>
      </w:pPr>
      <w:r w:rsidRPr="00174C4D">
        <w:rPr>
          <w:sz w:val="22"/>
          <w:szCs w:val="22"/>
        </w:rPr>
        <w:t xml:space="preserve">For the duration of the project it is expected that Firm establish an office in </w:t>
      </w:r>
      <w:r w:rsidR="00421579">
        <w:rPr>
          <w:sz w:val="22"/>
          <w:szCs w:val="22"/>
        </w:rPr>
        <w:t>Kismayo/</w:t>
      </w:r>
      <w:r w:rsidRPr="00174C4D">
        <w:rPr>
          <w:sz w:val="22"/>
          <w:szCs w:val="22"/>
        </w:rPr>
        <w:t>. This office will have to be equipped with minimum working facilities (a computer, a printer, a telephone fax and an internet mail connection).</w:t>
      </w:r>
    </w:p>
    <w:p w14:paraId="2DD8590B" w14:textId="302CD469" w:rsidR="00927619" w:rsidRDefault="00927619" w:rsidP="00927619">
      <w:pPr>
        <w:rPr>
          <w:sz w:val="22"/>
          <w:szCs w:val="22"/>
        </w:rPr>
      </w:pPr>
    </w:p>
    <w:p w14:paraId="42DD8381" w14:textId="0785DC77" w:rsidR="00C113DB" w:rsidRDefault="00C113DB" w:rsidP="00927619">
      <w:pPr>
        <w:rPr>
          <w:sz w:val="22"/>
          <w:szCs w:val="22"/>
        </w:rPr>
      </w:pPr>
    </w:p>
    <w:p w14:paraId="35676C9D" w14:textId="5BBEA364" w:rsidR="00A638E4" w:rsidRDefault="00A638E4" w:rsidP="00927619">
      <w:pPr>
        <w:rPr>
          <w:sz w:val="22"/>
          <w:szCs w:val="22"/>
        </w:rPr>
      </w:pPr>
    </w:p>
    <w:p w14:paraId="3B8F23CC" w14:textId="77777777" w:rsidR="00A638E4" w:rsidRDefault="00A638E4" w:rsidP="00927619">
      <w:pPr>
        <w:rPr>
          <w:sz w:val="22"/>
          <w:szCs w:val="22"/>
        </w:rPr>
      </w:pPr>
    </w:p>
    <w:p w14:paraId="213C584A" w14:textId="77777777" w:rsidR="00055975" w:rsidRPr="00174C4D" w:rsidRDefault="00055975" w:rsidP="00927619">
      <w:pPr>
        <w:rPr>
          <w:sz w:val="22"/>
          <w:szCs w:val="22"/>
        </w:rPr>
      </w:pPr>
    </w:p>
    <w:p w14:paraId="5FDCCF5D" w14:textId="77777777" w:rsidR="00927619" w:rsidRPr="005259C9" w:rsidRDefault="00927619" w:rsidP="00055975">
      <w:pPr>
        <w:spacing w:line="276" w:lineRule="auto"/>
        <w:rPr>
          <w:b/>
          <w:sz w:val="22"/>
          <w:szCs w:val="22"/>
        </w:rPr>
      </w:pPr>
      <w:r w:rsidRPr="005259C9">
        <w:rPr>
          <w:b/>
          <w:sz w:val="22"/>
          <w:szCs w:val="22"/>
        </w:rPr>
        <w:lastRenderedPageBreak/>
        <w:t xml:space="preserve">9.2 PERSONNEL </w:t>
      </w:r>
    </w:p>
    <w:p w14:paraId="2AEF74E1" w14:textId="09262001" w:rsidR="00421579" w:rsidRPr="005259C9" w:rsidRDefault="00927619" w:rsidP="00FD0A5C">
      <w:pPr>
        <w:jc w:val="both"/>
        <w:rPr>
          <w:sz w:val="22"/>
          <w:szCs w:val="22"/>
        </w:rPr>
      </w:pPr>
      <w:r w:rsidRPr="005259C9">
        <w:rPr>
          <w:sz w:val="22"/>
          <w:szCs w:val="22"/>
        </w:rPr>
        <w:t>At the proposal submission stage the consulting firm will submit a staffing structure with qualified, experienced and competent professionals at the stated levels and positions.  It should be highlighted that due to the short project timeline the Firm must have the capacity to assign multiple personnel to the project to ensure timely delivery and the meeting of project deadlines. Firms/Bidders that are able to provide an ‘Environmental and Social Expert</w:t>
      </w:r>
      <w:r w:rsidR="00FD0A5C">
        <w:rPr>
          <w:sz w:val="22"/>
          <w:szCs w:val="22"/>
        </w:rPr>
        <w:t>.</w:t>
      </w:r>
    </w:p>
    <w:p w14:paraId="3F63B4FA" w14:textId="77777777" w:rsidR="00927619" w:rsidRPr="005259C9" w:rsidRDefault="00927619" w:rsidP="00927619">
      <w:pPr>
        <w:rPr>
          <w:sz w:val="22"/>
          <w:szCs w:val="22"/>
        </w:rPr>
      </w:pPr>
    </w:p>
    <w:tbl>
      <w:tblPr>
        <w:tblW w:w="10160" w:type="dxa"/>
        <w:jc w:val="center"/>
        <w:tblLayout w:type="fixed"/>
        <w:tblCellMar>
          <w:left w:w="0" w:type="dxa"/>
          <w:right w:w="0" w:type="dxa"/>
        </w:tblCellMar>
        <w:tblLook w:val="0000" w:firstRow="0" w:lastRow="0" w:firstColumn="0" w:lastColumn="0" w:noHBand="0" w:noVBand="0"/>
      </w:tblPr>
      <w:tblGrid>
        <w:gridCol w:w="1880"/>
        <w:gridCol w:w="8280"/>
      </w:tblGrid>
      <w:tr w:rsidR="00927619" w:rsidRPr="005259C9" w14:paraId="7E4A2EAD" w14:textId="77777777" w:rsidTr="00052A69">
        <w:trPr>
          <w:trHeight w:val="281"/>
          <w:jc w:val="center"/>
        </w:trPr>
        <w:tc>
          <w:tcPr>
            <w:tcW w:w="1880" w:type="dxa"/>
            <w:tcBorders>
              <w:top w:val="single" w:sz="4" w:space="0" w:color="auto"/>
              <w:left w:val="single" w:sz="4" w:space="0" w:color="auto"/>
              <w:bottom w:val="single" w:sz="4" w:space="0" w:color="auto"/>
              <w:right w:val="single" w:sz="4" w:space="0" w:color="auto"/>
            </w:tcBorders>
            <w:vAlign w:val="bottom"/>
          </w:tcPr>
          <w:p w14:paraId="6F22C178" w14:textId="57BAB8F7" w:rsidR="00927619" w:rsidRPr="005259C9" w:rsidRDefault="00C113DB" w:rsidP="00976B18">
            <w:pPr>
              <w:spacing w:line="276" w:lineRule="auto"/>
              <w:rPr>
                <w:sz w:val="22"/>
                <w:szCs w:val="22"/>
              </w:rPr>
            </w:pPr>
            <w:bookmarkStart w:id="2" w:name="_Hlk26894957"/>
            <w:r w:rsidRPr="005259C9">
              <w:rPr>
                <w:sz w:val="22"/>
                <w:szCs w:val="22"/>
              </w:rPr>
              <w:t xml:space="preserve"> </w:t>
            </w:r>
            <w:r w:rsidR="00927619" w:rsidRPr="005259C9">
              <w:rPr>
                <w:sz w:val="22"/>
                <w:szCs w:val="22"/>
              </w:rPr>
              <w:t>Civil Engineer</w:t>
            </w:r>
            <w:r w:rsidR="00BC7A64">
              <w:rPr>
                <w:sz w:val="22"/>
                <w:szCs w:val="22"/>
              </w:rPr>
              <w:t>/ Water engineer (2)</w:t>
            </w:r>
          </w:p>
          <w:p w14:paraId="236512F4" w14:textId="77777777" w:rsidR="00927619" w:rsidRPr="005259C9" w:rsidRDefault="00927619" w:rsidP="00976B18">
            <w:pPr>
              <w:spacing w:line="276" w:lineRule="auto"/>
              <w:rPr>
                <w:sz w:val="22"/>
                <w:szCs w:val="22"/>
              </w:rPr>
            </w:pPr>
          </w:p>
          <w:p w14:paraId="7794E5F1" w14:textId="77777777" w:rsidR="00927619" w:rsidRPr="005259C9" w:rsidRDefault="00927619" w:rsidP="00976B18">
            <w:pPr>
              <w:spacing w:line="276" w:lineRule="auto"/>
              <w:rPr>
                <w:sz w:val="22"/>
                <w:szCs w:val="22"/>
              </w:rPr>
            </w:pPr>
          </w:p>
          <w:p w14:paraId="26463D72" w14:textId="77777777" w:rsidR="00927619" w:rsidRPr="005259C9" w:rsidRDefault="00927619" w:rsidP="00976B18">
            <w:pPr>
              <w:spacing w:line="276" w:lineRule="auto"/>
              <w:rPr>
                <w:sz w:val="22"/>
                <w:szCs w:val="22"/>
              </w:rPr>
            </w:pPr>
          </w:p>
          <w:p w14:paraId="6FB011A8" w14:textId="77777777" w:rsidR="00927619" w:rsidRPr="005259C9" w:rsidRDefault="00927619" w:rsidP="00976B18">
            <w:pPr>
              <w:spacing w:line="276" w:lineRule="auto"/>
              <w:rPr>
                <w:sz w:val="22"/>
                <w:szCs w:val="22"/>
              </w:rPr>
            </w:pPr>
          </w:p>
        </w:tc>
        <w:tc>
          <w:tcPr>
            <w:tcW w:w="8280" w:type="dxa"/>
            <w:tcBorders>
              <w:top w:val="single" w:sz="4" w:space="0" w:color="auto"/>
              <w:left w:val="single" w:sz="4" w:space="0" w:color="auto"/>
              <w:bottom w:val="single" w:sz="4" w:space="0" w:color="auto"/>
              <w:right w:val="single" w:sz="4" w:space="0" w:color="auto"/>
            </w:tcBorders>
            <w:vAlign w:val="bottom"/>
          </w:tcPr>
          <w:p w14:paraId="50A252AA" w14:textId="7FB3C0B7" w:rsidR="00927619" w:rsidRPr="005259C9" w:rsidRDefault="00C91571" w:rsidP="00334FA9">
            <w:pPr>
              <w:spacing w:line="276" w:lineRule="auto"/>
              <w:ind w:left="95" w:right="95"/>
              <w:jc w:val="both"/>
              <w:rPr>
                <w:sz w:val="22"/>
                <w:szCs w:val="22"/>
              </w:rPr>
            </w:pPr>
            <w:r w:rsidRPr="005259C9">
              <w:rPr>
                <w:sz w:val="22"/>
                <w:szCs w:val="22"/>
              </w:rPr>
              <w:t xml:space="preserve">Minimum Master degree in water Engineering having 15 years of </w:t>
            </w:r>
            <w:r w:rsidR="00F362DC" w:rsidRPr="005259C9">
              <w:rPr>
                <w:sz w:val="22"/>
                <w:szCs w:val="22"/>
              </w:rPr>
              <w:t xml:space="preserve">professional </w:t>
            </w:r>
            <w:r w:rsidRPr="005259C9">
              <w:rPr>
                <w:sz w:val="22"/>
                <w:szCs w:val="22"/>
              </w:rPr>
              <w:t>experience or</w:t>
            </w:r>
            <w:r w:rsidR="003C1EBB" w:rsidRPr="005259C9">
              <w:rPr>
                <w:sz w:val="22"/>
                <w:szCs w:val="22"/>
              </w:rPr>
              <w:t xml:space="preserve"> B.Sc.</w:t>
            </w:r>
            <w:r w:rsidR="00927619" w:rsidRPr="005259C9">
              <w:rPr>
                <w:sz w:val="22"/>
                <w:szCs w:val="22"/>
              </w:rPr>
              <w:t xml:space="preserve"> Civil </w:t>
            </w:r>
            <w:r w:rsidR="003C1EBB" w:rsidRPr="005259C9">
              <w:rPr>
                <w:sz w:val="22"/>
                <w:szCs w:val="22"/>
              </w:rPr>
              <w:t xml:space="preserve">Engineering </w:t>
            </w:r>
            <w:r w:rsidR="00927619" w:rsidRPr="005259C9">
              <w:rPr>
                <w:sz w:val="22"/>
                <w:szCs w:val="22"/>
              </w:rPr>
              <w:t>having</w:t>
            </w:r>
            <w:r w:rsidRPr="005259C9">
              <w:rPr>
                <w:sz w:val="22"/>
                <w:szCs w:val="22"/>
              </w:rPr>
              <w:t xml:space="preserve"> minimum 20</w:t>
            </w:r>
            <w:r w:rsidR="00F362DC" w:rsidRPr="005259C9">
              <w:rPr>
                <w:sz w:val="22"/>
                <w:szCs w:val="22"/>
              </w:rPr>
              <w:t xml:space="preserve"> years of professional </w:t>
            </w:r>
            <w:r w:rsidR="00927619" w:rsidRPr="005259C9">
              <w:rPr>
                <w:sz w:val="22"/>
                <w:szCs w:val="22"/>
              </w:rPr>
              <w:t>experience; Must have knowledge of local building construction techniques and standards; Knowledge of AutoCAD or similar drafting software; Proficiency in MS Word</w:t>
            </w:r>
            <w:r w:rsidR="003C1EBB" w:rsidRPr="005259C9">
              <w:rPr>
                <w:sz w:val="22"/>
                <w:szCs w:val="22"/>
              </w:rPr>
              <w:t>, MS</w:t>
            </w:r>
            <w:r w:rsidR="00927619" w:rsidRPr="005259C9">
              <w:rPr>
                <w:sz w:val="22"/>
                <w:szCs w:val="22"/>
              </w:rPr>
              <w:t xml:space="preserve"> Xcel are expected; ability to travel within regional </w:t>
            </w:r>
            <w:r w:rsidR="00421579" w:rsidRPr="005259C9">
              <w:rPr>
                <w:sz w:val="22"/>
                <w:szCs w:val="22"/>
              </w:rPr>
              <w:t>Kismayo</w:t>
            </w:r>
            <w:r w:rsidR="000140C8" w:rsidRPr="005259C9">
              <w:rPr>
                <w:sz w:val="22"/>
                <w:szCs w:val="22"/>
              </w:rPr>
              <w:t xml:space="preserve"> </w:t>
            </w:r>
            <w:r w:rsidR="00927619" w:rsidRPr="005259C9">
              <w:rPr>
                <w:sz w:val="22"/>
                <w:szCs w:val="22"/>
              </w:rPr>
              <w:t xml:space="preserve">a non-negotiable; Written and Verbal abilities in English and Somali is required. </w:t>
            </w:r>
            <w:r w:rsidRPr="005259C9">
              <w:rPr>
                <w:sz w:val="22"/>
                <w:szCs w:val="22"/>
              </w:rPr>
              <w:t xml:space="preserve">He/she must demonstrate management and Administration experience. </w:t>
            </w:r>
          </w:p>
        </w:tc>
      </w:tr>
      <w:tr w:rsidR="00927619" w:rsidRPr="005259C9" w14:paraId="22E8C83D" w14:textId="77777777" w:rsidTr="001D09C0">
        <w:trPr>
          <w:trHeight w:val="1294"/>
          <w:jc w:val="center"/>
        </w:trPr>
        <w:tc>
          <w:tcPr>
            <w:tcW w:w="1880" w:type="dxa"/>
            <w:tcBorders>
              <w:top w:val="single" w:sz="4" w:space="0" w:color="auto"/>
              <w:left w:val="single" w:sz="4" w:space="0" w:color="auto"/>
              <w:right w:val="single" w:sz="4" w:space="0" w:color="auto"/>
            </w:tcBorders>
          </w:tcPr>
          <w:p w14:paraId="7EBD0E38" w14:textId="035F5390" w:rsidR="00927619" w:rsidRPr="005259C9" w:rsidRDefault="00421579" w:rsidP="009E2977">
            <w:pPr>
              <w:spacing w:line="276" w:lineRule="auto"/>
              <w:jc w:val="both"/>
              <w:rPr>
                <w:sz w:val="22"/>
                <w:szCs w:val="22"/>
              </w:rPr>
            </w:pPr>
            <w:r w:rsidRPr="005259C9">
              <w:rPr>
                <w:sz w:val="22"/>
                <w:szCs w:val="22"/>
              </w:rPr>
              <w:t>Hydrogeologist</w:t>
            </w:r>
            <w:r w:rsidR="003C1EBB" w:rsidRPr="005259C9">
              <w:rPr>
                <w:sz w:val="22"/>
                <w:szCs w:val="22"/>
              </w:rPr>
              <w:t>/</w:t>
            </w:r>
            <w:r w:rsidR="00A51821" w:rsidRPr="005259C9">
              <w:rPr>
                <w:sz w:val="22"/>
                <w:szCs w:val="22"/>
              </w:rPr>
              <w:t xml:space="preserve"> Geologist/ Hydrologist/ Geophysicist</w:t>
            </w:r>
            <w:r w:rsidR="00BC7A64">
              <w:rPr>
                <w:sz w:val="22"/>
                <w:szCs w:val="22"/>
              </w:rPr>
              <w:t xml:space="preserve"> (2)</w:t>
            </w:r>
          </w:p>
        </w:tc>
        <w:tc>
          <w:tcPr>
            <w:tcW w:w="8280" w:type="dxa"/>
            <w:tcBorders>
              <w:top w:val="single" w:sz="4" w:space="0" w:color="auto"/>
              <w:left w:val="single" w:sz="4" w:space="0" w:color="auto"/>
              <w:bottom w:val="single" w:sz="4" w:space="0" w:color="auto"/>
              <w:right w:val="single" w:sz="4" w:space="0" w:color="auto"/>
            </w:tcBorders>
            <w:vAlign w:val="bottom"/>
          </w:tcPr>
          <w:p w14:paraId="1CA9387D" w14:textId="15A80891" w:rsidR="00927619" w:rsidRPr="005259C9" w:rsidRDefault="00927619" w:rsidP="00334FA9">
            <w:pPr>
              <w:spacing w:line="276" w:lineRule="auto"/>
              <w:ind w:left="95" w:right="95"/>
              <w:jc w:val="both"/>
              <w:rPr>
                <w:sz w:val="22"/>
                <w:szCs w:val="22"/>
              </w:rPr>
            </w:pPr>
            <w:r w:rsidRPr="005259C9">
              <w:rPr>
                <w:sz w:val="22"/>
                <w:szCs w:val="22"/>
              </w:rPr>
              <w:t xml:space="preserve">Minimum </w:t>
            </w:r>
            <w:r w:rsidR="00A51821" w:rsidRPr="005259C9">
              <w:rPr>
                <w:sz w:val="22"/>
                <w:szCs w:val="22"/>
              </w:rPr>
              <w:t xml:space="preserve">master degree in </w:t>
            </w:r>
            <w:r w:rsidR="009749A8" w:rsidRPr="005259C9">
              <w:rPr>
                <w:sz w:val="22"/>
                <w:szCs w:val="22"/>
              </w:rPr>
              <w:t xml:space="preserve">Geology, Hydrology, geophysics, Hydrogeology or related filed having minimum 15 years of </w:t>
            </w:r>
            <w:r w:rsidR="00F362DC" w:rsidRPr="005259C9">
              <w:rPr>
                <w:sz w:val="22"/>
                <w:szCs w:val="22"/>
              </w:rPr>
              <w:t xml:space="preserve">professional </w:t>
            </w:r>
            <w:r w:rsidR="009749A8" w:rsidRPr="005259C9">
              <w:rPr>
                <w:sz w:val="22"/>
                <w:szCs w:val="22"/>
              </w:rPr>
              <w:t xml:space="preserve">experience or </w:t>
            </w:r>
            <w:r w:rsidR="001E14FC" w:rsidRPr="005259C9">
              <w:rPr>
                <w:sz w:val="22"/>
                <w:szCs w:val="22"/>
              </w:rPr>
              <w:t>BSC in the abov</w:t>
            </w:r>
            <w:r w:rsidR="009749A8" w:rsidRPr="005259C9">
              <w:rPr>
                <w:sz w:val="22"/>
                <w:szCs w:val="22"/>
              </w:rPr>
              <w:t xml:space="preserve">e related field with experience of </w:t>
            </w:r>
            <w:r w:rsidR="001E14FC" w:rsidRPr="005259C9">
              <w:rPr>
                <w:sz w:val="22"/>
                <w:szCs w:val="22"/>
              </w:rPr>
              <w:t>20 years</w:t>
            </w:r>
            <w:r w:rsidRPr="005259C9">
              <w:rPr>
                <w:sz w:val="22"/>
                <w:szCs w:val="22"/>
              </w:rPr>
              <w:t xml:space="preserve">. </w:t>
            </w:r>
            <w:r w:rsidR="001E14FC" w:rsidRPr="005259C9">
              <w:rPr>
                <w:sz w:val="22"/>
                <w:szCs w:val="22"/>
              </w:rPr>
              <w:t>E</w:t>
            </w:r>
            <w:r w:rsidRPr="005259C9">
              <w:rPr>
                <w:sz w:val="22"/>
                <w:szCs w:val="22"/>
              </w:rPr>
              <w:t>xperience</w:t>
            </w:r>
            <w:r w:rsidR="001E14FC" w:rsidRPr="005259C9">
              <w:rPr>
                <w:sz w:val="22"/>
                <w:szCs w:val="22"/>
              </w:rPr>
              <w:t xml:space="preserve"> in</w:t>
            </w:r>
            <w:r w:rsidRPr="005259C9">
              <w:rPr>
                <w:sz w:val="22"/>
                <w:szCs w:val="22"/>
              </w:rPr>
              <w:t xml:space="preserve"> designing </w:t>
            </w:r>
            <w:r w:rsidR="00C962CC" w:rsidRPr="005259C9">
              <w:rPr>
                <w:sz w:val="22"/>
                <w:szCs w:val="22"/>
              </w:rPr>
              <w:t>urban wa</w:t>
            </w:r>
            <w:r w:rsidR="00F23069" w:rsidRPr="005259C9">
              <w:rPr>
                <w:sz w:val="22"/>
                <w:szCs w:val="22"/>
              </w:rPr>
              <w:t xml:space="preserve">ter supply system </w:t>
            </w:r>
            <w:r w:rsidR="00F62565" w:rsidRPr="005259C9">
              <w:rPr>
                <w:sz w:val="22"/>
                <w:szCs w:val="22"/>
              </w:rPr>
              <w:t xml:space="preserve">in </w:t>
            </w:r>
            <w:r w:rsidR="0031105E" w:rsidRPr="005259C9">
              <w:rPr>
                <w:sz w:val="22"/>
                <w:szCs w:val="22"/>
              </w:rPr>
              <w:t>fragile states</w:t>
            </w:r>
            <w:r w:rsidR="001E14FC" w:rsidRPr="005259C9">
              <w:rPr>
                <w:sz w:val="22"/>
                <w:szCs w:val="22"/>
              </w:rPr>
              <w:t xml:space="preserve"> is an added advantage</w:t>
            </w:r>
            <w:r w:rsidRPr="005259C9">
              <w:rPr>
                <w:sz w:val="22"/>
                <w:szCs w:val="22"/>
              </w:rPr>
              <w:t>;</w:t>
            </w:r>
            <w:r w:rsidR="001E14FC" w:rsidRPr="005259C9">
              <w:rPr>
                <w:sz w:val="22"/>
                <w:szCs w:val="22"/>
              </w:rPr>
              <w:t xml:space="preserve"> </w:t>
            </w:r>
            <w:r w:rsidRPr="005259C9">
              <w:rPr>
                <w:sz w:val="22"/>
                <w:szCs w:val="22"/>
              </w:rPr>
              <w:t>Knowledge of MS Word, MS Xcel are expected; Written and Verbal abilities in English and Somali is required.</w:t>
            </w:r>
          </w:p>
        </w:tc>
      </w:tr>
      <w:tr w:rsidR="00927619" w:rsidRPr="00174C4D" w14:paraId="2002B3A5" w14:textId="77777777" w:rsidTr="001D09C0">
        <w:trPr>
          <w:trHeight w:val="282"/>
          <w:jc w:val="center"/>
        </w:trPr>
        <w:tc>
          <w:tcPr>
            <w:tcW w:w="1880" w:type="dxa"/>
            <w:tcBorders>
              <w:top w:val="single" w:sz="4" w:space="0" w:color="auto"/>
              <w:left w:val="single" w:sz="4" w:space="0" w:color="auto"/>
              <w:bottom w:val="single" w:sz="4" w:space="0" w:color="auto"/>
              <w:right w:val="single" w:sz="4" w:space="0" w:color="auto"/>
            </w:tcBorders>
          </w:tcPr>
          <w:p w14:paraId="0A868FCE" w14:textId="77777777" w:rsidR="00C113DB" w:rsidRPr="005259C9" w:rsidRDefault="00C113DB" w:rsidP="009E2977">
            <w:pPr>
              <w:spacing w:line="276" w:lineRule="auto"/>
              <w:jc w:val="both"/>
              <w:rPr>
                <w:sz w:val="22"/>
                <w:szCs w:val="22"/>
              </w:rPr>
            </w:pPr>
            <w:r w:rsidRPr="005259C9">
              <w:rPr>
                <w:sz w:val="22"/>
                <w:szCs w:val="22"/>
              </w:rPr>
              <w:t xml:space="preserve"> Environmental and</w:t>
            </w:r>
          </w:p>
          <w:p w14:paraId="559327AA" w14:textId="3320EBDA" w:rsidR="00927619" w:rsidRPr="005259C9" w:rsidRDefault="00C113DB" w:rsidP="009E2977">
            <w:pPr>
              <w:spacing w:line="276" w:lineRule="auto"/>
              <w:jc w:val="both"/>
              <w:rPr>
                <w:sz w:val="22"/>
                <w:szCs w:val="22"/>
              </w:rPr>
            </w:pPr>
            <w:r w:rsidRPr="005259C9">
              <w:rPr>
                <w:sz w:val="22"/>
                <w:szCs w:val="22"/>
              </w:rPr>
              <w:t xml:space="preserve"> </w:t>
            </w:r>
            <w:r w:rsidR="00927619" w:rsidRPr="005259C9">
              <w:rPr>
                <w:sz w:val="22"/>
                <w:szCs w:val="22"/>
              </w:rPr>
              <w:t>Social Expert</w:t>
            </w:r>
            <w:r w:rsidR="00BC7A64">
              <w:rPr>
                <w:sz w:val="22"/>
                <w:szCs w:val="22"/>
              </w:rPr>
              <w:t xml:space="preserve"> (2)</w:t>
            </w:r>
          </w:p>
          <w:p w14:paraId="09657D7A" w14:textId="77777777" w:rsidR="00927619" w:rsidRPr="005259C9" w:rsidRDefault="00927619" w:rsidP="00976B18">
            <w:pPr>
              <w:spacing w:line="276" w:lineRule="auto"/>
              <w:rPr>
                <w:sz w:val="22"/>
                <w:szCs w:val="22"/>
              </w:rPr>
            </w:pPr>
          </w:p>
        </w:tc>
        <w:tc>
          <w:tcPr>
            <w:tcW w:w="8280" w:type="dxa"/>
            <w:tcBorders>
              <w:top w:val="single" w:sz="4" w:space="0" w:color="auto"/>
              <w:left w:val="single" w:sz="4" w:space="0" w:color="auto"/>
              <w:bottom w:val="single" w:sz="4" w:space="0" w:color="auto"/>
              <w:right w:val="single" w:sz="4" w:space="0" w:color="auto"/>
            </w:tcBorders>
            <w:vAlign w:val="bottom"/>
          </w:tcPr>
          <w:p w14:paraId="158B6732" w14:textId="1865721D" w:rsidR="00927619" w:rsidRPr="00174C4D" w:rsidRDefault="00F362DC" w:rsidP="002C4040">
            <w:pPr>
              <w:spacing w:line="276" w:lineRule="auto"/>
              <w:ind w:left="95" w:right="95"/>
              <w:jc w:val="both"/>
              <w:rPr>
                <w:sz w:val="22"/>
                <w:szCs w:val="22"/>
              </w:rPr>
            </w:pPr>
            <w:r w:rsidRPr="005259C9">
              <w:rPr>
                <w:sz w:val="22"/>
                <w:szCs w:val="22"/>
              </w:rPr>
              <w:t>Minimum Master</w:t>
            </w:r>
            <w:r w:rsidR="00927619" w:rsidRPr="005259C9">
              <w:rPr>
                <w:sz w:val="22"/>
                <w:szCs w:val="22"/>
              </w:rPr>
              <w:t xml:space="preserve"> degree in Environmental Engineering, or similar advanced degree from an internationally recognized tertiary institution; a post-graduate qualification in environment, social development, gender will be an advantage; At least </w:t>
            </w:r>
            <w:r w:rsidRPr="005259C9">
              <w:rPr>
                <w:sz w:val="22"/>
                <w:szCs w:val="22"/>
              </w:rPr>
              <w:t>fifteen (15</w:t>
            </w:r>
            <w:r w:rsidR="00927619" w:rsidRPr="005259C9">
              <w:rPr>
                <w:sz w:val="22"/>
                <w:szCs w:val="22"/>
              </w:rPr>
              <w:t xml:space="preserve">) years professional experience in environmental management; experience in producing ESMF guidelines and reports a non-negotiable; Proficiency in MS Word,  MS Xcel are expected; ability to travel within regional </w:t>
            </w:r>
            <w:r w:rsidR="00BC7A64">
              <w:rPr>
                <w:sz w:val="22"/>
                <w:szCs w:val="22"/>
              </w:rPr>
              <w:t>South West</w:t>
            </w:r>
            <w:r w:rsidR="00927619" w:rsidRPr="005259C9">
              <w:rPr>
                <w:sz w:val="22"/>
                <w:szCs w:val="22"/>
              </w:rPr>
              <w:t xml:space="preserve"> a non-negotiable; Written and Verbal abilities in English is required.</w:t>
            </w:r>
          </w:p>
        </w:tc>
      </w:tr>
      <w:bookmarkEnd w:id="2"/>
    </w:tbl>
    <w:p w14:paraId="22B2898D" w14:textId="77777777" w:rsidR="00927619" w:rsidRPr="00174C4D" w:rsidRDefault="00927619" w:rsidP="00927619">
      <w:pPr>
        <w:rPr>
          <w:sz w:val="22"/>
          <w:szCs w:val="22"/>
        </w:rPr>
      </w:pPr>
    </w:p>
    <w:p w14:paraId="36539A13" w14:textId="77777777" w:rsidR="00927619" w:rsidRPr="00174C4D" w:rsidRDefault="00927619" w:rsidP="00C113DB">
      <w:pPr>
        <w:spacing w:line="276" w:lineRule="auto"/>
        <w:rPr>
          <w:b/>
          <w:sz w:val="22"/>
          <w:szCs w:val="22"/>
        </w:rPr>
      </w:pPr>
      <w:r w:rsidRPr="00174C4D">
        <w:rPr>
          <w:b/>
          <w:sz w:val="22"/>
          <w:szCs w:val="22"/>
        </w:rPr>
        <w:t xml:space="preserve">10.0 PAYMENT </w:t>
      </w:r>
    </w:p>
    <w:p w14:paraId="404A990E" w14:textId="77777777" w:rsidR="00927619" w:rsidRPr="00174C4D" w:rsidRDefault="00927619" w:rsidP="00927619">
      <w:pPr>
        <w:rPr>
          <w:sz w:val="22"/>
          <w:szCs w:val="22"/>
        </w:rPr>
      </w:pPr>
      <w:r w:rsidRPr="00174C4D">
        <w:rPr>
          <w:sz w:val="22"/>
          <w:szCs w:val="22"/>
        </w:rPr>
        <w:t>The type of contract payment schedule will be as a lump sum remuneration or based on work performed. In case a progressive payment scheme is used, the payment schedule will be linked to each key milestone/deliverable.</w:t>
      </w:r>
    </w:p>
    <w:p w14:paraId="08DE72E0" w14:textId="77777777" w:rsidR="00927619" w:rsidRPr="00174C4D" w:rsidRDefault="00927619" w:rsidP="00927619">
      <w:pPr>
        <w:rPr>
          <w:sz w:val="22"/>
          <w:szCs w:val="22"/>
        </w:rPr>
      </w:pPr>
    </w:p>
    <w:p w14:paraId="58E9A51C" w14:textId="77777777" w:rsidR="00927619" w:rsidRPr="00174C4D" w:rsidRDefault="00927619" w:rsidP="00927619">
      <w:pPr>
        <w:rPr>
          <w:sz w:val="22"/>
          <w:szCs w:val="22"/>
        </w:rPr>
      </w:pPr>
      <w:r w:rsidRPr="00174C4D">
        <w:rPr>
          <w:sz w:val="22"/>
          <w:szCs w:val="22"/>
        </w:rPr>
        <w:t>The payment schedule will be similar to what is presented in the table below:</w:t>
      </w:r>
    </w:p>
    <w:p w14:paraId="167003AF" w14:textId="77777777" w:rsidR="00927619" w:rsidRPr="00174C4D" w:rsidRDefault="00927619" w:rsidP="0092761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974"/>
        <w:gridCol w:w="2046"/>
      </w:tblGrid>
      <w:tr w:rsidR="00927619" w:rsidRPr="00174C4D" w14:paraId="3858F2FD" w14:textId="77777777" w:rsidTr="00052A69">
        <w:trPr>
          <w:jc w:val="center"/>
        </w:trPr>
        <w:tc>
          <w:tcPr>
            <w:tcW w:w="900" w:type="dxa"/>
            <w:shd w:val="clear" w:color="auto" w:fill="auto"/>
          </w:tcPr>
          <w:p w14:paraId="624A0240" w14:textId="77777777" w:rsidR="00927619" w:rsidRPr="00174C4D" w:rsidRDefault="00927619" w:rsidP="00052A69">
            <w:pPr>
              <w:rPr>
                <w:sz w:val="22"/>
                <w:szCs w:val="22"/>
              </w:rPr>
            </w:pPr>
            <w:r w:rsidRPr="00174C4D">
              <w:rPr>
                <w:sz w:val="22"/>
                <w:szCs w:val="22"/>
              </w:rPr>
              <w:t>No.</w:t>
            </w:r>
          </w:p>
        </w:tc>
        <w:tc>
          <w:tcPr>
            <w:tcW w:w="4974" w:type="dxa"/>
            <w:shd w:val="clear" w:color="auto" w:fill="auto"/>
          </w:tcPr>
          <w:p w14:paraId="4C453B7F" w14:textId="77777777" w:rsidR="00927619" w:rsidRPr="00174C4D" w:rsidRDefault="00927619" w:rsidP="00052A69">
            <w:pPr>
              <w:rPr>
                <w:sz w:val="22"/>
                <w:szCs w:val="22"/>
              </w:rPr>
            </w:pPr>
            <w:r w:rsidRPr="00174C4D">
              <w:rPr>
                <w:sz w:val="22"/>
                <w:szCs w:val="22"/>
              </w:rPr>
              <w:t>Payment Milestone (Task/Deliverable</w:t>
            </w:r>
          </w:p>
        </w:tc>
        <w:tc>
          <w:tcPr>
            <w:tcW w:w="2046" w:type="dxa"/>
            <w:shd w:val="clear" w:color="auto" w:fill="auto"/>
          </w:tcPr>
          <w:p w14:paraId="170866B5" w14:textId="77777777" w:rsidR="00927619" w:rsidRPr="00174C4D" w:rsidRDefault="00927619" w:rsidP="00052A69">
            <w:pPr>
              <w:rPr>
                <w:sz w:val="22"/>
                <w:szCs w:val="22"/>
              </w:rPr>
            </w:pPr>
            <w:r w:rsidRPr="00174C4D">
              <w:rPr>
                <w:sz w:val="22"/>
                <w:szCs w:val="22"/>
              </w:rPr>
              <w:t>Percentage of Total Payment</w:t>
            </w:r>
          </w:p>
        </w:tc>
      </w:tr>
      <w:tr w:rsidR="00927619" w:rsidRPr="00174C4D" w14:paraId="534A4F64" w14:textId="77777777" w:rsidTr="00052A69">
        <w:trPr>
          <w:jc w:val="center"/>
        </w:trPr>
        <w:tc>
          <w:tcPr>
            <w:tcW w:w="900" w:type="dxa"/>
            <w:shd w:val="clear" w:color="auto" w:fill="auto"/>
          </w:tcPr>
          <w:p w14:paraId="476EA774" w14:textId="77777777" w:rsidR="00927619" w:rsidRPr="00174C4D" w:rsidRDefault="00927619" w:rsidP="00052A69">
            <w:pPr>
              <w:rPr>
                <w:sz w:val="22"/>
                <w:szCs w:val="22"/>
              </w:rPr>
            </w:pPr>
            <w:r w:rsidRPr="00174C4D">
              <w:rPr>
                <w:sz w:val="22"/>
                <w:szCs w:val="22"/>
              </w:rPr>
              <w:t>1</w:t>
            </w:r>
          </w:p>
        </w:tc>
        <w:tc>
          <w:tcPr>
            <w:tcW w:w="4974" w:type="dxa"/>
            <w:shd w:val="clear" w:color="auto" w:fill="auto"/>
          </w:tcPr>
          <w:p w14:paraId="7B1AFB48" w14:textId="77777777" w:rsidR="00927619" w:rsidRPr="00174C4D" w:rsidRDefault="00927619" w:rsidP="00052A69">
            <w:pPr>
              <w:rPr>
                <w:sz w:val="22"/>
                <w:szCs w:val="22"/>
              </w:rPr>
            </w:pPr>
            <w:r w:rsidRPr="00174C4D">
              <w:rPr>
                <w:sz w:val="22"/>
                <w:szCs w:val="22"/>
              </w:rPr>
              <w:t>Inception Report-submission of work plan etc.</w:t>
            </w:r>
          </w:p>
        </w:tc>
        <w:tc>
          <w:tcPr>
            <w:tcW w:w="2046" w:type="dxa"/>
            <w:shd w:val="clear" w:color="auto" w:fill="auto"/>
          </w:tcPr>
          <w:p w14:paraId="5526F9CF" w14:textId="77777777" w:rsidR="00927619" w:rsidRPr="00174C4D" w:rsidRDefault="00927619" w:rsidP="00052A69">
            <w:pPr>
              <w:rPr>
                <w:sz w:val="22"/>
                <w:szCs w:val="22"/>
              </w:rPr>
            </w:pPr>
            <w:r w:rsidRPr="00174C4D">
              <w:rPr>
                <w:sz w:val="22"/>
                <w:szCs w:val="22"/>
              </w:rPr>
              <w:t>20%</w:t>
            </w:r>
          </w:p>
        </w:tc>
      </w:tr>
      <w:tr w:rsidR="00927619" w:rsidRPr="00174C4D" w14:paraId="631EC7FB" w14:textId="77777777" w:rsidTr="00052A69">
        <w:trPr>
          <w:jc w:val="center"/>
        </w:trPr>
        <w:tc>
          <w:tcPr>
            <w:tcW w:w="900" w:type="dxa"/>
            <w:shd w:val="clear" w:color="auto" w:fill="auto"/>
          </w:tcPr>
          <w:p w14:paraId="64D49D52" w14:textId="77777777" w:rsidR="00927619" w:rsidRPr="00174C4D" w:rsidRDefault="00927619" w:rsidP="00052A69">
            <w:pPr>
              <w:rPr>
                <w:sz w:val="22"/>
                <w:szCs w:val="22"/>
              </w:rPr>
            </w:pPr>
            <w:r w:rsidRPr="00174C4D">
              <w:rPr>
                <w:sz w:val="22"/>
                <w:szCs w:val="22"/>
              </w:rPr>
              <w:t>2</w:t>
            </w:r>
          </w:p>
        </w:tc>
        <w:tc>
          <w:tcPr>
            <w:tcW w:w="4974" w:type="dxa"/>
            <w:shd w:val="clear" w:color="auto" w:fill="auto"/>
          </w:tcPr>
          <w:p w14:paraId="4BA44581" w14:textId="77777777" w:rsidR="00927619" w:rsidRPr="00174C4D" w:rsidRDefault="00927619" w:rsidP="00052A69">
            <w:pPr>
              <w:rPr>
                <w:sz w:val="22"/>
                <w:szCs w:val="22"/>
              </w:rPr>
            </w:pPr>
            <w:r w:rsidRPr="00174C4D">
              <w:rPr>
                <w:sz w:val="22"/>
                <w:szCs w:val="22"/>
              </w:rPr>
              <w:t>Deliverable A as per agreed work plan</w:t>
            </w:r>
          </w:p>
        </w:tc>
        <w:tc>
          <w:tcPr>
            <w:tcW w:w="2046" w:type="dxa"/>
            <w:shd w:val="clear" w:color="auto" w:fill="auto"/>
          </w:tcPr>
          <w:p w14:paraId="780B4339" w14:textId="6721141F" w:rsidR="00927619" w:rsidRPr="00174C4D" w:rsidRDefault="005259C9" w:rsidP="00052A69">
            <w:pPr>
              <w:rPr>
                <w:sz w:val="22"/>
                <w:szCs w:val="22"/>
              </w:rPr>
            </w:pPr>
            <w:r>
              <w:rPr>
                <w:sz w:val="22"/>
                <w:szCs w:val="22"/>
              </w:rPr>
              <w:t>40</w:t>
            </w:r>
            <w:r w:rsidR="00927619" w:rsidRPr="00174C4D">
              <w:rPr>
                <w:sz w:val="22"/>
                <w:szCs w:val="22"/>
              </w:rPr>
              <w:t>%</w:t>
            </w:r>
          </w:p>
        </w:tc>
      </w:tr>
      <w:tr w:rsidR="00927619" w:rsidRPr="00174C4D" w14:paraId="10F8B774" w14:textId="77777777" w:rsidTr="00052A69">
        <w:trPr>
          <w:jc w:val="center"/>
        </w:trPr>
        <w:tc>
          <w:tcPr>
            <w:tcW w:w="900" w:type="dxa"/>
            <w:shd w:val="clear" w:color="auto" w:fill="auto"/>
          </w:tcPr>
          <w:p w14:paraId="2EEAE624" w14:textId="77777777" w:rsidR="00927619" w:rsidRPr="00174C4D" w:rsidRDefault="00927619" w:rsidP="00052A69">
            <w:pPr>
              <w:rPr>
                <w:sz w:val="22"/>
                <w:szCs w:val="22"/>
              </w:rPr>
            </w:pPr>
            <w:r w:rsidRPr="00174C4D">
              <w:rPr>
                <w:sz w:val="22"/>
                <w:szCs w:val="22"/>
              </w:rPr>
              <w:t>3</w:t>
            </w:r>
          </w:p>
        </w:tc>
        <w:tc>
          <w:tcPr>
            <w:tcW w:w="4974" w:type="dxa"/>
            <w:shd w:val="clear" w:color="auto" w:fill="auto"/>
          </w:tcPr>
          <w:p w14:paraId="048BB385" w14:textId="77777777" w:rsidR="00927619" w:rsidRPr="00174C4D" w:rsidRDefault="00927619" w:rsidP="00052A69">
            <w:pPr>
              <w:rPr>
                <w:sz w:val="22"/>
                <w:szCs w:val="22"/>
              </w:rPr>
            </w:pPr>
            <w:r w:rsidRPr="00174C4D">
              <w:rPr>
                <w:sz w:val="22"/>
                <w:szCs w:val="22"/>
              </w:rPr>
              <w:t>Deliverable B as per agreed work plan</w:t>
            </w:r>
          </w:p>
        </w:tc>
        <w:tc>
          <w:tcPr>
            <w:tcW w:w="2046" w:type="dxa"/>
            <w:shd w:val="clear" w:color="auto" w:fill="auto"/>
          </w:tcPr>
          <w:p w14:paraId="7E72B0E2" w14:textId="6466703B" w:rsidR="00927619" w:rsidRPr="00174C4D" w:rsidRDefault="00927619" w:rsidP="00052A69">
            <w:pPr>
              <w:rPr>
                <w:sz w:val="22"/>
                <w:szCs w:val="22"/>
              </w:rPr>
            </w:pPr>
            <w:r w:rsidRPr="00174C4D">
              <w:rPr>
                <w:sz w:val="22"/>
                <w:szCs w:val="22"/>
              </w:rPr>
              <w:t>3</w:t>
            </w:r>
            <w:r w:rsidR="005259C9">
              <w:rPr>
                <w:sz w:val="22"/>
                <w:szCs w:val="22"/>
              </w:rPr>
              <w:t>0%</w:t>
            </w:r>
          </w:p>
        </w:tc>
      </w:tr>
      <w:tr w:rsidR="00927619" w:rsidRPr="00174C4D" w14:paraId="782E273C" w14:textId="77777777" w:rsidTr="00052A69">
        <w:trPr>
          <w:jc w:val="center"/>
        </w:trPr>
        <w:tc>
          <w:tcPr>
            <w:tcW w:w="900" w:type="dxa"/>
            <w:shd w:val="clear" w:color="auto" w:fill="auto"/>
          </w:tcPr>
          <w:p w14:paraId="30A29F9A" w14:textId="77777777" w:rsidR="00927619" w:rsidRPr="00174C4D" w:rsidRDefault="00927619" w:rsidP="00052A69">
            <w:pPr>
              <w:rPr>
                <w:sz w:val="22"/>
                <w:szCs w:val="22"/>
              </w:rPr>
            </w:pPr>
            <w:r w:rsidRPr="00174C4D">
              <w:rPr>
                <w:sz w:val="22"/>
                <w:szCs w:val="22"/>
              </w:rPr>
              <w:t>4</w:t>
            </w:r>
          </w:p>
        </w:tc>
        <w:tc>
          <w:tcPr>
            <w:tcW w:w="4974" w:type="dxa"/>
            <w:shd w:val="clear" w:color="auto" w:fill="auto"/>
          </w:tcPr>
          <w:p w14:paraId="69D1B534" w14:textId="77777777" w:rsidR="00927619" w:rsidRPr="00174C4D" w:rsidRDefault="00927619" w:rsidP="00052A69">
            <w:pPr>
              <w:rPr>
                <w:sz w:val="22"/>
                <w:szCs w:val="22"/>
              </w:rPr>
            </w:pPr>
            <w:r w:rsidRPr="00174C4D">
              <w:rPr>
                <w:sz w:val="22"/>
                <w:szCs w:val="22"/>
              </w:rPr>
              <w:t>Final Report</w:t>
            </w:r>
          </w:p>
        </w:tc>
        <w:tc>
          <w:tcPr>
            <w:tcW w:w="2046" w:type="dxa"/>
            <w:shd w:val="clear" w:color="auto" w:fill="auto"/>
          </w:tcPr>
          <w:p w14:paraId="2D217910" w14:textId="77777777" w:rsidR="00927619" w:rsidRPr="00174C4D" w:rsidRDefault="00927619" w:rsidP="00052A69">
            <w:pPr>
              <w:rPr>
                <w:sz w:val="22"/>
                <w:szCs w:val="22"/>
              </w:rPr>
            </w:pPr>
            <w:r w:rsidRPr="00174C4D">
              <w:rPr>
                <w:sz w:val="22"/>
                <w:szCs w:val="22"/>
              </w:rPr>
              <w:t>10%</w:t>
            </w:r>
          </w:p>
        </w:tc>
      </w:tr>
    </w:tbl>
    <w:p w14:paraId="33828670" w14:textId="2BE0FD5E" w:rsidR="00927619" w:rsidRDefault="00C113DB" w:rsidP="00927619">
      <w:pPr>
        <w:rPr>
          <w:sz w:val="22"/>
          <w:szCs w:val="22"/>
        </w:rPr>
      </w:pPr>
      <w:r>
        <w:rPr>
          <w:sz w:val="22"/>
          <w:szCs w:val="22"/>
        </w:rPr>
        <w:br/>
      </w:r>
      <w:r w:rsidR="00927619" w:rsidRPr="00174C4D">
        <w:rPr>
          <w:sz w:val="22"/>
          <w:szCs w:val="22"/>
        </w:rPr>
        <w:t xml:space="preserve">When invoicing, all invoices should attach a copy of the signed Service Orders, completed during that month. Competed Service Orders shall bear the signature of the Consultant’s Manager. Invoices shall be submitted in an original and three (3) copies to </w:t>
      </w:r>
      <w:r w:rsidR="00421579">
        <w:rPr>
          <w:sz w:val="22"/>
          <w:szCs w:val="22"/>
        </w:rPr>
        <w:t>IOM</w:t>
      </w:r>
      <w:r w:rsidR="00927619" w:rsidRPr="00174C4D">
        <w:rPr>
          <w:sz w:val="22"/>
          <w:szCs w:val="22"/>
        </w:rPr>
        <w:t xml:space="preserve"> </w:t>
      </w:r>
      <w:r w:rsidR="00421579">
        <w:rPr>
          <w:sz w:val="22"/>
          <w:szCs w:val="22"/>
        </w:rPr>
        <w:t xml:space="preserve">WASH </w:t>
      </w:r>
      <w:r w:rsidR="00927619" w:rsidRPr="00174C4D">
        <w:rPr>
          <w:sz w:val="22"/>
          <w:szCs w:val="22"/>
        </w:rPr>
        <w:t>team. All payment</w:t>
      </w:r>
      <w:r w:rsidR="00967406">
        <w:rPr>
          <w:sz w:val="22"/>
          <w:szCs w:val="22"/>
        </w:rPr>
        <w:t>s will be paid in USD currency.</w:t>
      </w:r>
    </w:p>
    <w:p w14:paraId="7164D5B0" w14:textId="72AB4939" w:rsidR="008B29FE" w:rsidRDefault="008B29FE" w:rsidP="00927619">
      <w:pPr>
        <w:rPr>
          <w:sz w:val="22"/>
          <w:szCs w:val="22"/>
        </w:rPr>
      </w:pPr>
    </w:p>
    <w:p w14:paraId="3024F2B0" w14:textId="77777777" w:rsidR="00976B18" w:rsidRDefault="00976B18" w:rsidP="00927619">
      <w:pPr>
        <w:rPr>
          <w:sz w:val="22"/>
          <w:szCs w:val="22"/>
        </w:rPr>
      </w:pPr>
    </w:p>
    <w:p w14:paraId="316C4EE1" w14:textId="5FCDE1F4" w:rsidR="00927619" w:rsidRPr="00174C4D" w:rsidRDefault="00927619" w:rsidP="00C113DB">
      <w:pPr>
        <w:spacing w:line="276" w:lineRule="auto"/>
        <w:rPr>
          <w:b/>
          <w:sz w:val="22"/>
          <w:szCs w:val="22"/>
        </w:rPr>
      </w:pPr>
      <w:r w:rsidRPr="00174C4D">
        <w:rPr>
          <w:b/>
          <w:sz w:val="22"/>
          <w:szCs w:val="22"/>
        </w:rPr>
        <w:t>11.0 TERMINATION OF CONTRACT</w:t>
      </w:r>
    </w:p>
    <w:p w14:paraId="58FF5846" w14:textId="6D851252" w:rsidR="00927619" w:rsidRPr="00174C4D" w:rsidRDefault="00927619" w:rsidP="00A154AF">
      <w:pPr>
        <w:jc w:val="both"/>
        <w:rPr>
          <w:sz w:val="22"/>
          <w:szCs w:val="22"/>
        </w:rPr>
      </w:pPr>
      <w:r w:rsidRPr="00174C4D">
        <w:rPr>
          <w:sz w:val="22"/>
          <w:szCs w:val="22"/>
        </w:rPr>
        <w:t>This Contract shall commence on the Commencement Date and terminate upon payment of the final installment of the Contract Price; provided however that either Party may exercise its right to early termination in accordance with this Contract.</w:t>
      </w:r>
    </w:p>
    <w:p w14:paraId="56EA61C6" w14:textId="77777777" w:rsidR="00927619" w:rsidRPr="00174C4D" w:rsidRDefault="00927619" w:rsidP="00C113DB">
      <w:pPr>
        <w:spacing w:line="276" w:lineRule="auto"/>
        <w:rPr>
          <w:b/>
          <w:sz w:val="22"/>
          <w:szCs w:val="22"/>
        </w:rPr>
      </w:pPr>
      <w:r w:rsidRPr="00174C4D">
        <w:rPr>
          <w:b/>
          <w:sz w:val="22"/>
          <w:szCs w:val="22"/>
        </w:rPr>
        <w:lastRenderedPageBreak/>
        <w:t xml:space="preserve">11.1 TERMINATION BY </w:t>
      </w:r>
      <w:r w:rsidR="0006476F">
        <w:rPr>
          <w:b/>
          <w:sz w:val="22"/>
          <w:szCs w:val="22"/>
        </w:rPr>
        <w:t>IOM</w:t>
      </w:r>
    </w:p>
    <w:p w14:paraId="73BDE60A" w14:textId="5188A89D" w:rsidR="00927619" w:rsidRPr="00174C4D" w:rsidRDefault="0006476F" w:rsidP="00786658">
      <w:pPr>
        <w:jc w:val="both"/>
        <w:rPr>
          <w:sz w:val="22"/>
          <w:szCs w:val="22"/>
        </w:rPr>
      </w:pPr>
      <w:r>
        <w:rPr>
          <w:sz w:val="22"/>
          <w:szCs w:val="22"/>
        </w:rPr>
        <w:t>IOM</w:t>
      </w:r>
      <w:r w:rsidR="00927619" w:rsidRPr="00174C4D">
        <w:rPr>
          <w:sz w:val="22"/>
          <w:szCs w:val="22"/>
        </w:rPr>
        <w:t xml:space="preserve"> may terminate this Contract at any time on thirty (30) days’ written notice to the Contractor</w:t>
      </w:r>
      <w:r w:rsidR="00927619" w:rsidRPr="00174C4D">
        <w:rPr>
          <w:rStyle w:val="FootnoteReference"/>
          <w:sz w:val="22"/>
          <w:szCs w:val="22"/>
        </w:rPr>
        <w:footnoteReference w:id="1"/>
      </w:r>
      <w:r w:rsidR="00927619" w:rsidRPr="00174C4D">
        <w:rPr>
          <w:sz w:val="22"/>
          <w:szCs w:val="22"/>
        </w:rPr>
        <w:t xml:space="preserve">/Service provider  if, in </w:t>
      </w:r>
      <w:r>
        <w:rPr>
          <w:sz w:val="22"/>
          <w:szCs w:val="22"/>
        </w:rPr>
        <w:t>IOM</w:t>
      </w:r>
      <w:r w:rsidR="00927619" w:rsidRPr="00174C4D">
        <w:rPr>
          <w:sz w:val="22"/>
          <w:szCs w:val="22"/>
        </w:rPr>
        <w:t xml:space="preserve">’s judgment, it is in </w:t>
      </w:r>
      <w:r>
        <w:rPr>
          <w:sz w:val="22"/>
          <w:szCs w:val="22"/>
        </w:rPr>
        <w:t>IOM</w:t>
      </w:r>
      <w:r w:rsidR="00927619" w:rsidRPr="00174C4D">
        <w:rPr>
          <w:sz w:val="22"/>
          <w:szCs w:val="22"/>
        </w:rPr>
        <w:t>’s interest to do so.</w:t>
      </w:r>
      <w:r w:rsidR="00786658">
        <w:rPr>
          <w:sz w:val="22"/>
          <w:szCs w:val="22"/>
        </w:rPr>
        <w:t xml:space="preserve"> </w:t>
      </w:r>
      <w:r w:rsidR="00927619" w:rsidRPr="00174C4D">
        <w:rPr>
          <w:sz w:val="22"/>
          <w:szCs w:val="22"/>
        </w:rPr>
        <w:t xml:space="preserve">If the Contractor fails, in whole or in part, to fulfill any of its obligations under this Contract in a timely manner </w:t>
      </w:r>
      <w:r>
        <w:rPr>
          <w:sz w:val="22"/>
          <w:szCs w:val="22"/>
        </w:rPr>
        <w:t>IOM</w:t>
      </w:r>
      <w:r w:rsidR="00927619" w:rsidRPr="00174C4D">
        <w:rPr>
          <w:sz w:val="22"/>
          <w:szCs w:val="22"/>
        </w:rPr>
        <w:t xml:space="preserve"> may, by notice to the </w:t>
      </w:r>
      <w:r>
        <w:rPr>
          <w:sz w:val="22"/>
          <w:szCs w:val="22"/>
        </w:rPr>
        <w:t>firm</w:t>
      </w:r>
      <w:r w:rsidR="00927619" w:rsidRPr="00174C4D">
        <w:rPr>
          <w:sz w:val="22"/>
          <w:szCs w:val="22"/>
        </w:rPr>
        <w:t xml:space="preserve">, demand that the </w:t>
      </w:r>
      <w:r>
        <w:rPr>
          <w:sz w:val="22"/>
          <w:szCs w:val="22"/>
        </w:rPr>
        <w:t>firm</w:t>
      </w:r>
      <w:r w:rsidR="00927619" w:rsidRPr="00174C4D">
        <w:rPr>
          <w:sz w:val="22"/>
          <w:szCs w:val="22"/>
        </w:rPr>
        <w:t xml:space="preserve"> perform those obligations. If (a) the </w:t>
      </w:r>
      <w:r>
        <w:rPr>
          <w:sz w:val="22"/>
          <w:szCs w:val="22"/>
        </w:rPr>
        <w:t>firm</w:t>
      </w:r>
      <w:r w:rsidR="00927619" w:rsidRPr="00174C4D">
        <w:rPr>
          <w:sz w:val="22"/>
          <w:szCs w:val="22"/>
        </w:rPr>
        <w:t xml:space="preserve"> fails to perform those obligations within thirty (30) days after receipt of such notice, or (b) the </w:t>
      </w:r>
      <w:r>
        <w:rPr>
          <w:sz w:val="22"/>
          <w:szCs w:val="22"/>
        </w:rPr>
        <w:t xml:space="preserve">firm </w:t>
      </w:r>
      <w:r w:rsidR="00927619" w:rsidRPr="00174C4D">
        <w:rPr>
          <w:sz w:val="22"/>
          <w:szCs w:val="22"/>
        </w:rPr>
        <w:t xml:space="preserve">shall have become insolvent or taken steps to make accommodation with its creditors by reason of an inability to pay its debts as and when they come due, or (c) if control of the </w:t>
      </w:r>
      <w:r>
        <w:rPr>
          <w:sz w:val="22"/>
          <w:szCs w:val="22"/>
        </w:rPr>
        <w:t>firm</w:t>
      </w:r>
      <w:r w:rsidR="00927619" w:rsidRPr="00174C4D">
        <w:rPr>
          <w:sz w:val="22"/>
          <w:szCs w:val="22"/>
        </w:rPr>
        <w:t xml:space="preserve"> changes for any reason including by reason of insolvency (each an “Event of Default”), then </w:t>
      </w:r>
      <w:r>
        <w:rPr>
          <w:sz w:val="22"/>
          <w:szCs w:val="22"/>
        </w:rPr>
        <w:t>IOM</w:t>
      </w:r>
      <w:r w:rsidR="00927619" w:rsidRPr="00174C4D">
        <w:rPr>
          <w:sz w:val="22"/>
          <w:szCs w:val="22"/>
        </w:rPr>
        <w:t xml:space="preserve"> may, without prejudice to any other rights or remedies and notwithstanding any suspension, terminate this Contract not less than fourteen (14) days written notice to the Contractor.</w:t>
      </w:r>
    </w:p>
    <w:p w14:paraId="572F1208" w14:textId="77777777" w:rsidR="00927619" w:rsidRPr="00174C4D" w:rsidRDefault="00927619" w:rsidP="00786658">
      <w:pPr>
        <w:jc w:val="both"/>
        <w:rPr>
          <w:sz w:val="22"/>
          <w:szCs w:val="22"/>
        </w:rPr>
      </w:pPr>
    </w:p>
    <w:p w14:paraId="43D3953F" w14:textId="77777777" w:rsidR="00927619" w:rsidRPr="00174C4D" w:rsidRDefault="00927619" w:rsidP="00B72C3D">
      <w:pPr>
        <w:spacing w:line="276" w:lineRule="auto"/>
        <w:rPr>
          <w:b/>
          <w:sz w:val="22"/>
          <w:szCs w:val="22"/>
        </w:rPr>
      </w:pPr>
      <w:r w:rsidRPr="00174C4D">
        <w:rPr>
          <w:b/>
          <w:sz w:val="22"/>
          <w:szCs w:val="22"/>
        </w:rPr>
        <w:t>11.1.1 Upon termination of this Contract:</w:t>
      </w:r>
    </w:p>
    <w:p w14:paraId="271171A6" w14:textId="2C0BB75E" w:rsidR="00927619" w:rsidRDefault="00927619" w:rsidP="00786658">
      <w:pPr>
        <w:jc w:val="both"/>
        <w:rPr>
          <w:sz w:val="22"/>
          <w:szCs w:val="22"/>
        </w:rPr>
      </w:pPr>
      <w:r w:rsidRPr="00174C4D">
        <w:rPr>
          <w:sz w:val="22"/>
          <w:szCs w:val="22"/>
        </w:rPr>
        <w:t xml:space="preserve">(a) The </w:t>
      </w:r>
      <w:r w:rsidR="0006476F">
        <w:rPr>
          <w:sz w:val="22"/>
          <w:szCs w:val="22"/>
        </w:rPr>
        <w:t>FIRM</w:t>
      </w:r>
      <w:r w:rsidRPr="00174C4D">
        <w:rPr>
          <w:sz w:val="22"/>
          <w:szCs w:val="22"/>
        </w:rPr>
        <w:t xml:space="preserve"> shall take immediate steps to terminate its services in a p</w:t>
      </w:r>
      <w:r w:rsidR="005D684A">
        <w:rPr>
          <w:sz w:val="22"/>
          <w:szCs w:val="22"/>
        </w:rPr>
        <w:t xml:space="preserve">rompt and orderly manner and to </w:t>
      </w:r>
      <w:r w:rsidRPr="00174C4D">
        <w:rPr>
          <w:sz w:val="22"/>
          <w:szCs w:val="22"/>
        </w:rPr>
        <w:t>reduce losses and to keep further expenditures to a minimum;</w:t>
      </w:r>
    </w:p>
    <w:p w14:paraId="58866777" w14:textId="77777777" w:rsidR="0000287F" w:rsidRPr="00174C4D" w:rsidRDefault="0000287F" w:rsidP="00786658">
      <w:pPr>
        <w:jc w:val="both"/>
        <w:rPr>
          <w:sz w:val="22"/>
          <w:szCs w:val="22"/>
        </w:rPr>
      </w:pPr>
    </w:p>
    <w:p w14:paraId="6341A606" w14:textId="77777777" w:rsidR="00927619" w:rsidRPr="00174C4D" w:rsidRDefault="00927619" w:rsidP="00786658">
      <w:pPr>
        <w:jc w:val="both"/>
        <w:rPr>
          <w:sz w:val="22"/>
          <w:szCs w:val="22"/>
        </w:rPr>
      </w:pPr>
      <w:r w:rsidRPr="00174C4D">
        <w:rPr>
          <w:sz w:val="22"/>
          <w:szCs w:val="22"/>
        </w:rPr>
        <w:t xml:space="preserve">(b) The </w:t>
      </w:r>
      <w:r w:rsidR="0006476F">
        <w:rPr>
          <w:sz w:val="22"/>
          <w:szCs w:val="22"/>
        </w:rPr>
        <w:t>Firm</w:t>
      </w:r>
      <w:r w:rsidRPr="00174C4D">
        <w:rPr>
          <w:sz w:val="22"/>
          <w:szCs w:val="22"/>
        </w:rPr>
        <w:t xml:space="preserve"> shall be entitled, except in the case of an Event of Default by the </w:t>
      </w:r>
      <w:r w:rsidR="0006476F">
        <w:rPr>
          <w:sz w:val="22"/>
          <w:szCs w:val="22"/>
        </w:rPr>
        <w:t>firm</w:t>
      </w:r>
      <w:r w:rsidRPr="00174C4D">
        <w:rPr>
          <w:sz w:val="22"/>
          <w:szCs w:val="22"/>
        </w:rPr>
        <w:t xml:space="preserve">, to be paid for the work satisfactorily completed, substantiated costs resulting from commitments entered into prior to the date of termination as well as any reasonable substantiated direct costs incurred by the </w:t>
      </w:r>
      <w:r w:rsidR="0006476F">
        <w:rPr>
          <w:sz w:val="22"/>
          <w:szCs w:val="22"/>
        </w:rPr>
        <w:t>firm</w:t>
      </w:r>
      <w:r w:rsidRPr="00174C4D">
        <w:rPr>
          <w:sz w:val="22"/>
          <w:szCs w:val="22"/>
        </w:rPr>
        <w:t xml:space="preserve"> as a result of the termination, but the </w:t>
      </w:r>
      <w:r w:rsidR="0006476F">
        <w:rPr>
          <w:sz w:val="22"/>
          <w:szCs w:val="22"/>
        </w:rPr>
        <w:t>frim</w:t>
      </w:r>
      <w:r w:rsidRPr="00174C4D">
        <w:rPr>
          <w:sz w:val="22"/>
          <w:szCs w:val="22"/>
        </w:rPr>
        <w:t xml:space="preserve"> shall not be entitled to receive any other or further payment, or any damages for termination hereunder. In the case of this Contract between the Parties as to the existence of an Event of Default, the matter shall be resolved in accordance with the provision of Article 55 hereof.</w:t>
      </w:r>
    </w:p>
    <w:p w14:paraId="688B2146" w14:textId="77777777" w:rsidR="00927619" w:rsidRPr="00174C4D" w:rsidRDefault="00927619" w:rsidP="00927619">
      <w:pPr>
        <w:rPr>
          <w:sz w:val="22"/>
          <w:szCs w:val="22"/>
        </w:rPr>
      </w:pPr>
    </w:p>
    <w:p w14:paraId="3C886641" w14:textId="77777777" w:rsidR="00927619" w:rsidRPr="00174C4D" w:rsidRDefault="00927619" w:rsidP="00C113DB">
      <w:pPr>
        <w:spacing w:line="276" w:lineRule="auto"/>
        <w:rPr>
          <w:b/>
          <w:sz w:val="22"/>
          <w:szCs w:val="22"/>
        </w:rPr>
      </w:pPr>
      <w:r w:rsidRPr="00174C4D">
        <w:rPr>
          <w:b/>
          <w:sz w:val="22"/>
          <w:szCs w:val="22"/>
        </w:rPr>
        <w:t xml:space="preserve">11.2 TERMINATION BY THE </w:t>
      </w:r>
      <w:r w:rsidR="0006476F">
        <w:rPr>
          <w:b/>
          <w:sz w:val="22"/>
          <w:szCs w:val="22"/>
        </w:rPr>
        <w:t>FIRM</w:t>
      </w:r>
    </w:p>
    <w:p w14:paraId="57C78DB3" w14:textId="373C23A9" w:rsidR="00927619" w:rsidRDefault="00927619" w:rsidP="00786658">
      <w:pPr>
        <w:jc w:val="both"/>
        <w:rPr>
          <w:sz w:val="22"/>
          <w:szCs w:val="22"/>
        </w:rPr>
      </w:pPr>
      <w:r w:rsidRPr="00174C4D">
        <w:rPr>
          <w:sz w:val="22"/>
          <w:szCs w:val="22"/>
        </w:rPr>
        <w:t xml:space="preserve">If </w:t>
      </w:r>
      <w:r w:rsidR="0006476F">
        <w:rPr>
          <w:sz w:val="22"/>
          <w:szCs w:val="22"/>
        </w:rPr>
        <w:t>IOM</w:t>
      </w:r>
      <w:r w:rsidRPr="00174C4D">
        <w:rPr>
          <w:sz w:val="22"/>
          <w:szCs w:val="22"/>
        </w:rPr>
        <w:t xml:space="preserve"> fails, in whole or in part, to fulfill any of its obligations under this Contract in a timely manner the </w:t>
      </w:r>
      <w:r w:rsidR="0006476F">
        <w:rPr>
          <w:sz w:val="22"/>
          <w:szCs w:val="22"/>
        </w:rPr>
        <w:t>FIRM</w:t>
      </w:r>
      <w:r w:rsidRPr="00174C4D">
        <w:rPr>
          <w:sz w:val="22"/>
          <w:szCs w:val="22"/>
        </w:rPr>
        <w:t xml:space="preserve"> may, by notice to </w:t>
      </w:r>
      <w:r w:rsidR="0006476F">
        <w:rPr>
          <w:sz w:val="22"/>
          <w:szCs w:val="22"/>
        </w:rPr>
        <w:t>IOM</w:t>
      </w:r>
      <w:r w:rsidRPr="00174C4D">
        <w:rPr>
          <w:sz w:val="22"/>
          <w:szCs w:val="22"/>
        </w:rPr>
        <w:t xml:space="preserve">, demand that </w:t>
      </w:r>
      <w:r w:rsidR="0006476F">
        <w:rPr>
          <w:sz w:val="22"/>
          <w:szCs w:val="22"/>
        </w:rPr>
        <w:t>IOM</w:t>
      </w:r>
      <w:r w:rsidRPr="00174C4D">
        <w:rPr>
          <w:sz w:val="22"/>
          <w:szCs w:val="22"/>
        </w:rPr>
        <w:t xml:space="preserve"> perform those obligations. If </w:t>
      </w:r>
      <w:r w:rsidR="0006476F">
        <w:rPr>
          <w:sz w:val="22"/>
          <w:szCs w:val="22"/>
        </w:rPr>
        <w:t>IOM</w:t>
      </w:r>
      <w:r w:rsidRPr="00174C4D">
        <w:rPr>
          <w:sz w:val="22"/>
          <w:szCs w:val="22"/>
        </w:rPr>
        <w:t xml:space="preserve"> fails to perform those obligations within thirty (30) days after receipt of such notice, the </w:t>
      </w:r>
      <w:r w:rsidR="0006476F">
        <w:rPr>
          <w:sz w:val="22"/>
          <w:szCs w:val="22"/>
        </w:rPr>
        <w:t>FIRM</w:t>
      </w:r>
      <w:r w:rsidRPr="00174C4D">
        <w:rPr>
          <w:sz w:val="22"/>
          <w:szCs w:val="22"/>
        </w:rPr>
        <w:t xml:space="preserve"> may terminate this Contract upon not less than fourteen (14) days’ written notice to </w:t>
      </w:r>
      <w:r w:rsidR="0006476F">
        <w:rPr>
          <w:sz w:val="22"/>
          <w:szCs w:val="22"/>
        </w:rPr>
        <w:t>IOM</w:t>
      </w:r>
      <w:r w:rsidRPr="00174C4D">
        <w:rPr>
          <w:sz w:val="22"/>
          <w:szCs w:val="22"/>
        </w:rPr>
        <w:t xml:space="preserve">. In the case of this Contract between the Parties as to whether </w:t>
      </w:r>
      <w:r w:rsidR="0006476F">
        <w:rPr>
          <w:sz w:val="22"/>
          <w:szCs w:val="22"/>
        </w:rPr>
        <w:t>IOM</w:t>
      </w:r>
      <w:r w:rsidRPr="00174C4D">
        <w:rPr>
          <w:sz w:val="22"/>
          <w:szCs w:val="22"/>
        </w:rPr>
        <w:t xml:space="preserve"> has fulfilled such obligations, the matter shall be resolved in accordance with the UNCITRAL Conciliation Rules then in force, or according to such other procedure as may be agreed between the Parties. </w:t>
      </w:r>
    </w:p>
    <w:p w14:paraId="1930E5A9" w14:textId="77777777" w:rsidR="0000287F" w:rsidRPr="00174C4D" w:rsidRDefault="0000287F" w:rsidP="00786658">
      <w:pPr>
        <w:jc w:val="both"/>
        <w:rPr>
          <w:sz w:val="22"/>
          <w:szCs w:val="22"/>
        </w:rPr>
      </w:pPr>
    </w:p>
    <w:p w14:paraId="1D93EDD0" w14:textId="77777777" w:rsidR="00927619" w:rsidRPr="00174C4D" w:rsidRDefault="00927619" w:rsidP="00786658">
      <w:pPr>
        <w:jc w:val="both"/>
        <w:rPr>
          <w:sz w:val="22"/>
          <w:szCs w:val="22"/>
        </w:rPr>
      </w:pPr>
      <w:r w:rsidRPr="00174C4D">
        <w:rPr>
          <w:sz w:val="22"/>
          <w:szCs w:val="22"/>
        </w:rPr>
        <w:t>Upon termination of this Contract under this Article, the provisions of Article 11.1.1 item (a) and (b) hereof shall apply.</w:t>
      </w:r>
    </w:p>
    <w:p w14:paraId="4F16F99C" w14:textId="77777777" w:rsidR="00927619" w:rsidRPr="00174C4D" w:rsidRDefault="00927619" w:rsidP="00927619">
      <w:pPr>
        <w:rPr>
          <w:sz w:val="22"/>
          <w:szCs w:val="22"/>
        </w:rPr>
      </w:pPr>
    </w:p>
    <w:p w14:paraId="3F72C697" w14:textId="77777777" w:rsidR="00927619" w:rsidRPr="00174C4D" w:rsidRDefault="00927619" w:rsidP="00C113DB">
      <w:pPr>
        <w:spacing w:line="276" w:lineRule="auto"/>
        <w:rPr>
          <w:b/>
          <w:sz w:val="22"/>
          <w:szCs w:val="22"/>
        </w:rPr>
      </w:pPr>
      <w:r w:rsidRPr="00174C4D">
        <w:rPr>
          <w:b/>
          <w:sz w:val="22"/>
          <w:szCs w:val="22"/>
        </w:rPr>
        <w:t>12.0 SECURITY</w:t>
      </w:r>
    </w:p>
    <w:p w14:paraId="31395E6E" w14:textId="77777777" w:rsidR="00927619" w:rsidRPr="00174C4D" w:rsidRDefault="00927619" w:rsidP="00786658">
      <w:pPr>
        <w:jc w:val="both"/>
        <w:rPr>
          <w:sz w:val="22"/>
          <w:szCs w:val="22"/>
        </w:rPr>
      </w:pPr>
      <w:r w:rsidRPr="00174C4D">
        <w:rPr>
          <w:sz w:val="22"/>
          <w:szCs w:val="22"/>
        </w:rPr>
        <w:t>The Firm may be subject to security clearance i.e. submitting the names of all its employees to the government prior to commencing its work in Somalia, the firm is expected to abide by the requirements to ensure that they are allowed to work in Somalia.</w:t>
      </w:r>
    </w:p>
    <w:p w14:paraId="00E8780F" w14:textId="77777777" w:rsidR="00927619" w:rsidRPr="00174C4D" w:rsidRDefault="00927619" w:rsidP="00927619">
      <w:pPr>
        <w:rPr>
          <w:sz w:val="22"/>
          <w:szCs w:val="22"/>
        </w:rPr>
      </w:pPr>
    </w:p>
    <w:p w14:paraId="71527F9C" w14:textId="77777777" w:rsidR="00927619" w:rsidRPr="00174C4D" w:rsidRDefault="00927619" w:rsidP="008E18E2">
      <w:pPr>
        <w:rPr>
          <w:b/>
          <w:color w:val="009CFD"/>
          <w:sz w:val="22"/>
          <w:szCs w:val="22"/>
        </w:rPr>
      </w:pPr>
    </w:p>
    <w:sectPr w:rsidR="00927619" w:rsidRPr="00174C4D" w:rsidSect="00A638E4">
      <w:pgSz w:w="12240" w:h="15840"/>
      <w:pgMar w:top="993"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4E15" w14:textId="77777777" w:rsidR="00EB0A74" w:rsidRDefault="00EB0A74" w:rsidP="00927619">
      <w:r>
        <w:separator/>
      </w:r>
    </w:p>
  </w:endnote>
  <w:endnote w:type="continuationSeparator" w:id="0">
    <w:p w14:paraId="67D665C9" w14:textId="77777777" w:rsidR="00EB0A74" w:rsidRDefault="00EB0A74" w:rsidP="009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1DBA" w14:textId="77777777" w:rsidR="00EB0A74" w:rsidRDefault="00EB0A74" w:rsidP="00927619">
      <w:r>
        <w:separator/>
      </w:r>
    </w:p>
  </w:footnote>
  <w:footnote w:type="continuationSeparator" w:id="0">
    <w:p w14:paraId="5F32CA33" w14:textId="77777777" w:rsidR="00EB0A74" w:rsidRDefault="00EB0A74" w:rsidP="00927619">
      <w:r>
        <w:continuationSeparator/>
      </w:r>
    </w:p>
  </w:footnote>
  <w:footnote w:id="1">
    <w:p w14:paraId="29290A66" w14:textId="77777777" w:rsidR="00927619" w:rsidRPr="00D14B42" w:rsidRDefault="00927619" w:rsidP="00927619">
      <w:pPr>
        <w:pStyle w:val="FootnoteText"/>
        <w:rPr>
          <w:sz w:val="18"/>
          <w:szCs w:val="18"/>
        </w:rPr>
      </w:pPr>
      <w:r w:rsidRPr="00D14B42">
        <w:rPr>
          <w:rStyle w:val="FootnoteReference"/>
          <w:sz w:val="18"/>
          <w:szCs w:val="18"/>
        </w:rPr>
        <w:footnoteRef/>
      </w:r>
      <w:r w:rsidRPr="00D14B42">
        <w:rPr>
          <w:sz w:val="18"/>
          <w:szCs w:val="18"/>
        </w:rPr>
        <w:t xml:space="preserve">  In this documents the word Contractor is synonymous with Service Provider, Consultant and Firm and these are used interchangeably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526"/>
    <w:multiLevelType w:val="hybridMultilevel"/>
    <w:tmpl w:val="C250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6E71"/>
    <w:multiLevelType w:val="hybridMultilevel"/>
    <w:tmpl w:val="0B2E3410"/>
    <w:lvl w:ilvl="0" w:tplc="952059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1FC"/>
    <w:multiLevelType w:val="hybridMultilevel"/>
    <w:tmpl w:val="4FF6E6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19524E9"/>
    <w:multiLevelType w:val="hybridMultilevel"/>
    <w:tmpl w:val="624C56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4428B"/>
    <w:multiLevelType w:val="hybridMultilevel"/>
    <w:tmpl w:val="15EAFFD8"/>
    <w:lvl w:ilvl="0" w:tplc="1FCC5292">
      <w:start w:val="1"/>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9107AF7"/>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31053"/>
    <w:multiLevelType w:val="multilevel"/>
    <w:tmpl w:val="D0B06E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DD2611"/>
    <w:multiLevelType w:val="hybridMultilevel"/>
    <w:tmpl w:val="421C9F7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F3F3050"/>
    <w:multiLevelType w:val="multilevel"/>
    <w:tmpl w:val="97B81440"/>
    <w:lvl w:ilvl="0">
      <w:start w:val="1"/>
      <w:numFmt w:val="decimal"/>
      <w:lvlText w:val="%1."/>
      <w:lvlJc w:val="left"/>
      <w:pPr>
        <w:ind w:left="720" w:hanging="360"/>
      </w:pPr>
      <w:rPr>
        <w:rFonts w:ascii="Gill Sans MT" w:hAnsi="Gill Sans MT" w:hint="default"/>
        <w:b/>
        <w:sz w:val="32"/>
        <w:szCs w:val="32"/>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0D7814"/>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640BA"/>
    <w:multiLevelType w:val="hybridMultilevel"/>
    <w:tmpl w:val="DC64A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C41BD"/>
    <w:multiLevelType w:val="hybridMultilevel"/>
    <w:tmpl w:val="4F469DD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DF60DE9"/>
    <w:multiLevelType w:val="hybridMultilevel"/>
    <w:tmpl w:val="8616A3B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8BF610F"/>
    <w:multiLevelType w:val="hybridMultilevel"/>
    <w:tmpl w:val="93BE7A60"/>
    <w:lvl w:ilvl="0" w:tplc="B0B22870">
      <w:start w:val="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97ECE"/>
    <w:multiLevelType w:val="hybridMultilevel"/>
    <w:tmpl w:val="E342E2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E5AC6"/>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62807"/>
    <w:multiLevelType w:val="hybridMultilevel"/>
    <w:tmpl w:val="B62A0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474"/>
    <w:multiLevelType w:val="hybridMultilevel"/>
    <w:tmpl w:val="D4F20A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
  </w:num>
  <w:num w:numId="5">
    <w:abstractNumId w:val="0"/>
  </w:num>
  <w:num w:numId="6">
    <w:abstractNumId w:val="10"/>
  </w:num>
  <w:num w:numId="7">
    <w:abstractNumId w:val="16"/>
  </w:num>
  <w:num w:numId="8">
    <w:abstractNumId w:val="2"/>
  </w:num>
  <w:num w:numId="9">
    <w:abstractNumId w:val="12"/>
  </w:num>
  <w:num w:numId="10">
    <w:abstractNumId w:val="7"/>
  </w:num>
  <w:num w:numId="11">
    <w:abstractNumId w:val="13"/>
  </w:num>
  <w:num w:numId="12">
    <w:abstractNumId w:val="17"/>
  </w:num>
  <w:num w:numId="13">
    <w:abstractNumId w:val="11"/>
  </w:num>
  <w:num w:numId="14">
    <w:abstractNumId w:val="4"/>
  </w:num>
  <w:num w:numId="15">
    <w:abstractNumId w:val="8"/>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19"/>
    <w:rsid w:val="0000287F"/>
    <w:rsid w:val="00011A98"/>
    <w:rsid w:val="000140C8"/>
    <w:rsid w:val="0002202D"/>
    <w:rsid w:val="000266F9"/>
    <w:rsid w:val="0004713D"/>
    <w:rsid w:val="0005252A"/>
    <w:rsid w:val="00055975"/>
    <w:rsid w:val="0006476F"/>
    <w:rsid w:val="00070052"/>
    <w:rsid w:val="00075CB5"/>
    <w:rsid w:val="00092DEC"/>
    <w:rsid w:val="00097231"/>
    <w:rsid w:val="000A1A61"/>
    <w:rsid w:val="000A68C0"/>
    <w:rsid w:val="000D2C67"/>
    <w:rsid w:val="000E5EFB"/>
    <w:rsid w:val="00105E19"/>
    <w:rsid w:val="00117939"/>
    <w:rsid w:val="00122E47"/>
    <w:rsid w:val="001239D1"/>
    <w:rsid w:val="0013026E"/>
    <w:rsid w:val="001664D3"/>
    <w:rsid w:val="00171E87"/>
    <w:rsid w:val="00177CB2"/>
    <w:rsid w:val="00181691"/>
    <w:rsid w:val="00193798"/>
    <w:rsid w:val="0019664F"/>
    <w:rsid w:val="001A03AD"/>
    <w:rsid w:val="001D09C0"/>
    <w:rsid w:val="001D4C4D"/>
    <w:rsid w:val="001E14FC"/>
    <w:rsid w:val="001E646E"/>
    <w:rsid w:val="001F14E2"/>
    <w:rsid w:val="0020177A"/>
    <w:rsid w:val="0020519B"/>
    <w:rsid w:val="00206325"/>
    <w:rsid w:val="0022710F"/>
    <w:rsid w:val="0023362A"/>
    <w:rsid w:val="0023606B"/>
    <w:rsid w:val="002506C3"/>
    <w:rsid w:val="00253823"/>
    <w:rsid w:val="00271612"/>
    <w:rsid w:val="002735D2"/>
    <w:rsid w:val="00280D4E"/>
    <w:rsid w:val="00281AA6"/>
    <w:rsid w:val="0028791F"/>
    <w:rsid w:val="002923B6"/>
    <w:rsid w:val="002928F3"/>
    <w:rsid w:val="002951D8"/>
    <w:rsid w:val="002A1EBB"/>
    <w:rsid w:val="002A6574"/>
    <w:rsid w:val="002C4040"/>
    <w:rsid w:val="002C4E9F"/>
    <w:rsid w:val="002E6406"/>
    <w:rsid w:val="002F46E2"/>
    <w:rsid w:val="0031105E"/>
    <w:rsid w:val="00331D54"/>
    <w:rsid w:val="00334FA9"/>
    <w:rsid w:val="00335A58"/>
    <w:rsid w:val="00345290"/>
    <w:rsid w:val="003525E9"/>
    <w:rsid w:val="003529B1"/>
    <w:rsid w:val="0035717D"/>
    <w:rsid w:val="00377080"/>
    <w:rsid w:val="0037745C"/>
    <w:rsid w:val="00381D3E"/>
    <w:rsid w:val="0038598B"/>
    <w:rsid w:val="00386079"/>
    <w:rsid w:val="003A6142"/>
    <w:rsid w:val="003B4248"/>
    <w:rsid w:val="003B5D8B"/>
    <w:rsid w:val="003C1EBB"/>
    <w:rsid w:val="003C580C"/>
    <w:rsid w:val="003D41FE"/>
    <w:rsid w:val="003E52F7"/>
    <w:rsid w:val="004167F3"/>
    <w:rsid w:val="00416954"/>
    <w:rsid w:val="00421579"/>
    <w:rsid w:val="0042237B"/>
    <w:rsid w:val="004259F0"/>
    <w:rsid w:val="004325D4"/>
    <w:rsid w:val="0045059B"/>
    <w:rsid w:val="0046040D"/>
    <w:rsid w:val="004714A8"/>
    <w:rsid w:val="004806DB"/>
    <w:rsid w:val="00496E96"/>
    <w:rsid w:val="00496FA4"/>
    <w:rsid w:val="004A0209"/>
    <w:rsid w:val="004B1CA7"/>
    <w:rsid w:val="004C67AB"/>
    <w:rsid w:val="004C68E3"/>
    <w:rsid w:val="004D68C2"/>
    <w:rsid w:val="004F2085"/>
    <w:rsid w:val="005259C9"/>
    <w:rsid w:val="005451C4"/>
    <w:rsid w:val="0056709D"/>
    <w:rsid w:val="0057007C"/>
    <w:rsid w:val="00573AD8"/>
    <w:rsid w:val="00575C63"/>
    <w:rsid w:val="005916C7"/>
    <w:rsid w:val="005921F9"/>
    <w:rsid w:val="005A6CCB"/>
    <w:rsid w:val="005A7298"/>
    <w:rsid w:val="005B0155"/>
    <w:rsid w:val="005B5A00"/>
    <w:rsid w:val="005B7EF6"/>
    <w:rsid w:val="005C7812"/>
    <w:rsid w:val="005D25FE"/>
    <w:rsid w:val="005D684A"/>
    <w:rsid w:val="005D7F0C"/>
    <w:rsid w:val="005F176E"/>
    <w:rsid w:val="0062733D"/>
    <w:rsid w:val="006278D2"/>
    <w:rsid w:val="00646C8E"/>
    <w:rsid w:val="00664CBD"/>
    <w:rsid w:val="006752A8"/>
    <w:rsid w:val="00695968"/>
    <w:rsid w:val="00695DA0"/>
    <w:rsid w:val="006A78A3"/>
    <w:rsid w:val="006B1484"/>
    <w:rsid w:val="006B533D"/>
    <w:rsid w:val="006C1236"/>
    <w:rsid w:val="006D0484"/>
    <w:rsid w:val="006D38F1"/>
    <w:rsid w:val="006D6B2D"/>
    <w:rsid w:val="007028BF"/>
    <w:rsid w:val="0070742C"/>
    <w:rsid w:val="00724662"/>
    <w:rsid w:val="00725952"/>
    <w:rsid w:val="00727876"/>
    <w:rsid w:val="00731174"/>
    <w:rsid w:val="0074384F"/>
    <w:rsid w:val="0074426D"/>
    <w:rsid w:val="00747226"/>
    <w:rsid w:val="00753725"/>
    <w:rsid w:val="00780902"/>
    <w:rsid w:val="00786658"/>
    <w:rsid w:val="007908C3"/>
    <w:rsid w:val="007909CC"/>
    <w:rsid w:val="0079531E"/>
    <w:rsid w:val="00796D5B"/>
    <w:rsid w:val="007A6499"/>
    <w:rsid w:val="007B1686"/>
    <w:rsid w:val="007B6789"/>
    <w:rsid w:val="007B7FB8"/>
    <w:rsid w:val="007C496D"/>
    <w:rsid w:val="007D13CA"/>
    <w:rsid w:val="007D2DE5"/>
    <w:rsid w:val="007D7553"/>
    <w:rsid w:val="007E06AC"/>
    <w:rsid w:val="007F0A96"/>
    <w:rsid w:val="007F14D2"/>
    <w:rsid w:val="0080174B"/>
    <w:rsid w:val="008027A3"/>
    <w:rsid w:val="00802A1A"/>
    <w:rsid w:val="00805280"/>
    <w:rsid w:val="008206F9"/>
    <w:rsid w:val="00827641"/>
    <w:rsid w:val="0084171B"/>
    <w:rsid w:val="00853F99"/>
    <w:rsid w:val="008602F0"/>
    <w:rsid w:val="0086291F"/>
    <w:rsid w:val="00862C76"/>
    <w:rsid w:val="008715AA"/>
    <w:rsid w:val="00871F3A"/>
    <w:rsid w:val="00880FE0"/>
    <w:rsid w:val="008966A0"/>
    <w:rsid w:val="008A1AE3"/>
    <w:rsid w:val="008B15FE"/>
    <w:rsid w:val="008B29FE"/>
    <w:rsid w:val="008B6C50"/>
    <w:rsid w:val="008C16F0"/>
    <w:rsid w:val="008C44E4"/>
    <w:rsid w:val="008C55A6"/>
    <w:rsid w:val="008C795E"/>
    <w:rsid w:val="008D015C"/>
    <w:rsid w:val="008D23C9"/>
    <w:rsid w:val="008D278A"/>
    <w:rsid w:val="008E18E2"/>
    <w:rsid w:val="008F0FE0"/>
    <w:rsid w:val="008F277C"/>
    <w:rsid w:val="008F606A"/>
    <w:rsid w:val="009048C7"/>
    <w:rsid w:val="0092192B"/>
    <w:rsid w:val="00927619"/>
    <w:rsid w:val="00927EB9"/>
    <w:rsid w:val="00941658"/>
    <w:rsid w:val="009447DC"/>
    <w:rsid w:val="00962A33"/>
    <w:rsid w:val="0096700F"/>
    <w:rsid w:val="00967406"/>
    <w:rsid w:val="009736A4"/>
    <w:rsid w:val="009749A8"/>
    <w:rsid w:val="00976B18"/>
    <w:rsid w:val="0099263C"/>
    <w:rsid w:val="00993238"/>
    <w:rsid w:val="009C76E1"/>
    <w:rsid w:val="009D3FB2"/>
    <w:rsid w:val="009D4316"/>
    <w:rsid w:val="009E2977"/>
    <w:rsid w:val="009E3E39"/>
    <w:rsid w:val="00A00AF8"/>
    <w:rsid w:val="00A048A2"/>
    <w:rsid w:val="00A079DD"/>
    <w:rsid w:val="00A154AF"/>
    <w:rsid w:val="00A242CD"/>
    <w:rsid w:val="00A51821"/>
    <w:rsid w:val="00A54F03"/>
    <w:rsid w:val="00A638E4"/>
    <w:rsid w:val="00A71897"/>
    <w:rsid w:val="00A7310E"/>
    <w:rsid w:val="00A76C8F"/>
    <w:rsid w:val="00A85592"/>
    <w:rsid w:val="00AA64A1"/>
    <w:rsid w:val="00AB14E9"/>
    <w:rsid w:val="00AB3CA2"/>
    <w:rsid w:val="00AB5CF0"/>
    <w:rsid w:val="00AC7A56"/>
    <w:rsid w:val="00AE2066"/>
    <w:rsid w:val="00AF0203"/>
    <w:rsid w:val="00AF42FB"/>
    <w:rsid w:val="00AF4EFF"/>
    <w:rsid w:val="00AF62ED"/>
    <w:rsid w:val="00B01269"/>
    <w:rsid w:val="00B124DC"/>
    <w:rsid w:val="00B12891"/>
    <w:rsid w:val="00B207CF"/>
    <w:rsid w:val="00B22252"/>
    <w:rsid w:val="00B36461"/>
    <w:rsid w:val="00B369C8"/>
    <w:rsid w:val="00B45CBF"/>
    <w:rsid w:val="00B60424"/>
    <w:rsid w:val="00B71C7F"/>
    <w:rsid w:val="00B72393"/>
    <w:rsid w:val="00B72C3D"/>
    <w:rsid w:val="00B8208C"/>
    <w:rsid w:val="00B95DEE"/>
    <w:rsid w:val="00B9782D"/>
    <w:rsid w:val="00BA2BB5"/>
    <w:rsid w:val="00BB0736"/>
    <w:rsid w:val="00BB3E56"/>
    <w:rsid w:val="00BB6E03"/>
    <w:rsid w:val="00BC7A64"/>
    <w:rsid w:val="00BD3EF0"/>
    <w:rsid w:val="00C05481"/>
    <w:rsid w:val="00C113DB"/>
    <w:rsid w:val="00C12C48"/>
    <w:rsid w:val="00C21C21"/>
    <w:rsid w:val="00C25BCC"/>
    <w:rsid w:val="00C33537"/>
    <w:rsid w:val="00C356B3"/>
    <w:rsid w:val="00C51CDD"/>
    <w:rsid w:val="00C53632"/>
    <w:rsid w:val="00C54FA5"/>
    <w:rsid w:val="00C57E39"/>
    <w:rsid w:val="00C662E5"/>
    <w:rsid w:val="00C73CCB"/>
    <w:rsid w:val="00C91571"/>
    <w:rsid w:val="00C962CC"/>
    <w:rsid w:val="00CA3941"/>
    <w:rsid w:val="00CB0915"/>
    <w:rsid w:val="00CB21DD"/>
    <w:rsid w:val="00CC2413"/>
    <w:rsid w:val="00CD2720"/>
    <w:rsid w:val="00CE2F79"/>
    <w:rsid w:val="00CE40BE"/>
    <w:rsid w:val="00CE6E02"/>
    <w:rsid w:val="00CE6FB2"/>
    <w:rsid w:val="00CF18C1"/>
    <w:rsid w:val="00D13CC5"/>
    <w:rsid w:val="00D17420"/>
    <w:rsid w:val="00D22E3B"/>
    <w:rsid w:val="00D24C44"/>
    <w:rsid w:val="00D32AB1"/>
    <w:rsid w:val="00D33390"/>
    <w:rsid w:val="00D43750"/>
    <w:rsid w:val="00D4463B"/>
    <w:rsid w:val="00D464B7"/>
    <w:rsid w:val="00D63717"/>
    <w:rsid w:val="00D67B5E"/>
    <w:rsid w:val="00D80B29"/>
    <w:rsid w:val="00D83081"/>
    <w:rsid w:val="00D875F2"/>
    <w:rsid w:val="00D94F94"/>
    <w:rsid w:val="00DA3117"/>
    <w:rsid w:val="00DA381F"/>
    <w:rsid w:val="00DA5AF9"/>
    <w:rsid w:val="00DA683D"/>
    <w:rsid w:val="00DB1605"/>
    <w:rsid w:val="00DC2DD3"/>
    <w:rsid w:val="00DD2153"/>
    <w:rsid w:val="00DD426B"/>
    <w:rsid w:val="00DD4A3F"/>
    <w:rsid w:val="00DE1B82"/>
    <w:rsid w:val="00DF33F4"/>
    <w:rsid w:val="00DF6079"/>
    <w:rsid w:val="00E1274B"/>
    <w:rsid w:val="00E14C73"/>
    <w:rsid w:val="00E2030E"/>
    <w:rsid w:val="00E23033"/>
    <w:rsid w:val="00E245F6"/>
    <w:rsid w:val="00E453D4"/>
    <w:rsid w:val="00E8217B"/>
    <w:rsid w:val="00E84DC5"/>
    <w:rsid w:val="00E85737"/>
    <w:rsid w:val="00E904E0"/>
    <w:rsid w:val="00E96DDD"/>
    <w:rsid w:val="00EB0A74"/>
    <w:rsid w:val="00EB6E2A"/>
    <w:rsid w:val="00ED03F4"/>
    <w:rsid w:val="00ED2F09"/>
    <w:rsid w:val="00EE3B62"/>
    <w:rsid w:val="00F2198E"/>
    <w:rsid w:val="00F22FBF"/>
    <w:rsid w:val="00F23069"/>
    <w:rsid w:val="00F25944"/>
    <w:rsid w:val="00F362DC"/>
    <w:rsid w:val="00F47441"/>
    <w:rsid w:val="00F512E6"/>
    <w:rsid w:val="00F521C8"/>
    <w:rsid w:val="00F62565"/>
    <w:rsid w:val="00F7084F"/>
    <w:rsid w:val="00F93983"/>
    <w:rsid w:val="00F93A02"/>
    <w:rsid w:val="00FA6503"/>
    <w:rsid w:val="00FB3F34"/>
    <w:rsid w:val="00FB46F3"/>
    <w:rsid w:val="00FC437C"/>
    <w:rsid w:val="00FD0A5C"/>
    <w:rsid w:val="00FE06F2"/>
    <w:rsid w:val="00FE63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59DC"/>
  <w15:chartTrackingRefBased/>
  <w15:docId w15:val="{D2C8A4CB-65CB-4EFC-BF83-2C686455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61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27619"/>
    <w:pPr>
      <w:keepNext/>
      <w:keepLines/>
      <w:widowControl/>
      <w:spacing w:before="480" w:line="276" w:lineRule="auto"/>
      <w:outlineLvl w:val="0"/>
    </w:pPr>
    <w:rPr>
      <w:rFonts w:ascii="Cambria" w:hAnsi="Cambria"/>
      <w:b/>
      <w:bCs/>
      <w:snapToGrid/>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619"/>
    <w:rPr>
      <w:rFonts w:ascii="Cambria" w:eastAsia="Times New Roman" w:hAnsi="Cambria" w:cs="Times New Roman"/>
      <w:b/>
      <w:bCs/>
      <w:color w:val="365F91"/>
      <w:sz w:val="28"/>
      <w:szCs w:val="28"/>
      <w:lang w:val="en-GB"/>
    </w:rPr>
  </w:style>
  <w:style w:type="paragraph" w:styleId="FootnoteText">
    <w:name w:val="footnote text"/>
    <w:aliases w:val="Char Char Char Char,Char Char Char Char Char Char Char,Char Char Char Char Char Char,Char Char Char Char Char Char Char Char Char Char,Char Char Char Char Char Char Char Char Char Char  Char,Char Char Char,ft,f,single space,fn,DSE note"/>
    <w:basedOn w:val="Normal"/>
    <w:link w:val="FootnoteTextChar"/>
    <w:rsid w:val="00927619"/>
    <w:pPr>
      <w:widowControl/>
    </w:pPr>
    <w:rPr>
      <w:snapToGrid/>
      <w:sz w:val="20"/>
    </w:rPr>
  </w:style>
  <w:style w:type="character" w:customStyle="1" w:styleId="FootnoteTextChar">
    <w:name w:val="Footnote Text Char"/>
    <w:aliases w:val="Char Char Char Char Char,Char Char Char Char Char Char Char Char,Char Char Char Char Char Char Char1,Char Char Char Char Char Char Char Char Char Char Char,Char Char Char Char Char Char Char Char Char Char  Char Char,ft Char,f Char"/>
    <w:basedOn w:val="DefaultParagraphFont"/>
    <w:link w:val="FootnoteText"/>
    <w:rsid w:val="00927619"/>
    <w:rPr>
      <w:rFonts w:ascii="Times New Roman" w:eastAsia="Times New Roman" w:hAnsi="Times New Roman" w:cs="Times New Roman"/>
      <w:sz w:val="20"/>
      <w:szCs w:val="20"/>
    </w:rPr>
  </w:style>
  <w:style w:type="character" w:styleId="FootnoteReference">
    <w:name w:val="footnote reference"/>
    <w:aliases w:val="ftref"/>
    <w:rsid w:val="00927619"/>
    <w:rPr>
      <w:vertAlign w:val="superscript"/>
    </w:rPr>
  </w:style>
  <w:style w:type="paragraph" w:styleId="ListParagraph">
    <w:name w:val="List Paragraph"/>
    <w:basedOn w:val="Normal"/>
    <w:link w:val="ListParagraphChar"/>
    <w:uiPriority w:val="34"/>
    <w:qFormat/>
    <w:rsid w:val="00927619"/>
    <w:pPr>
      <w:widowControl/>
      <w:ind w:left="720"/>
      <w:contextualSpacing/>
    </w:pPr>
    <w:rPr>
      <w:snapToGrid/>
      <w:szCs w:val="24"/>
    </w:rPr>
  </w:style>
  <w:style w:type="paragraph" w:styleId="NoSpacing">
    <w:name w:val="No Spacing"/>
    <w:uiPriority w:val="1"/>
    <w:qFormat/>
    <w:rsid w:val="00927619"/>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927619"/>
    <w:rPr>
      <w:rFonts w:ascii="Times New Roman" w:eastAsia="Times New Roman" w:hAnsi="Times New Roman" w:cs="Times New Roman"/>
      <w:sz w:val="24"/>
      <w:szCs w:val="24"/>
    </w:rPr>
  </w:style>
  <w:style w:type="character" w:styleId="Emphasis">
    <w:name w:val="Emphasis"/>
    <w:basedOn w:val="DefaultParagraphFont"/>
    <w:uiPriority w:val="20"/>
    <w:qFormat/>
    <w:rsid w:val="007A6499"/>
    <w:rPr>
      <w:i/>
      <w:iCs/>
    </w:rPr>
  </w:style>
  <w:style w:type="paragraph" w:styleId="Header">
    <w:name w:val="header"/>
    <w:basedOn w:val="Normal"/>
    <w:link w:val="HeaderChar"/>
    <w:uiPriority w:val="99"/>
    <w:unhideWhenUsed/>
    <w:rsid w:val="00967406"/>
    <w:pPr>
      <w:tabs>
        <w:tab w:val="center" w:pos="4680"/>
        <w:tab w:val="right" w:pos="9360"/>
      </w:tabs>
    </w:pPr>
  </w:style>
  <w:style w:type="character" w:customStyle="1" w:styleId="HeaderChar">
    <w:name w:val="Header Char"/>
    <w:basedOn w:val="DefaultParagraphFont"/>
    <w:link w:val="Header"/>
    <w:uiPriority w:val="99"/>
    <w:rsid w:val="0096740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67406"/>
    <w:pPr>
      <w:tabs>
        <w:tab w:val="center" w:pos="4680"/>
        <w:tab w:val="right" w:pos="9360"/>
      </w:tabs>
    </w:pPr>
  </w:style>
  <w:style w:type="character" w:customStyle="1" w:styleId="FooterChar">
    <w:name w:val="Footer Char"/>
    <w:basedOn w:val="DefaultParagraphFont"/>
    <w:link w:val="Footer"/>
    <w:uiPriority w:val="99"/>
    <w:rsid w:val="0096740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9961D3730E342898E4BFAA009B243" ma:contentTypeVersion="11" ma:contentTypeDescription="Create a new document." ma:contentTypeScope="" ma:versionID="e59337b2d7d852b62996a8cd139808e0">
  <xsd:schema xmlns:xsd="http://www.w3.org/2001/XMLSchema" xmlns:xs="http://www.w3.org/2001/XMLSchema" xmlns:p="http://schemas.microsoft.com/office/2006/metadata/properties" xmlns:ns3="9d3b1192-d6e2-4b53-84da-d5e4f341b98d" xmlns:ns4="d06793e7-9fbb-48bf-8e99-9b366392df3c" targetNamespace="http://schemas.microsoft.com/office/2006/metadata/properties" ma:root="true" ma:fieldsID="b8956ef25668ae74786d70e71b09a352" ns3:_="" ns4:_="">
    <xsd:import namespace="9d3b1192-d6e2-4b53-84da-d5e4f341b98d"/>
    <xsd:import namespace="d06793e7-9fbb-48bf-8e99-9b366392d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1192-d6e2-4b53-84da-d5e4f341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793e7-9fbb-48bf-8e99-9b366392d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C353D-A237-4A09-8AF1-5BD80D5BEA5F}">
  <ds:schemaRefs>
    <ds:schemaRef ds:uri="http://schemas.microsoft.com/sharepoint/v3/contenttype/forms"/>
  </ds:schemaRefs>
</ds:datastoreItem>
</file>

<file path=customXml/itemProps2.xml><?xml version="1.0" encoding="utf-8"?>
<ds:datastoreItem xmlns:ds="http://schemas.openxmlformats.org/officeDocument/2006/customXml" ds:itemID="{A11F3263-2DB6-46C0-846F-4700566F2F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55DF1-BA00-4F42-A3A1-F32191A1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1192-d6e2-4b53-84da-d5e4f341b98d"/>
    <ds:schemaRef ds:uri="d06793e7-9fbb-48bf-8e99-9b366392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3071</Words>
  <Characters>17510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 David</dc:creator>
  <cp:keywords/>
  <dc:description/>
  <cp:lastModifiedBy>KHAYRE Omar</cp:lastModifiedBy>
  <cp:revision>2</cp:revision>
  <dcterms:created xsi:type="dcterms:W3CDTF">2019-12-16T08:46:00Z</dcterms:created>
  <dcterms:modified xsi:type="dcterms:W3CDTF">2019-12-16T08:46:00Z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0x010100FD19961D3730E342898E4BFAA009B243</vt:lpwstr>
  </property>
</Properties>
</file>