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0A" w:rsidRDefault="0021150A" w:rsidP="0021150A">
      <w:pPr>
        <w:pStyle w:val="Header"/>
        <w:ind w:right="45"/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2595489</wp:posOffset>
            </wp:positionH>
            <wp:positionV relativeFrom="paragraph">
              <wp:posOffset>-260251</wp:posOffset>
            </wp:positionV>
            <wp:extent cx="893299" cy="594602"/>
            <wp:effectExtent l="0" t="0" r="254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8057" r="8960" b="10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52" cy="60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150A" w:rsidRDefault="0021150A" w:rsidP="0021150A">
      <w:pPr>
        <w:pStyle w:val="Header"/>
        <w:ind w:right="45"/>
        <w:jc w:val="center"/>
      </w:pPr>
    </w:p>
    <w:p w:rsidR="0021150A" w:rsidRPr="00AE0038" w:rsidRDefault="00AE0038" w:rsidP="0021150A">
      <w:pPr>
        <w:pStyle w:val="Header"/>
        <w:ind w:right="45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Federal </w:t>
      </w:r>
      <w:r w:rsidR="0021150A" w:rsidRPr="00AE0038">
        <w:rPr>
          <w:sz w:val="36"/>
          <w:szCs w:val="36"/>
        </w:rPr>
        <w:t>R</w:t>
      </w:r>
      <w:r>
        <w:rPr>
          <w:sz w:val="36"/>
          <w:szCs w:val="36"/>
        </w:rPr>
        <w:t xml:space="preserve">epublic of </w:t>
      </w:r>
      <w:r w:rsidR="0021150A" w:rsidRPr="00AE0038">
        <w:rPr>
          <w:sz w:val="36"/>
          <w:szCs w:val="36"/>
        </w:rPr>
        <w:t>Somalia</w:t>
      </w:r>
    </w:p>
    <w:p w:rsidR="0021150A" w:rsidRDefault="0021150A" w:rsidP="007B4D9E">
      <w:pPr>
        <w:pStyle w:val="Header"/>
        <w:spacing w:after="0"/>
        <w:ind w:right="45"/>
        <w:jc w:val="center"/>
        <w:rPr>
          <w:sz w:val="36"/>
          <w:szCs w:val="36"/>
        </w:rPr>
      </w:pPr>
      <w:r w:rsidRPr="00AE0038">
        <w:rPr>
          <w:sz w:val="36"/>
          <w:szCs w:val="36"/>
        </w:rPr>
        <w:t>Ministry of Finance</w:t>
      </w:r>
    </w:p>
    <w:p w:rsidR="007B4D9E" w:rsidRDefault="007B4D9E" w:rsidP="007B4D9E">
      <w:pPr>
        <w:pStyle w:val="Header"/>
        <w:spacing w:after="0"/>
        <w:ind w:right="45"/>
        <w:jc w:val="center"/>
        <w:rPr>
          <w:b/>
          <w:sz w:val="28"/>
        </w:rPr>
      </w:pPr>
    </w:p>
    <w:p w:rsidR="00B145AF" w:rsidRDefault="007B4D9E" w:rsidP="007B4D9E">
      <w:pPr>
        <w:pStyle w:val="Header"/>
        <w:spacing w:after="0"/>
        <w:ind w:right="45"/>
        <w:jc w:val="center"/>
        <w:rPr>
          <w:b/>
          <w:sz w:val="28"/>
        </w:rPr>
      </w:pPr>
      <w:r>
        <w:rPr>
          <w:b/>
          <w:sz w:val="28"/>
        </w:rPr>
        <w:t>Invitation for Bids (IFB</w:t>
      </w:r>
      <w:r w:rsidR="00D5465A">
        <w:rPr>
          <w:b/>
          <w:sz w:val="28"/>
        </w:rPr>
        <w:t>)</w:t>
      </w:r>
      <w:r w:rsidR="001E7BC6">
        <w:rPr>
          <w:b/>
          <w:sz w:val="28"/>
        </w:rPr>
        <w:t xml:space="preserve"> – International Competitive Bidding</w:t>
      </w:r>
      <w:r w:rsidR="008D1938">
        <w:rPr>
          <w:b/>
          <w:sz w:val="28"/>
        </w:rPr>
        <w:t xml:space="preserve"> (ICB)</w:t>
      </w:r>
    </w:p>
    <w:p w:rsidR="007B4D9E" w:rsidRPr="00AE0038" w:rsidRDefault="007B4D9E" w:rsidP="007B4D9E">
      <w:pPr>
        <w:pStyle w:val="Header"/>
        <w:spacing w:after="0"/>
        <w:ind w:right="45"/>
        <w:jc w:val="center"/>
        <w:rPr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5"/>
        <w:gridCol w:w="6663"/>
      </w:tblGrid>
      <w:tr w:rsidR="00B145AF" w:rsidRPr="007B4D9E" w:rsidTr="007B4D9E">
        <w:tc>
          <w:tcPr>
            <w:tcW w:w="2880" w:type="dxa"/>
            <w:shd w:val="clear" w:color="auto" w:fill="auto"/>
            <w:vAlign w:val="center"/>
          </w:tcPr>
          <w:p w:rsidR="00B145AF" w:rsidRPr="007B4D9E" w:rsidRDefault="00B145AF" w:rsidP="007B4D9E">
            <w:pPr>
              <w:numPr>
                <w:ilvl w:val="12"/>
                <w:numId w:val="0"/>
              </w:numPr>
              <w:spacing w:after="0" w:line="240" w:lineRule="auto"/>
              <w:rPr>
                <w:rStyle w:val="preparersnote"/>
                <w:rFonts w:ascii="Times New Roman Bold" w:hAnsi="Times New Roman Bold"/>
                <w:i w:val="0"/>
                <w:sz w:val="24"/>
                <w:szCs w:val="24"/>
                <w:vertAlign w:val="superscript"/>
              </w:rPr>
            </w:pPr>
            <w:r w:rsidRPr="007B4D9E">
              <w:rPr>
                <w:rStyle w:val="preparersnote"/>
                <w:i w:val="0"/>
                <w:sz w:val="24"/>
                <w:szCs w:val="24"/>
              </w:rPr>
              <w:t>Issuing date of the IFB</w:t>
            </w:r>
          </w:p>
        </w:tc>
        <w:tc>
          <w:tcPr>
            <w:tcW w:w="6930" w:type="dxa"/>
            <w:shd w:val="clear" w:color="auto" w:fill="auto"/>
          </w:tcPr>
          <w:p w:rsidR="00B145AF" w:rsidRPr="007B4D9E" w:rsidRDefault="00B145AF" w:rsidP="007B4D9E">
            <w:pPr>
              <w:numPr>
                <w:ilvl w:val="12"/>
                <w:numId w:val="0"/>
              </w:numPr>
              <w:spacing w:after="0" w:line="240" w:lineRule="auto"/>
              <w:rPr>
                <w:rStyle w:val="preparersnote"/>
                <w:b w:val="0"/>
                <w:i w:val="0"/>
                <w:sz w:val="24"/>
                <w:szCs w:val="24"/>
              </w:rPr>
            </w:pPr>
            <w:r w:rsidRPr="007B4D9E">
              <w:rPr>
                <w:rStyle w:val="preparersnote"/>
                <w:b w:val="0"/>
                <w:i w:val="0"/>
                <w:sz w:val="24"/>
                <w:szCs w:val="24"/>
              </w:rPr>
              <w:t>July 11,2018</w:t>
            </w:r>
          </w:p>
        </w:tc>
      </w:tr>
      <w:tr w:rsidR="00B145AF" w:rsidRPr="007B4D9E" w:rsidTr="007B4D9E">
        <w:tc>
          <w:tcPr>
            <w:tcW w:w="2880" w:type="dxa"/>
            <w:shd w:val="clear" w:color="auto" w:fill="auto"/>
            <w:vAlign w:val="center"/>
          </w:tcPr>
          <w:p w:rsidR="00B145AF" w:rsidRPr="007B4D9E" w:rsidRDefault="00B145AF" w:rsidP="007B4D9E">
            <w:pPr>
              <w:numPr>
                <w:ilvl w:val="12"/>
                <w:numId w:val="0"/>
              </w:numPr>
              <w:spacing w:after="0" w:line="240" w:lineRule="auto"/>
              <w:rPr>
                <w:rStyle w:val="preparersnote"/>
                <w:i w:val="0"/>
                <w:sz w:val="24"/>
                <w:szCs w:val="24"/>
              </w:rPr>
            </w:pPr>
            <w:r w:rsidRPr="007B4D9E">
              <w:rPr>
                <w:rStyle w:val="preparersnote"/>
                <w:i w:val="0"/>
                <w:sz w:val="24"/>
                <w:szCs w:val="24"/>
              </w:rPr>
              <w:t>Name of Country</w:t>
            </w:r>
          </w:p>
        </w:tc>
        <w:tc>
          <w:tcPr>
            <w:tcW w:w="6930" w:type="dxa"/>
            <w:shd w:val="clear" w:color="auto" w:fill="auto"/>
          </w:tcPr>
          <w:p w:rsidR="00B145AF" w:rsidRPr="007B4D9E" w:rsidRDefault="00B145AF" w:rsidP="007B4D9E">
            <w:pPr>
              <w:numPr>
                <w:ilvl w:val="12"/>
                <w:numId w:val="0"/>
              </w:numPr>
              <w:spacing w:after="0" w:line="240" w:lineRule="auto"/>
              <w:rPr>
                <w:rStyle w:val="preparersnote"/>
                <w:b w:val="0"/>
                <w:i w:val="0"/>
                <w:sz w:val="24"/>
                <w:szCs w:val="24"/>
              </w:rPr>
            </w:pPr>
            <w:r w:rsidRPr="007B4D9E">
              <w:rPr>
                <w:rStyle w:val="preparersnote"/>
                <w:b w:val="0"/>
                <w:i w:val="0"/>
                <w:sz w:val="24"/>
                <w:szCs w:val="24"/>
              </w:rPr>
              <w:t>Federal Republic of Somalia</w:t>
            </w:r>
          </w:p>
        </w:tc>
      </w:tr>
      <w:tr w:rsidR="00B145AF" w:rsidRPr="007B4D9E" w:rsidTr="007B4D9E">
        <w:tc>
          <w:tcPr>
            <w:tcW w:w="2880" w:type="dxa"/>
            <w:shd w:val="clear" w:color="auto" w:fill="auto"/>
            <w:vAlign w:val="center"/>
          </w:tcPr>
          <w:p w:rsidR="00B145AF" w:rsidRPr="007B4D9E" w:rsidRDefault="00B145AF" w:rsidP="007B4D9E">
            <w:pPr>
              <w:numPr>
                <w:ilvl w:val="12"/>
                <w:numId w:val="0"/>
              </w:numPr>
              <w:spacing w:after="0" w:line="240" w:lineRule="auto"/>
              <w:rPr>
                <w:rStyle w:val="preparersnote"/>
                <w:i w:val="0"/>
                <w:sz w:val="24"/>
                <w:szCs w:val="24"/>
              </w:rPr>
            </w:pPr>
            <w:r w:rsidRPr="007B4D9E">
              <w:rPr>
                <w:rStyle w:val="preparersnote"/>
                <w:i w:val="0"/>
                <w:sz w:val="24"/>
                <w:szCs w:val="24"/>
              </w:rPr>
              <w:t>Name of Project</w:t>
            </w:r>
          </w:p>
        </w:tc>
        <w:tc>
          <w:tcPr>
            <w:tcW w:w="6930" w:type="dxa"/>
            <w:shd w:val="clear" w:color="auto" w:fill="auto"/>
          </w:tcPr>
          <w:p w:rsidR="00B145AF" w:rsidRPr="007B4D9E" w:rsidRDefault="00B145AF" w:rsidP="007B4D9E">
            <w:pPr>
              <w:numPr>
                <w:ilvl w:val="12"/>
                <w:numId w:val="0"/>
              </w:numPr>
              <w:spacing w:after="0" w:line="240" w:lineRule="auto"/>
              <w:rPr>
                <w:rStyle w:val="preparersnote"/>
                <w:b w:val="0"/>
                <w:i w:val="0"/>
                <w:sz w:val="24"/>
                <w:szCs w:val="24"/>
              </w:rPr>
            </w:pPr>
            <w:r w:rsidRPr="007B4D9E">
              <w:rPr>
                <w:rStyle w:val="preparersnote"/>
                <w:b w:val="0"/>
                <w:i w:val="0"/>
                <w:sz w:val="24"/>
                <w:szCs w:val="24"/>
              </w:rPr>
              <w:t>The Somali Core Economic Institution and Opportunities Program</w:t>
            </w:r>
          </w:p>
        </w:tc>
      </w:tr>
      <w:tr w:rsidR="00B145AF" w:rsidRPr="007B4D9E" w:rsidTr="007B4D9E">
        <w:tc>
          <w:tcPr>
            <w:tcW w:w="2880" w:type="dxa"/>
            <w:shd w:val="clear" w:color="auto" w:fill="auto"/>
            <w:vAlign w:val="center"/>
          </w:tcPr>
          <w:p w:rsidR="00B145AF" w:rsidRPr="007B4D9E" w:rsidRDefault="00B145AF" w:rsidP="007B4D9E">
            <w:pPr>
              <w:numPr>
                <w:ilvl w:val="12"/>
                <w:numId w:val="0"/>
              </w:numPr>
              <w:spacing w:after="0" w:line="240" w:lineRule="auto"/>
              <w:rPr>
                <w:rStyle w:val="preparersnote"/>
                <w:i w:val="0"/>
                <w:sz w:val="24"/>
                <w:szCs w:val="24"/>
              </w:rPr>
            </w:pPr>
            <w:r w:rsidRPr="007B4D9E">
              <w:rPr>
                <w:rStyle w:val="preparersnote"/>
                <w:i w:val="0"/>
                <w:sz w:val="24"/>
                <w:szCs w:val="24"/>
              </w:rPr>
              <w:t>Brief Description of the Information System</w:t>
            </w:r>
          </w:p>
        </w:tc>
        <w:tc>
          <w:tcPr>
            <w:tcW w:w="6930" w:type="dxa"/>
            <w:shd w:val="clear" w:color="auto" w:fill="auto"/>
          </w:tcPr>
          <w:p w:rsidR="00B145AF" w:rsidRPr="007B4D9E" w:rsidRDefault="00B145AF" w:rsidP="007B4D9E">
            <w:pPr>
              <w:numPr>
                <w:ilvl w:val="12"/>
                <w:numId w:val="0"/>
              </w:numPr>
              <w:spacing w:after="0" w:line="240" w:lineRule="auto"/>
              <w:rPr>
                <w:rStyle w:val="preparersnote"/>
                <w:b w:val="0"/>
                <w:i w:val="0"/>
                <w:sz w:val="24"/>
                <w:szCs w:val="24"/>
              </w:rPr>
            </w:pPr>
            <w:r w:rsidRPr="007B4D9E">
              <w:rPr>
                <w:rStyle w:val="preparersnote"/>
                <w:b w:val="0"/>
                <w:i w:val="0"/>
                <w:sz w:val="24"/>
                <w:szCs w:val="24"/>
              </w:rPr>
              <w:t>Design, supply, installation, commissioning and support for an ATS+” Somalia Transaction Automation and Reporting System” (STARS)</w:t>
            </w:r>
          </w:p>
        </w:tc>
      </w:tr>
      <w:tr w:rsidR="00B145AF" w:rsidRPr="007B4D9E" w:rsidTr="007B4D9E">
        <w:trPr>
          <w:trHeight w:val="260"/>
        </w:trPr>
        <w:tc>
          <w:tcPr>
            <w:tcW w:w="2880" w:type="dxa"/>
            <w:shd w:val="clear" w:color="auto" w:fill="auto"/>
            <w:vAlign w:val="center"/>
          </w:tcPr>
          <w:p w:rsidR="00B145AF" w:rsidRPr="007B4D9E" w:rsidRDefault="00B145AF" w:rsidP="007B4D9E">
            <w:pPr>
              <w:numPr>
                <w:ilvl w:val="12"/>
                <w:numId w:val="0"/>
              </w:numPr>
              <w:spacing w:after="0" w:line="240" w:lineRule="auto"/>
              <w:rPr>
                <w:rStyle w:val="preparersnote"/>
                <w:i w:val="0"/>
                <w:sz w:val="24"/>
                <w:szCs w:val="24"/>
              </w:rPr>
            </w:pPr>
            <w:r w:rsidRPr="007B4D9E">
              <w:rPr>
                <w:rStyle w:val="preparersnote"/>
                <w:i w:val="0"/>
                <w:sz w:val="24"/>
                <w:szCs w:val="24"/>
              </w:rPr>
              <w:t>Loan / Credit Number</w:t>
            </w:r>
          </w:p>
        </w:tc>
        <w:tc>
          <w:tcPr>
            <w:tcW w:w="6930" w:type="dxa"/>
            <w:shd w:val="clear" w:color="auto" w:fill="auto"/>
          </w:tcPr>
          <w:p w:rsidR="00B145AF" w:rsidRPr="007B4D9E" w:rsidRDefault="00B145AF" w:rsidP="007B4D9E">
            <w:pPr>
              <w:numPr>
                <w:ilvl w:val="12"/>
                <w:numId w:val="0"/>
              </w:numPr>
              <w:spacing w:after="0" w:line="240" w:lineRule="auto"/>
              <w:rPr>
                <w:rStyle w:val="preparersnote"/>
                <w:sz w:val="24"/>
                <w:szCs w:val="24"/>
              </w:rPr>
            </w:pPr>
            <w:r w:rsidRPr="007B4D9E">
              <w:rPr>
                <w:sz w:val="24"/>
                <w:szCs w:val="24"/>
              </w:rPr>
              <w:t>P152441</w:t>
            </w:r>
          </w:p>
        </w:tc>
      </w:tr>
      <w:tr w:rsidR="00B145AF" w:rsidRPr="007B4D9E" w:rsidTr="007B4D9E">
        <w:tc>
          <w:tcPr>
            <w:tcW w:w="2880" w:type="dxa"/>
            <w:shd w:val="clear" w:color="auto" w:fill="auto"/>
            <w:vAlign w:val="center"/>
          </w:tcPr>
          <w:p w:rsidR="00B145AF" w:rsidRPr="007B4D9E" w:rsidRDefault="00B145AF" w:rsidP="007B4D9E">
            <w:pPr>
              <w:numPr>
                <w:ilvl w:val="12"/>
                <w:numId w:val="0"/>
              </w:numPr>
              <w:spacing w:after="0" w:line="240" w:lineRule="auto"/>
              <w:rPr>
                <w:rStyle w:val="preparersnote"/>
                <w:i w:val="0"/>
                <w:sz w:val="24"/>
                <w:szCs w:val="24"/>
              </w:rPr>
            </w:pPr>
            <w:r w:rsidRPr="007B4D9E">
              <w:rPr>
                <w:rStyle w:val="preparersnote"/>
                <w:i w:val="0"/>
                <w:sz w:val="24"/>
                <w:szCs w:val="24"/>
              </w:rPr>
              <w:t>IFB Title </w:t>
            </w:r>
          </w:p>
        </w:tc>
        <w:tc>
          <w:tcPr>
            <w:tcW w:w="6930" w:type="dxa"/>
            <w:shd w:val="clear" w:color="auto" w:fill="auto"/>
          </w:tcPr>
          <w:p w:rsidR="00B145AF" w:rsidRPr="007B4D9E" w:rsidRDefault="00B145AF" w:rsidP="007B4D9E">
            <w:pPr>
              <w:numPr>
                <w:ilvl w:val="12"/>
                <w:numId w:val="0"/>
              </w:numPr>
              <w:spacing w:after="0" w:line="240" w:lineRule="auto"/>
              <w:rPr>
                <w:rStyle w:val="preparersnote"/>
                <w:b w:val="0"/>
                <w:i w:val="0"/>
                <w:sz w:val="24"/>
                <w:szCs w:val="24"/>
              </w:rPr>
            </w:pPr>
            <w:r w:rsidRPr="007B4D9E">
              <w:rPr>
                <w:rStyle w:val="preparersnote"/>
                <w:b w:val="0"/>
                <w:i w:val="0"/>
                <w:sz w:val="24"/>
                <w:szCs w:val="24"/>
              </w:rPr>
              <w:t>Somalia Transaction Automation and Reporting System” (STARS)</w:t>
            </w:r>
          </w:p>
        </w:tc>
      </w:tr>
      <w:tr w:rsidR="00B145AF" w:rsidRPr="007B4D9E" w:rsidTr="007B4D9E">
        <w:tc>
          <w:tcPr>
            <w:tcW w:w="2880" w:type="dxa"/>
            <w:shd w:val="clear" w:color="auto" w:fill="auto"/>
            <w:vAlign w:val="center"/>
          </w:tcPr>
          <w:p w:rsidR="00B145AF" w:rsidRPr="007B4D9E" w:rsidRDefault="00B145AF" w:rsidP="007B4D9E">
            <w:pPr>
              <w:numPr>
                <w:ilvl w:val="12"/>
                <w:numId w:val="0"/>
              </w:numPr>
              <w:spacing w:after="0" w:line="240" w:lineRule="auto"/>
              <w:rPr>
                <w:rStyle w:val="preparersnote"/>
                <w:i w:val="0"/>
                <w:sz w:val="24"/>
                <w:szCs w:val="24"/>
              </w:rPr>
            </w:pPr>
            <w:r w:rsidRPr="007B4D9E">
              <w:rPr>
                <w:rStyle w:val="preparersnote"/>
                <w:i w:val="0"/>
                <w:sz w:val="24"/>
                <w:szCs w:val="24"/>
              </w:rPr>
              <w:t>IFB Number</w:t>
            </w:r>
          </w:p>
        </w:tc>
        <w:tc>
          <w:tcPr>
            <w:tcW w:w="6930" w:type="dxa"/>
            <w:shd w:val="clear" w:color="auto" w:fill="auto"/>
          </w:tcPr>
          <w:p w:rsidR="00B145AF" w:rsidRPr="007B4D9E" w:rsidRDefault="00B145AF" w:rsidP="007B4D9E">
            <w:pPr>
              <w:tabs>
                <w:tab w:val="left" w:pos="720"/>
                <w:tab w:val="right" w:leader="dot" w:pos="8640"/>
              </w:tabs>
              <w:spacing w:after="0" w:line="240" w:lineRule="auto"/>
              <w:rPr>
                <w:rStyle w:val="preparersnote"/>
                <w:sz w:val="24"/>
                <w:szCs w:val="24"/>
              </w:rPr>
            </w:pPr>
            <w:r w:rsidRPr="007B4D9E">
              <w:rPr>
                <w:sz w:val="24"/>
                <w:szCs w:val="24"/>
              </w:rPr>
              <w:t>SO-MoF-2018-1-GO-RFB</w:t>
            </w:r>
          </w:p>
        </w:tc>
      </w:tr>
    </w:tbl>
    <w:p w:rsidR="0021150A" w:rsidRDefault="0021150A" w:rsidP="001E7BC6">
      <w:pPr>
        <w:pStyle w:val="Header"/>
        <w:spacing w:after="0"/>
        <w:ind w:right="45"/>
        <w:jc w:val="left"/>
        <w:rPr>
          <w:b/>
          <w:sz w:val="22"/>
          <w:szCs w:val="22"/>
        </w:rPr>
      </w:pPr>
    </w:p>
    <w:p w:rsidR="00834F56" w:rsidRDefault="00834F56" w:rsidP="00AE0038">
      <w:pPr>
        <w:numPr>
          <w:ilvl w:val="12"/>
          <w:numId w:val="0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jc w:val="both"/>
      </w:pPr>
      <w:r>
        <w:t>1.</w:t>
      </w:r>
      <w:r>
        <w:tab/>
        <w:t xml:space="preserve">This Invitation for Bids (IFB) follows the General Procurement Notice (GPN) for this project that appeared in UNDB online on </w:t>
      </w:r>
      <w:r>
        <w:rPr>
          <w:rStyle w:val="preparersnote"/>
        </w:rPr>
        <w:t>June 01,2016</w:t>
      </w:r>
      <w:r w:rsidRPr="000C04D4">
        <w:rPr>
          <w:i/>
        </w:rPr>
        <w:t>.</w:t>
      </w:r>
    </w:p>
    <w:p w:rsidR="00834F56" w:rsidRDefault="00834F56" w:rsidP="00AE0038">
      <w:pPr>
        <w:numPr>
          <w:ilvl w:val="12"/>
          <w:numId w:val="0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jc w:val="both"/>
        <w:rPr>
          <w:b/>
          <w:vertAlign w:val="superscript"/>
        </w:rPr>
      </w:pPr>
      <w:r>
        <w:t>2.</w:t>
      </w:r>
      <w:r>
        <w:tab/>
        <w:t xml:space="preserve">The Republic of Somalia has received a loan from the </w:t>
      </w:r>
      <w:r w:rsidRPr="0030236A">
        <w:t xml:space="preserve">International Development Association toward the cost of The Somali Core Economic Institution and Opportunities Program, and it intends to apply part of the proceeds of this </w:t>
      </w:r>
      <w:r>
        <w:t xml:space="preserve">loan to payments under the agreement(s) resulting from this IFB: Somalia Transaction Automation and Reporting System (STAR) – </w:t>
      </w:r>
      <w:r w:rsidRPr="00AF3267">
        <w:rPr>
          <w:b/>
        </w:rPr>
        <w:t>IFB</w:t>
      </w:r>
      <w:r w:rsidR="005C46EE" w:rsidRPr="00AF3267">
        <w:rPr>
          <w:b/>
        </w:rPr>
        <w:t xml:space="preserve"> No.</w:t>
      </w:r>
      <w:r w:rsidRPr="00DE02C8">
        <w:rPr>
          <w:b/>
          <w:szCs w:val="24"/>
        </w:rPr>
        <w:t>SO-MoF-2018-1-GO-RFB</w:t>
      </w:r>
      <w:r>
        <w:t>.</w:t>
      </w:r>
    </w:p>
    <w:p w:rsidR="00834F56" w:rsidRDefault="00834F56" w:rsidP="00AE0038">
      <w:pPr>
        <w:numPr>
          <w:ilvl w:val="12"/>
          <w:numId w:val="0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jc w:val="both"/>
      </w:pPr>
      <w:r>
        <w:t>3.</w:t>
      </w:r>
      <w:r>
        <w:tab/>
        <w:t>The Ministry of Finance of</w:t>
      </w:r>
      <w:r w:rsidR="005C46EE">
        <w:t xml:space="preserve"> Federal Republic of </w:t>
      </w:r>
      <w:r>
        <w:t>Somalia serves as the implementing agency for the project and now invites sealed bids from eligible Bidders for Design, supply, installation, commissioning and support for an ATS+ Somalia Transaction Automation and reporting system (STARS)</w:t>
      </w:r>
      <w:r>
        <w:rPr>
          <w:rStyle w:val="preparersnote"/>
          <w:b w:val="0"/>
        </w:rPr>
        <w:t>.</w:t>
      </w:r>
    </w:p>
    <w:p w:rsidR="00834F56" w:rsidRDefault="00834F56" w:rsidP="005C46EE">
      <w:pPr>
        <w:numPr>
          <w:ilvl w:val="12"/>
          <w:numId w:val="0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jc w:val="both"/>
      </w:pPr>
      <w:r>
        <w:t>4.</w:t>
      </w:r>
      <w:r>
        <w:tab/>
        <w:t xml:space="preserve">Bidding will be conducted using the International Competitive Bidding (ICB) procedures specified in the World Bank’s Guidelines: </w:t>
      </w:r>
      <w:r w:rsidRPr="00816C79">
        <w:rPr>
          <w:bCs/>
        </w:rPr>
        <w:t>Procurement of Goods, Works and Non-Consulting Services under IBRD Loans and IDA Credits &amp; Grants” dated January 2011 (revised July 2014) and its “Guidelines: Selection and Employment of Consultants under IBRD Loans and IDA Credits &amp; Grants” dated January 2011” (revised July 2014)</w:t>
      </w:r>
      <w:r>
        <w:rPr>
          <w:bCs/>
        </w:rPr>
        <w:t xml:space="preserve">; </w:t>
      </w:r>
      <w:r>
        <w:t>and is open to all Bidders eligible as defined in these Guidelines,that meet the following</w:t>
      </w:r>
      <w:r w:rsidR="007B4D9E">
        <w:t xml:space="preserve"> minimum qualification criteria:</w:t>
      </w:r>
    </w:p>
    <w:p w:rsidR="007B4D9E" w:rsidRPr="007B4D9E" w:rsidRDefault="007B4D9E" w:rsidP="007B4D9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7B4D9E">
        <w:rPr>
          <w:b/>
        </w:rPr>
        <w:t xml:space="preserve">Bidder’s Financial Capability </w:t>
      </w:r>
    </w:p>
    <w:p w:rsidR="007B4D9E" w:rsidRPr="00536EF5" w:rsidRDefault="007B4D9E" w:rsidP="00E80298">
      <w:pPr>
        <w:pStyle w:val="ListParagraph"/>
        <w:spacing w:after="0"/>
      </w:pPr>
    </w:p>
    <w:p w:rsidR="007B4D9E" w:rsidRPr="00600090" w:rsidRDefault="007B4D9E" w:rsidP="00E80298">
      <w:pPr>
        <w:spacing w:after="0"/>
        <w:ind w:left="720"/>
        <w:jc w:val="both"/>
        <w:rPr>
          <w:i/>
          <w:szCs w:val="24"/>
        </w:rPr>
      </w:pPr>
      <w:r w:rsidRPr="00600090">
        <w:rPr>
          <w:i/>
          <w:szCs w:val="24"/>
        </w:rPr>
        <w:t xml:space="preserve">The Bidder shall furnish documentary evidence that it meets the following financial requirement(s): the average Annual Turnover in the last three years (2015, 2016, 2017) to be not </w:t>
      </w:r>
      <w:r w:rsidRPr="00600090">
        <w:rPr>
          <w:i/>
          <w:szCs w:val="24"/>
        </w:rPr>
        <w:lastRenderedPageBreak/>
        <w:t>less than USD 3,500,000 (United States Dollars three million five hundred thousand only); In the case of a Joint Venture, the financial figures for each partner shall be added together to determine the Bidder’s compliance with the minimum qualification criteria for financial and technical capability. However, for a Joint Venture to qualify, each of its partner must meet at least 25 percent of the minimum criteria for financial capability and the partner in charge at least 40 percent.</w:t>
      </w:r>
    </w:p>
    <w:p w:rsidR="007B4D9E" w:rsidRPr="00536EF5" w:rsidRDefault="007B4D9E" w:rsidP="007B4D9E">
      <w:pPr>
        <w:spacing w:after="0"/>
        <w:rPr>
          <w:szCs w:val="24"/>
        </w:rPr>
      </w:pPr>
    </w:p>
    <w:p w:rsidR="007B4D9E" w:rsidRPr="007B4D9E" w:rsidRDefault="007B4D9E" w:rsidP="007B4D9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7B4D9E">
        <w:rPr>
          <w:b/>
        </w:rPr>
        <w:t xml:space="preserve">Bidder’s Experience and Technical Capacity </w:t>
      </w:r>
    </w:p>
    <w:p w:rsidR="007B4D9E" w:rsidRPr="00536EF5" w:rsidRDefault="007B4D9E" w:rsidP="007B4D9E">
      <w:pPr>
        <w:pStyle w:val="ListParagraph"/>
      </w:pPr>
    </w:p>
    <w:p w:rsidR="007B4D9E" w:rsidRPr="00600090" w:rsidRDefault="007B4D9E" w:rsidP="007B4D9E">
      <w:pPr>
        <w:pStyle w:val="ListParagraph"/>
        <w:numPr>
          <w:ilvl w:val="0"/>
          <w:numId w:val="5"/>
        </w:numPr>
        <w:spacing w:after="0" w:line="240" w:lineRule="auto"/>
        <w:ind w:left="968" w:hanging="248"/>
        <w:jc w:val="both"/>
        <w:rPr>
          <w:i/>
        </w:rPr>
      </w:pPr>
      <w:r w:rsidRPr="00600090">
        <w:rPr>
          <w:i/>
        </w:rPr>
        <w:t xml:space="preserve">The Bidder must have implemented an automated transfer system (ATS) that integrates functionality for real time gross settlement (RTGS), automated clearing house (ACH) and instant funds transfer (IFT) on a single platform. The ATS must facilitate both large-value and time critical payments that are processed on a transaction-by-transaction basis; clearing and settlement of all small-value, high-volume or bulk retail payment instrumentswhich can be processed on a batch basis or as instant funds transfers (IFT). The Bidder must have at least one site that is operational, preferably in a fragile or </w:t>
      </w:r>
      <w:r>
        <w:rPr>
          <w:i/>
        </w:rPr>
        <w:t>transition context like Somalia;</w:t>
      </w:r>
    </w:p>
    <w:p w:rsidR="007B4D9E" w:rsidRDefault="007B4D9E" w:rsidP="007B4D9E">
      <w:pPr>
        <w:pStyle w:val="ListParagraph"/>
        <w:ind w:left="968"/>
        <w:jc w:val="both"/>
      </w:pPr>
    </w:p>
    <w:p w:rsidR="007B4D9E" w:rsidRDefault="007B4D9E" w:rsidP="007B4D9E">
      <w:pPr>
        <w:pStyle w:val="ListParagraph"/>
        <w:numPr>
          <w:ilvl w:val="0"/>
          <w:numId w:val="5"/>
        </w:numPr>
        <w:spacing w:after="0" w:line="240" w:lineRule="auto"/>
        <w:ind w:left="968" w:hanging="248"/>
        <w:jc w:val="both"/>
        <w:rPr>
          <w:i/>
        </w:rPr>
      </w:pPr>
      <w:r w:rsidRPr="00600090">
        <w:rPr>
          <w:i/>
        </w:rPr>
        <w:t>The Bidder must have implemented payment systems within the financial services sector and provided implementation services relevant for the d</w:t>
      </w:r>
      <w:r w:rsidRPr="00600090">
        <w:rPr>
          <w:bCs/>
          <w:i/>
        </w:rPr>
        <w:t>esign, supply, installation, commissioning and support of payment systems</w:t>
      </w:r>
      <w:r>
        <w:rPr>
          <w:i/>
        </w:rPr>
        <w:t xml:space="preserve"> in the last five years;</w:t>
      </w:r>
    </w:p>
    <w:p w:rsidR="007B4D9E" w:rsidRPr="007B4D9E" w:rsidRDefault="007B4D9E" w:rsidP="007B4D9E">
      <w:pPr>
        <w:pStyle w:val="ListParagraph"/>
        <w:rPr>
          <w:i/>
        </w:rPr>
      </w:pPr>
    </w:p>
    <w:p w:rsidR="007B4D9E" w:rsidRDefault="007B4D9E" w:rsidP="007B4D9E">
      <w:pPr>
        <w:pStyle w:val="ListParagraph"/>
        <w:numPr>
          <w:ilvl w:val="0"/>
          <w:numId w:val="5"/>
        </w:numPr>
        <w:spacing w:after="0" w:line="240" w:lineRule="auto"/>
        <w:ind w:left="968" w:hanging="248"/>
        <w:jc w:val="both"/>
        <w:rPr>
          <w:i/>
        </w:rPr>
      </w:pPr>
      <w:r w:rsidRPr="007B4D9E">
        <w:rPr>
          <w:i/>
        </w:rPr>
        <w:t xml:space="preserve">During the past five (5) Years, the Bidder must have completed at least two (2) successful implementation with </w:t>
      </w:r>
      <w:bookmarkStart w:id="0" w:name="_GoBack"/>
      <w:bookmarkEnd w:id="0"/>
      <w:r w:rsidRPr="007B4D9E">
        <w:rPr>
          <w:i/>
        </w:rPr>
        <w:t>a contract with at least USD 1,300,000.00 each involving thedesign, supply, installation, commissioning and support of a similar system and of a comparable scale, preferably in a fragile or transition context like Somalia</w:t>
      </w:r>
      <w:r>
        <w:rPr>
          <w:i/>
        </w:rPr>
        <w:t>;</w:t>
      </w:r>
    </w:p>
    <w:p w:rsidR="007B4D9E" w:rsidRPr="007B4D9E" w:rsidRDefault="007B4D9E" w:rsidP="007B4D9E">
      <w:pPr>
        <w:pStyle w:val="ListParagraph"/>
        <w:rPr>
          <w:i/>
        </w:rPr>
      </w:pPr>
    </w:p>
    <w:p w:rsidR="007B4D9E" w:rsidRPr="007B4D9E" w:rsidRDefault="007B4D9E" w:rsidP="007B4D9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7B4D9E">
        <w:rPr>
          <w:b/>
        </w:rPr>
        <w:t>Bidder’s Legal Requirements</w:t>
      </w:r>
    </w:p>
    <w:p w:rsidR="007B4D9E" w:rsidRDefault="007B4D9E" w:rsidP="007B4D9E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ind w:left="539"/>
        <w:rPr>
          <w:szCs w:val="24"/>
        </w:rPr>
      </w:pPr>
      <w:r>
        <w:rPr>
          <w:szCs w:val="24"/>
        </w:rPr>
        <w:tab/>
      </w:r>
    </w:p>
    <w:p w:rsidR="007B4D9E" w:rsidRPr="00600090" w:rsidRDefault="007B4D9E" w:rsidP="00E8029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ind w:left="539"/>
        <w:rPr>
          <w:b/>
          <w:bCs/>
          <w:i/>
          <w:szCs w:val="24"/>
        </w:rPr>
      </w:pPr>
      <w:r>
        <w:rPr>
          <w:szCs w:val="24"/>
        </w:rPr>
        <w:tab/>
      </w:r>
      <w:r w:rsidRPr="00600090">
        <w:rPr>
          <w:i/>
          <w:szCs w:val="24"/>
        </w:rPr>
        <w:t>The Bidder shall be legally registered in its country of origin</w:t>
      </w:r>
      <w:r w:rsidRPr="00600090">
        <w:rPr>
          <w:b/>
          <w:bCs/>
          <w:i/>
          <w:szCs w:val="24"/>
        </w:rPr>
        <w:t>.</w:t>
      </w:r>
    </w:p>
    <w:p w:rsidR="007B4D9E" w:rsidRDefault="007B4D9E" w:rsidP="00E80298">
      <w:pPr>
        <w:numPr>
          <w:ilvl w:val="12"/>
          <w:numId w:val="0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ind w:left="720" w:hanging="720"/>
        <w:jc w:val="both"/>
      </w:pPr>
    </w:p>
    <w:p w:rsidR="00834F56" w:rsidRPr="007B4D9E" w:rsidRDefault="00834F56" w:rsidP="00E80298">
      <w:pPr>
        <w:pStyle w:val="ListParagraph"/>
        <w:numPr>
          <w:ilvl w:val="0"/>
          <w:numId w:val="3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b/>
        </w:rPr>
      </w:pPr>
      <w:r>
        <w:t>Interested eligible Bidders may obtain further information from the Ministry of Finance of Somalia and inspect the bidding documents at the address given below d</w:t>
      </w:r>
      <w:r w:rsidRPr="00834F56">
        <w:rPr>
          <w:color w:val="000000"/>
          <w:spacing w:val="-2"/>
          <w:szCs w:val="24"/>
        </w:rPr>
        <w:t>uring office hours from 8:00 to 16:00 hour local time.</w:t>
      </w:r>
      <w:r w:rsidRPr="00DA0744">
        <w:t xml:space="preserve">A </w:t>
      </w:r>
      <w:r w:rsidRPr="00834F56">
        <w:rPr>
          <w:b/>
        </w:rPr>
        <w:t>pre-bid</w:t>
      </w:r>
      <w:r w:rsidR="006C25BA">
        <w:rPr>
          <w:b/>
        </w:rPr>
        <w:t>telephone conference</w:t>
      </w:r>
      <w:r w:rsidRPr="00DA0744">
        <w:t>meeting which potential bidders may attend will be held on</w:t>
      </w:r>
      <w:r w:rsidR="00BD4194" w:rsidRPr="00BD4194">
        <w:rPr>
          <w:b/>
        </w:rPr>
        <w:t>Tuesday</w:t>
      </w:r>
      <w:r w:rsidR="00BA5A28">
        <w:rPr>
          <w:b/>
        </w:rPr>
        <w:t xml:space="preserve"> </w:t>
      </w:r>
      <w:r w:rsidR="005C46EE" w:rsidRPr="007B4D9E">
        <w:rPr>
          <w:b/>
        </w:rPr>
        <w:t>July 24, 2018 at 3:00p</w:t>
      </w:r>
      <w:r w:rsidRPr="007B4D9E">
        <w:rPr>
          <w:b/>
        </w:rPr>
        <w:t>m</w:t>
      </w:r>
      <w:r w:rsidR="005C46EE" w:rsidRPr="007B4D9E">
        <w:rPr>
          <w:b/>
        </w:rPr>
        <w:t xml:space="preserve"> Somalia time</w:t>
      </w:r>
      <w:r w:rsidR="00F60287">
        <w:rPr>
          <w:b/>
        </w:rPr>
        <w:t xml:space="preserve"> (WEBEX number will be communicated)</w:t>
      </w:r>
      <w:r w:rsidR="005C46EE" w:rsidRPr="007B4D9E">
        <w:rPr>
          <w:b/>
        </w:rPr>
        <w:t>.</w:t>
      </w:r>
    </w:p>
    <w:p w:rsidR="005C46EE" w:rsidRDefault="005C46EE" w:rsidP="005C46EE">
      <w:pPr>
        <w:pStyle w:val="ListParagraph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</w:pPr>
    </w:p>
    <w:p w:rsidR="00834F56" w:rsidRPr="005C46EE" w:rsidRDefault="00834F56" w:rsidP="005C46EE">
      <w:pPr>
        <w:pStyle w:val="ListParagraph"/>
        <w:numPr>
          <w:ilvl w:val="0"/>
          <w:numId w:val="3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</w:pPr>
      <w:r>
        <w:t xml:space="preserve">A complete set of bidding documents in English language </w:t>
      </w:r>
      <w:r w:rsidRPr="006E1AEF">
        <w:rPr>
          <w:color w:val="000000"/>
          <w:spacing w:val="-2"/>
          <w:szCs w:val="24"/>
        </w:rPr>
        <w:t>may be purchased upon the submission of a written application to the address below and upon payment of a non</w:t>
      </w:r>
      <w:r>
        <w:rPr>
          <w:color w:val="000000"/>
          <w:spacing w:val="-2"/>
          <w:szCs w:val="24"/>
        </w:rPr>
        <w:t>-</w:t>
      </w:r>
      <w:r w:rsidRPr="006E1AEF">
        <w:rPr>
          <w:color w:val="000000"/>
          <w:spacing w:val="-2"/>
          <w:szCs w:val="24"/>
        </w:rPr>
        <w:t xml:space="preserve">refundable fee of </w:t>
      </w:r>
      <w:r w:rsidRPr="008E0AC9">
        <w:rPr>
          <w:b/>
          <w:color w:val="000000"/>
          <w:spacing w:val="-2"/>
          <w:szCs w:val="24"/>
        </w:rPr>
        <w:t>USD50.00</w:t>
      </w:r>
      <w:r>
        <w:rPr>
          <w:color w:val="000000"/>
          <w:spacing w:val="-2"/>
          <w:szCs w:val="24"/>
        </w:rPr>
        <w:t xml:space="preserve"> or equivalent in local currency</w:t>
      </w:r>
      <w:r w:rsidRPr="006E1AEF">
        <w:rPr>
          <w:color w:val="000000"/>
          <w:spacing w:val="-2"/>
          <w:szCs w:val="24"/>
        </w:rPr>
        <w:t xml:space="preserve">. The method of payment will be </w:t>
      </w:r>
      <w:r>
        <w:rPr>
          <w:color w:val="000000"/>
          <w:spacing w:val="-2"/>
          <w:szCs w:val="24"/>
        </w:rPr>
        <w:t>cash or d</w:t>
      </w:r>
      <w:r w:rsidRPr="00363888">
        <w:rPr>
          <w:color w:val="000000"/>
          <w:spacing w:val="-2"/>
          <w:szCs w:val="24"/>
        </w:rPr>
        <w:t xml:space="preserve">irect deposit to </w:t>
      </w:r>
      <w:r>
        <w:rPr>
          <w:color w:val="000000"/>
          <w:spacing w:val="-2"/>
          <w:szCs w:val="24"/>
        </w:rPr>
        <w:t xml:space="preserve">a </w:t>
      </w:r>
      <w:r w:rsidRPr="00363888">
        <w:rPr>
          <w:color w:val="000000"/>
          <w:spacing w:val="-2"/>
          <w:szCs w:val="24"/>
        </w:rPr>
        <w:t xml:space="preserve">specified </w:t>
      </w:r>
      <w:r>
        <w:rPr>
          <w:color w:val="000000"/>
          <w:spacing w:val="-2"/>
          <w:szCs w:val="24"/>
        </w:rPr>
        <w:t xml:space="preserve">client </w:t>
      </w:r>
      <w:r w:rsidRPr="00363888">
        <w:rPr>
          <w:color w:val="000000"/>
          <w:spacing w:val="-2"/>
          <w:szCs w:val="24"/>
        </w:rPr>
        <w:t>account number</w:t>
      </w:r>
      <w:r>
        <w:rPr>
          <w:color w:val="000000"/>
          <w:spacing w:val="-2"/>
          <w:szCs w:val="24"/>
        </w:rPr>
        <w:t xml:space="preserve"> that will be provided </w:t>
      </w:r>
      <w:r w:rsidR="005C46EE">
        <w:rPr>
          <w:color w:val="000000"/>
          <w:spacing w:val="-2"/>
          <w:szCs w:val="24"/>
        </w:rPr>
        <w:t>upon request</w:t>
      </w:r>
      <w:r>
        <w:rPr>
          <w:color w:val="000000"/>
          <w:spacing w:val="-2"/>
          <w:szCs w:val="24"/>
        </w:rPr>
        <w:t xml:space="preserve">.  </w:t>
      </w:r>
      <w:r w:rsidR="007B4D9E">
        <w:rPr>
          <w:color w:val="000000"/>
          <w:spacing w:val="-2"/>
          <w:szCs w:val="24"/>
        </w:rPr>
        <w:t xml:space="preserve">The document including any subsequent amendment or additional will be sent to the bidder by e-mail. Prior registration is required for submitting clarification questions on the bidding documents and receiving automatic notice of answers and addenda to the bidding documents. </w:t>
      </w:r>
    </w:p>
    <w:p w:rsidR="005C46EE" w:rsidRDefault="005C46EE" w:rsidP="005C46EE">
      <w:pPr>
        <w:pStyle w:val="ListParagraph"/>
      </w:pPr>
    </w:p>
    <w:p w:rsidR="00D5465A" w:rsidRPr="00D5465A" w:rsidRDefault="00834F56" w:rsidP="005C46EE">
      <w:pPr>
        <w:pStyle w:val="ListParagraph"/>
        <w:numPr>
          <w:ilvl w:val="0"/>
          <w:numId w:val="3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Style w:val="preparersnote"/>
          <w:b w:val="0"/>
          <w:i w:val="0"/>
        </w:rPr>
      </w:pPr>
      <w:r>
        <w:lastRenderedPageBreak/>
        <w:t>Bids must be de</w:t>
      </w:r>
      <w:r w:rsidR="00BD4194">
        <w:t xml:space="preserve">livered to the address below on </w:t>
      </w:r>
      <w:r>
        <w:t>or before</w:t>
      </w:r>
      <w:r w:rsidR="00BD4194" w:rsidRPr="00BD4194">
        <w:rPr>
          <w:b/>
        </w:rPr>
        <w:t>Saturday</w:t>
      </w:r>
      <w:r>
        <w:rPr>
          <w:rStyle w:val="preparersnote"/>
        </w:rPr>
        <w:t>Augu</w:t>
      </w:r>
      <w:r w:rsidR="00BD4194">
        <w:rPr>
          <w:rStyle w:val="preparersnote"/>
        </w:rPr>
        <w:t>st 25</w:t>
      </w:r>
      <w:r>
        <w:rPr>
          <w:rStyle w:val="preparersnote"/>
        </w:rPr>
        <w:t>, 2018</w:t>
      </w:r>
      <w:r w:rsidR="007B4D9E">
        <w:rPr>
          <w:rStyle w:val="preparersnote"/>
        </w:rPr>
        <w:t xml:space="preserve"> at 3:00pm Somalia</w:t>
      </w:r>
      <w:r w:rsidR="00BD4194">
        <w:rPr>
          <w:rStyle w:val="preparersnote"/>
        </w:rPr>
        <w:t xml:space="preserve"> local</w:t>
      </w:r>
      <w:r w:rsidR="007B4D9E">
        <w:rPr>
          <w:rStyle w:val="preparersnote"/>
        </w:rPr>
        <w:t xml:space="preserve"> time.</w:t>
      </w:r>
      <w:r w:rsidRPr="000C04D4">
        <w:t xml:space="preserve">Bids need to be secured by a </w:t>
      </w:r>
      <w:r w:rsidR="00D70A57">
        <w:t>“</w:t>
      </w:r>
      <w:r w:rsidRPr="00D70A57">
        <w:rPr>
          <w:b/>
        </w:rPr>
        <w:t>bid securing declaration</w:t>
      </w:r>
      <w:r w:rsidR="00D70A57">
        <w:rPr>
          <w:b/>
        </w:rPr>
        <w:t>”</w:t>
      </w:r>
      <w:r w:rsidR="00D70A57">
        <w:t xml:space="preserve"> using the form including in the bidding document. </w:t>
      </w:r>
      <w:r w:rsidR="00BD4194">
        <w:t xml:space="preserve">Late bids will be rejected. </w:t>
      </w:r>
      <w:r>
        <w:t xml:space="preserve">Bids will be opened in the presence of Bidders’ representatives who choose to attend at the address below at </w:t>
      </w:r>
      <w:r w:rsidR="00D70A57">
        <w:rPr>
          <w:b/>
          <w:i/>
        </w:rPr>
        <w:t>3:</w:t>
      </w:r>
      <w:r w:rsidRPr="000C04D4">
        <w:rPr>
          <w:b/>
          <w:i/>
        </w:rPr>
        <w:t>:00</w:t>
      </w:r>
      <w:r w:rsidR="00D70A57">
        <w:rPr>
          <w:b/>
          <w:i/>
        </w:rPr>
        <w:t>p</w:t>
      </w:r>
      <w:r>
        <w:rPr>
          <w:b/>
          <w:i/>
        </w:rPr>
        <w:t>m</w:t>
      </w:r>
      <w:r w:rsidR="00D70A57">
        <w:rPr>
          <w:b/>
          <w:i/>
        </w:rPr>
        <w:t xml:space="preserve"> Somalia </w:t>
      </w:r>
      <w:r w:rsidR="00BD4194">
        <w:rPr>
          <w:b/>
          <w:i/>
        </w:rPr>
        <w:t xml:space="preserve">local </w:t>
      </w:r>
      <w:r w:rsidR="00D70A57">
        <w:rPr>
          <w:b/>
          <w:i/>
        </w:rPr>
        <w:t>time on</w:t>
      </w:r>
      <w:r w:rsidR="00BD4194">
        <w:rPr>
          <w:rStyle w:val="preparersnote"/>
        </w:rPr>
        <w:t>Saturday August 25,</w:t>
      </w:r>
      <w:r>
        <w:rPr>
          <w:rStyle w:val="preparersnote"/>
        </w:rPr>
        <w:t xml:space="preserve"> 2018</w:t>
      </w:r>
      <w:r w:rsidR="00D5465A">
        <w:rPr>
          <w:rStyle w:val="preparersnote"/>
        </w:rPr>
        <w:t>.</w:t>
      </w:r>
    </w:p>
    <w:p w:rsidR="00D5465A" w:rsidRDefault="00D5465A" w:rsidP="00D5465A">
      <w:pPr>
        <w:pStyle w:val="ListParagraph"/>
        <w:rPr>
          <w:rStyle w:val="preparersnote"/>
        </w:rPr>
      </w:pPr>
    </w:p>
    <w:p w:rsidR="00D5465A" w:rsidRDefault="00D5465A" w:rsidP="00D5465A">
      <w:pPr>
        <w:pStyle w:val="ListParagraph"/>
        <w:numPr>
          <w:ilvl w:val="0"/>
          <w:numId w:val="3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</w:pPr>
      <w:r>
        <w:rPr>
          <w:rStyle w:val="preparersnote"/>
          <w:b w:val="0"/>
          <w:i w:val="0"/>
        </w:rPr>
        <w:t xml:space="preserve">The attention of prospective Bidders is drawn to </w:t>
      </w:r>
      <w:r>
        <w:t>(i) the fact that they will be required to certify in their bids that all software is either covered by a valid license or was produced by the Bidder and (ii) that violations are considered fraud, which can result in ineligibility to be awarded World Bank-financed contracts.</w:t>
      </w:r>
    </w:p>
    <w:p w:rsidR="00834F56" w:rsidRPr="00D70A57" w:rsidRDefault="00834F56" w:rsidP="00D5465A">
      <w:pPr>
        <w:pStyle w:val="ListParagraph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Style w:val="preparersnote"/>
          <w:b w:val="0"/>
          <w:i w:val="0"/>
        </w:rPr>
      </w:pPr>
    </w:p>
    <w:p w:rsidR="00D70A57" w:rsidRDefault="00D70A57" w:rsidP="005C46EE">
      <w:pPr>
        <w:pStyle w:val="ListParagraph"/>
        <w:numPr>
          <w:ilvl w:val="0"/>
          <w:numId w:val="3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</w:pPr>
      <w:r>
        <w:t xml:space="preserve">The address referred to above </w:t>
      </w:r>
      <w:r w:rsidR="0016287E">
        <w:t xml:space="preserve">is </w:t>
      </w:r>
      <w:r>
        <w:t>shown below:</w:t>
      </w:r>
    </w:p>
    <w:p w:rsidR="00D70A57" w:rsidRDefault="00D70A57" w:rsidP="00D70A57">
      <w:pPr>
        <w:pStyle w:val="ListParagraph"/>
      </w:pPr>
    </w:p>
    <w:p w:rsidR="00D70A57" w:rsidRPr="00D70A57" w:rsidRDefault="00D70A57" w:rsidP="00D70A57">
      <w:pPr>
        <w:pStyle w:val="ListParagraph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/>
          <w:u w:val="single"/>
        </w:rPr>
      </w:pPr>
      <w:r w:rsidRPr="00D70A57">
        <w:rPr>
          <w:b/>
          <w:u w:val="single"/>
        </w:rPr>
        <w:t>Physical Address for submission of bids</w:t>
      </w:r>
    </w:p>
    <w:p w:rsidR="00834F56" w:rsidRDefault="00834F56" w:rsidP="00834F56">
      <w:pPr>
        <w:pStyle w:val="ListParagraph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/>
          <w:i/>
        </w:rPr>
      </w:pPr>
    </w:p>
    <w:p w:rsidR="00D70A57" w:rsidRDefault="00D70A57" w:rsidP="00834F56">
      <w:pPr>
        <w:pStyle w:val="ListParagraph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/>
        </w:rPr>
      </w:pPr>
      <w:r>
        <w:rPr>
          <w:b/>
        </w:rPr>
        <w:t>The Score Project Procurement Specialist</w:t>
      </w:r>
      <w:r w:rsidR="002625EE">
        <w:rPr>
          <w:b/>
        </w:rPr>
        <w:t>,</w:t>
      </w:r>
    </w:p>
    <w:p w:rsidR="00D70A57" w:rsidRDefault="00D70A57" w:rsidP="00834F56">
      <w:pPr>
        <w:pStyle w:val="ListParagraph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/>
        </w:rPr>
      </w:pPr>
      <w:r>
        <w:rPr>
          <w:b/>
        </w:rPr>
        <w:t>SCORE Project Office</w:t>
      </w:r>
      <w:r w:rsidR="002625EE">
        <w:rPr>
          <w:b/>
        </w:rPr>
        <w:t>,</w:t>
      </w:r>
    </w:p>
    <w:p w:rsidR="00D70A57" w:rsidRDefault="00D70A57" w:rsidP="00834F56">
      <w:pPr>
        <w:pStyle w:val="ListParagraph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/>
        </w:rPr>
      </w:pPr>
      <w:r>
        <w:rPr>
          <w:b/>
        </w:rPr>
        <w:t>Ministry of Finance, Federal Republic of Somalia</w:t>
      </w:r>
    </w:p>
    <w:p w:rsidR="00D70A57" w:rsidRDefault="00D70A57" w:rsidP="00834F56">
      <w:pPr>
        <w:pStyle w:val="ListParagraph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/>
        </w:rPr>
      </w:pPr>
      <w:r>
        <w:rPr>
          <w:b/>
        </w:rPr>
        <w:t xml:space="preserve">Location: Shangani District, </w:t>
      </w:r>
    </w:p>
    <w:p w:rsidR="00D70A57" w:rsidRDefault="00D70A57" w:rsidP="00834F56">
      <w:pPr>
        <w:pStyle w:val="ListParagraph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/>
        </w:rPr>
      </w:pPr>
      <w:r>
        <w:rPr>
          <w:b/>
        </w:rPr>
        <w:t xml:space="preserve">Mogadishu – Somalia </w:t>
      </w:r>
    </w:p>
    <w:p w:rsidR="00D70A57" w:rsidRDefault="00D70A57" w:rsidP="00834F56">
      <w:pPr>
        <w:pStyle w:val="ListParagraph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/>
        </w:rPr>
      </w:pPr>
    </w:p>
    <w:p w:rsidR="00D70A57" w:rsidRDefault="00D70A57" w:rsidP="00834F56">
      <w:pPr>
        <w:pStyle w:val="ListParagraph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/>
        </w:rPr>
      </w:pPr>
      <w:r>
        <w:rPr>
          <w:b/>
        </w:rPr>
        <w:t xml:space="preserve">Telephone: </w:t>
      </w:r>
      <w:r>
        <w:rPr>
          <w:b/>
        </w:rPr>
        <w:tab/>
      </w:r>
      <w:r w:rsidRPr="00834F56">
        <w:rPr>
          <w:sz w:val="20"/>
          <w:szCs w:val="20"/>
        </w:rPr>
        <w:t>+25290619012032</w:t>
      </w:r>
    </w:p>
    <w:p w:rsidR="00D70A57" w:rsidRPr="00D70A57" w:rsidRDefault="00D70A57" w:rsidP="00834F56">
      <w:pPr>
        <w:pStyle w:val="ListParagraph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/>
        </w:rPr>
      </w:pPr>
      <w:r>
        <w:rPr>
          <w:b/>
        </w:rPr>
        <w:t xml:space="preserve">E-mail:          </w:t>
      </w:r>
      <w:hyperlink r:id="rId7" w:history="1">
        <w:r w:rsidRPr="00834F56">
          <w:rPr>
            <w:rStyle w:val="Hyperlink"/>
            <w:sz w:val="20"/>
            <w:szCs w:val="20"/>
            <w:lang w:val="fr-FR"/>
          </w:rPr>
          <w:t>bidsmof@gmail.com</w:t>
        </w:r>
      </w:hyperlink>
    </w:p>
    <w:p w:rsidR="00834F56" w:rsidRDefault="00834F56" w:rsidP="00C975E6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</w:p>
    <w:p w:rsidR="0021150A" w:rsidRPr="00834F56" w:rsidRDefault="0021150A" w:rsidP="00834F56">
      <w:pPr>
        <w:pStyle w:val="Header"/>
        <w:ind w:right="45"/>
        <w:jc w:val="left"/>
        <w:rPr>
          <w:sz w:val="24"/>
          <w:szCs w:val="24"/>
        </w:rPr>
      </w:pPr>
    </w:p>
    <w:p w:rsidR="0021150A" w:rsidRDefault="0021150A" w:rsidP="0021150A">
      <w:pPr>
        <w:pStyle w:val="Header"/>
        <w:ind w:right="45"/>
        <w:jc w:val="center"/>
        <w:rPr>
          <w:sz w:val="48"/>
          <w:szCs w:val="32"/>
        </w:rPr>
      </w:pPr>
    </w:p>
    <w:p w:rsidR="0021150A" w:rsidRDefault="0021150A" w:rsidP="0021150A">
      <w:pPr>
        <w:pStyle w:val="Header"/>
        <w:ind w:right="45"/>
        <w:jc w:val="center"/>
        <w:rPr>
          <w:sz w:val="48"/>
          <w:szCs w:val="32"/>
        </w:rPr>
      </w:pPr>
    </w:p>
    <w:p w:rsidR="0021150A" w:rsidRPr="004D0A16" w:rsidRDefault="0021150A" w:rsidP="0021150A">
      <w:pPr>
        <w:pStyle w:val="Header"/>
        <w:ind w:right="45"/>
        <w:jc w:val="center"/>
        <w:rPr>
          <w:sz w:val="48"/>
          <w:szCs w:val="32"/>
        </w:rPr>
      </w:pPr>
    </w:p>
    <w:p w:rsidR="0021150A" w:rsidRDefault="0021150A">
      <w:pPr>
        <w:rPr>
          <w:b/>
          <w:sz w:val="28"/>
          <w:szCs w:val="28"/>
        </w:rPr>
      </w:pPr>
    </w:p>
    <w:p w:rsidR="0021150A" w:rsidRDefault="0021150A">
      <w:pPr>
        <w:rPr>
          <w:b/>
          <w:sz w:val="28"/>
          <w:szCs w:val="28"/>
        </w:rPr>
      </w:pPr>
    </w:p>
    <w:p w:rsidR="0021150A" w:rsidRPr="0021150A" w:rsidRDefault="0021150A">
      <w:pPr>
        <w:rPr>
          <w:b/>
          <w:sz w:val="28"/>
          <w:szCs w:val="28"/>
        </w:rPr>
      </w:pPr>
    </w:p>
    <w:sectPr w:rsidR="0021150A" w:rsidRPr="0021150A" w:rsidSect="00B54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40AE8"/>
    <w:multiLevelType w:val="hybridMultilevel"/>
    <w:tmpl w:val="BEC0836E"/>
    <w:lvl w:ilvl="0" w:tplc="FF6C8954">
      <w:start w:val="1"/>
      <w:numFmt w:val="lowerRoman"/>
      <w:lvlText w:val="%1)"/>
      <w:lvlJc w:val="left"/>
      <w:pPr>
        <w:ind w:left="51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>
    <w:nsid w:val="38263F0C"/>
    <w:multiLevelType w:val="hybridMultilevel"/>
    <w:tmpl w:val="CA9A1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F2A31"/>
    <w:multiLevelType w:val="hybridMultilevel"/>
    <w:tmpl w:val="2B3CFD72"/>
    <w:lvl w:ilvl="0" w:tplc="6A7A62F8">
      <w:start w:val="3"/>
      <w:numFmt w:val="upperLetter"/>
      <w:lvlText w:val="%1)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3">
    <w:nsid w:val="4FA93E67"/>
    <w:multiLevelType w:val="hybridMultilevel"/>
    <w:tmpl w:val="D7A67CD4"/>
    <w:lvl w:ilvl="0" w:tplc="5EDC89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AF39DB"/>
    <w:multiLevelType w:val="hybridMultilevel"/>
    <w:tmpl w:val="563223FA"/>
    <w:lvl w:ilvl="0" w:tplc="0409000F">
      <w:start w:val="1"/>
      <w:numFmt w:val="bullet"/>
      <w:pStyle w:val="ListBullet2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C63D09"/>
    <w:multiLevelType w:val="hybridMultilevel"/>
    <w:tmpl w:val="E9BA33B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1150A"/>
    <w:rsid w:val="0016287E"/>
    <w:rsid w:val="001E7BC6"/>
    <w:rsid w:val="0021150A"/>
    <w:rsid w:val="0021536C"/>
    <w:rsid w:val="002625EE"/>
    <w:rsid w:val="005836E9"/>
    <w:rsid w:val="005C46EE"/>
    <w:rsid w:val="006C25BA"/>
    <w:rsid w:val="007B4D9E"/>
    <w:rsid w:val="00825752"/>
    <w:rsid w:val="00834F56"/>
    <w:rsid w:val="00837D90"/>
    <w:rsid w:val="008D1938"/>
    <w:rsid w:val="009302AC"/>
    <w:rsid w:val="00952369"/>
    <w:rsid w:val="00AB6B64"/>
    <w:rsid w:val="00AE0038"/>
    <w:rsid w:val="00AF3267"/>
    <w:rsid w:val="00B04468"/>
    <w:rsid w:val="00B145AF"/>
    <w:rsid w:val="00B549E4"/>
    <w:rsid w:val="00BA5A28"/>
    <w:rsid w:val="00BD4194"/>
    <w:rsid w:val="00C975E6"/>
    <w:rsid w:val="00D5465A"/>
    <w:rsid w:val="00D70A57"/>
    <w:rsid w:val="00E80298"/>
    <w:rsid w:val="00E96428"/>
    <w:rsid w:val="00F1571C"/>
    <w:rsid w:val="00F6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150A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1150A"/>
    <w:rPr>
      <w:rFonts w:ascii="Times New Roman" w:eastAsia="Times New Roman" w:hAnsi="Times New Roman" w:cs="Times New Roman"/>
      <w:sz w:val="20"/>
      <w:szCs w:val="20"/>
    </w:rPr>
  </w:style>
  <w:style w:type="character" w:customStyle="1" w:styleId="preparersnote">
    <w:name w:val="preparer's note"/>
    <w:rsid w:val="0021150A"/>
    <w:rPr>
      <w:b/>
      <w:i/>
    </w:rPr>
  </w:style>
  <w:style w:type="paragraph" w:styleId="ListBullet2">
    <w:name w:val="List Bullet 2"/>
    <w:basedOn w:val="Normal"/>
    <w:rsid w:val="009302AC"/>
    <w:pPr>
      <w:numPr>
        <w:numId w:val="1"/>
      </w:num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BookTitle">
    <w:name w:val="Book Title"/>
    <w:uiPriority w:val="33"/>
    <w:qFormat/>
    <w:rsid w:val="009302AC"/>
    <w:rPr>
      <w:b/>
      <w:bCs/>
      <w:smallCaps/>
      <w:spacing w:val="5"/>
    </w:rPr>
  </w:style>
  <w:style w:type="paragraph" w:styleId="ListParagraph">
    <w:name w:val="List Paragraph"/>
    <w:aliases w:val="Citation List,본문(내용),List Paragraph (numbered (a))"/>
    <w:basedOn w:val="Normal"/>
    <w:link w:val="ListParagraphChar"/>
    <w:uiPriority w:val="34"/>
    <w:qFormat/>
    <w:rsid w:val="00834F56"/>
    <w:pPr>
      <w:ind w:left="720"/>
      <w:contextualSpacing/>
    </w:pPr>
  </w:style>
  <w:style w:type="character" w:styleId="Hyperlink">
    <w:name w:val="Hyperlink"/>
    <w:uiPriority w:val="99"/>
    <w:rsid w:val="00834F5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7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5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5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5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5E6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Citation List Char,본문(내용) Char,List Paragraph (numbered (a)) Char"/>
    <w:link w:val="ListParagraph"/>
    <w:uiPriority w:val="99"/>
    <w:locked/>
    <w:rsid w:val="007B4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dsmof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F2A87-F994-43DF-9209-85F32858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2018-07-06T06:43:00Z</dcterms:created>
  <dcterms:modified xsi:type="dcterms:W3CDTF">2018-07-06T06:43:00Z</dcterms:modified>
</cp:coreProperties>
</file>