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5613"/>
      </w:tblGrid>
      <w:tr w:rsidR="00DB3307" w:rsidRPr="006066D6" w14:paraId="1CA15578" w14:textId="77777777" w:rsidTr="00F6522B">
        <w:tc>
          <w:tcPr>
            <w:tcW w:w="1553" w:type="pct"/>
            <w:shd w:val="clear" w:color="auto" w:fill="auto"/>
          </w:tcPr>
          <w:p w14:paraId="2F5667A0" w14:textId="77777777" w:rsidR="00DB3307" w:rsidRPr="006066D6" w:rsidRDefault="00DB3307" w:rsidP="00F6522B">
            <w:pPr>
              <w:pStyle w:val="BodyText2"/>
              <w:spacing w:after="120"/>
              <w:ind w:left="90" w:hanging="90"/>
              <w:jc w:val="left"/>
              <w:rPr>
                <w:rFonts w:ascii="Times New Roman" w:hAnsi="Times New Roman"/>
                <w:b/>
                <w:sz w:val="24"/>
                <w:szCs w:val="24"/>
                <w:lang w:val="en-GB"/>
              </w:rPr>
            </w:pPr>
            <w:r w:rsidRPr="006066D6">
              <w:rPr>
                <w:rFonts w:ascii="Times New Roman" w:hAnsi="Times New Roman"/>
                <w:b/>
                <w:sz w:val="24"/>
                <w:szCs w:val="24"/>
                <w:lang w:val="en-GB"/>
              </w:rPr>
              <w:t>Position Title</w:t>
            </w:r>
            <w:r w:rsidRPr="006066D6">
              <w:rPr>
                <w:rFonts w:ascii="Times New Roman" w:hAnsi="Times New Roman"/>
                <w:sz w:val="24"/>
                <w:szCs w:val="24"/>
                <w:lang w:val="en-GB"/>
              </w:rPr>
              <w:t>:</w:t>
            </w:r>
          </w:p>
        </w:tc>
        <w:tc>
          <w:tcPr>
            <w:tcW w:w="3447" w:type="pct"/>
            <w:shd w:val="clear" w:color="auto" w:fill="auto"/>
          </w:tcPr>
          <w:p w14:paraId="20D24350" w14:textId="4A05675E" w:rsidR="00DB3307" w:rsidRPr="006066D6" w:rsidRDefault="00E86501" w:rsidP="00F6522B">
            <w:pPr>
              <w:pStyle w:val="BodyText2"/>
              <w:spacing w:after="120"/>
              <w:jc w:val="left"/>
              <w:rPr>
                <w:rFonts w:ascii="Times New Roman" w:hAnsi="Times New Roman"/>
                <w:b/>
                <w:sz w:val="24"/>
                <w:szCs w:val="24"/>
                <w:lang w:val="en-GB"/>
              </w:rPr>
            </w:pPr>
            <w:r>
              <w:rPr>
                <w:rFonts w:ascii="Times New Roman" w:hAnsi="Times New Roman"/>
                <w:b/>
                <w:sz w:val="24"/>
                <w:szCs w:val="24"/>
                <w:lang w:val="en-GB"/>
              </w:rPr>
              <w:t>ICT Skills and Data Management T</w:t>
            </w:r>
            <w:r w:rsidR="00E04F1C" w:rsidRPr="006066D6">
              <w:rPr>
                <w:rFonts w:ascii="Times New Roman" w:hAnsi="Times New Roman"/>
                <w:b/>
                <w:sz w:val="24"/>
                <w:szCs w:val="24"/>
                <w:lang w:val="en-GB"/>
              </w:rPr>
              <w:t>raining</w:t>
            </w:r>
            <w:r w:rsidR="00DB3307" w:rsidRPr="006066D6">
              <w:rPr>
                <w:rFonts w:ascii="Times New Roman" w:hAnsi="Times New Roman"/>
                <w:b/>
                <w:sz w:val="24"/>
                <w:szCs w:val="24"/>
                <w:lang w:val="en-GB"/>
              </w:rPr>
              <w:t xml:space="preserve">. </w:t>
            </w:r>
          </w:p>
          <w:p w14:paraId="3D6D13E7" w14:textId="77777777" w:rsidR="00DB3307" w:rsidRPr="006066D6" w:rsidRDefault="00DB3307" w:rsidP="00F6522B">
            <w:pPr>
              <w:pStyle w:val="BodyText2"/>
              <w:tabs>
                <w:tab w:val="center" w:pos="4680"/>
                <w:tab w:val="right" w:pos="9360"/>
              </w:tabs>
              <w:spacing w:after="120"/>
              <w:jc w:val="left"/>
              <w:rPr>
                <w:rFonts w:ascii="Times New Roman" w:hAnsi="Times New Roman"/>
                <w:b/>
                <w:sz w:val="24"/>
                <w:szCs w:val="24"/>
                <w:lang w:val="en-GB"/>
              </w:rPr>
            </w:pPr>
          </w:p>
        </w:tc>
      </w:tr>
      <w:tr w:rsidR="00DB3307" w:rsidRPr="006066D6" w14:paraId="104ACC53" w14:textId="77777777" w:rsidTr="00F6522B">
        <w:tc>
          <w:tcPr>
            <w:tcW w:w="1553" w:type="pct"/>
            <w:shd w:val="clear" w:color="auto" w:fill="auto"/>
            <w:vAlign w:val="center"/>
          </w:tcPr>
          <w:p w14:paraId="74589A2F" w14:textId="77777777" w:rsidR="00DB3307" w:rsidRPr="006066D6" w:rsidRDefault="00DB3307" w:rsidP="00F6522B">
            <w:pPr>
              <w:pStyle w:val="BodyText2"/>
              <w:spacing w:after="120"/>
              <w:jc w:val="left"/>
              <w:rPr>
                <w:rFonts w:ascii="Times New Roman" w:hAnsi="Times New Roman"/>
                <w:b/>
                <w:sz w:val="24"/>
                <w:szCs w:val="24"/>
                <w:lang w:val="en-GB"/>
              </w:rPr>
            </w:pPr>
            <w:r w:rsidRPr="006066D6">
              <w:rPr>
                <w:rFonts w:ascii="Times New Roman" w:hAnsi="Times New Roman"/>
                <w:b/>
                <w:sz w:val="24"/>
                <w:szCs w:val="24"/>
                <w:lang w:val="en-GB"/>
              </w:rPr>
              <w:t>Accountable to</w:t>
            </w:r>
            <w:r w:rsidRPr="006066D6">
              <w:rPr>
                <w:rFonts w:ascii="Times New Roman" w:hAnsi="Times New Roman"/>
                <w:sz w:val="24"/>
                <w:szCs w:val="24"/>
                <w:lang w:val="en-GB"/>
              </w:rPr>
              <w:t>:</w:t>
            </w:r>
          </w:p>
        </w:tc>
        <w:tc>
          <w:tcPr>
            <w:tcW w:w="3447" w:type="pct"/>
            <w:shd w:val="clear" w:color="auto" w:fill="auto"/>
            <w:vAlign w:val="center"/>
          </w:tcPr>
          <w:p w14:paraId="061FE2C1" w14:textId="77777777" w:rsidR="00DB3307" w:rsidRPr="006066D6" w:rsidRDefault="00DB3307" w:rsidP="00F6522B">
            <w:pPr>
              <w:pStyle w:val="BodyText2"/>
              <w:spacing w:after="120"/>
              <w:jc w:val="left"/>
              <w:rPr>
                <w:rFonts w:ascii="Times New Roman" w:hAnsi="Times New Roman"/>
                <w:sz w:val="24"/>
                <w:szCs w:val="24"/>
                <w:lang w:val="en-GB"/>
              </w:rPr>
            </w:pPr>
            <w:r w:rsidRPr="006066D6">
              <w:rPr>
                <w:rFonts w:ascii="Times New Roman" w:hAnsi="Times New Roman"/>
                <w:sz w:val="24"/>
                <w:szCs w:val="24"/>
                <w:lang w:val="en-GB"/>
              </w:rPr>
              <w:t xml:space="preserve">Program </w:t>
            </w:r>
            <w:r w:rsidR="00257D37" w:rsidRPr="006066D6">
              <w:rPr>
                <w:rFonts w:ascii="Times New Roman" w:hAnsi="Times New Roman"/>
                <w:sz w:val="24"/>
                <w:szCs w:val="24"/>
                <w:lang w:val="en-GB"/>
              </w:rPr>
              <w:t>Coordination</w:t>
            </w:r>
            <w:r w:rsidRPr="006066D6">
              <w:rPr>
                <w:rFonts w:ascii="Times New Roman" w:hAnsi="Times New Roman"/>
                <w:sz w:val="24"/>
                <w:szCs w:val="24"/>
                <w:lang w:val="en-GB"/>
              </w:rPr>
              <w:t xml:space="preserve"> Unit (PCU) in Ministry for Information and culture, Puntland, Somalia</w:t>
            </w:r>
          </w:p>
        </w:tc>
      </w:tr>
      <w:tr w:rsidR="00DB3307" w:rsidRPr="006066D6" w14:paraId="4C9C263E" w14:textId="77777777" w:rsidTr="00F6522B">
        <w:tc>
          <w:tcPr>
            <w:tcW w:w="1553" w:type="pct"/>
            <w:tcBorders>
              <w:top w:val="dotted" w:sz="4" w:space="0" w:color="auto"/>
              <w:left w:val="dotted" w:sz="4" w:space="0" w:color="auto"/>
              <w:bottom w:val="dotted" w:sz="4" w:space="0" w:color="auto"/>
              <w:right w:val="dotted" w:sz="4" w:space="0" w:color="auto"/>
            </w:tcBorders>
            <w:shd w:val="clear" w:color="auto" w:fill="auto"/>
          </w:tcPr>
          <w:p w14:paraId="208D4733" w14:textId="77777777" w:rsidR="00DB3307" w:rsidRPr="006066D6" w:rsidRDefault="00DB3307" w:rsidP="00F6522B">
            <w:pPr>
              <w:pStyle w:val="BodyText2"/>
              <w:spacing w:after="120"/>
              <w:ind w:left="2160" w:hanging="2160"/>
              <w:jc w:val="left"/>
              <w:rPr>
                <w:rFonts w:ascii="Times New Roman" w:hAnsi="Times New Roman"/>
                <w:b/>
                <w:sz w:val="24"/>
                <w:szCs w:val="24"/>
                <w:lang w:val="en-GB"/>
              </w:rPr>
            </w:pPr>
            <w:r w:rsidRPr="006066D6">
              <w:rPr>
                <w:rFonts w:ascii="Times New Roman" w:hAnsi="Times New Roman"/>
                <w:b/>
                <w:sz w:val="24"/>
                <w:szCs w:val="24"/>
                <w:lang w:val="en-GB"/>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66F12819" w14:textId="77777777" w:rsidR="00DB3307" w:rsidRPr="006066D6" w:rsidRDefault="00DB3307" w:rsidP="00F6522B">
            <w:pPr>
              <w:pStyle w:val="BodyText2"/>
              <w:spacing w:after="120"/>
              <w:jc w:val="left"/>
              <w:rPr>
                <w:rFonts w:ascii="Times New Roman" w:hAnsi="Times New Roman"/>
                <w:sz w:val="24"/>
                <w:szCs w:val="24"/>
                <w:lang w:val="en-GB"/>
              </w:rPr>
            </w:pPr>
            <w:r w:rsidRPr="006066D6">
              <w:rPr>
                <w:rFonts w:ascii="Times New Roman" w:hAnsi="Times New Roman"/>
                <w:sz w:val="24"/>
                <w:szCs w:val="24"/>
                <w:lang w:val="en-GB"/>
              </w:rPr>
              <w:t>Consultant Firm, national hire in Puntland Somalia</w:t>
            </w:r>
          </w:p>
        </w:tc>
      </w:tr>
      <w:tr w:rsidR="00DB3307" w:rsidRPr="006066D6" w14:paraId="6BA07E9B" w14:textId="77777777" w:rsidTr="00F6522B">
        <w:tc>
          <w:tcPr>
            <w:tcW w:w="1553" w:type="pct"/>
            <w:tcBorders>
              <w:top w:val="dotted" w:sz="4" w:space="0" w:color="auto"/>
              <w:left w:val="dotted" w:sz="4" w:space="0" w:color="auto"/>
              <w:bottom w:val="dotted" w:sz="4" w:space="0" w:color="auto"/>
              <w:right w:val="dotted" w:sz="4" w:space="0" w:color="auto"/>
            </w:tcBorders>
            <w:shd w:val="clear" w:color="auto" w:fill="auto"/>
          </w:tcPr>
          <w:p w14:paraId="1D73E63A" w14:textId="77777777" w:rsidR="00DB3307" w:rsidRPr="006066D6" w:rsidRDefault="00DB3307" w:rsidP="00F6522B">
            <w:pPr>
              <w:pStyle w:val="BodyText2"/>
              <w:spacing w:after="120"/>
              <w:ind w:left="2160" w:hanging="2160"/>
              <w:jc w:val="left"/>
              <w:rPr>
                <w:rFonts w:ascii="Times New Roman" w:hAnsi="Times New Roman"/>
                <w:b/>
                <w:sz w:val="24"/>
                <w:szCs w:val="24"/>
                <w:lang w:val="en-GB"/>
              </w:rPr>
            </w:pPr>
            <w:r w:rsidRPr="006066D6">
              <w:rPr>
                <w:rFonts w:ascii="Times New Roman" w:hAnsi="Times New Roman"/>
                <w:b/>
                <w:sz w:val="24"/>
                <w:szCs w:val="24"/>
                <w:lang w:val="en-GB"/>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2540069" w14:textId="174F8632" w:rsidR="00DB3307" w:rsidRPr="006066D6" w:rsidRDefault="008A5CC1" w:rsidP="00F6522B">
            <w:pPr>
              <w:pStyle w:val="BodyText2"/>
              <w:spacing w:after="120"/>
              <w:jc w:val="left"/>
              <w:rPr>
                <w:rFonts w:ascii="Times New Roman" w:hAnsi="Times New Roman"/>
                <w:sz w:val="24"/>
                <w:szCs w:val="24"/>
                <w:lang w:val="en-GB"/>
              </w:rPr>
            </w:pPr>
            <w:r>
              <w:rPr>
                <w:rFonts w:ascii="Times New Roman" w:hAnsi="Times New Roman"/>
                <w:sz w:val="24"/>
                <w:szCs w:val="24"/>
                <w:lang w:val="en-GB"/>
              </w:rPr>
              <w:t>SO-MOPT-67171-CS-CQS</w:t>
            </w:r>
          </w:p>
        </w:tc>
      </w:tr>
      <w:tr w:rsidR="00DB3307" w:rsidRPr="006066D6" w14:paraId="52A4A26D" w14:textId="77777777" w:rsidTr="00F6522B">
        <w:tc>
          <w:tcPr>
            <w:tcW w:w="1553" w:type="pct"/>
            <w:tcBorders>
              <w:top w:val="dotted" w:sz="4" w:space="0" w:color="auto"/>
              <w:left w:val="dotted" w:sz="4" w:space="0" w:color="auto"/>
              <w:bottom w:val="dotted" w:sz="4" w:space="0" w:color="auto"/>
              <w:right w:val="dotted" w:sz="4" w:space="0" w:color="auto"/>
            </w:tcBorders>
            <w:shd w:val="clear" w:color="auto" w:fill="auto"/>
          </w:tcPr>
          <w:p w14:paraId="0725DE93" w14:textId="77777777" w:rsidR="00DB3307" w:rsidRPr="006066D6" w:rsidRDefault="00DB3307" w:rsidP="00F6522B">
            <w:pPr>
              <w:pStyle w:val="BodyText2"/>
              <w:spacing w:after="120"/>
              <w:ind w:left="2160" w:hanging="2160"/>
              <w:jc w:val="left"/>
              <w:rPr>
                <w:rFonts w:ascii="Times New Roman" w:hAnsi="Times New Roman"/>
                <w:b/>
                <w:sz w:val="24"/>
                <w:szCs w:val="24"/>
                <w:lang w:val="en-GB"/>
              </w:rPr>
            </w:pPr>
            <w:r w:rsidRPr="006066D6">
              <w:rPr>
                <w:rFonts w:ascii="Times New Roman" w:hAnsi="Times New Roman"/>
                <w:b/>
                <w:sz w:val="24"/>
                <w:szCs w:val="24"/>
                <w:lang w:val="en-GB"/>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52D864EC" w14:textId="0B1599C6" w:rsidR="00DB3307" w:rsidRPr="006066D6" w:rsidRDefault="00E04F1C" w:rsidP="00F6522B">
            <w:pPr>
              <w:pStyle w:val="BodyText2"/>
              <w:spacing w:after="120"/>
              <w:jc w:val="left"/>
              <w:rPr>
                <w:rFonts w:ascii="Times New Roman" w:hAnsi="Times New Roman"/>
                <w:sz w:val="24"/>
                <w:szCs w:val="24"/>
                <w:lang w:val="en-GB"/>
              </w:rPr>
            </w:pPr>
            <w:r w:rsidRPr="006066D6">
              <w:rPr>
                <w:rFonts w:ascii="Times New Roman" w:hAnsi="Times New Roman"/>
                <w:sz w:val="24"/>
                <w:szCs w:val="24"/>
                <w:lang w:val="en-GB"/>
              </w:rPr>
              <w:t>40</w:t>
            </w:r>
            <w:r w:rsidR="00DB3307" w:rsidRPr="006066D6">
              <w:rPr>
                <w:rFonts w:ascii="Times New Roman" w:hAnsi="Times New Roman"/>
                <w:sz w:val="24"/>
                <w:szCs w:val="24"/>
                <w:lang w:val="en-GB"/>
              </w:rPr>
              <w:t xml:space="preserve"> days </w:t>
            </w:r>
          </w:p>
        </w:tc>
      </w:tr>
      <w:tr w:rsidR="00DB3307" w:rsidRPr="006066D6" w14:paraId="5C835B50" w14:textId="77777777" w:rsidTr="00F6522B">
        <w:tc>
          <w:tcPr>
            <w:tcW w:w="1553" w:type="pct"/>
            <w:tcBorders>
              <w:top w:val="dotted" w:sz="4" w:space="0" w:color="auto"/>
              <w:left w:val="dotted" w:sz="4" w:space="0" w:color="auto"/>
              <w:bottom w:val="dotted" w:sz="4" w:space="0" w:color="auto"/>
              <w:right w:val="dotted" w:sz="4" w:space="0" w:color="auto"/>
            </w:tcBorders>
            <w:shd w:val="clear" w:color="auto" w:fill="auto"/>
          </w:tcPr>
          <w:p w14:paraId="10F810A2" w14:textId="77777777" w:rsidR="00DB3307" w:rsidRPr="006066D6" w:rsidRDefault="00DB3307" w:rsidP="00F6522B">
            <w:pPr>
              <w:pStyle w:val="BodyText2"/>
              <w:spacing w:after="120"/>
              <w:ind w:left="2160" w:hanging="2160"/>
              <w:jc w:val="left"/>
              <w:rPr>
                <w:rFonts w:ascii="Times New Roman" w:hAnsi="Times New Roman"/>
                <w:b/>
                <w:sz w:val="24"/>
                <w:szCs w:val="24"/>
                <w:lang w:val="en-GB"/>
              </w:rPr>
            </w:pPr>
            <w:r w:rsidRPr="006066D6">
              <w:rPr>
                <w:rFonts w:ascii="Times New Roman" w:hAnsi="Times New Roman"/>
                <w:b/>
                <w:sz w:val="24"/>
                <w:szCs w:val="24"/>
                <w:lang w:val="en-GB"/>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7A2D2F2" w14:textId="77777777" w:rsidR="00DB3307" w:rsidRPr="006066D6" w:rsidRDefault="00DB3307" w:rsidP="00F6522B">
            <w:pPr>
              <w:pStyle w:val="BodyText2"/>
              <w:spacing w:after="120"/>
              <w:jc w:val="left"/>
              <w:rPr>
                <w:rFonts w:ascii="Times New Roman" w:hAnsi="Times New Roman"/>
                <w:sz w:val="24"/>
                <w:szCs w:val="24"/>
                <w:lang w:val="en-GB"/>
              </w:rPr>
            </w:pPr>
            <w:r w:rsidRPr="006066D6">
              <w:rPr>
                <w:rFonts w:ascii="Times New Roman" w:hAnsi="Times New Roman"/>
                <w:sz w:val="24"/>
                <w:szCs w:val="24"/>
                <w:lang w:val="en-GB"/>
              </w:rPr>
              <w:t>Garowe</w:t>
            </w:r>
            <w:bookmarkStart w:id="0" w:name="_GoBack"/>
            <w:bookmarkEnd w:id="0"/>
          </w:p>
        </w:tc>
      </w:tr>
    </w:tbl>
    <w:p w14:paraId="3652FE41" w14:textId="77777777" w:rsidR="00C24556" w:rsidRPr="006066D6" w:rsidRDefault="00C24556">
      <w:pPr>
        <w:rPr>
          <w:sz w:val="24"/>
          <w:szCs w:val="24"/>
          <w:lang w:val="en-GB"/>
        </w:rPr>
      </w:pPr>
    </w:p>
    <w:p w14:paraId="28F0D690" w14:textId="77777777" w:rsidR="00DB3307" w:rsidRPr="006066D6" w:rsidRDefault="00DB3307">
      <w:pPr>
        <w:rPr>
          <w:sz w:val="24"/>
          <w:szCs w:val="24"/>
          <w:lang w:val="en-GB"/>
        </w:rPr>
      </w:pPr>
    </w:p>
    <w:p w14:paraId="3A6408B6" w14:textId="77777777" w:rsidR="00DB3307" w:rsidRPr="006066D6" w:rsidRDefault="00DB3307" w:rsidP="00DB3307">
      <w:pPr>
        <w:spacing w:after="120"/>
        <w:ind w:left="360"/>
        <w:jc w:val="both"/>
        <w:rPr>
          <w:b/>
          <w:spacing w:val="-2"/>
          <w:sz w:val="24"/>
          <w:szCs w:val="24"/>
          <w:lang w:val="en-GB"/>
        </w:rPr>
      </w:pPr>
      <w:r w:rsidRPr="006066D6">
        <w:rPr>
          <w:b/>
          <w:spacing w:val="-2"/>
          <w:sz w:val="24"/>
          <w:szCs w:val="24"/>
          <w:lang w:val="en-GB"/>
        </w:rPr>
        <w:t>Context:</w:t>
      </w:r>
    </w:p>
    <w:p w14:paraId="2AAF0303" w14:textId="264457F5" w:rsidR="00DB3307" w:rsidRPr="006066D6" w:rsidRDefault="00DB3307" w:rsidP="00DB3307">
      <w:pPr>
        <w:rPr>
          <w:sz w:val="24"/>
          <w:szCs w:val="24"/>
          <w:lang w:val="en-GB"/>
        </w:rPr>
      </w:pPr>
      <w:r w:rsidRPr="006066D6">
        <w:rPr>
          <w:sz w:val="24"/>
          <w:szCs w:val="24"/>
          <w:lang w:val="en-GB"/>
        </w:rPr>
        <w:t>The ICT Sector Unit of the World Bank Group is working with the Ministry of Posts</w:t>
      </w:r>
      <w:r w:rsidR="00BF3A6B" w:rsidRPr="006066D6">
        <w:rPr>
          <w:sz w:val="24"/>
          <w:szCs w:val="24"/>
          <w:lang w:val="en-GB"/>
        </w:rPr>
        <w:t>,</w:t>
      </w:r>
      <w:r w:rsidRPr="006066D6">
        <w:rPr>
          <w:sz w:val="24"/>
          <w:szCs w:val="24"/>
          <w:lang w:val="en-GB"/>
        </w:rPr>
        <w:t xml:space="preserve"> Telecommunications</w:t>
      </w:r>
      <w:r w:rsidR="00BF3A6B" w:rsidRPr="006066D6">
        <w:rPr>
          <w:sz w:val="24"/>
          <w:szCs w:val="24"/>
          <w:lang w:val="en-GB"/>
        </w:rPr>
        <w:t xml:space="preserve"> and Technology</w:t>
      </w:r>
      <w:r w:rsidRPr="006066D6">
        <w:rPr>
          <w:sz w:val="24"/>
          <w:szCs w:val="24"/>
          <w:lang w:val="en-GB"/>
        </w:rPr>
        <w:t xml:space="preserve"> (MPT</w:t>
      </w:r>
      <w:r w:rsidR="00BF3A6B" w:rsidRPr="006066D6">
        <w:rPr>
          <w:sz w:val="24"/>
          <w:szCs w:val="24"/>
          <w:lang w:val="en-GB"/>
        </w:rPr>
        <w:t>T</w:t>
      </w:r>
      <w:r w:rsidRPr="006066D6">
        <w:rPr>
          <w:sz w:val="24"/>
          <w:szCs w:val="24"/>
          <w:lang w:val="en-GB"/>
        </w:rPr>
        <w:t xml:space="preserve">) and the Ministry of Finance of the Federal Government of Somalia </w:t>
      </w:r>
      <w:r w:rsidR="00BF3A6B" w:rsidRPr="006066D6">
        <w:rPr>
          <w:sz w:val="24"/>
          <w:szCs w:val="24"/>
          <w:lang w:val="en-GB"/>
        </w:rPr>
        <w:t xml:space="preserve">(FGS) </w:t>
      </w:r>
      <w:r w:rsidRPr="006066D6">
        <w:rPr>
          <w:sz w:val="24"/>
          <w:szCs w:val="24"/>
          <w:lang w:val="en-GB"/>
        </w:rPr>
        <w:t>to provide a program of ICT Sector Support, 2014-2018. The Federal Government of Somalia is the Recipient of the ICT Sector Support program endorsed by the Somalia Development and Reconstruction Facility (SDRF) and funded under the Somalia Multi-Partner Fund (MPF) administered by the World Bank.</w:t>
      </w:r>
    </w:p>
    <w:p w14:paraId="17135C37" w14:textId="77777777" w:rsidR="00DB3307" w:rsidRPr="006066D6" w:rsidRDefault="00DB3307" w:rsidP="00DB3307">
      <w:pPr>
        <w:rPr>
          <w:sz w:val="24"/>
          <w:szCs w:val="24"/>
          <w:lang w:val="en-GB"/>
        </w:rPr>
      </w:pPr>
    </w:p>
    <w:p w14:paraId="5CC56074" w14:textId="126CA371" w:rsidR="00DB3307" w:rsidRPr="006066D6" w:rsidRDefault="00DB3307" w:rsidP="00DB3307">
      <w:pPr>
        <w:spacing w:after="120"/>
        <w:jc w:val="both"/>
        <w:rPr>
          <w:sz w:val="24"/>
          <w:szCs w:val="24"/>
          <w:lang w:val="en-GB"/>
        </w:rPr>
      </w:pPr>
      <w:r w:rsidRPr="006066D6">
        <w:rPr>
          <w:sz w:val="24"/>
          <w:szCs w:val="24"/>
          <w:lang w:val="en-GB"/>
        </w:rPr>
        <w:t>Under the second phase of the program, the P</w:t>
      </w:r>
      <w:r w:rsidR="00E90523" w:rsidRPr="006066D6">
        <w:rPr>
          <w:sz w:val="24"/>
          <w:szCs w:val="24"/>
          <w:lang w:val="en-GB"/>
        </w:rPr>
        <w:t>roject Coordination Unit (PC</w:t>
      </w:r>
      <w:r w:rsidRPr="006066D6">
        <w:rPr>
          <w:sz w:val="24"/>
          <w:szCs w:val="24"/>
          <w:lang w:val="en-GB"/>
        </w:rPr>
        <w:t xml:space="preserve">U) of the Ministry of </w:t>
      </w:r>
      <w:r w:rsidR="00E90523" w:rsidRPr="006066D6">
        <w:rPr>
          <w:sz w:val="24"/>
          <w:szCs w:val="24"/>
          <w:lang w:val="en-GB"/>
        </w:rPr>
        <w:t>Information C</w:t>
      </w:r>
      <w:r w:rsidR="003857EA" w:rsidRPr="006066D6">
        <w:rPr>
          <w:sz w:val="24"/>
          <w:szCs w:val="24"/>
          <w:lang w:val="en-GB"/>
        </w:rPr>
        <w:t>ommunication Culture and Heritag</w:t>
      </w:r>
      <w:r w:rsidR="00E90523" w:rsidRPr="006066D6">
        <w:rPr>
          <w:sz w:val="24"/>
          <w:szCs w:val="24"/>
          <w:lang w:val="en-GB"/>
        </w:rPr>
        <w:t>e</w:t>
      </w:r>
      <w:r w:rsidRPr="006066D6">
        <w:rPr>
          <w:sz w:val="24"/>
          <w:szCs w:val="24"/>
          <w:lang w:val="en-GB"/>
        </w:rPr>
        <w:t xml:space="preserve"> is seeking to employ an individua</w:t>
      </w:r>
      <w:r w:rsidR="00E90523" w:rsidRPr="006066D6">
        <w:rPr>
          <w:sz w:val="24"/>
          <w:szCs w:val="24"/>
          <w:lang w:val="en-GB"/>
        </w:rPr>
        <w:t xml:space="preserve">l consultant (or) firm </w:t>
      </w:r>
      <w:r w:rsidRPr="006066D6">
        <w:rPr>
          <w:sz w:val="24"/>
          <w:szCs w:val="24"/>
          <w:lang w:val="en-GB"/>
        </w:rPr>
        <w:t>for the post of a Consultant to</w:t>
      </w:r>
      <w:r w:rsidRPr="006066D6">
        <w:rPr>
          <w:b/>
          <w:sz w:val="24"/>
          <w:szCs w:val="24"/>
          <w:lang w:val="en-GB"/>
        </w:rPr>
        <w:t xml:space="preserve"> </w:t>
      </w:r>
      <w:r w:rsidRPr="006066D6">
        <w:rPr>
          <w:sz w:val="24"/>
          <w:szCs w:val="24"/>
          <w:lang w:val="en-GB"/>
        </w:rPr>
        <w:t>suppor</w:t>
      </w:r>
      <w:r w:rsidR="00E90523" w:rsidRPr="006066D6">
        <w:rPr>
          <w:sz w:val="24"/>
          <w:szCs w:val="24"/>
          <w:lang w:val="en-GB"/>
        </w:rPr>
        <w:t xml:space="preserve">t the design and build-out of </w:t>
      </w:r>
      <w:proofErr w:type="gramStart"/>
      <w:r w:rsidR="00E90523" w:rsidRPr="006066D6">
        <w:rPr>
          <w:sz w:val="24"/>
          <w:szCs w:val="24"/>
          <w:lang w:val="en-GB"/>
        </w:rPr>
        <w:t>a</w:t>
      </w:r>
      <w:proofErr w:type="gramEnd"/>
      <w:r w:rsidR="00E90523" w:rsidRPr="006066D6">
        <w:rPr>
          <w:sz w:val="24"/>
          <w:szCs w:val="24"/>
          <w:lang w:val="en-GB"/>
        </w:rPr>
        <w:t xml:space="preserve"> ICT and Data Management training manual along with the facilitation of that training program. </w:t>
      </w:r>
      <w:r w:rsidRPr="006066D6">
        <w:rPr>
          <w:sz w:val="24"/>
          <w:szCs w:val="24"/>
          <w:lang w:val="en-GB"/>
        </w:rPr>
        <w:t xml:space="preserve"> </w:t>
      </w:r>
    </w:p>
    <w:p w14:paraId="1B121E01" w14:textId="77777777" w:rsidR="00DB3307" w:rsidRPr="006066D6" w:rsidRDefault="00DB3307" w:rsidP="00DB3307">
      <w:pPr>
        <w:spacing w:after="120"/>
        <w:jc w:val="both"/>
        <w:rPr>
          <w:sz w:val="24"/>
          <w:szCs w:val="24"/>
          <w:lang w:val="en-GB"/>
        </w:rPr>
      </w:pPr>
    </w:p>
    <w:p w14:paraId="2115DA5E" w14:textId="77777777" w:rsidR="00DB3307" w:rsidRPr="006066D6" w:rsidRDefault="00DB3307" w:rsidP="00DB3307">
      <w:pPr>
        <w:tabs>
          <w:tab w:val="left" w:pos="2520"/>
        </w:tabs>
        <w:spacing w:after="120"/>
        <w:jc w:val="both"/>
        <w:rPr>
          <w:b/>
          <w:sz w:val="24"/>
          <w:szCs w:val="24"/>
          <w:lang w:val="en-GB"/>
        </w:rPr>
      </w:pPr>
      <w:r w:rsidRPr="006066D6">
        <w:rPr>
          <w:b/>
          <w:sz w:val="24"/>
          <w:szCs w:val="24"/>
          <w:lang w:val="en-GB"/>
        </w:rPr>
        <w:t>Background</w:t>
      </w:r>
    </w:p>
    <w:p w14:paraId="0FF2834B" w14:textId="572A4E93" w:rsidR="003857EA" w:rsidRPr="006066D6" w:rsidRDefault="003857EA" w:rsidP="003857EA">
      <w:pPr>
        <w:rPr>
          <w:sz w:val="24"/>
          <w:szCs w:val="24"/>
          <w:lang w:val="en-GB"/>
        </w:rPr>
      </w:pPr>
      <w:r w:rsidRPr="006066D6">
        <w:rPr>
          <w:sz w:val="24"/>
          <w:szCs w:val="24"/>
          <w:lang w:val="en-GB"/>
        </w:rPr>
        <w:t xml:space="preserve">As the result of this consultative meeting attended by delegation led by the Federal </w:t>
      </w:r>
      <w:r w:rsidR="00BF3A6B" w:rsidRPr="006066D6">
        <w:rPr>
          <w:sz w:val="24"/>
          <w:szCs w:val="24"/>
          <w:lang w:val="en-GB"/>
        </w:rPr>
        <w:t>M</w:t>
      </w:r>
      <w:r w:rsidRPr="006066D6">
        <w:rPr>
          <w:sz w:val="24"/>
          <w:szCs w:val="24"/>
          <w:lang w:val="en-GB"/>
        </w:rPr>
        <w:t xml:space="preserve">inister of the </w:t>
      </w:r>
      <w:r w:rsidR="00BF3A6B" w:rsidRPr="006066D6">
        <w:rPr>
          <w:sz w:val="24"/>
          <w:szCs w:val="24"/>
          <w:lang w:val="en-GB"/>
        </w:rPr>
        <w:t>M</w:t>
      </w:r>
      <w:r w:rsidRPr="006066D6">
        <w:rPr>
          <w:sz w:val="24"/>
          <w:szCs w:val="24"/>
          <w:lang w:val="en-GB"/>
        </w:rPr>
        <w:t xml:space="preserve">inistry of Post, Telecommunication and Technology, the </w:t>
      </w:r>
      <w:proofErr w:type="spellStart"/>
      <w:r w:rsidRPr="006066D6">
        <w:rPr>
          <w:sz w:val="24"/>
          <w:szCs w:val="24"/>
          <w:lang w:val="en-GB"/>
        </w:rPr>
        <w:t>Puntland’s</w:t>
      </w:r>
      <w:proofErr w:type="spellEnd"/>
      <w:r w:rsidRPr="006066D6">
        <w:rPr>
          <w:sz w:val="24"/>
          <w:szCs w:val="24"/>
          <w:lang w:val="en-GB"/>
        </w:rPr>
        <w:t xml:space="preserve"> </w:t>
      </w:r>
      <w:r w:rsidR="00BF3A6B" w:rsidRPr="006066D6">
        <w:rPr>
          <w:sz w:val="24"/>
          <w:szCs w:val="24"/>
          <w:lang w:val="en-GB"/>
        </w:rPr>
        <w:t>M</w:t>
      </w:r>
      <w:r w:rsidRPr="006066D6">
        <w:rPr>
          <w:sz w:val="24"/>
          <w:szCs w:val="24"/>
          <w:lang w:val="en-GB"/>
        </w:rPr>
        <w:t>inister of Information, Telecommunication, Post, Culture and Heritage and PCU team, the parties reached an agreement; and in accordance to that agreement the PCU along with the MICCH’s department of planning have undertaken a training need</w:t>
      </w:r>
      <w:r w:rsidR="00BF3A6B" w:rsidRPr="006066D6">
        <w:rPr>
          <w:sz w:val="24"/>
          <w:szCs w:val="24"/>
          <w:lang w:val="en-GB"/>
        </w:rPr>
        <w:t>s</w:t>
      </w:r>
      <w:r w:rsidRPr="006066D6">
        <w:rPr>
          <w:sz w:val="24"/>
          <w:szCs w:val="24"/>
          <w:lang w:val="en-GB"/>
        </w:rPr>
        <w:t xml:space="preserve"> assessment (TNA), which was aimed to recognize the areas in need of training in regards to employee skill building and work performance enhancement.</w:t>
      </w:r>
    </w:p>
    <w:p w14:paraId="65A385C6" w14:textId="0D153825" w:rsidR="003857EA" w:rsidRPr="006066D6" w:rsidRDefault="003857EA" w:rsidP="003857EA">
      <w:pPr>
        <w:rPr>
          <w:sz w:val="24"/>
          <w:szCs w:val="24"/>
          <w:lang w:val="en-GB"/>
        </w:rPr>
      </w:pPr>
      <w:r w:rsidRPr="006066D6">
        <w:rPr>
          <w:sz w:val="24"/>
          <w:szCs w:val="24"/>
          <w:lang w:val="en-GB"/>
        </w:rPr>
        <w:t xml:space="preserve">After we have completed the TNA, the </w:t>
      </w:r>
      <w:r w:rsidR="00BF3A6B" w:rsidRPr="006066D6">
        <w:rPr>
          <w:sz w:val="24"/>
          <w:szCs w:val="24"/>
          <w:lang w:val="en-GB"/>
        </w:rPr>
        <w:t>M</w:t>
      </w:r>
      <w:r w:rsidRPr="006066D6">
        <w:rPr>
          <w:sz w:val="24"/>
          <w:szCs w:val="24"/>
          <w:lang w:val="en-GB"/>
        </w:rPr>
        <w:t xml:space="preserve">inistry has come to realize that that there is a need of skill improvement as far as computer science and software applications are concerned for Governmental staff and related MDAs. </w:t>
      </w:r>
    </w:p>
    <w:p w14:paraId="01CA9713" w14:textId="77777777" w:rsidR="007A00D4" w:rsidRPr="006066D6" w:rsidRDefault="007A00D4" w:rsidP="00DB3307">
      <w:pPr>
        <w:rPr>
          <w:rFonts w:eastAsia="Calibri"/>
          <w:sz w:val="24"/>
          <w:szCs w:val="24"/>
          <w:lang w:val="en-GB"/>
        </w:rPr>
      </w:pPr>
    </w:p>
    <w:p w14:paraId="54126907" w14:textId="77777777" w:rsidR="007A00D4" w:rsidRPr="006066D6" w:rsidRDefault="007A00D4" w:rsidP="00DB3307">
      <w:pPr>
        <w:rPr>
          <w:rFonts w:eastAsia="Calibri"/>
          <w:sz w:val="24"/>
          <w:szCs w:val="24"/>
          <w:lang w:val="en-GB"/>
        </w:rPr>
      </w:pPr>
    </w:p>
    <w:p w14:paraId="61540311" w14:textId="77777777" w:rsidR="00DB3307" w:rsidRPr="006066D6" w:rsidRDefault="00DB3307" w:rsidP="00DB3307">
      <w:pPr>
        <w:numPr>
          <w:ilvl w:val="0"/>
          <w:numId w:val="4"/>
        </w:numPr>
        <w:spacing w:after="120"/>
        <w:jc w:val="both"/>
        <w:rPr>
          <w:b/>
          <w:spacing w:val="-2"/>
          <w:sz w:val="24"/>
          <w:szCs w:val="24"/>
          <w:lang w:val="en-GB"/>
        </w:rPr>
      </w:pPr>
      <w:r w:rsidRPr="006066D6">
        <w:rPr>
          <w:b/>
          <w:spacing w:val="-2"/>
          <w:sz w:val="24"/>
          <w:szCs w:val="24"/>
          <w:lang w:val="en-GB"/>
        </w:rPr>
        <w:t>Overall Objective:</w:t>
      </w:r>
    </w:p>
    <w:p w14:paraId="6F0685A1" w14:textId="42C5AD83" w:rsidR="00DB3307" w:rsidRPr="006066D6" w:rsidRDefault="00DB3307" w:rsidP="00DB3307">
      <w:pPr>
        <w:pStyle w:val="BodyText2"/>
        <w:spacing w:after="120"/>
        <w:jc w:val="left"/>
        <w:rPr>
          <w:rFonts w:ascii="Times New Roman" w:hAnsi="Times New Roman"/>
          <w:sz w:val="24"/>
          <w:szCs w:val="24"/>
          <w:lang w:val="en-GB"/>
        </w:rPr>
      </w:pPr>
      <w:r w:rsidRPr="006066D6">
        <w:rPr>
          <w:rFonts w:ascii="Times New Roman" w:hAnsi="Times New Roman"/>
          <w:sz w:val="24"/>
          <w:szCs w:val="24"/>
          <w:lang w:val="en-GB"/>
        </w:rPr>
        <w:t xml:space="preserve">The role of the Consultant is </w:t>
      </w:r>
      <w:r w:rsidR="00B874D5" w:rsidRPr="006066D6">
        <w:rPr>
          <w:rFonts w:ascii="Times New Roman" w:hAnsi="Times New Roman"/>
          <w:sz w:val="24"/>
          <w:szCs w:val="24"/>
          <w:lang w:val="en-GB"/>
        </w:rPr>
        <w:t xml:space="preserve">the development of ICT certification training as part of the capacity building to help improve IT skills </w:t>
      </w:r>
      <w:r w:rsidRPr="006066D6">
        <w:rPr>
          <w:sz w:val="24"/>
          <w:szCs w:val="24"/>
          <w:lang w:val="en-GB"/>
        </w:rPr>
        <w:t>for Puntland Government staff</w:t>
      </w:r>
      <w:r w:rsidR="00257D37" w:rsidRPr="006066D6">
        <w:rPr>
          <w:sz w:val="24"/>
          <w:szCs w:val="24"/>
          <w:lang w:val="en-GB"/>
        </w:rPr>
        <w:t>,</w:t>
      </w:r>
      <w:r w:rsidR="00B874D5" w:rsidRPr="006066D6">
        <w:rPr>
          <w:sz w:val="24"/>
          <w:szCs w:val="24"/>
          <w:lang w:val="en-GB"/>
        </w:rPr>
        <w:t xml:space="preserve"> and to f</w:t>
      </w:r>
      <w:r w:rsidRPr="006066D6">
        <w:rPr>
          <w:sz w:val="24"/>
          <w:szCs w:val="24"/>
          <w:lang w:val="en-GB"/>
        </w:rPr>
        <w:t xml:space="preserve">acilitate that training.  </w:t>
      </w:r>
    </w:p>
    <w:p w14:paraId="68416540" w14:textId="396C0927" w:rsidR="00DB3307" w:rsidRPr="006066D6" w:rsidRDefault="00DB3307" w:rsidP="00DB3307">
      <w:pPr>
        <w:rPr>
          <w:sz w:val="24"/>
          <w:szCs w:val="24"/>
          <w:lang w:val="en-GB"/>
        </w:rPr>
      </w:pPr>
      <w:r w:rsidRPr="006066D6">
        <w:rPr>
          <w:sz w:val="24"/>
          <w:szCs w:val="24"/>
          <w:lang w:val="en-GB"/>
        </w:rPr>
        <w:lastRenderedPageBreak/>
        <w:t>The Consultant will be hired by the Ministry of Information</w:t>
      </w:r>
      <w:r w:rsidR="00B874D5" w:rsidRPr="006066D6">
        <w:rPr>
          <w:sz w:val="24"/>
          <w:szCs w:val="24"/>
          <w:lang w:val="en-GB"/>
        </w:rPr>
        <w:t xml:space="preserve"> Communication C</w:t>
      </w:r>
      <w:r w:rsidRPr="006066D6">
        <w:rPr>
          <w:sz w:val="24"/>
          <w:szCs w:val="24"/>
          <w:lang w:val="en-GB"/>
        </w:rPr>
        <w:t xml:space="preserve">ulture </w:t>
      </w:r>
      <w:r w:rsidR="00B874D5" w:rsidRPr="006066D6">
        <w:rPr>
          <w:sz w:val="24"/>
          <w:szCs w:val="24"/>
          <w:lang w:val="en-GB"/>
        </w:rPr>
        <w:t xml:space="preserve">and Heritage </w:t>
      </w:r>
      <w:r w:rsidRPr="006066D6">
        <w:rPr>
          <w:sz w:val="24"/>
          <w:szCs w:val="24"/>
          <w:lang w:val="en-GB"/>
        </w:rPr>
        <w:t>of the Puntland Government of Somalia and shall report to the Project Coordination Unit (PCU).</w:t>
      </w:r>
    </w:p>
    <w:p w14:paraId="1FB172F4" w14:textId="28BDB172" w:rsidR="00C943A7" w:rsidRPr="006066D6" w:rsidRDefault="00C943A7" w:rsidP="00C943A7">
      <w:pPr>
        <w:widowControl w:val="0"/>
        <w:autoSpaceDE w:val="0"/>
        <w:autoSpaceDN w:val="0"/>
        <w:adjustRightInd w:val="0"/>
        <w:rPr>
          <w:rFonts w:eastAsiaTheme="minorHAnsi"/>
          <w:color w:val="4F82BE"/>
          <w:sz w:val="24"/>
          <w:szCs w:val="24"/>
          <w:lang w:val="en-GB"/>
        </w:rPr>
      </w:pPr>
    </w:p>
    <w:p w14:paraId="488FB3DE" w14:textId="24E4A786" w:rsidR="00DB3307" w:rsidRPr="006066D6" w:rsidRDefault="00C943A7" w:rsidP="00DB3307">
      <w:pPr>
        <w:numPr>
          <w:ilvl w:val="0"/>
          <w:numId w:val="4"/>
        </w:numPr>
        <w:spacing w:after="120"/>
        <w:jc w:val="both"/>
        <w:rPr>
          <w:b/>
          <w:spacing w:val="-2"/>
          <w:sz w:val="24"/>
          <w:szCs w:val="24"/>
          <w:lang w:val="en-GB"/>
        </w:rPr>
      </w:pPr>
      <w:r w:rsidRPr="006066D6">
        <w:rPr>
          <w:b/>
          <w:spacing w:val="-2"/>
          <w:sz w:val="24"/>
          <w:szCs w:val="24"/>
          <w:lang w:val="en-GB"/>
        </w:rPr>
        <w:t>Scope of the Training</w:t>
      </w:r>
      <w:r w:rsidR="00DB3307" w:rsidRPr="006066D6">
        <w:rPr>
          <w:b/>
          <w:spacing w:val="-2"/>
          <w:sz w:val="24"/>
          <w:szCs w:val="24"/>
          <w:lang w:val="en-GB"/>
        </w:rPr>
        <w:t>:</w:t>
      </w:r>
    </w:p>
    <w:p w14:paraId="53A9FA1D" w14:textId="77777777" w:rsidR="00C943A7" w:rsidRPr="006066D6" w:rsidRDefault="00C943A7" w:rsidP="00C943A7">
      <w:pPr>
        <w:widowControl w:val="0"/>
        <w:autoSpaceDE w:val="0"/>
        <w:autoSpaceDN w:val="0"/>
        <w:adjustRightInd w:val="0"/>
        <w:rPr>
          <w:rFonts w:eastAsiaTheme="minorHAnsi"/>
          <w:sz w:val="24"/>
          <w:szCs w:val="24"/>
          <w:lang w:val="en-GB"/>
        </w:rPr>
      </w:pPr>
      <w:r w:rsidRPr="006066D6">
        <w:rPr>
          <w:rFonts w:eastAsiaTheme="minorHAnsi"/>
          <w:sz w:val="24"/>
          <w:szCs w:val="24"/>
          <w:lang w:val="en-GB"/>
        </w:rPr>
        <w:t>Topics to be covered are including;</w:t>
      </w:r>
    </w:p>
    <w:p w14:paraId="27FD6128" w14:textId="77777777" w:rsidR="00C943A7" w:rsidRPr="006066D6" w:rsidRDefault="00C943A7" w:rsidP="00C943A7">
      <w:pPr>
        <w:widowControl w:val="0"/>
        <w:autoSpaceDE w:val="0"/>
        <w:autoSpaceDN w:val="0"/>
        <w:adjustRightInd w:val="0"/>
        <w:rPr>
          <w:rFonts w:eastAsiaTheme="minorHAnsi"/>
          <w:sz w:val="24"/>
          <w:szCs w:val="24"/>
          <w:lang w:val="en-GB"/>
        </w:rPr>
      </w:pPr>
    </w:p>
    <w:p w14:paraId="3F7C8871" w14:textId="5FBB0466" w:rsidR="00C943A7" w:rsidRPr="006066D6" w:rsidRDefault="00C943A7" w:rsidP="00C943A7">
      <w:pPr>
        <w:pStyle w:val="ListParagraph"/>
        <w:widowControl w:val="0"/>
        <w:numPr>
          <w:ilvl w:val="0"/>
          <w:numId w:val="17"/>
        </w:numPr>
        <w:autoSpaceDE w:val="0"/>
        <w:autoSpaceDN w:val="0"/>
        <w:adjustRightInd w:val="0"/>
        <w:rPr>
          <w:rFonts w:eastAsiaTheme="minorHAnsi"/>
          <w:sz w:val="24"/>
          <w:szCs w:val="24"/>
          <w:lang w:val="en-GB"/>
        </w:rPr>
      </w:pPr>
      <w:r w:rsidRPr="006066D6">
        <w:rPr>
          <w:rFonts w:eastAsiaTheme="minorHAnsi"/>
          <w:sz w:val="24"/>
          <w:szCs w:val="24"/>
          <w:lang w:val="en-GB"/>
        </w:rPr>
        <w:t>Filing system and data management - In this course participants will get an introduction to the main tools and ideas in filing systems and data management.</w:t>
      </w:r>
    </w:p>
    <w:p w14:paraId="278B2760" w14:textId="7E73A042" w:rsidR="00C943A7" w:rsidRPr="006066D6" w:rsidRDefault="00C943A7" w:rsidP="00C943A7">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Computer filling – back up and data safeguarding</w:t>
      </w:r>
    </w:p>
    <w:p w14:paraId="20725CED" w14:textId="01FAE7B0" w:rsidR="00C943A7" w:rsidRPr="006066D6" w:rsidRDefault="00C943A7" w:rsidP="00C943A7">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Data management</w:t>
      </w:r>
    </w:p>
    <w:p w14:paraId="3B1822D7" w14:textId="77777777" w:rsidR="00C943A7" w:rsidRPr="006066D6" w:rsidRDefault="00C943A7" w:rsidP="00C943A7">
      <w:pPr>
        <w:pStyle w:val="ListParagraph"/>
        <w:widowControl w:val="0"/>
        <w:autoSpaceDE w:val="0"/>
        <w:autoSpaceDN w:val="0"/>
        <w:adjustRightInd w:val="0"/>
        <w:ind w:left="2880"/>
        <w:rPr>
          <w:rFonts w:eastAsiaTheme="minorHAnsi"/>
          <w:sz w:val="24"/>
          <w:szCs w:val="24"/>
          <w:lang w:val="en-GB"/>
        </w:rPr>
      </w:pPr>
    </w:p>
    <w:p w14:paraId="11A8F527" w14:textId="3422431F" w:rsidR="00BF3A6B" w:rsidRPr="006066D6" w:rsidRDefault="006959E0" w:rsidP="00C943A7">
      <w:pPr>
        <w:pStyle w:val="ListParagraph"/>
        <w:widowControl w:val="0"/>
        <w:numPr>
          <w:ilvl w:val="0"/>
          <w:numId w:val="17"/>
        </w:numPr>
        <w:autoSpaceDE w:val="0"/>
        <w:autoSpaceDN w:val="0"/>
        <w:adjustRightInd w:val="0"/>
        <w:rPr>
          <w:rFonts w:eastAsiaTheme="minorHAnsi"/>
          <w:sz w:val="24"/>
          <w:szCs w:val="24"/>
          <w:lang w:val="en-GB"/>
        </w:rPr>
      </w:pPr>
      <w:r w:rsidRPr="006066D6">
        <w:rPr>
          <w:rFonts w:eastAsiaTheme="minorHAnsi"/>
          <w:sz w:val="24"/>
          <w:szCs w:val="24"/>
          <w:lang w:val="en-GB"/>
        </w:rPr>
        <w:t xml:space="preserve">ICT Skills related to Office Management </w:t>
      </w:r>
      <w:r w:rsidR="004F6972" w:rsidRPr="006066D6">
        <w:rPr>
          <w:rFonts w:eastAsiaTheme="minorHAnsi"/>
          <w:sz w:val="24"/>
          <w:szCs w:val="24"/>
          <w:lang w:val="en-GB"/>
        </w:rPr>
        <w:t>–</w:t>
      </w:r>
      <w:r w:rsidRPr="006066D6">
        <w:rPr>
          <w:rFonts w:eastAsiaTheme="minorHAnsi"/>
          <w:sz w:val="24"/>
          <w:szCs w:val="24"/>
          <w:lang w:val="en-GB"/>
        </w:rPr>
        <w:t xml:space="preserve"> </w:t>
      </w:r>
      <w:r w:rsidR="004F6972" w:rsidRPr="006066D6">
        <w:rPr>
          <w:rFonts w:eastAsiaTheme="minorHAnsi"/>
          <w:sz w:val="24"/>
          <w:szCs w:val="24"/>
          <w:lang w:val="en-GB"/>
        </w:rPr>
        <w:t>In this course participants will an introduction to the necessary ICT skills needed to manage in an office setting.</w:t>
      </w:r>
    </w:p>
    <w:p w14:paraId="2175BE0D" w14:textId="54A072E2" w:rsidR="004F6972" w:rsidRPr="006066D6" w:rsidRDefault="004F6972" w:rsidP="00C6033E">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Procurement</w:t>
      </w:r>
    </w:p>
    <w:p w14:paraId="2A642072" w14:textId="7DC8BB26" w:rsidR="004F6972" w:rsidRPr="006066D6" w:rsidRDefault="004F6972" w:rsidP="00C6033E">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Contract supervisions</w:t>
      </w:r>
    </w:p>
    <w:p w14:paraId="18C09087" w14:textId="34051757" w:rsidR="004F6972" w:rsidRPr="006066D6" w:rsidRDefault="004F6972" w:rsidP="00C6033E">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Monitoring</w:t>
      </w:r>
    </w:p>
    <w:p w14:paraId="63F37AB6" w14:textId="79D9C5AE" w:rsidR="004F6972" w:rsidRPr="006066D6" w:rsidRDefault="004F6972" w:rsidP="00C6033E">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Reporting</w:t>
      </w:r>
    </w:p>
    <w:p w14:paraId="3281AA42" w14:textId="1D514345" w:rsidR="004F6972" w:rsidRPr="006066D6" w:rsidRDefault="004F6972" w:rsidP="00C6033E">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Financials</w:t>
      </w:r>
    </w:p>
    <w:p w14:paraId="0E581CFB" w14:textId="613D8F22" w:rsidR="00C943A7" w:rsidRPr="006066D6" w:rsidRDefault="00C943A7" w:rsidP="00C943A7">
      <w:pPr>
        <w:pStyle w:val="ListParagraph"/>
        <w:widowControl w:val="0"/>
        <w:numPr>
          <w:ilvl w:val="0"/>
          <w:numId w:val="17"/>
        </w:numPr>
        <w:autoSpaceDE w:val="0"/>
        <w:autoSpaceDN w:val="0"/>
        <w:adjustRightInd w:val="0"/>
        <w:rPr>
          <w:rFonts w:eastAsiaTheme="minorHAnsi"/>
          <w:sz w:val="24"/>
          <w:szCs w:val="24"/>
          <w:lang w:val="en-GB"/>
        </w:rPr>
      </w:pPr>
      <w:r w:rsidRPr="006066D6">
        <w:rPr>
          <w:rFonts w:eastAsiaTheme="minorHAnsi"/>
          <w:sz w:val="24"/>
          <w:szCs w:val="24"/>
          <w:lang w:val="en-GB"/>
        </w:rPr>
        <w:t>Statistics and Data Analysis (Excel &amp; SPSS data package) – In this training participant will learn latest tools and techniques used in statistics and digital researches.</w:t>
      </w:r>
    </w:p>
    <w:p w14:paraId="655C76F6" w14:textId="513D77B7" w:rsidR="00C943A7" w:rsidRPr="006066D6" w:rsidRDefault="00C943A7" w:rsidP="00C943A7">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Fundamentals of statistics</w:t>
      </w:r>
    </w:p>
    <w:p w14:paraId="274CBAE6" w14:textId="1343FC88" w:rsidR="00C943A7" w:rsidRPr="006066D6" w:rsidRDefault="00C943A7" w:rsidP="00C943A7">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Fundamentals of data analysis</w:t>
      </w:r>
    </w:p>
    <w:p w14:paraId="45AAC2E0" w14:textId="2B5BC06D" w:rsidR="00C943A7" w:rsidRPr="006066D6" w:rsidRDefault="00C943A7" w:rsidP="00C943A7">
      <w:pPr>
        <w:pStyle w:val="ListParagraph"/>
        <w:widowControl w:val="0"/>
        <w:numPr>
          <w:ilvl w:val="7"/>
          <w:numId w:val="17"/>
        </w:numPr>
        <w:autoSpaceDE w:val="0"/>
        <w:autoSpaceDN w:val="0"/>
        <w:adjustRightInd w:val="0"/>
        <w:rPr>
          <w:rFonts w:eastAsiaTheme="minorHAnsi"/>
          <w:sz w:val="24"/>
          <w:szCs w:val="24"/>
          <w:lang w:val="en-GB"/>
        </w:rPr>
      </w:pPr>
      <w:r w:rsidRPr="006066D6">
        <w:rPr>
          <w:rFonts w:eastAsiaTheme="minorHAnsi"/>
          <w:sz w:val="24"/>
          <w:szCs w:val="24"/>
          <w:lang w:val="en-GB"/>
        </w:rPr>
        <w:t>Excel</w:t>
      </w:r>
    </w:p>
    <w:p w14:paraId="104D1AFD" w14:textId="766BFE61" w:rsidR="00C943A7" w:rsidRPr="006066D6" w:rsidRDefault="00C943A7" w:rsidP="00C943A7">
      <w:pPr>
        <w:pStyle w:val="ListParagraph"/>
        <w:numPr>
          <w:ilvl w:val="7"/>
          <w:numId w:val="17"/>
        </w:numPr>
        <w:spacing w:after="120"/>
        <w:jc w:val="both"/>
        <w:rPr>
          <w:b/>
          <w:spacing w:val="-2"/>
          <w:sz w:val="24"/>
          <w:szCs w:val="24"/>
          <w:lang w:val="en-GB"/>
        </w:rPr>
      </w:pPr>
      <w:r w:rsidRPr="006066D6">
        <w:rPr>
          <w:rFonts w:eastAsiaTheme="minorHAnsi"/>
          <w:sz w:val="24"/>
          <w:szCs w:val="24"/>
          <w:lang w:val="en-GB"/>
        </w:rPr>
        <w:t>SPSS</w:t>
      </w:r>
    </w:p>
    <w:p w14:paraId="1AC158F1" w14:textId="24A6E04C" w:rsidR="00C943A7" w:rsidRPr="006066D6" w:rsidRDefault="00C943A7" w:rsidP="00C943A7">
      <w:pPr>
        <w:numPr>
          <w:ilvl w:val="0"/>
          <w:numId w:val="4"/>
        </w:numPr>
        <w:spacing w:after="120"/>
        <w:jc w:val="both"/>
        <w:rPr>
          <w:b/>
          <w:spacing w:val="-2"/>
          <w:sz w:val="24"/>
          <w:szCs w:val="24"/>
          <w:lang w:val="en-GB"/>
        </w:rPr>
      </w:pPr>
      <w:r w:rsidRPr="006066D6">
        <w:rPr>
          <w:b/>
          <w:spacing w:val="-2"/>
          <w:sz w:val="24"/>
          <w:szCs w:val="24"/>
          <w:lang w:val="en-GB"/>
        </w:rPr>
        <w:t>Tasks:</w:t>
      </w:r>
    </w:p>
    <w:p w14:paraId="4BF4244A" w14:textId="77777777" w:rsidR="00DB3307" w:rsidRPr="006066D6" w:rsidRDefault="00DB3307" w:rsidP="00DB3307">
      <w:pPr>
        <w:tabs>
          <w:tab w:val="left" w:pos="0"/>
          <w:tab w:val="left" w:pos="720"/>
          <w:tab w:val="left" w:pos="1080"/>
        </w:tabs>
        <w:spacing w:after="120"/>
        <w:rPr>
          <w:b/>
          <w:i/>
          <w:sz w:val="24"/>
          <w:szCs w:val="24"/>
          <w:lang w:val="en-GB"/>
        </w:rPr>
      </w:pPr>
      <w:r w:rsidRPr="006066D6">
        <w:rPr>
          <w:b/>
          <w:sz w:val="24"/>
          <w:szCs w:val="24"/>
          <w:lang w:val="en-GB"/>
        </w:rPr>
        <w:t>The Consultant’s tasks are</w:t>
      </w:r>
      <w:r w:rsidR="00257D37" w:rsidRPr="006066D6">
        <w:rPr>
          <w:b/>
          <w:sz w:val="24"/>
          <w:szCs w:val="24"/>
          <w:lang w:val="en-GB"/>
        </w:rPr>
        <w:t xml:space="preserve"> to</w:t>
      </w:r>
      <w:r w:rsidRPr="006066D6">
        <w:rPr>
          <w:b/>
          <w:i/>
          <w:sz w:val="24"/>
          <w:szCs w:val="24"/>
          <w:lang w:val="en-GB"/>
        </w:rPr>
        <w:t>:</w:t>
      </w:r>
    </w:p>
    <w:p w14:paraId="70210026" w14:textId="77777777" w:rsidR="00DB3307" w:rsidRPr="006066D6" w:rsidRDefault="00DB3307" w:rsidP="00C943A7">
      <w:pPr>
        <w:numPr>
          <w:ilvl w:val="0"/>
          <w:numId w:val="15"/>
        </w:numPr>
        <w:spacing w:after="120"/>
        <w:rPr>
          <w:sz w:val="24"/>
          <w:szCs w:val="24"/>
          <w:lang w:val="en-GB"/>
        </w:rPr>
      </w:pPr>
      <w:r w:rsidRPr="006066D6">
        <w:rPr>
          <w:sz w:val="24"/>
          <w:szCs w:val="24"/>
          <w:lang w:val="en-GB"/>
        </w:rPr>
        <w:t>Provide a comprehensive training proposal</w:t>
      </w:r>
    </w:p>
    <w:p w14:paraId="0279E8A7" w14:textId="77777777" w:rsidR="006066D6" w:rsidRPr="00C6033E" w:rsidRDefault="00DB3307" w:rsidP="00C6033E">
      <w:pPr>
        <w:numPr>
          <w:ilvl w:val="0"/>
          <w:numId w:val="15"/>
        </w:numPr>
        <w:spacing w:line="276" w:lineRule="auto"/>
        <w:rPr>
          <w:sz w:val="24"/>
          <w:szCs w:val="24"/>
          <w:lang w:val="en-GB"/>
        </w:rPr>
      </w:pPr>
      <w:r w:rsidRPr="006066D6">
        <w:rPr>
          <w:sz w:val="24"/>
          <w:szCs w:val="24"/>
          <w:lang w:val="en-GB"/>
        </w:rPr>
        <w:t>Develop comprehensive training module</w:t>
      </w:r>
      <w:r w:rsidR="006066D6" w:rsidRPr="006066D6">
        <w:rPr>
          <w:sz w:val="24"/>
          <w:szCs w:val="24"/>
          <w:lang w:val="en-GB"/>
        </w:rPr>
        <w:t>s</w:t>
      </w:r>
      <w:r w:rsidRPr="006066D6">
        <w:rPr>
          <w:sz w:val="24"/>
          <w:szCs w:val="24"/>
          <w:lang w:val="en-GB"/>
        </w:rPr>
        <w:t xml:space="preserve"> on </w:t>
      </w:r>
      <w:r w:rsidR="006066D6" w:rsidRPr="00C6033E">
        <w:rPr>
          <w:sz w:val="24"/>
          <w:szCs w:val="24"/>
          <w:lang w:val="en-GB"/>
        </w:rPr>
        <w:t xml:space="preserve">ICT skills and Data Management training. </w:t>
      </w:r>
    </w:p>
    <w:p w14:paraId="1C7D9BE0" w14:textId="77777777" w:rsidR="00DB3307" w:rsidRPr="006066D6" w:rsidRDefault="00DB3307" w:rsidP="00C6033E">
      <w:pPr>
        <w:numPr>
          <w:ilvl w:val="0"/>
          <w:numId w:val="15"/>
        </w:numPr>
        <w:spacing w:after="120" w:line="276" w:lineRule="auto"/>
        <w:rPr>
          <w:sz w:val="24"/>
          <w:szCs w:val="24"/>
          <w:lang w:val="en-GB"/>
        </w:rPr>
      </w:pPr>
      <w:r w:rsidRPr="006066D6">
        <w:rPr>
          <w:sz w:val="24"/>
          <w:szCs w:val="24"/>
          <w:lang w:val="en-GB"/>
        </w:rPr>
        <w:t>Develop Comprehensive Training plan.</w:t>
      </w:r>
    </w:p>
    <w:p w14:paraId="19D19EB8" w14:textId="77777777" w:rsidR="00DB3307" w:rsidRPr="006066D6" w:rsidRDefault="00DB3307" w:rsidP="006066D6">
      <w:pPr>
        <w:numPr>
          <w:ilvl w:val="0"/>
          <w:numId w:val="15"/>
        </w:numPr>
        <w:spacing w:after="120"/>
        <w:rPr>
          <w:sz w:val="24"/>
          <w:szCs w:val="24"/>
          <w:lang w:val="en-GB"/>
        </w:rPr>
      </w:pPr>
      <w:r w:rsidRPr="006066D6">
        <w:rPr>
          <w:sz w:val="24"/>
          <w:szCs w:val="24"/>
          <w:lang w:val="en-GB"/>
        </w:rPr>
        <w:t>Implement the Training Program</w:t>
      </w:r>
    </w:p>
    <w:p w14:paraId="19C2B11E" w14:textId="7E2A89BE" w:rsidR="00DB3307" w:rsidRPr="006066D6" w:rsidRDefault="004F6972" w:rsidP="00C943A7">
      <w:pPr>
        <w:numPr>
          <w:ilvl w:val="0"/>
          <w:numId w:val="15"/>
        </w:numPr>
        <w:spacing w:after="120"/>
        <w:rPr>
          <w:sz w:val="24"/>
          <w:szCs w:val="24"/>
          <w:lang w:val="en-GB"/>
        </w:rPr>
      </w:pPr>
      <w:r w:rsidRPr="006066D6">
        <w:rPr>
          <w:sz w:val="24"/>
          <w:szCs w:val="24"/>
          <w:lang w:val="en-GB"/>
        </w:rPr>
        <w:t>P</w:t>
      </w:r>
      <w:r w:rsidR="00DB3307" w:rsidRPr="006066D6">
        <w:rPr>
          <w:sz w:val="24"/>
          <w:szCs w:val="24"/>
          <w:lang w:val="en-GB"/>
        </w:rPr>
        <w:t>roduce Final report</w:t>
      </w:r>
    </w:p>
    <w:p w14:paraId="5D118F2F" w14:textId="77777777" w:rsidR="00DB3307" w:rsidRPr="006066D6" w:rsidRDefault="00DB3307" w:rsidP="00DB3307">
      <w:pPr>
        <w:pStyle w:val="NoSpacing"/>
        <w:jc w:val="both"/>
        <w:rPr>
          <w:rFonts w:ascii="Times New Roman" w:hAnsi="Times New Roman"/>
          <w:sz w:val="24"/>
          <w:szCs w:val="24"/>
          <w:lang w:val="en-GB"/>
        </w:rPr>
      </w:pPr>
    </w:p>
    <w:p w14:paraId="05AEDC43" w14:textId="77777777" w:rsidR="00DB3307" w:rsidRPr="006066D6" w:rsidRDefault="00DB3307" w:rsidP="00DB3307">
      <w:pPr>
        <w:pStyle w:val="NoSpacing"/>
        <w:numPr>
          <w:ilvl w:val="0"/>
          <w:numId w:val="4"/>
        </w:numPr>
        <w:jc w:val="both"/>
        <w:rPr>
          <w:rFonts w:ascii="Times New Roman" w:hAnsi="Times New Roman"/>
          <w:b/>
          <w:sz w:val="24"/>
          <w:szCs w:val="24"/>
          <w:lang w:val="en-GB"/>
        </w:rPr>
      </w:pPr>
      <w:r w:rsidRPr="006066D6">
        <w:rPr>
          <w:rFonts w:ascii="Times New Roman" w:hAnsi="Times New Roman"/>
          <w:b/>
          <w:sz w:val="24"/>
          <w:szCs w:val="24"/>
          <w:lang w:val="en-GB"/>
        </w:rPr>
        <w:t>Schedule of payments</w:t>
      </w:r>
    </w:p>
    <w:p w14:paraId="2044B62E" w14:textId="77777777" w:rsidR="00DB3307" w:rsidRPr="006066D6" w:rsidRDefault="00DB3307" w:rsidP="00DB3307">
      <w:pPr>
        <w:pStyle w:val="NoSpacing"/>
        <w:jc w:val="both"/>
        <w:rPr>
          <w:rFonts w:ascii="Times New Roman" w:hAnsi="Times New Roman"/>
          <w:b/>
          <w:sz w:val="24"/>
          <w:szCs w:val="24"/>
          <w:lang w:val="en-GB"/>
        </w:rPr>
      </w:pPr>
    </w:p>
    <w:p w14:paraId="070DD343" w14:textId="77777777" w:rsidR="00DB3307" w:rsidRPr="006066D6" w:rsidRDefault="00DB3307" w:rsidP="00DB3307">
      <w:pPr>
        <w:pStyle w:val="NoSpacing"/>
        <w:jc w:val="both"/>
        <w:rPr>
          <w:rFonts w:ascii="Times New Roman" w:hAnsi="Times New Roman"/>
          <w:sz w:val="24"/>
          <w:szCs w:val="24"/>
          <w:lang w:val="en-GB"/>
        </w:rPr>
      </w:pPr>
      <w:r w:rsidRPr="006066D6">
        <w:rPr>
          <w:rFonts w:ascii="Times New Roman" w:hAnsi="Times New Roman"/>
          <w:sz w:val="24"/>
          <w:szCs w:val="24"/>
          <w:lang w:val="en-GB"/>
        </w:rPr>
        <w:t xml:space="preserve">The firm will be working as part of the grant which is Recipient Executed, and therefore payments will be made directly by the Ministry of Posts and Telecommunications, through the Project </w:t>
      </w:r>
      <w:r w:rsidR="007A00D4" w:rsidRPr="006066D6">
        <w:rPr>
          <w:rFonts w:ascii="Times New Roman" w:hAnsi="Times New Roman"/>
          <w:sz w:val="24"/>
          <w:szCs w:val="24"/>
          <w:lang w:val="en-GB"/>
        </w:rPr>
        <w:t>Coordination Unit (PC</w:t>
      </w:r>
      <w:r w:rsidRPr="006066D6">
        <w:rPr>
          <w:rFonts w:ascii="Times New Roman" w:hAnsi="Times New Roman"/>
          <w:sz w:val="24"/>
          <w:szCs w:val="24"/>
          <w:lang w:val="en-GB"/>
        </w:rPr>
        <w:t>U), based on milestones and deliverables. The following approximate schedule of payments is proposed, noting that this will depend, to some extent, on the timetable adopted by the M</w:t>
      </w:r>
      <w:r w:rsidR="004F13AD" w:rsidRPr="006066D6">
        <w:rPr>
          <w:rFonts w:ascii="Times New Roman" w:hAnsi="Times New Roman"/>
          <w:sz w:val="24"/>
          <w:szCs w:val="24"/>
          <w:lang w:val="en-GB"/>
        </w:rPr>
        <w:t>ICCH</w:t>
      </w:r>
      <w:r w:rsidRPr="006066D6">
        <w:rPr>
          <w:rFonts w:ascii="Times New Roman" w:hAnsi="Times New Roman"/>
          <w:sz w:val="24"/>
          <w:szCs w:val="24"/>
          <w:lang w:val="en-GB"/>
        </w:rPr>
        <w:t>.</w:t>
      </w:r>
    </w:p>
    <w:p w14:paraId="386E6EEF" w14:textId="77777777" w:rsidR="00DB3307" w:rsidRPr="006066D6" w:rsidRDefault="00DB3307" w:rsidP="00DB3307">
      <w:pPr>
        <w:pStyle w:val="NoSpacing"/>
        <w:jc w:val="both"/>
        <w:rPr>
          <w:rFonts w:ascii="Times New Roman" w:hAnsi="Times New Roman"/>
          <w:sz w:val="24"/>
          <w:szCs w:val="24"/>
          <w:lang w:val="en-GB"/>
        </w:rPr>
      </w:pPr>
    </w:p>
    <w:p w14:paraId="3E850736" w14:textId="77777777" w:rsidR="00C943A7" w:rsidRPr="006066D6" w:rsidRDefault="00C943A7" w:rsidP="00DB3307">
      <w:pPr>
        <w:pStyle w:val="NoSpacing"/>
        <w:rPr>
          <w:rFonts w:ascii="Times New Roman" w:hAnsi="Times New Roman"/>
          <w:sz w:val="24"/>
          <w:szCs w:val="24"/>
          <w:lang w:val="en-GB"/>
        </w:rPr>
      </w:pPr>
    </w:p>
    <w:p w14:paraId="107267A1" w14:textId="77777777" w:rsidR="00C943A7" w:rsidRPr="006066D6" w:rsidRDefault="00C943A7" w:rsidP="00DB3307">
      <w:pPr>
        <w:pStyle w:val="NoSpacing"/>
        <w:rPr>
          <w:rFonts w:ascii="Times New Roman" w:hAnsi="Times New Roman"/>
          <w:sz w:val="24"/>
          <w:szCs w:val="24"/>
          <w:lang w:val="en-GB"/>
        </w:rPr>
      </w:pPr>
    </w:p>
    <w:p w14:paraId="0FFE4A22" w14:textId="77777777" w:rsidR="00C943A7" w:rsidRPr="006066D6" w:rsidRDefault="00C943A7" w:rsidP="00DB3307">
      <w:pPr>
        <w:pStyle w:val="NoSpacing"/>
        <w:rPr>
          <w:rFonts w:ascii="Times New Roman" w:hAnsi="Times New Roman"/>
          <w:sz w:val="24"/>
          <w:szCs w:val="24"/>
          <w:lang w:val="en-GB"/>
        </w:rPr>
      </w:pPr>
    </w:p>
    <w:p w14:paraId="72102FD2" w14:textId="77777777" w:rsidR="003857EA" w:rsidRPr="006066D6" w:rsidRDefault="003857EA" w:rsidP="00DB3307">
      <w:pPr>
        <w:pStyle w:val="NoSpacing"/>
        <w:rPr>
          <w:rFonts w:ascii="Times New Roman" w:hAnsi="Times New Roman"/>
          <w:sz w:val="24"/>
          <w:szCs w:val="24"/>
          <w:lang w:val="en-GB"/>
        </w:rPr>
      </w:pPr>
    </w:p>
    <w:p w14:paraId="72077190" w14:textId="77777777" w:rsidR="003857EA" w:rsidRPr="006066D6" w:rsidRDefault="003857EA" w:rsidP="00DB3307">
      <w:pPr>
        <w:pStyle w:val="NoSpacing"/>
        <w:rPr>
          <w:rFonts w:ascii="Times New Roman" w:hAnsi="Times New Roman"/>
          <w:sz w:val="24"/>
          <w:szCs w:val="24"/>
          <w:lang w:val="en-GB"/>
        </w:rPr>
      </w:pPr>
    </w:p>
    <w:p w14:paraId="229C9F45" w14:textId="77777777" w:rsidR="003857EA" w:rsidRPr="006066D6" w:rsidRDefault="003857EA" w:rsidP="00DB3307">
      <w:pPr>
        <w:pStyle w:val="NoSpacing"/>
        <w:rPr>
          <w:rFonts w:ascii="Times New Roman" w:hAnsi="Times New Roman"/>
          <w:sz w:val="24"/>
          <w:szCs w:val="24"/>
          <w:lang w:val="en-GB"/>
        </w:rPr>
      </w:pPr>
    </w:p>
    <w:p w14:paraId="296EA822" w14:textId="77777777" w:rsidR="00C943A7" w:rsidRPr="006066D6" w:rsidRDefault="00C943A7" w:rsidP="00DB3307">
      <w:pPr>
        <w:pStyle w:val="NoSpacing"/>
        <w:rPr>
          <w:rFonts w:ascii="Times New Roman" w:hAnsi="Times New Roman"/>
          <w:sz w:val="24"/>
          <w:szCs w:val="24"/>
          <w:lang w:val="en-GB"/>
        </w:rPr>
      </w:pPr>
    </w:p>
    <w:p w14:paraId="7FA28623" w14:textId="5E2ACDDD" w:rsidR="00DB3307" w:rsidRPr="006066D6" w:rsidRDefault="00382176" w:rsidP="00DB3307">
      <w:pPr>
        <w:pStyle w:val="NoSpacing"/>
        <w:rPr>
          <w:rFonts w:ascii="Times New Roman" w:hAnsi="Times New Roman"/>
          <w:sz w:val="24"/>
          <w:szCs w:val="24"/>
          <w:lang w:val="en-GB"/>
        </w:rPr>
      </w:pPr>
      <w:r w:rsidRPr="006066D6">
        <w:rPr>
          <w:rFonts w:ascii="Times New Roman" w:hAnsi="Times New Roman"/>
          <w:sz w:val="24"/>
          <w:szCs w:val="24"/>
          <w:lang w:val="en-GB"/>
        </w:rPr>
        <w:t>Pay</w:t>
      </w:r>
      <w:r w:rsidR="00DB3307" w:rsidRPr="006066D6">
        <w:rPr>
          <w:rFonts w:ascii="Times New Roman" w:hAnsi="Times New Roman"/>
          <w:sz w:val="24"/>
          <w:szCs w:val="24"/>
          <w:lang w:val="en-GB"/>
        </w:rPr>
        <w:t xml:space="preserve">ment </w:t>
      </w:r>
      <w:proofErr w:type="gramStart"/>
      <w:r w:rsidR="00DB3307" w:rsidRPr="006066D6">
        <w:rPr>
          <w:rFonts w:ascii="Times New Roman" w:hAnsi="Times New Roman"/>
          <w:sz w:val="24"/>
          <w:szCs w:val="24"/>
          <w:lang w:val="en-GB"/>
        </w:rPr>
        <w:t>Calendar :</w:t>
      </w:r>
      <w:proofErr w:type="gramEnd"/>
    </w:p>
    <w:p w14:paraId="1900D937" w14:textId="77777777" w:rsidR="00DB3307" w:rsidRPr="006066D6" w:rsidRDefault="00DB3307" w:rsidP="00DB3307">
      <w:pPr>
        <w:pStyle w:val="NoSpacing"/>
        <w:rPr>
          <w:rFonts w:ascii="Times New Roman" w:hAnsi="Times New Roman"/>
          <w:sz w:val="24"/>
          <w:szCs w:val="24"/>
          <w:lang w:val="en-GB"/>
        </w:rPr>
      </w:pPr>
    </w:p>
    <w:tbl>
      <w:tblPr>
        <w:tblW w:w="8900" w:type="dxa"/>
        <w:tblInd w:w="93" w:type="dxa"/>
        <w:tblLook w:val="04A0" w:firstRow="1" w:lastRow="0" w:firstColumn="1" w:lastColumn="0" w:noHBand="0" w:noVBand="1"/>
      </w:tblPr>
      <w:tblGrid>
        <w:gridCol w:w="1597"/>
        <w:gridCol w:w="5967"/>
        <w:gridCol w:w="1336"/>
      </w:tblGrid>
      <w:tr w:rsidR="00DB3307" w:rsidRPr="006066D6" w14:paraId="350B0582" w14:textId="77777777" w:rsidTr="00F6522B">
        <w:trPr>
          <w:trHeight w:val="720"/>
        </w:trPr>
        <w:tc>
          <w:tcPr>
            <w:tcW w:w="1597"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5099C70E" w14:textId="77777777" w:rsidR="00DB3307" w:rsidRPr="006066D6" w:rsidRDefault="00DB3307" w:rsidP="00F6522B">
            <w:pPr>
              <w:pStyle w:val="NoSpacing"/>
              <w:jc w:val="both"/>
              <w:rPr>
                <w:rFonts w:ascii="Times New Roman" w:hAnsi="Times New Roman"/>
                <w:b/>
                <w:bCs/>
                <w:sz w:val="24"/>
                <w:szCs w:val="24"/>
                <w:lang w:val="en-GB"/>
              </w:rPr>
            </w:pPr>
            <w:r w:rsidRPr="006066D6">
              <w:rPr>
                <w:rFonts w:ascii="Times New Roman" w:hAnsi="Times New Roman"/>
                <w:b/>
                <w:bCs/>
                <w:sz w:val="24"/>
                <w:szCs w:val="24"/>
                <w:lang w:val="en-GB"/>
              </w:rPr>
              <w:t>Milestone payment</w:t>
            </w:r>
          </w:p>
        </w:tc>
        <w:tc>
          <w:tcPr>
            <w:tcW w:w="5967" w:type="dxa"/>
            <w:tcBorders>
              <w:top w:val="single" w:sz="4" w:space="0" w:color="auto"/>
              <w:left w:val="nil"/>
              <w:bottom w:val="single" w:sz="4" w:space="0" w:color="auto"/>
              <w:right w:val="single" w:sz="4" w:space="0" w:color="auto"/>
            </w:tcBorders>
            <w:shd w:val="clear" w:color="000000" w:fill="DDD9C4"/>
            <w:vAlign w:val="bottom"/>
            <w:hideMark/>
          </w:tcPr>
          <w:p w14:paraId="36764724" w14:textId="77777777" w:rsidR="00DB3307" w:rsidRPr="006066D6" w:rsidRDefault="00DB3307" w:rsidP="00F6522B">
            <w:pPr>
              <w:pStyle w:val="NoSpacing"/>
              <w:jc w:val="both"/>
              <w:rPr>
                <w:rFonts w:ascii="Times New Roman" w:hAnsi="Times New Roman"/>
                <w:b/>
                <w:bCs/>
                <w:sz w:val="24"/>
                <w:szCs w:val="24"/>
                <w:lang w:val="en-GB"/>
              </w:rPr>
            </w:pPr>
            <w:r w:rsidRPr="006066D6">
              <w:rPr>
                <w:rFonts w:ascii="Times New Roman" w:hAnsi="Times New Roman"/>
                <w:b/>
                <w:bCs/>
                <w:sz w:val="24"/>
                <w:szCs w:val="24"/>
                <w:lang w:val="en-GB"/>
              </w:rPr>
              <w:t>Description</w:t>
            </w:r>
          </w:p>
        </w:tc>
        <w:tc>
          <w:tcPr>
            <w:tcW w:w="1336" w:type="dxa"/>
            <w:tcBorders>
              <w:top w:val="single" w:sz="4" w:space="0" w:color="auto"/>
              <w:left w:val="nil"/>
              <w:bottom w:val="single" w:sz="4" w:space="0" w:color="auto"/>
              <w:right w:val="single" w:sz="4" w:space="0" w:color="auto"/>
            </w:tcBorders>
            <w:shd w:val="clear" w:color="000000" w:fill="DDD9C4"/>
            <w:vAlign w:val="bottom"/>
            <w:hideMark/>
          </w:tcPr>
          <w:p w14:paraId="72940EDC" w14:textId="77777777" w:rsidR="00DB3307" w:rsidRPr="006066D6" w:rsidRDefault="00DB3307" w:rsidP="00F6522B">
            <w:pPr>
              <w:pStyle w:val="NoSpacing"/>
              <w:jc w:val="both"/>
              <w:rPr>
                <w:rFonts w:ascii="Times New Roman" w:hAnsi="Times New Roman"/>
                <w:b/>
                <w:bCs/>
                <w:sz w:val="24"/>
                <w:szCs w:val="24"/>
                <w:lang w:val="en-GB"/>
              </w:rPr>
            </w:pPr>
            <w:r w:rsidRPr="006066D6">
              <w:rPr>
                <w:rFonts w:ascii="Times New Roman" w:hAnsi="Times New Roman"/>
                <w:b/>
                <w:bCs/>
                <w:sz w:val="24"/>
                <w:szCs w:val="24"/>
                <w:lang w:val="en-GB"/>
              </w:rPr>
              <w:t xml:space="preserve">percentage </w:t>
            </w:r>
          </w:p>
        </w:tc>
      </w:tr>
      <w:tr w:rsidR="00DB3307" w:rsidRPr="006066D6" w14:paraId="4E39F2AF" w14:textId="77777777" w:rsidTr="00F6522B">
        <w:trPr>
          <w:trHeight w:val="72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02DF222C" w14:textId="77777777" w:rsidR="00DB3307" w:rsidRPr="006066D6" w:rsidRDefault="00DB3307" w:rsidP="00F6522B">
            <w:pPr>
              <w:pStyle w:val="NoSpacing"/>
              <w:jc w:val="both"/>
              <w:rPr>
                <w:rFonts w:ascii="Times New Roman" w:hAnsi="Times New Roman"/>
                <w:sz w:val="24"/>
                <w:szCs w:val="24"/>
                <w:lang w:val="en-GB"/>
              </w:rPr>
            </w:pPr>
            <w:r w:rsidRPr="006066D6">
              <w:rPr>
                <w:rFonts w:ascii="Times New Roman" w:hAnsi="Times New Roman"/>
                <w:sz w:val="24"/>
                <w:szCs w:val="24"/>
                <w:lang w:val="en-GB"/>
              </w:rPr>
              <w:t xml:space="preserve">Payment #1 </w:t>
            </w:r>
          </w:p>
        </w:tc>
        <w:tc>
          <w:tcPr>
            <w:tcW w:w="5967" w:type="dxa"/>
            <w:tcBorders>
              <w:top w:val="nil"/>
              <w:left w:val="nil"/>
              <w:bottom w:val="single" w:sz="4" w:space="0" w:color="auto"/>
              <w:right w:val="single" w:sz="4" w:space="0" w:color="auto"/>
            </w:tcBorders>
            <w:shd w:val="clear" w:color="auto" w:fill="auto"/>
            <w:vAlign w:val="center"/>
            <w:hideMark/>
          </w:tcPr>
          <w:p w14:paraId="452EB293" w14:textId="4B10482A" w:rsidR="00DB3307" w:rsidRPr="006066D6" w:rsidRDefault="00DB3307" w:rsidP="006066D6">
            <w:pPr>
              <w:pStyle w:val="NoSpacing"/>
              <w:ind w:left="720"/>
              <w:jc w:val="both"/>
              <w:rPr>
                <w:rFonts w:ascii="Times New Roman" w:hAnsi="Times New Roman"/>
                <w:sz w:val="24"/>
                <w:szCs w:val="24"/>
                <w:lang w:val="en-GB"/>
              </w:rPr>
            </w:pPr>
            <w:r w:rsidRPr="006066D6">
              <w:rPr>
                <w:rFonts w:ascii="Times New Roman" w:hAnsi="Times New Roman"/>
                <w:sz w:val="24"/>
                <w:szCs w:val="24"/>
                <w:lang w:val="en-GB"/>
              </w:rPr>
              <w:t xml:space="preserve">Develop </w:t>
            </w:r>
            <w:r w:rsidR="004F6972" w:rsidRPr="006066D6">
              <w:rPr>
                <w:rFonts w:ascii="Times New Roman" w:hAnsi="Times New Roman"/>
                <w:sz w:val="24"/>
                <w:szCs w:val="24"/>
                <w:lang w:val="en-GB"/>
              </w:rPr>
              <w:t>C</w:t>
            </w:r>
            <w:r w:rsidRPr="006066D6">
              <w:rPr>
                <w:rFonts w:ascii="Times New Roman" w:hAnsi="Times New Roman"/>
                <w:sz w:val="24"/>
                <w:szCs w:val="24"/>
                <w:lang w:val="en-GB"/>
              </w:rPr>
              <w:t xml:space="preserve">omprehensive </w:t>
            </w:r>
            <w:r w:rsidR="004F6972" w:rsidRPr="006066D6">
              <w:rPr>
                <w:rFonts w:ascii="Times New Roman" w:hAnsi="Times New Roman"/>
                <w:sz w:val="24"/>
                <w:szCs w:val="24"/>
                <w:lang w:val="en-GB"/>
              </w:rPr>
              <w:t>T</w:t>
            </w:r>
            <w:r w:rsidRPr="006066D6">
              <w:rPr>
                <w:rFonts w:ascii="Times New Roman" w:hAnsi="Times New Roman"/>
                <w:sz w:val="24"/>
                <w:szCs w:val="24"/>
                <w:lang w:val="en-GB"/>
              </w:rPr>
              <w:t xml:space="preserve">raining </w:t>
            </w:r>
            <w:r w:rsidR="004F6972" w:rsidRPr="006066D6">
              <w:rPr>
                <w:rFonts w:ascii="Times New Roman" w:hAnsi="Times New Roman"/>
                <w:sz w:val="24"/>
                <w:szCs w:val="24"/>
                <w:lang w:val="en-GB"/>
              </w:rPr>
              <w:t>M</w:t>
            </w:r>
            <w:r w:rsidRPr="006066D6">
              <w:rPr>
                <w:rFonts w:ascii="Times New Roman" w:hAnsi="Times New Roman"/>
                <w:sz w:val="24"/>
                <w:szCs w:val="24"/>
                <w:lang w:val="en-GB"/>
              </w:rPr>
              <w:t xml:space="preserve">odule </w:t>
            </w:r>
          </w:p>
          <w:p w14:paraId="2B857AE9" w14:textId="77777777" w:rsidR="00DB3307" w:rsidRPr="006066D6" w:rsidRDefault="00DB3307" w:rsidP="006066D6">
            <w:pPr>
              <w:pStyle w:val="NoSpacing"/>
              <w:ind w:left="720"/>
              <w:jc w:val="both"/>
              <w:rPr>
                <w:rFonts w:ascii="Times New Roman" w:hAnsi="Times New Roman"/>
                <w:sz w:val="24"/>
                <w:szCs w:val="24"/>
                <w:lang w:val="en-GB"/>
              </w:rPr>
            </w:pPr>
            <w:r w:rsidRPr="006066D6">
              <w:rPr>
                <w:rFonts w:ascii="Times New Roman" w:hAnsi="Times New Roman"/>
                <w:sz w:val="24"/>
                <w:szCs w:val="24"/>
                <w:lang w:val="en-GB"/>
              </w:rPr>
              <w:t>Develop Comprehensive Training plan</w:t>
            </w:r>
          </w:p>
        </w:tc>
        <w:tc>
          <w:tcPr>
            <w:tcW w:w="1336" w:type="dxa"/>
            <w:tcBorders>
              <w:top w:val="nil"/>
              <w:left w:val="nil"/>
              <w:bottom w:val="single" w:sz="4" w:space="0" w:color="auto"/>
              <w:right w:val="single" w:sz="4" w:space="0" w:color="auto"/>
            </w:tcBorders>
            <w:shd w:val="clear" w:color="auto" w:fill="auto"/>
            <w:vAlign w:val="center"/>
            <w:hideMark/>
          </w:tcPr>
          <w:p w14:paraId="3AC90E64" w14:textId="77777777" w:rsidR="00DB3307" w:rsidRPr="006066D6" w:rsidRDefault="00DB3307" w:rsidP="00F6522B">
            <w:pPr>
              <w:pStyle w:val="NoSpacing"/>
              <w:jc w:val="center"/>
              <w:rPr>
                <w:rFonts w:ascii="Times New Roman" w:hAnsi="Times New Roman"/>
                <w:sz w:val="24"/>
                <w:szCs w:val="24"/>
                <w:lang w:val="en-GB"/>
              </w:rPr>
            </w:pPr>
            <w:r w:rsidRPr="006066D6">
              <w:rPr>
                <w:rFonts w:ascii="Times New Roman" w:hAnsi="Times New Roman"/>
                <w:sz w:val="24"/>
                <w:szCs w:val="24"/>
                <w:lang w:val="en-GB"/>
              </w:rPr>
              <w:t>20%</w:t>
            </w:r>
          </w:p>
        </w:tc>
      </w:tr>
      <w:tr w:rsidR="00DB3307" w:rsidRPr="006066D6" w14:paraId="2F2C9BE8" w14:textId="77777777" w:rsidTr="00F6522B">
        <w:trPr>
          <w:trHeight w:val="75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2020140B" w14:textId="77777777" w:rsidR="00DB3307" w:rsidRPr="006066D6" w:rsidRDefault="00DB3307" w:rsidP="00F6522B">
            <w:pPr>
              <w:pStyle w:val="NoSpacing"/>
              <w:jc w:val="both"/>
              <w:rPr>
                <w:rFonts w:ascii="Times New Roman" w:hAnsi="Times New Roman"/>
                <w:sz w:val="24"/>
                <w:szCs w:val="24"/>
                <w:lang w:val="en-GB"/>
              </w:rPr>
            </w:pPr>
            <w:r w:rsidRPr="006066D6">
              <w:rPr>
                <w:rFonts w:ascii="Times New Roman" w:hAnsi="Times New Roman"/>
                <w:sz w:val="24"/>
                <w:szCs w:val="24"/>
                <w:lang w:val="en-GB"/>
              </w:rPr>
              <w:t>Payment #2</w:t>
            </w:r>
          </w:p>
        </w:tc>
        <w:tc>
          <w:tcPr>
            <w:tcW w:w="5967" w:type="dxa"/>
            <w:tcBorders>
              <w:top w:val="nil"/>
              <w:left w:val="nil"/>
              <w:bottom w:val="single" w:sz="4" w:space="0" w:color="auto"/>
              <w:right w:val="single" w:sz="4" w:space="0" w:color="auto"/>
            </w:tcBorders>
            <w:shd w:val="clear" w:color="auto" w:fill="auto"/>
            <w:vAlign w:val="center"/>
            <w:hideMark/>
          </w:tcPr>
          <w:p w14:paraId="09ADB620" w14:textId="77777777" w:rsidR="00DB3307" w:rsidRPr="006066D6" w:rsidRDefault="00DB3307" w:rsidP="00F6522B">
            <w:pPr>
              <w:rPr>
                <w:sz w:val="24"/>
                <w:szCs w:val="24"/>
                <w:lang w:val="en-GB"/>
              </w:rPr>
            </w:pPr>
            <w:r w:rsidRPr="006066D6">
              <w:rPr>
                <w:sz w:val="24"/>
                <w:szCs w:val="24"/>
                <w:lang w:val="en-GB"/>
              </w:rPr>
              <w:t xml:space="preserve">           Implement the Training Program</w:t>
            </w:r>
          </w:p>
        </w:tc>
        <w:tc>
          <w:tcPr>
            <w:tcW w:w="1336" w:type="dxa"/>
            <w:tcBorders>
              <w:top w:val="nil"/>
              <w:left w:val="nil"/>
              <w:bottom w:val="single" w:sz="4" w:space="0" w:color="auto"/>
              <w:right w:val="single" w:sz="4" w:space="0" w:color="auto"/>
            </w:tcBorders>
            <w:shd w:val="clear" w:color="auto" w:fill="auto"/>
            <w:vAlign w:val="center"/>
            <w:hideMark/>
          </w:tcPr>
          <w:p w14:paraId="6830B214" w14:textId="4AAD4035" w:rsidR="00DB3307" w:rsidRPr="006066D6" w:rsidRDefault="004F6972" w:rsidP="00F6522B">
            <w:pPr>
              <w:pStyle w:val="NoSpacing"/>
              <w:jc w:val="center"/>
              <w:rPr>
                <w:rFonts w:ascii="Times New Roman" w:hAnsi="Times New Roman"/>
                <w:sz w:val="24"/>
                <w:szCs w:val="24"/>
                <w:lang w:val="en-GB"/>
              </w:rPr>
            </w:pPr>
            <w:r w:rsidRPr="006066D6">
              <w:rPr>
                <w:rFonts w:ascii="Times New Roman" w:hAnsi="Times New Roman"/>
                <w:sz w:val="24"/>
                <w:szCs w:val="24"/>
                <w:lang w:val="en-GB"/>
              </w:rPr>
              <w:t>6</w:t>
            </w:r>
            <w:r w:rsidR="00DB3307" w:rsidRPr="006066D6">
              <w:rPr>
                <w:rFonts w:ascii="Times New Roman" w:hAnsi="Times New Roman"/>
                <w:sz w:val="24"/>
                <w:szCs w:val="24"/>
                <w:lang w:val="en-GB"/>
              </w:rPr>
              <w:t>0%</w:t>
            </w:r>
          </w:p>
        </w:tc>
      </w:tr>
      <w:tr w:rsidR="00DB3307" w:rsidRPr="006066D6" w14:paraId="4D6BAB08" w14:textId="77777777" w:rsidTr="00F6522B">
        <w:trPr>
          <w:trHeight w:val="750"/>
        </w:trPr>
        <w:tc>
          <w:tcPr>
            <w:tcW w:w="1597" w:type="dxa"/>
            <w:tcBorders>
              <w:top w:val="nil"/>
              <w:left w:val="single" w:sz="4" w:space="0" w:color="auto"/>
              <w:bottom w:val="single" w:sz="4" w:space="0" w:color="auto"/>
              <w:right w:val="single" w:sz="4" w:space="0" w:color="auto"/>
            </w:tcBorders>
            <w:shd w:val="clear" w:color="auto" w:fill="auto"/>
            <w:vAlign w:val="center"/>
          </w:tcPr>
          <w:p w14:paraId="5D65E9AC" w14:textId="77777777" w:rsidR="00DB3307" w:rsidRPr="006066D6" w:rsidRDefault="00DB3307" w:rsidP="00F6522B">
            <w:pPr>
              <w:pStyle w:val="NoSpacing"/>
              <w:jc w:val="both"/>
              <w:rPr>
                <w:rFonts w:ascii="Times New Roman" w:hAnsi="Times New Roman"/>
                <w:sz w:val="24"/>
                <w:szCs w:val="24"/>
                <w:lang w:val="en-GB"/>
              </w:rPr>
            </w:pPr>
            <w:r w:rsidRPr="006066D6">
              <w:rPr>
                <w:rFonts w:ascii="Times New Roman" w:hAnsi="Times New Roman"/>
                <w:sz w:val="24"/>
                <w:szCs w:val="24"/>
                <w:lang w:val="en-GB"/>
              </w:rPr>
              <w:t>Payment #3</w:t>
            </w:r>
          </w:p>
        </w:tc>
        <w:tc>
          <w:tcPr>
            <w:tcW w:w="5967" w:type="dxa"/>
            <w:tcBorders>
              <w:top w:val="nil"/>
              <w:left w:val="nil"/>
              <w:bottom w:val="single" w:sz="4" w:space="0" w:color="auto"/>
              <w:right w:val="single" w:sz="4" w:space="0" w:color="auto"/>
            </w:tcBorders>
            <w:shd w:val="clear" w:color="auto" w:fill="auto"/>
            <w:vAlign w:val="center"/>
          </w:tcPr>
          <w:p w14:paraId="29C255E2" w14:textId="77777777" w:rsidR="00DB3307" w:rsidRPr="006066D6" w:rsidRDefault="00DB3307" w:rsidP="00F6522B">
            <w:pPr>
              <w:rPr>
                <w:sz w:val="24"/>
                <w:szCs w:val="24"/>
                <w:lang w:val="en-GB"/>
              </w:rPr>
            </w:pPr>
            <w:r w:rsidRPr="006066D6">
              <w:rPr>
                <w:sz w:val="24"/>
                <w:szCs w:val="24"/>
                <w:lang w:val="en-GB"/>
              </w:rPr>
              <w:t xml:space="preserve">            Final Report</w:t>
            </w:r>
          </w:p>
          <w:p w14:paraId="1F65963F" w14:textId="77777777" w:rsidR="00DB3307" w:rsidRPr="006066D6" w:rsidRDefault="00DB3307" w:rsidP="00F6522B">
            <w:pPr>
              <w:rPr>
                <w:sz w:val="24"/>
                <w:szCs w:val="24"/>
                <w:lang w:val="en-GB"/>
              </w:rPr>
            </w:pPr>
          </w:p>
        </w:tc>
        <w:tc>
          <w:tcPr>
            <w:tcW w:w="1336" w:type="dxa"/>
            <w:tcBorders>
              <w:top w:val="nil"/>
              <w:left w:val="nil"/>
              <w:bottom w:val="single" w:sz="4" w:space="0" w:color="auto"/>
              <w:right w:val="single" w:sz="4" w:space="0" w:color="auto"/>
            </w:tcBorders>
            <w:shd w:val="clear" w:color="auto" w:fill="auto"/>
            <w:vAlign w:val="center"/>
          </w:tcPr>
          <w:p w14:paraId="1741ABE2" w14:textId="73851FFF" w:rsidR="00DB3307" w:rsidRPr="006066D6" w:rsidRDefault="004F6972" w:rsidP="00F6522B">
            <w:pPr>
              <w:pStyle w:val="NoSpacing"/>
              <w:jc w:val="center"/>
              <w:rPr>
                <w:rFonts w:ascii="Times New Roman" w:hAnsi="Times New Roman"/>
                <w:sz w:val="24"/>
                <w:szCs w:val="24"/>
                <w:lang w:val="en-GB"/>
              </w:rPr>
            </w:pPr>
            <w:r w:rsidRPr="006066D6">
              <w:rPr>
                <w:rFonts w:ascii="Times New Roman" w:hAnsi="Times New Roman"/>
                <w:sz w:val="24"/>
                <w:szCs w:val="24"/>
                <w:lang w:val="en-GB"/>
              </w:rPr>
              <w:t>2</w:t>
            </w:r>
            <w:r w:rsidR="00DB3307" w:rsidRPr="006066D6">
              <w:rPr>
                <w:rFonts w:ascii="Times New Roman" w:hAnsi="Times New Roman"/>
                <w:sz w:val="24"/>
                <w:szCs w:val="24"/>
                <w:lang w:val="en-GB"/>
              </w:rPr>
              <w:t>0%</w:t>
            </w:r>
          </w:p>
        </w:tc>
      </w:tr>
      <w:tr w:rsidR="00DB3307" w:rsidRPr="006066D6" w14:paraId="7B4CC238" w14:textId="77777777" w:rsidTr="00F6522B">
        <w:trPr>
          <w:trHeight w:val="359"/>
        </w:trPr>
        <w:tc>
          <w:tcPr>
            <w:tcW w:w="15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D3902" w14:textId="77777777" w:rsidR="00DB3307" w:rsidRPr="006066D6" w:rsidRDefault="00DB3307" w:rsidP="00F6522B">
            <w:pPr>
              <w:pStyle w:val="NoSpacing"/>
              <w:tabs>
                <w:tab w:val="center" w:pos="4680"/>
                <w:tab w:val="right" w:pos="9360"/>
              </w:tabs>
              <w:jc w:val="both"/>
              <w:rPr>
                <w:rFonts w:ascii="Times New Roman" w:hAnsi="Times New Roman"/>
                <w:b/>
                <w:bCs/>
                <w:sz w:val="24"/>
                <w:szCs w:val="24"/>
                <w:lang w:val="en-GB"/>
              </w:rPr>
            </w:pPr>
          </w:p>
        </w:tc>
        <w:tc>
          <w:tcPr>
            <w:tcW w:w="5967" w:type="dxa"/>
            <w:tcBorders>
              <w:top w:val="single" w:sz="4" w:space="0" w:color="auto"/>
              <w:left w:val="single" w:sz="4" w:space="0" w:color="auto"/>
              <w:bottom w:val="single" w:sz="4" w:space="0" w:color="auto"/>
              <w:right w:val="single" w:sz="4" w:space="0" w:color="000000"/>
            </w:tcBorders>
            <w:shd w:val="clear" w:color="auto" w:fill="auto"/>
            <w:vAlign w:val="bottom"/>
          </w:tcPr>
          <w:p w14:paraId="62D0D92B" w14:textId="77777777" w:rsidR="00DB3307" w:rsidRPr="006066D6" w:rsidRDefault="00DB3307" w:rsidP="00F6522B">
            <w:pPr>
              <w:pStyle w:val="NoSpacing"/>
              <w:jc w:val="both"/>
              <w:rPr>
                <w:rFonts w:ascii="Times New Roman" w:hAnsi="Times New Roman"/>
                <w:b/>
                <w:bCs/>
                <w:sz w:val="24"/>
                <w:szCs w:val="24"/>
                <w:lang w:val="en-GB"/>
              </w:rPr>
            </w:pPr>
            <w:r w:rsidRPr="006066D6">
              <w:rPr>
                <w:rFonts w:ascii="Times New Roman" w:hAnsi="Times New Roman"/>
                <w:b/>
                <w:bCs/>
                <w:sz w:val="24"/>
                <w:szCs w:val="24"/>
                <w:lang w:val="en-GB"/>
              </w:rPr>
              <w:t>Total</w:t>
            </w:r>
          </w:p>
        </w:tc>
        <w:tc>
          <w:tcPr>
            <w:tcW w:w="1336" w:type="dxa"/>
            <w:tcBorders>
              <w:top w:val="single" w:sz="4" w:space="0" w:color="auto"/>
              <w:left w:val="single" w:sz="4" w:space="0" w:color="auto"/>
              <w:bottom w:val="single" w:sz="4" w:space="0" w:color="auto"/>
              <w:right w:val="single" w:sz="4" w:space="0" w:color="000000"/>
            </w:tcBorders>
            <w:shd w:val="clear" w:color="auto" w:fill="auto"/>
            <w:vAlign w:val="bottom"/>
          </w:tcPr>
          <w:p w14:paraId="01281F7D" w14:textId="77777777" w:rsidR="00DB3307" w:rsidRPr="006066D6" w:rsidRDefault="00DB3307" w:rsidP="00F6522B">
            <w:pPr>
              <w:pStyle w:val="NoSpacing"/>
              <w:jc w:val="center"/>
              <w:rPr>
                <w:rFonts w:ascii="Times New Roman" w:hAnsi="Times New Roman"/>
                <w:b/>
                <w:bCs/>
                <w:sz w:val="24"/>
                <w:szCs w:val="24"/>
                <w:lang w:val="en-GB"/>
              </w:rPr>
            </w:pPr>
            <w:r w:rsidRPr="006066D6">
              <w:rPr>
                <w:rFonts w:ascii="Times New Roman" w:hAnsi="Times New Roman"/>
                <w:b/>
                <w:bCs/>
                <w:sz w:val="24"/>
                <w:szCs w:val="24"/>
                <w:lang w:val="en-GB"/>
              </w:rPr>
              <w:t>100%</w:t>
            </w:r>
          </w:p>
        </w:tc>
      </w:tr>
    </w:tbl>
    <w:p w14:paraId="4AC3C6F2" w14:textId="77777777" w:rsidR="00DB3307" w:rsidRPr="006066D6" w:rsidRDefault="00DB3307" w:rsidP="00DB3307">
      <w:pPr>
        <w:pStyle w:val="NoSpacing"/>
        <w:rPr>
          <w:rFonts w:ascii="Times New Roman" w:hAnsi="Times New Roman"/>
          <w:sz w:val="24"/>
          <w:szCs w:val="24"/>
          <w:lang w:val="en-GB"/>
        </w:rPr>
      </w:pPr>
    </w:p>
    <w:p w14:paraId="53B406CF" w14:textId="77777777" w:rsidR="00DB3307" w:rsidRPr="006066D6" w:rsidRDefault="00DB3307" w:rsidP="00DB3307">
      <w:pPr>
        <w:pStyle w:val="NoSpacing"/>
        <w:jc w:val="both"/>
        <w:rPr>
          <w:rFonts w:ascii="Times New Roman" w:hAnsi="Times New Roman"/>
          <w:sz w:val="24"/>
          <w:szCs w:val="24"/>
          <w:lang w:val="en-GB"/>
        </w:rPr>
      </w:pPr>
    </w:p>
    <w:p w14:paraId="3C760552" w14:textId="3020624A" w:rsidR="00DB3307" w:rsidRPr="006066D6" w:rsidRDefault="00DB3307" w:rsidP="00DB3307">
      <w:pPr>
        <w:pStyle w:val="NoSpacing"/>
        <w:jc w:val="both"/>
        <w:rPr>
          <w:rFonts w:ascii="Times New Roman" w:hAnsi="Times New Roman"/>
          <w:sz w:val="24"/>
          <w:szCs w:val="24"/>
          <w:lang w:val="en-GB"/>
        </w:rPr>
      </w:pPr>
      <w:r w:rsidRPr="006066D6">
        <w:rPr>
          <w:rFonts w:ascii="Times New Roman" w:hAnsi="Times New Roman"/>
          <w:sz w:val="24"/>
          <w:szCs w:val="24"/>
          <w:lang w:val="en-GB"/>
        </w:rPr>
        <w:t xml:space="preserve">The chosen firm should be able to demonstrate that staff assigned to the </w:t>
      </w:r>
      <w:r w:rsidR="004F6972" w:rsidRPr="006066D6">
        <w:rPr>
          <w:rFonts w:ascii="Times New Roman" w:hAnsi="Times New Roman"/>
          <w:sz w:val="24"/>
          <w:szCs w:val="24"/>
          <w:lang w:val="en-GB"/>
        </w:rPr>
        <w:t>t</w:t>
      </w:r>
      <w:r w:rsidRPr="006066D6">
        <w:rPr>
          <w:rFonts w:ascii="Times New Roman" w:hAnsi="Times New Roman"/>
          <w:sz w:val="24"/>
          <w:szCs w:val="24"/>
          <w:lang w:val="en-GB"/>
        </w:rPr>
        <w:t xml:space="preserve">raining have appropriate </w:t>
      </w:r>
      <w:r w:rsidR="004F6972" w:rsidRPr="006066D6">
        <w:rPr>
          <w:rFonts w:ascii="Times New Roman" w:hAnsi="Times New Roman"/>
          <w:sz w:val="24"/>
          <w:szCs w:val="24"/>
          <w:lang w:val="en-GB"/>
        </w:rPr>
        <w:t>k</w:t>
      </w:r>
      <w:r w:rsidRPr="006066D6">
        <w:rPr>
          <w:rFonts w:ascii="Times New Roman" w:hAnsi="Times New Roman"/>
          <w:sz w:val="24"/>
          <w:szCs w:val="24"/>
          <w:lang w:val="en-GB"/>
        </w:rPr>
        <w:t xml:space="preserve">nowledge and experience. </w:t>
      </w:r>
    </w:p>
    <w:p w14:paraId="16B6F7A1" w14:textId="77777777" w:rsidR="00DB3307" w:rsidRPr="006066D6" w:rsidRDefault="00DB3307" w:rsidP="00DB3307">
      <w:pPr>
        <w:pStyle w:val="NoSpacing"/>
        <w:jc w:val="both"/>
        <w:rPr>
          <w:rFonts w:ascii="Times New Roman" w:hAnsi="Times New Roman"/>
          <w:sz w:val="24"/>
          <w:szCs w:val="24"/>
          <w:lang w:val="en-GB"/>
        </w:rPr>
      </w:pPr>
    </w:p>
    <w:p w14:paraId="044690FE" w14:textId="77777777" w:rsidR="00DB3307" w:rsidRPr="006066D6" w:rsidRDefault="00DB3307" w:rsidP="00DB3307">
      <w:pPr>
        <w:numPr>
          <w:ilvl w:val="0"/>
          <w:numId w:val="4"/>
        </w:numPr>
        <w:spacing w:after="120"/>
        <w:jc w:val="both"/>
        <w:rPr>
          <w:b/>
          <w:spacing w:val="-2"/>
          <w:sz w:val="24"/>
          <w:szCs w:val="24"/>
          <w:lang w:val="en-GB"/>
        </w:rPr>
      </w:pPr>
      <w:r w:rsidRPr="006066D6">
        <w:rPr>
          <w:b/>
          <w:sz w:val="24"/>
          <w:szCs w:val="24"/>
          <w:lang w:val="en-GB"/>
        </w:rPr>
        <w:t xml:space="preserve"> </w:t>
      </w:r>
      <w:r w:rsidRPr="006066D6">
        <w:rPr>
          <w:b/>
          <w:spacing w:val="-2"/>
          <w:sz w:val="24"/>
          <w:szCs w:val="24"/>
          <w:lang w:val="en-GB"/>
        </w:rPr>
        <w:t>Reporting:</w:t>
      </w:r>
    </w:p>
    <w:p w14:paraId="223507EA" w14:textId="72E036B2" w:rsidR="00DB3307" w:rsidRPr="006066D6" w:rsidRDefault="00DB3307" w:rsidP="00DB3307">
      <w:pPr>
        <w:rPr>
          <w:sz w:val="24"/>
          <w:szCs w:val="24"/>
          <w:lang w:val="en-GB"/>
        </w:rPr>
      </w:pPr>
      <w:r w:rsidRPr="006066D6">
        <w:rPr>
          <w:sz w:val="24"/>
          <w:szCs w:val="24"/>
          <w:lang w:val="en-GB"/>
        </w:rPr>
        <w:t>The Consultant will report directly to the</w:t>
      </w:r>
      <w:r w:rsidR="00382176" w:rsidRPr="006066D6">
        <w:rPr>
          <w:sz w:val="24"/>
          <w:szCs w:val="24"/>
          <w:lang w:val="en-GB"/>
        </w:rPr>
        <w:t xml:space="preserve"> Project coordinator at the</w:t>
      </w:r>
      <w:r w:rsidRPr="006066D6">
        <w:rPr>
          <w:sz w:val="24"/>
          <w:szCs w:val="24"/>
          <w:lang w:val="en-GB"/>
        </w:rPr>
        <w:t xml:space="preserve"> MIC</w:t>
      </w:r>
      <w:r w:rsidR="004F13AD" w:rsidRPr="006066D6">
        <w:rPr>
          <w:sz w:val="24"/>
          <w:szCs w:val="24"/>
          <w:lang w:val="en-GB"/>
        </w:rPr>
        <w:t>CH</w:t>
      </w:r>
      <w:r w:rsidRPr="006066D6">
        <w:rPr>
          <w:sz w:val="24"/>
          <w:szCs w:val="24"/>
          <w:lang w:val="en-GB"/>
        </w:rPr>
        <w:t>/PCU</w:t>
      </w:r>
    </w:p>
    <w:p w14:paraId="677D52DA" w14:textId="77777777" w:rsidR="00DB3307" w:rsidRPr="006066D6" w:rsidRDefault="00DB3307" w:rsidP="00DB3307">
      <w:pPr>
        <w:rPr>
          <w:sz w:val="24"/>
          <w:szCs w:val="24"/>
          <w:lang w:val="en-GB"/>
        </w:rPr>
      </w:pPr>
    </w:p>
    <w:p w14:paraId="4DE073E6" w14:textId="77777777" w:rsidR="00DB3307" w:rsidRPr="006066D6" w:rsidRDefault="00DB3307" w:rsidP="00DB3307">
      <w:pPr>
        <w:numPr>
          <w:ilvl w:val="0"/>
          <w:numId w:val="4"/>
        </w:numPr>
        <w:spacing w:after="120"/>
        <w:jc w:val="both"/>
        <w:rPr>
          <w:sz w:val="24"/>
          <w:szCs w:val="24"/>
          <w:u w:val="single"/>
          <w:lang w:val="en-GB"/>
        </w:rPr>
      </w:pPr>
      <w:r w:rsidRPr="006066D6">
        <w:rPr>
          <w:b/>
          <w:spacing w:val="-2"/>
          <w:sz w:val="24"/>
          <w:szCs w:val="24"/>
          <w:lang w:val="en-GB"/>
        </w:rPr>
        <w:t xml:space="preserve">Expected outcomes/Results: </w:t>
      </w:r>
    </w:p>
    <w:p w14:paraId="0B8F276B" w14:textId="181C2BCF" w:rsidR="00C943A7" w:rsidRPr="006066D6" w:rsidRDefault="00C943A7" w:rsidP="008C4982">
      <w:pPr>
        <w:pStyle w:val="ListParagraph"/>
        <w:widowControl w:val="0"/>
        <w:numPr>
          <w:ilvl w:val="0"/>
          <w:numId w:val="22"/>
        </w:numPr>
        <w:autoSpaceDE w:val="0"/>
        <w:autoSpaceDN w:val="0"/>
        <w:adjustRightInd w:val="0"/>
        <w:rPr>
          <w:rFonts w:eastAsiaTheme="minorHAnsi"/>
          <w:sz w:val="24"/>
          <w:szCs w:val="24"/>
          <w:lang w:val="en-GB"/>
        </w:rPr>
      </w:pPr>
      <w:r w:rsidRPr="006066D6">
        <w:rPr>
          <w:rFonts w:eastAsiaTheme="minorHAnsi"/>
          <w:sz w:val="24"/>
          <w:szCs w:val="24"/>
          <w:lang w:val="en-GB"/>
        </w:rPr>
        <w:t>Participants wil</w:t>
      </w:r>
      <w:r w:rsidR="008C4982" w:rsidRPr="006066D6">
        <w:rPr>
          <w:rFonts w:eastAsiaTheme="minorHAnsi"/>
          <w:sz w:val="24"/>
          <w:szCs w:val="24"/>
          <w:lang w:val="en-GB"/>
        </w:rPr>
        <w:t xml:space="preserve">l gain proven workplace ICT </w:t>
      </w:r>
      <w:r w:rsidRPr="006066D6">
        <w:rPr>
          <w:rFonts w:eastAsiaTheme="minorHAnsi"/>
          <w:sz w:val="24"/>
          <w:szCs w:val="24"/>
          <w:lang w:val="en-GB"/>
        </w:rPr>
        <w:t>skills,</w:t>
      </w:r>
    </w:p>
    <w:p w14:paraId="47431C49" w14:textId="6193FF30" w:rsidR="00C943A7" w:rsidRPr="006066D6" w:rsidRDefault="00C943A7" w:rsidP="008C4982">
      <w:pPr>
        <w:pStyle w:val="ListParagraph"/>
        <w:widowControl w:val="0"/>
        <w:numPr>
          <w:ilvl w:val="0"/>
          <w:numId w:val="22"/>
        </w:numPr>
        <w:autoSpaceDE w:val="0"/>
        <w:autoSpaceDN w:val="0"/>
        <w:adjustRightInd w:val="0"/>
        <w:rPr>
          <w:rFonts w:eastAsiaTheme="minorHAnsi"/>
          <w:sz w:val="24"/>
          <w:szCs w:val="24"/>
          <w:lang w:val="en-GB"/>
        </w:rPr>
      </w:pPr>
      <w:r w:rsidRPr="006066D6">
        <w:rPr>
          <w:rFonts w:eastAsiaTheme="minorHAnsi"/>
          <w:sz w:val="24"/>
          <w:szCs w:val="24"/>
          <w:lang w:val="en-GB"/>
        </w:rPr>
        <w:t>Increase the overall efficiency and productivity</w:t>
      </w:r>
    </w:p>
    <w:p w14:paraId="10D48A07" w14:textId="12101F20" w:rsidR="008C4982" w:rsidRPr="006066D6" w:rsidRDefault="00C943A7" w:rsidP="008C4982">
      <w:pPr>
        <w:pStyle w:val="ListParagraph"/>
        <w:widowControl w:val="0"/>
        <w:numPr>
          <w:ilvl w:val="0"/>
          <w:numId w:val="22"/>
        </w:numPr>
        <w:autoSpaceDE w:val="0"/>
        <w:autoSpaceDN w:val="0"/>
        <w:adjustRightInd w:val="0"/>
        <w:rPr>
          <w:rFonts w:eastAsiaTheme="minorHAnsi"/>
          <w:sz w:val="24"/>
          <w:szCs w:val="24"/>
          <w:lang w:val="en-GB"/>
        </w:rPr>
      </w:pPr>
      <w:r w:rsidRPr="006066D6">
        <w:rPr>
          <w:rFonts w:eastAsiaTheme="minorHAnsi"/>
          <w:sz w:val="24"/>
          <w:szCs w:val="24"/>
          <w:lang w:val="en-GB"/>
        </w:rPr>
        <w:t>Increase employees’ ability to produce</w:t>
      </w:r>
      <w:r w:rsidR="008C4982" w:rsidRPr="006066D6">
        <w:rPr>
          <w:rFonts w:eastAsiaTheme="minorHAnsi"/>
          <w:sz w:val="24"/>
          <w:szCs w:val="24"/>
          <w:lang w:val="en-GB"/>
        </w:rPr>
        <w:t xml:space="preserve"> quality</w:t>
      </w:r>
      <w:r w:rsidRPr="006066D6">
        <w:rPr>
          <w:rFonts w:eastAsiaTheme="minorHAnsi"/>
          <w:sz w:val="24"/>
          <w:szCs w:val="24"/>
          <w:lang w:val="en-GB"/>
        </w:rPr>
        <w:t xml:space="preserve"> documents and presentations</w:t>
      </w:r>
      <w:r w:rsidR="008C4982" w:rsidRPr="006066D6">
        <w:rPr>
          <w:rFonts w:eastAsiaTheme="minorHAnsi"/>
          <w:sz w:val="24"/>
          <w:szCs w:val="24"/>
          <w:lang w:val="en-GB"/>
        </w:rPr>
        <w:t xml:space="preserve"> </w:t>
      </w:r>
    </w:p>
    <w:p w14:paraId="6C892E44" w14:textId="679DE455" w:rsidR="00C943A7" w:rsidRPr="006066D6" w:rsidRDefault="00C943A7" w:rsidP="008C4982">
      <w:pPr>
        <w:pStyle w:val="ListParagraph"/>
        <w:widowControl w:val="0"/>
        <w:numPr>
          <w:ilvl w:val="0"/>
          <w:numId w:val="22"/>
        </w:numPr>
        <w:autoSpaceDE w:val="0"/>
        <w:autoSpaceDN w:val="0"/>
        <w:adjustRightInd w:val="0"/>
        <w:rPr>
          <w:rFonts w:eastAsiaTheme="minorHAnsi"/>
          <w:sz w:val="24"/>
          <w:szCs w:val="24"/>
          <w:lang w:val="en-GB"/>
        </w:rPr>
      </w:pPr>
      <w:r w:rsidRPr="006066D6">
        <w:rPr>
          <w:rFonts w:eastAsiaTheme="minorHAnsi"/>
          <w:sz w:val="24"/>
          <w:szCs w:val="24"/>
          <w:lang w:val="en-GB"/>
        </w:rPr>
        <w:t xml:space="preserve">Reduce IT support overall saving time and money </w:t>
      </w:r>
    </w:p>
    <w:p w14:paraId="10161020" w14:textId="2EEDF50E" w:rsidR="008C4982" w:rsidRPr="006066D6" w:rsidRDefault="00C943A7" w:rsidP="008C4982">
      <w:pPr>
        <w:pStyle w:val="ListParagraph"/>
        <w:widowControl w:val="0"/>
        <w:numPr>
          <w:ilvl w:val="0"/>
          <w:numId w:val="22"/>
        </w:numPr>
        <w:autoSpaceDE w:val="0"/>
        <w:autoSpaceDN w:val="0"/>
        <w:adjustRightInd w:val="0"/>
        <w:rPr>
          <w:rFonts w:eastAsiaTheme="minorHAnsi"/>
          <w:sz w:val="24"/>
          <w:szCs w:val="24"/>
          <w:lang w:val="en-GB"/>
        </w:rPr>
      </w:pPr>
      <w:r w:rsidRPr="006066D6">
        <w:rPr>
          <w:rFonts w:eastAsiaTheme="minorHAnsi"/>
          <w:sz w:val="24"/>
          <w:szCs w:val="24"/>
          <w:lang w:val="en-GB"/>
        </w:rPr>
        <w:t>Significantly enhance internal and external communications</w:t>
      </w:r>
    </w:p>
    <w:p w14:paraId="6374151C" w14:textId="77777777" w:rsidR="008C4982" w:rsidRPr="006066D6" w:rsidRDefault="008C4982" w:rsidP="008C4982">
      <w:pPr>
        <w:widowControl w:val="0"/>
        <w:autoSpaceDE w:val="0"/>
        <w:autoSpaceDN w:val="0"/>
        <w:adjustRightInd w:val="0"/>
        <w:ind w:left="360"/>
        <w:rPr>
          <w:rFonts w:eastAsiaTheme="minorHAnsi"/>
          <w:sz w:val="24"/>
          <w:szCs w:val="24"/>
          <w:lang w:val="en-GB"/>
        </w:rPr>
      </w:pPr>
    </w:p>
    <w:p w14:paraId="4E806A81" w14:textId="77777777" w:rsidR="00DB3307" w:rsidRPr="006066D6" w:rsidRDefault="00DB3307" w:rsidP="00DB3307">
      <w:pPr>
        <w:pStyle w:val="NoSpacing"/>
        <w:jc w:val="both"/>
        <w:rPr>
          <w:rFonts w:ascii="Times New Roman" w:hAnsi="Times New Roman"/>
          <w:sz w:val="24"/>
          <w:szCs w:val="24"/>
          <w:lang w:val="en-GB"/>
        </w:rPr>
      </w:pPr>
    </w:p>
    <w:p w14:paraId="434620A0" w14:textId="77777777" w:rsidR="00DB3307" w:rsidRPr="006066D6" w:rsidRDefault="00DB3307" w:rsidP="00DB3307">
      <w:pPr>
        <w:pStyle w:val="NoSpacing"/>
        <w:numPr>
          <w:ilvl w:val="0"/>
          <w:numId w:val="8"/>
        </w:numPr>
        <w:ind w:left="360"/>
        <w:rPr>
          <w:rFonts w:ascii="Times New Roman" w:hAnsi="Times New Roman"/>
          <w:b/>
          <w:sz w:val="24"/>
          <w:szCs w:val="24"/>
          <w:lang w:val="en-GB"/>
        </w:rPr>
      </w:pPr>
      <w:r w:rsidRPr="006066D6">
        <w:rPr>
          <w:rFonts w:ascii="Times New Roman" w:hAnsi="Times New Roman"/>
          <w:b/>
          <w:sz w:val="24"/>
          <w:szCs w:val="24"/>
          <w:lang w:val="en-GB"/>
        </w:rPr>
        <w:t xml:space="preserve">Consultant Qualification </w:t>
      </w:r>
    </w:p>
    <w:p w14:paraId="745E64E7" w14:textId="77777777" w:rsidR="00DB3307" w:rsidRPr="006066D6" w:rsidRDefault="00DB3307" w:rsidP="00DB3307">
      <w:pPr>
        <w:pStyle w:val="NoSpacing"/>
        <w:jc w:val="both"/>
        <w:rPr>
          <w:rFonts w:ascii="Times New Roman" w:hAnsi="Times New Roman"/>
          <w:sz w:val="24"/>
          <w:szCs w:val="24"/>
          <w:lang w:val="en-GB"/>
        </w:rPr>
      </w:pPr>
    </w:p>
    <w:p w14:paraId="6451D665" w14:textId="65677B82" w:rsidR="00DB3307" w:rsidRPr="006066D6" w:rsidRDefault="00DB3307" w:rsidP="00DB3307">
      <w:pPr>
        <w:rPr>
          <w:sz w:val="24"/>
          <w:szCs w:val="24"/>
          <w:lang w:val="en-GB"/>
        </w:rPr>
      </w:pPr>
      <w:r w:rsidRPr="006066D6">
        <w:rPr>
          <w:sz w:val="24"/>
          <w:szCs w:val="24"/>
          <w:lang w:val="en-GB"/>
        </w:rPr>
        <w:t>The Consultant</w:t>
      </w:r>
      <w:r w:rsidR="00E90523" w:rsidRPr="006066D6">
        <w:rPr>
          <w:sz w:val="24"/>
          <w:szCs w:val="24"/>
          <w:lang w:val="en-GB"/>
        </w:rPr>
        <w:t xml:space="preserve"> </w:t>
      </w:r>
      <w:r w:rsidR="008C4982" w:rsidRPr="006066D6">
        <w:rPr>
          <w:sz w:val="24"/>
          <w:szCs w:val="24"/>
          <w:lang w:val="en-GB"/>
        </w:rPr>
        <w:t>shall be a Training</w:t>
      </w:r>
      <w:r w:rsidRPr="006066D6">
        <w:rPr>
          <w:sz w:val="24"/>
          <w:szCs w:val="24"/>
          <w:lang w:val="en-GB"/>
        </w:rPr>
        <w:t xml:space="preserve"> </w:t>
      </w:r>
      <w:r w:rsidR="00E90523" w:rsidRPr="006066D6">
        <w:rPr>
          <w:sz w:val="24"/>
          <w:szCs w:val="24"/>
          <w:lang w:val="en-GB"/>
        </w:rPr>
        <w:t>firm specializing</w:t>
      </w:r>
      <w:r w:rsidR="008C4982" w:rsidRPr="006066D6">
        <w:rPr>
          <w:sz w:val="24"/>
          <w:szCs w:val="24"/>
          <w:lang w:val="en-GB"/>
        </w:rPr>
        <w:t xml:space="preserve"> in ICT </w:t>
      </w:r>
      <w:r w:rsidR="004F6972" w:rsidRPr="006066D6">
        <w:rPr>
          <w:sz w:val="24"/>
          <w:szCs w:val="24"/>
          <w:lang w:val="en-GB"/>
        </w:rPr>
        <w:t xml:space="preserve">and office skills, </w:t>
      </w:r>
      <w:r w:rsidR="008C4982" w:rsidRPr="006066D6">
        <w:rPr>
          <w:sz w:val="24"/>
          <w:szCs w:val="24"/>
          <w:lang w:val="en-GB"/>
        </w:rPr>
        <w:t xml:space="preserve">and data management </w:t>
      </w:r>
      <w:r w:rsidR="004F6972" w:rsidRPr="006066D6">
        <w:rPr>
          <w:sz w:val="24"/>
          <w:szCs w:val="24"/>
          <w:lang w:val="en-GB"/>
        </w:rPr>
        <w:t xml:space="preserve">training </w:t>
      </w:r>
      <w:r w:rsidRPr="006066D6">
        <w:rPr>
          <w:sz w:val="24"/>
          <w:szCs w:val="24"/>
          <w:lang w:val="en-GB"/>
        </w:rPr>
        <w:t xml:space="preserve">with minimum experience of (three years). </w:t>
      </w:r>
      <w:r w:rsidRPr="006066D6">
        <w:rPr>
          <w:bCs/>
          <w:sz w:val="24"/>
          <w:szCs w:val="24"/>
          <w:lang w:val="en-GB"/>
        </w:rPr>
        <w:t xml:space="preserve">The Consultant </w:t>
      </w:r>
      <w:r w:rsidR="00E90523" w:rsidRPr="006066D6">
        <w:rPr>
          <w:bCs/>
          <w:sz w:val="24"/>
          <w:szCs w:val="24"/>
          <w:lang w:val="en-GB"/>
        </w:rPr>
        <w:t xml:space="preserve">or </w:t>
      </w:r>
      <w:r w:rsidRPr="006066D6">
        <w:rPr>
          <w:bCs/>
          <w:sz w:val="24"/>
          <w:szCs w:val="24"/>
          <w:lang w:val="en-GB"/>
        </w:rPr>
        <w:t>team members sho</w:t>
      </w:r>
      <w:r w:rsidR="008C4982" w:rsidRPr="006066D6">
        <w:rPr>
          <w:bCs/>
          <w:sz w:val="24"/>
          <w:szCs w:val="24"/>
          <w:lang w:val="en-GB"/>
        </w:rPr>
        <w:t xml:space="preserve">uld have an advanced degree in Computer Science, Communication or any related discipline; Proven experience of </w:t>
      </w:r>
      <w:r w:rsidRPr="006066D6">
        <w:rPr>
          <w:bCs/>
          <w:sz w:val="24"/>
          <w:szCs w:val="24"/>
          <w:lang w:val="en-GB"/>
        </w:rPr>
        <w:t xml:space="preserve">teaching </w:t>
      </w:r>
      <w:r w:rsidR="008C4982" w:rsidRPr="006066D6">
        <w:rPr>
          <w:bCs/>
          <w:sz w:val="24"/>
          <w:szCs w:val="24"/>
          <w:lang w:val="en-GB"/>
        </w:rPr>
        <w:t>and training in ICT related package</w:t>
      </w:r>
      <w:r w:rsidR="00E90523" w:rsidRPr="006066D6">
        <w:rPr>
          <w:bCs/>
          <w:sz w:val="24"/>
          <w:szCs w:val="24"/>
          <w:lang w:val="en-GB"/>
        </w:rPr>
        <w:t>s and disciplines along with a c</w:t>
      </w:r>
      <w:r w:rsidR="008C4982" w:rsidRPr="006066D6">
        <w:rPr>
          <w:bCs/>
          <w:sz w:val="24"/>
          <w:szCs w:val="24"/>
          <w:lang w:val="en-GB"/>
        </w:rPr>
        <w:t>ertification of</w:t>
      </w:r>
      <w:bookmarkStart w:id="1" w:name="_Toc459971563"/>
      <w:r w:rsidR="00E90523" w:rsidRPr="006066D6">
        <w:rPr>
          <w:bCs/>
          <w:sz w:val="24"/>
          <w:szCs w:val="24"/>
          <w:lang w:val="en-GB"/>
        </w:rPr>
        <w:t xml:space="preserve"> training would be an advantage.</w:t>
      </w:r>
    </w:p>
    <w:p w14:paraId="329AD0DC" w14:textId="77777777" w:rsidR="00DB3307" w:rsidRPr="006066D6" w:rsidRDefault="00DB3307" w:rsidP="00DB3307">
      <w:pPr>
        <w:rPr>
          <w:sz w:val="24"/>
          <w:szCs w:val="24"/>
          <w:lang w:val="en-GB"/>
        </w:rPr>
      </w:pPr>
    </w:p>
    <w:p w14:paraId="784B5E89" w14:textId="77777777" w:rsidR="00DB3307" w:rsidRPr="006066D6" w:rsidRDefault="00DB3307" w:rsidP="00DB3307">
      <w:pPr>
        <w:pStyle w:val="NoSpacing"/>
        <w:numPr>
          <w:ilvl w:val="0"/>
          <w:numId w:val="8"/>
        </w:numPr>
        <w:ind w:left="360"/>
        <w:rPr>
          <w:rFonts w:ascii="Times New Roman" w:hAnsi="Times New Roman"/>
          <w:b/>
          <w:sz w:val="24"/>
          <w:szCs w:val="24"/>
          <w:lang w:val="en-GB"/>
        </w:rPr>
      </w:pPr>
      <w:r w:rsidRPr="006066D6">
        <w:rPr>
          <w:rFonts w:ascii="Times New Roman" w:hAnsi="Times New Roman"/>
          <w:b/>
          <w:sz w:val="24"/>
          <w:szCs w:val="24"/>
          <w:lang w:val="en-GB"/>
        </w:rPr>
        <w:t xml:space="preserve"> Health and security</w:t>
      </w:r>
      <w:bookmarkEnd w:id="1"/>
    </w:p>
    <w:p w14:paraId="7E76AD12" w14:textId="77777777" w:rsidR="00DB3307" w:rsidRPr="006066D6" w:rsidRDefault="00DB3307" w:rsidP="00DB3307">
      <w:pPr>
        <w:rPr>
          <w:sz w:val="24"/>
          <w:szCs w:val="24"/>
          <w:lang w:val="en-GB"/>
        </w:rPr>
      </w:pPr>
      <w:r w:rsidRPr="006066D6">
        <w:rPr>
          <w:sz w:val="24"/>
          <w:szCs w:val="24"/>
          <w:lang w:val="en-GB"/>
        </w:rPr>
        <w:lastRenderedPageBreak/>
        <w:t>The Consultant shall be required to make its own arrangements for the health and security of its staff and take out the necessary insurance cover.</w:t>
      </w:r>
    </w:p>
    <w:p w14:paraId="29DA7CC2" w14:textId="77777777" w:rsidR="00DB3307" w:rsidRPr="00382176" w:rsidRDefault="00DB3307" w:rsidP="00DB3307">
      <w:pPr>
        <w:rPr>
          <w:lang w:val="en-GB"/>
        </w:rPr>
      </w:pPr>
    </w:p>
    <w:sectPr w:rsidR="00DB3307" w:rsidRPr="0038217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54293" w16cid:durableId="1EC912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3F634A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9B6F74"/>
    <w:multiLevelType w:val="hybridMultilevel"/>
    <w:tmpl w:val="B786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47E3"/>
    <w:multiLevelType w:val="hybridMultilevel"/>
    <w:tmpl w:val="E182F462"/>
    <w:lvl w:ilvl="0" w:tplc="50B2274C">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C6F73"/>
    <w:multiLevelType w:val="hybridMultilevel"/>
    <w:tmpl w:val="BCD49B9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D3646"/>
    <w:multiLevelType w:val="hybridMultilevel"/>
    <w:tmpl w:val="9C8891D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4F2BA3"/>
    <w:multiLevelType w:val="hybridMultilevel"/>
    <w:tmpl w:val="AB24069A"/>
    <w:lvl w:ilvl="0" w:tplc="A8A8C79E">
      <w:start w:val="1"/>
      <w:numFmt w:val="lowerRoman"/>
      <w:lvlText w:val="(%1)"/>
      <w:lvlJc w:val="left"/>
      <w:pPr>
        <w:ind w:left="720" w:hanging="36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376BB3"/>
    <w:multiLevelType w:val="multilevel"/>
    <w:tmpl w:val="6A2A2858"/>
    <w:lvl w:ilvl="0">
      <w:start w:val="1"/>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1B472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1976D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AD6BA7"/>
    <w:multiLevelType w:val="hybridMultilevel"/>
    <w:tmpl w:val="39FE23CC"/>
    <w:lvl w:ilvl="0" w:tplc="2AF68E3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E14EA"/>
    <w:multiLevelType w:val="hybridMultilevel"/>
    <w:tmpl w:val="15D4C484"/>
    <w:lvl w:ilvl="0" w:tplc="A8A8C79E">
      <w:start w:val="1"/>
      <w:numFmt w:val="lowerRoman"/>
      <w:lvlText w:val="(%1)"/>
      <w:lvlJc w:val="left"/>
      <w:pPr>
        <w:ind w:left="720" w:hanging="360"/>
      </w:pPr>
      <w:rPr>
        <w:rFonts w:ascii="Times New Roman" w:hAnsi="Times New Roman" w:cs="Times New Roman" w:hint="default"/>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B02DD9"/>
    <w:multiLevelType w:val="hybridMultilevel"/>
    <w:tmpl w:val="1E483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B86714C"/>
    <w:multiLevelType w:val="hybridMultilevel"/>
    <w:tmpl w:val="6CE64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F0C9E"/>
    <w:multiLevelType w:val="hybridMultilevel"/>
    <w:tmpl w:val="8E920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A1191A"/>
    <w:multiLevelType w:val="hybridMultilevel"/>
    <w:tmpl w:val="BDC0E4CA"/>
    <w:lvl w:ilvl="0" w:tplc="0809000F">
      <w:start w:val="1"/>
      <w:numFmt w:val="decimal"/>
      <w:lvlText w:val="%1."/>
      <w:lvlJc w:val="left"/>
      <w:pPr>
        <w:ind w:left="720" w:hanging="360"/>
      </w:pPr>
      <w:rPr>
        <w:rFonts w:hint="default"/>
      </w:rPr>
    </w:lvl>
    <w:lvl w:ilvl="1" w:tplc="AB72CD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241DEF"/>
    <w:multiLevelType w:val="multilevel"/>
    <w:tmpl w:val="3618A50C"/>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CF5351"/>
    <w:multiLevelType w:val="hybridMultilevel"/>
    <w:tmpl w:val="2348E874"/>
    <w:lvl w:ilvl="0" w:tplc="2676D8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E86138"/>
    <w:multiLevelType w:val="hybridMultilevel"/>
    <w:tmpl w:val="2924B3B4"/>
    <w:lvl w:ilvl="0" w:tplc="8D8A51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5883F70"/>
    <w:multiLevelType w:val="hybridMultilevel"/>
    <w:tmpl w:val="F1BE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96D5A"/>
    <w:multiLevelType w:val="hybridMultilevel"/>
    <w:tmpl w:val="D18A1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10"/>
  </w:num>
  <w:num w:numId="4">
    <w:abstractNumId w:val="7"/>
  </w:num>
  <w:num w:numId="5">
    <w:abstractNumId w:val="18"/>
  </w:num>
  <w:num w:numId="6">
    <w:abstractNumId w:val="20"/>
  </w:num>
  <w:num w:numId="7">
    <w:abstractNumId w:val="13"/>
  </w:num>
  <w:num w:numId="8">
    <w:abstractNumId w:val="16"/>
  </w:num>
  <w:num w:numId="9">
    <w:abstractNumId w:val="0"/>
  </w:num>
  <w:num w:numId="10">
    <w:abstractNumId w:val="1"/>
  </w:num>
  <w:num w:numId="11">
    <w:abstractNumId w:val="9"/>
  </w:num>
  <w:num w:numId="12">
    <w:abstractNumId w:val="15"/>
  </w:num>
  <w:num w:numId="13">
    <w:abstractNumId w:val="5"/>
  </w:num>
  <w:num w:numId="14">
    <w:abstractNumId w:val="4"/>
  </w:num>
  <w:num w:numId="15">
    <w:abstractNumId w:val="6"/>
  </w:num>
  <w:num w:numId="16">
    <w:abstractNumId w:val="11"/>
  </w:num>
  <w:num w:numId="17">
    <w:abstractNumId w:val="8"/>
  </w:num>
  <w:num w:numId="18">
    <w:abstractNumId w:val="19"/>
  </w:num>
  <w:num w:numId="19">
    <w:abstractNumId w:val="14"/>
  </w:num>
  <w:num w:numId="20">
    <w:abstractNumId w:val="2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7"/>
    <w:rsid w:val="001D7D65"/>
    <w:rsid w:val="00257D37"/>
    <w:rsid w:val="0036151E"/>
    <w:rsid w:val="00382176"/>
    <w:rsid w:val="003857EA"/>
    <w:rsid w:val="004F13AD"/>
    <w:rsid w:val="004F6972"/>
    <w:rsid w:val="005D789A"/>
    <w:rsid w:val="005F2E62"/>
    <w:rsid w:val="006066D6"/>
    <w:rsid w:val="006959E0"/>
    <w:rsid w:val="00707451"/>
    <w:rsid w:val="007A00D4"/>
    <w:rsid w:val="008A5CC1"/>
    <w:rsid w:val="008C4982"/>
    <w:rsid w:val="009037E9"/>
    <w:rsid w:val="00A37BE8"/>
    <w:rsid w:val="00A8246E"/>
    <w:rsid w:val="00B874D5"/>
    <w:rsid w:val="00BF3A6B"/>
    <w:rsid w:val="00C24556"/>
    <w:rsid w:val="00C6033E"/>
    <w:rsid w:val="00C943A7"/>
    <w:rsid w:val="00DB3307"/>
    <w:rsid w:val="00E04F1C"/>
    <w:rsid w:val="00E8555D"/>
    <w:rsid w:val="00E86501"/>
    <w:rsid w:val="00E9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AF21"/>
  <w15:chartTrackingRefBased/>
  <w15:docId w15:val="{C8B02A29-351C-4B7C-AF8E-B48794C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7"/>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DB3307"/>
    <w:pPr>
      <w:keepNext/>
      <w:numPr>
        <w:numId w:val="9"/>
      </w:numPr>
      <w:spacing w:before="240" w:after="60"/>
      <w:jc w:val="both"/>
      <w:outlineLvl w:val="0"/>
    </w:pPr>
    <w:rPr>
      <w:b/>
      <w:caps/>
      <w:kern w:val="28"/>
      <w:sz w:val="24"/>
      <w:lang w:val="en-AU"/>
    </w:rPr>
  </w:style>
  <w:style w:type="paragraph" w:styleId="Heading2">
    <w:name w:val="heading 2"/>
    <w:aliases w:val="body,document title2,h2,H2"/>
    <w:basedOn w:val="Normal"/>
    <w:next w:val="Normal"/>
    <w:link w:val="Heading2Char"/>
    <w:qFormat/>
    <w:rsid w:val="00DB3307"/>
    <w:pPr>
      <w:keepNext/>
      <w:numPr>
        <w:ilvl w:val="1"/>
        <w:numId w:val="9"/>
      </w:numPr>
      <w:spacing w:before="240" w:after="60"/>
      <w:jc w:val="both"/>
      <w:outlineLvl w:val="1"/>
    </w:pPr>
    <w:rPr>
      <w:b/>
      <w:smallCaps/>
      <w:sz w:val="24"/>
      <w:lang w:val="en-AU"/>
    </w:rPr>
  </w:style>
  <w:style w:type="paragraph" w:styleId="Heading3">
    <w:name w:val="heading 3"/>
    <w:aliases w:val="e,e1,e10,e11,e12,e13,e14,e15,e16,e2,e3,e4,e5,e6,e7,e8,e9,H3,heading 31,publications"/>
    <w:basedOn w:val="Normal"/>
    <w:next w:val="Normal"/>
    <w:link w:val="Heading3Char"/>
    <w:autoRedefine/>
    <w:qFormat/>
    <w:rsid w:val="00DB3307"/>
    <w:pPr>
      <w:keepNext/>
      <w:numPr>
        <w:ilvl w:val="2"/>
        <w:numId w:val="9"/>
      </w:numPr>
      <w:spacing w:before="240" w:after="60"/>
      <w:jc w:val="both"/>
      <w:outlineLvl w:val="2"/>
    </w:pPr>
    <w:rPr>
      <w:i/>
      <w:sz w:val="24"/>
      <w:szCs w:val="24"/>
      <w:lang w:val="en-AU"/>
    </w:rPr>
  </w:style>
  <w:style w:type="paragraph" w:styleId="Heading4">
    <w:name w:val="heading 4"/>
    <w:aliases w:val="H4,H4 Char"/>
    <w:basedOn w:val="Normal"/>
    <w:next w:val="Normal"/>
    <w:link w:val="Heading4Char"/>
    <w:qFormat/>
    <w:rsid w:val="00DB3307"/>
    <w:pPr>
      <w:keepNext/>
      <w:numPr>
        <w:ilvl w:val="3"/>
        <w:numId w:val="9"/>
      </w:numPr>
      <w:spacing w:before="240" w:after="60"/>
      <w:jc w:val="both"/>
      <w:outlineLvl w:val="3"/>
    </w:pPr>
    <w:rPr>
      <w:i/>
      <w:sz w:val="22"/>
      <w:lang w:val="en-AU"/>
    </w:rPr>
  </w:style>
  <w:style w:type="paragraph" w:styleId="Heading5">
    <w:name w:val="heading 5"/>
    <w:aliases w:val="H5"/>
    <w:basedOn w:val="Normal"/>
    <w:next w:val="Normal"/>
    <w:link w:val="Heading5Char"/>
    <w:autoRedefine/>
    <w:qFormat/>
    <w:rsid w:val="00DB3307"/>
    <w:pPr>
      <w:keepNext/>
      <w:numPr>
        <w:ilvl w:val="4"/>
        <w:numId w:val="9"/>
      </w:numPr>
      <w:spacing w:before="240" w:after="60"/>
      <w:jc w:val="both"/>
      <w:outlineLvl w:val="4"/>
    </w:pPr>
    <w:rPr>
      <w:rFonts w:ascii="Arial" w:hAnsi="Arial"/>
      <w:i/>
      <w:sz w:val="18"/>
      <w:lang w:val="en-AU"/>
    </w:rPr>
  </w:style>
  <w:style w:type="paragraph" w:styleId="Heading6">
    <w:name w:val="heading 6"/>
    <w:aliases w:val="H6"/>
    <w:basedOn w:val="Normal"/>
    <w:next w:val="Normal"/>
    <w:link w:val="Heading6Char"/>
    <w:autoRedefine/>
    <w:qFormat/>
    <w:rsid w:val="00DB3307"/>
    <w:pPr>
      <w:numPr>
        <w:ilvl w:val="5"/>
        <w:numId w:val="9"/>
      </w:numPr>
      <w:overflowPunct w:val="0"/>
      <w:autoSpaceDE w:val="0"/>
      <w:autoSpaceDN w:val="0"/>
      <w:adjustRightInd w:val="0"/>
      <w:spacing w:before="240" w:after="60"/>
      <w:jc w:val="both"/>
      <w:textAlignment w:val="baseline"/>
      <w:outlineLvl w:val="5"/>
    </w:pPr>
    <w:rPr>
      <w:rFonts w:ascii="Arial" w:hAnsi="Arial"/>
      <w:sz w:val="18"/>
      <w:lang w:val="en-AU"/>
    </w:rPr>
  </w:style>
  <w:style w:type="paragraph" w:styleId="Heading7">
    <w:name w:val="heading 7"/>
    <w:basedOn w:val="Normal"/>
    <w:next w:val="Normal"/>
    <w:link w:val="Heading7Char"/>
    <w:autoRedefine/>
    <w:qFormat/>
    <w:rsid w:val="00DB3307"/>
    <w:pPr>
      <w:numPr>
        <w:ilvl w:val="6"/>
        <w:numId w:val="9"/>
      </w:numPr>
      <w:overflowPunct w:val="0"/>
      <w:autoSpaceDE w:val="0"/>
      <w:autoSpaceDN w:val="0"/>
      <w:adjustRightInd w:val="0"/>
      <w:spacing w:before="240" w:after="60"/>
      <w:jc w:val="both"/>
      <w:textAlignment w:val="baseline"/>
      <w:outlineLvl w:val="6"/>
    </w:pPr>
    <w:rPr>
      <w:rFonts w:ascii="Arial" w:hAnsi="Arial"/>
      <w:sz w:val="17"/>
      <w:lang w:val="en-AU"/>
    </w:rPr>
  </w:style>
  <w:style w:type="paragraph" w:styleId="Heading8">
    <w:name w:val="heading 8"/>
    <w:aliases w:val="Legal Level 1.1.1."/>
    <w:basedOn w:val="Normal"/>
    <w:next w:val="Normal"/>
    <w:link w:val="Heading8Char"/>
    <w:qFormat/>
    <w:rsid w:val="00DB3307"/>
    <w:pPr>
      <w:numPr>
        <w:ilvl w:val="7"/>
        <w:numId w:val="9"/>
      </w:numPr>
      <w:spacing w:before="240" w:after="60"/>
      <w:jc w:val="both"/>
      <w:outlineLvl w:val="7"/>
    </w:pPr>
    <w:rPr>
      <w:rFonts w:ascii="Arial" w:hAnsi="Arial"/>
      <w:i/>
      <w:lang w:val="en-AU"/>
    </w:rPr>
  </w:style>
  <w:style w:type="paragraph" w:styleId="Heading9">
    <w:name w:val="heading 9"/>
    <w:aliases w:val="Legal Level 1.1.1.1."/>
    <w:basedOn w:val="Normal"/>
    <w:next w:val="Normal"/>
    <w:link w:val="Heading9Char"/>
    <w:qFormat/>
    <w:rsid w:val="00DB3307"/>
    <w:pPr>
      <w:numPr>
        <w:ilvl w:val="8"/>
        <w:numId w:val="9"/>
      </w:numPr>
      <w:spacing w:before="60" w:after="60"/>
      <w:jc w:val="both"/>
      <w:outlineLvl w:val="8"/>
    </w:pPr>
    <w:rPr>
      <w:rFonts w:ascii="Arial" w:hAnsi="Arial"/>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B3307"/>
    <w:pPr>
      <w:jc w:val="both"/>
    </w:pPr>
    <w:rPr>
      <w:rFonts w:ascii="CG Times" w:hAnsi="CG Times"/>
      <w:sz w:val="22"/>
    </w:rPr>
  </w:style>
  <w:style w:type="character" w:customStyle="1" w:styleId="BodyText2Char">
    <w:name w:val="Body Text 2 Char"/>
    <w:basedOn w:val="DefaultParagraphFont"/>
    <w:link w:val="BodyText2"/>
    <w:rsid w:val="00DB3307"/>
    <w:rPr>
      <w:rFonts w:ascii="CG Times" w:eastAsia="Times New Roman" w:hAnsi="CG Times" w:cs="Times New Roman"/>
      <w:szCs w:val="20"/>
    </w:rPr>
  </w:style>
  <w:style w:type="paragraph" w:styleId="NoSpacing">
    <w:name w:val="No Spacing"/>
    <w:aliases w:val="Numbered paragraph"/>
    <w:basedOn w:val="Normal"/>
    <w:link w:val="NoSpacingChar"/>
    <w:uiPriority w:val="1"/>
    <w:qFormat/>
    <w:rsid w:val="00DB3307"/>
    <w:rPr>
      <w:rFonts w:ascii="Cambria" w:eastAsia="Calibri" w:hAnsi="Cambria"/>
      <w:sz w:val="22"/>
      <w:szCs w:val="22"/>
      <w:lang w:bidi="en-US"/>
    </w:rPr>
  </w:style>
  <w:style w:type="character" w:customStyle="1" w:styleId="NoSpacingChar">
    <w:name w:val="No Spacing Char"/>
    <w:aliases w:val="Numbered paragraph Char"/>
    <w:basedOn w:val="DefaultParagraphFont"/>
    <w:link w:val="NoSpacing"/>
    <w:uiPriority w:val="1"/>
    <w:rsid w:val="00DB3307"/>
    <w:rPr>
      <w:rFonts w:ascii="Cambria" w:eastAsia="Calibri" w:hAnsi="Cambria" w:cs="Times New Roman"/>
      <w:lang w:bidi="en-US"/>
    </w:rPr>
  </w:style>
  <w:style w:type="paragraph" w:styleId="ListParagraph">
    <w:name w:val="List Paragraph"/>
    <w:aliases w:val="List Paragraph (numbered (a)),References,WB List Paragraph,Bullets,Liste 1,List Paragraph1,Medium Grid 1 - Accent 21,List Paragraph nowy,Numbered List Paragraph,ReferencesCxSpLast,123 List Paragraph,List_Paragraph,Multilevel para_II,Dot p"/>
    <w:basedOn w:val="Normal"/>
    <w:uiPriority w:val="34"/>
    <w:qFormat/>
    <w:rsid w:val="00DB3307"/>
    <w:pPr>
      <w:ind w:left="720"/>
      <w:contextualSpacing/>
    </w:pPr>
  </w:style>
  <w:style w:type="character" w:customStyle="1" w:styleId="Heading1Char">
    <w:name w:val="Heading 1 Char"/>
    <w:aliases w:val="H1 Char"/>
    <w:basedOn w:val="DefaultParagraphFont"/>
    <w:link w:val="Heading1"/>
    <w:rsid w:val="00DB3307"/>
    <w:rPr>
      <w:rFonts w:ascii="Times New Roman" w:eastAsia="Times New Roman" w:hAnsi="Times New Roman" w:cs="Times New Roman"/>
      <w:b/>
      <w:caps/>
      <w:kern w:val="28"/>
      <w:sz w:val="24"/>
      <w:szCs w:val="20"/>
      <w:lang w:val="en-AU"/>
    </w:rPr>
  </w:style>
  <w:style w:type="character" w:customStyle="1" w:styleId="Heading2Char">
    <w:name w:val="Heading 2 Char"/>
    <w:aliases w:val="body Char,document title2 Char,h2 Char,H2 Char"/>
    <w:basedOn w:val="DefaultParagraphFont"/>
    <w:link w:val="Heading2"/>
    <w:rsid w:val="00DB3307"/>
    <w:rPr>
      <w:rFonts w:ascii="Times New Roman" w:eastAsia="Times New Roman" w:hAnsi="Times New Roman" w:cs="Times New Roman"/>
      <w:b/>
      <w:smallCaps/>
      <w:sz w:val="24"/>
      <w:szCs w:val="20"/>
      <w:lang w:val="en-AU"/>
    </w:rPr>
  </w:style>
  <w:style w:type="character" w:customStyle="1" w:styleId="Heading3Char">
    <w:name w:val="Heading 3 Char"/>
    <w:aliases w:val="e Char,e1 Char,e10 Char,e11 Char,e12 Char,e13 Char,e14 Char,e15 Char,e16 Char,e2 Char,e3 Char,e4 Char,e5 Char,e6 Char,e7 Char,e8 Char,e9 Char,H3 Char,heading 31 Char,publications Char"/>
    <w:basedOn w:val="DefaultParagraphFont"/>
    <w:link w:val="Heading3"/>
    <w:rsid w:val="00DB3307"/>
    <w:rPr>
      <w:rFonts w:ascii="Times New Roman" w:eastAsia="Times New Roman" w:hAnsi="Times New Roman" w:cs="Times New Roman"/>
      <w:i/>
      <w:sz w:val="24"/>
      <w:szCs w:val="24"/>
      <w:lang w:val="en-AU"/>
    </w:rPr>
  </w:style>
  <w:style w:type="character" w:customStyle="1" w:styleId="Heading4Char">
    <w:name w:val="Heading 4 Char"/>
    <w:aliases w:val="H4 Char1,H4 Char Char"/>
    <w:basedOn w:val="DefaultParagraphFont"/>
    <w:link w:val="Heading4"/>
    <w:rsid w:val="00DB3307"/>
    <w:rPr>
      <w:rFonts w:ascii="Times New Roman" w:eastAsia="Times New Roman" w:hAnsi="Times New Roman" w:cs="Times New Roman"/>
      <w:i/>
      <w:szCs w:val="20"/>
      <w:lang w:val="en-AU"/>
    </w:rPr>
  </w:style>
  <w:style w:type="character" w:customStyle="1" w:styleId="Heading5Char">
    <w:name w:val="Heading 5 Char"/>
    <w:aliases w:val="H5 Char"/>
    <w:basedOn w:val="DefaultParagraphFont"/>
    <w:link w:val="Heading5"/>
    <w:rsid w:val="00DB3307"/>
    <w:rPr>
      <w:rFonts w:ascii="Arial" w:eastAsia="Times New Roman" w:hAnsi="Arial" w:cs="Times New Roman"/>
      <w:i/>
      <w:sz w:val="18"/>
      <w:szCs w:val="20"/>
      <w:lang w:val="en-AU"/>
    </w:rPr>
  </w:style>
  <w:style w:type="character" w:customStyle="1" w:styleId="Heading6Char">
    <w:name w:val="Heading 6 Char"/>
    <w:aliases w:val="H6 Char"/>
    <w:basedOn w:val="DefaultParagraphFont"/>
    <w:link w:val="Heading6"/>
    <w:rsid w:val="00DB3307"/>
    <w:rPr>
      <w:rFonts w:ascii="Arial" w:eastAsia="Times New Roman" w:hAnsi="Arial" w:cs="Times New Roman"/>
      <w:sz w:val="18"/>
      <w:szCs w:val="20"/>
      <w:lang w:val="en-AU"/>
    </w:rPr>
  </w:style>
  <w:style w:type="character" w:customStyle="1" w:styleId="Heading7Char">
    <w:name w:val="Heading 7 Char"/>
    <w:basedOn w:val="DefaultParagraphFont"/>
    <w:link w:val="Heading7"/>
    <w:rsid w:val="00DB3307"/>
    <w:rPr>
      <w:rFonts w:ascii="Arial" w:eastAsia="Times New Roman" w:hAnsi="Arial" w:cs="Times New Roman"/>
      <w:sz w:val="17"/>
      <w:szCs w:val="20"/>
      <w:lang w:val="en-AU"/>
    </w:rPr>
  </w:style>
  <w:style w:type="character" w:customStyle="1" w:styleId="Heading8Char">
    <w:name w:val="Heading 8 Char"/>
    <w:aliases w:val="Legal Level 1.1.1. Char"/>
    <w:basedOn w:val="DefaultParagraphFont"/>
    <w:link w:val="Heading8"/>
    <w:rsid w:val="00DB3307"/>
    <w:rPr>
      <w:rFonts w:ascii="Arial" w:eastAsia="Times New Roman" w:hAnsi="Arial" w:cs="Times New Roman"/>
      <w:i/>
      <w:sz w:val="20"/>
      <w:szCs w:val="20"/>
      <w:lang w:val="en-AU"/>
    </w:rPr>
  </w:style>
  <w:style w:type="character" w:customStyle="1" w:styleId="Heading9Char">
    <w:name w:val="Heading 9 Char"/>
    <w:aliases w:val="Legal Level 1.1.1.1. Char"/>
    <w:basedOn w:val="DefaultParagraphFont"/>
    <w:link w:val="Heading9"/>
    <w:rsid w:val="00DB3307"/>
    <w:rPr>
      <w:rFonts w:ascii="Arial" w:eastAsia="Times New Roman" w:hAnsi="Arial" w:cs="Times New Roman"/>
      <w:i/>
      <w:sz w:val="18"/>
      <w:szCs w:val="20"/>
      <w:lang w:val="en-AU"/>
    </w:rPr>
  </w:style>
  <w:style w:type="paragraph" w:styleId="BalloonText">
    <w:name w:val="Balloon Text"/>
    <w:basedOn w:val="Normal"/>
    <w:link w:val="BalloonTextChar"/>
    <w:uiPriority w:val="99"/>
    <w:semiHidden/>
    <w:unhideWhenUsed/>
    <w:rsid w:val="004F6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7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6972"/>
    <w:rPr>
      <w:sz w:val="16"/>
      <w:szCs w:val="16"/>
    </w:rPr>
  </w:style>
  <w:style w:type="paragraph" w:styleId="CommentText">
    <w:name w:val="annotation text"/>
    <w:basedOn w:val="Normal"/>
    <w:link w:val="CommentTextChar"/>
    <w:uiPriority w:val="99"/>
    <w:semiHidden/>
    <w:unhideWhenUsed/>
    <w:rsid w:val="004F6972"/>
  </w:style>
  <w:style w:type="character" w:customStyle="1" w:styleId="CommentTextChar">
    <w:name w:val="Comment Text Char"/>
    <w:basedOn w:val="DefaultParagraphFont"/>
    <w:link w:val="CommentText"/>
    <w:uiPriority w:val="99"/>
    <w:semiHidden/>
    <w:rsid w:val="004F6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6972"/>
    <w:rPr>
      <w:b/>
      <w:bCs/>
    </w:rPr>
  </w:style>
  <w:style w:type="character" w:customStyle="1" w:styleId="CommentSubjectChar">
    <w:name w:val="Comment Subject Char"/>
    <w:basedOn w:val="CommentTextChar"/>
    <w:link w:val="CommentSubject"/>
    <w:uiPriority w:val="99"/>
    <w:semiHidden/>
    <w:rsid w:val="004F69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6f49077b2b8dc1c24df26b4583800a47">
  <xsd:schema xmlns:xsd="http://www.w3.org/2001/XMLSchema" xmlns:xs="http://www.w3.org/2001/XMLSchema" xmlns:p="http://schemas.microsoft.com/office/2006/metadata/properties" xmlns:ns2="644a89e5-6bf3-45be-973d-31dedccce5a6" targetNamespace="http://schemas.microsoft.com/office/2006/metadata/properties" ma:root="true" ma:fieldsID="030e7c651d40c7c9935ea2a6a07b8a01"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2AE4A-DAF7-4D07-B58B-C7A1BE25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DFD40-3D23-476C-AA88-623C7241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999F22-3D6B-41D5-9C85-63D30E7ED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dc:creator>
  <cp:keywords/>
  <dc:description/>
  <cp:lastModifiedBy>adan badel</cp:lastModifiedBy>
  <cp:revision>5</cp:revision>
  <dcterms:created xsi:type="dcterms:W3CDTF">2018-07-11T09:26:00Z</dcterms:created>
  <dcterms:modified xsi:type="dcterms:W3CDTF">2018-10-11T08:45:00Z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