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C77" w:rsidRDefault="00860C77" w:rsidP="00860C77">
      <w:pPr>
        <w:spacing w:before="236"/>
        <w:ind w:left="3315" w:right="3316"/>
        <w:jc w:val="center"/>
        <w:rPr>
          <w:rFonts w:ascii="Calibri" w:eastAsia="Calibri" w:hAnsi="Calibri" w:cs="Calibri"/>
          <w:sz w:val="28"/>
          <w:szCs w:val="28"/>
        </w:rPr>
      </w:pPr>
      <w:r>
        <w:rPr>
          <w:rFonts w:ascii="Calibri"/>
          <w:color w:val="2D74B5"/>
          <w:spacing w:val="-1"/>
          <w:sz w:val="28"/>
        </w:rPr>
        <w:t>REQUEST</w:t>
      </w:r>
      <w:r>
        <w:rPr>
          <w:rFonts w:ascii="Calibri"/>
          <w:color w:val="2D74B5"/>
          <w:spacing w:val="-9"/>
          <w:sz w:val="28"/>
        </w:rPr>
        <w:t xml:space="preserve"> </w:t>
      </w:r>
      <w:r>
        <w:rPr>
          <w:rFonts w:ascii="Calibri"/>
          <w:color w:val="2D74B5"/>
          <w:spacing w:val="-1"/>
          <w:sz w:val="28"/>
        </w:rPr>
        <w:t>FOR</w:t>
      </w:r>
      <w:r>
        <w:rPr>
          <w:rFonts w:ascii="Calibri"/>
          <w:color w:val="2D74B5"/>
          <w:spacing w:val="-4"/>
          <w:sz w:val="28"/>
        </w:rPr>
        <w:t xml:space="preserve"> </w:t>
      </w:r>
      <w:r>
        <w:rPr>
          <w:rFonts w:ascii="Calibri"/>
          <w:color w:val="2D74B5"/>
          <w:spacing w:val="-1"/>
          <w:sz w:val="28"/>
        </w:rPr>
        <w:t>QUOTATIONS</w:t>
      </w:r>
    </w:p>
    <w:p w:rsidR="00860C77" w:rsidRDefault="00860C77" w:rsidP="00860C77">
      <w:pPr>
        <w:rPr>
          <w:rFonts w:ascii="Calibri" w:eastAsia="Calibri" w:hAnsi="Calibri" w:cs="Calibri"/>
          <w:sz w:val="20"/>
          <w:szCs w:val="20"/>
        </w:rPr>
      </w:pPr>
    </w:p>
    <w:tbl>
      <w:tblPr>
        <w:tblW w:w="9072" w:type="dxa"/>
        <w:tblInd w:w="415" w:type="dxa"/>
        <w:tblLayout w:type="fixed"/>
        <w:tblCellMar>
          <w:left w:w="0" w:type="dxa"/>
          <w:right w:w="0" w:type="dxa"/>
        </w:tblCellMar>
        <w:tblLook w:val="01E0" w:firstRow="1" w:lastRow="1" w:firstColumn="1" w:lastColumn="1" w:noHBand="0" w:noVBand="0"/>
      </w:tblPr>
      <w:tblGrid>
        <w:gridCol w:w="3593"/>
        <w:gridCol w:w="5479"/>
      </w:tblGrid>
      <w:tr w:rsidR="00745552" w:rsidTr="00745552">
        <w:trPr>
          <w:trHeight w:hRule="exact" w:val="540"/>
        </w:trPr>
        <w:tc>
          <w:tcPr>
            <w:tcW w:w="3593" w:type="dxa"/>
            <w:tcBorders>
              <w:top w:val="single" w:sz="5" w:space="0" w:color="808080"/>
              <w:left w:val="single" w:sz="5" w:space="0" w:color="808080"/>
              <w:bottom w:val="single" w:sz="5" w:space="0" w:color="808080"/>
              <w:right w:val="single" w:sz="5" w:space="0" w:color="808080"/>
            </w:tcBorders>
          </w:tcPr>
          <w:p w:rsidR="00745552" w:rsidRDefault="00745552" w:rsidP="00553171">
            <w:pPr>
              <w:pStyle w:val="TableParagraph"/>
              <w:spacing w:before="116"/>
              <w:ind w:left="102"/>
              <w:rPr>
                <w:rFonts w:ascii="Calibri" w:eastAsia="Calibri" w:hAnsi="Calibri" w:cs="Calibri"/>
              </w:rPr>
            </w:pPr>
            <w:r w:rsidRPr="00010140">
              <w:rPr>
                <w:rFonts w:ascii="Calibri"/>
                <w:highlight w:val="yellow"/>
              </w:rPr>
              <w:t>RF</w:t>
            </w:r>
            <w:r w:rsidR="00F45C69" w:rsidRPr="00010140">
              <w:rPr>
                <w:rFonts w:ascii="Calibri"/>
                <w:highlight w:val="yellow"/>
              </w:rPr>
              <w:t>Q</w:t>
            </w:r>
            <w:r w:rsidRPr="00010140">
              <w:rPr>
                <w:rFonts w:ascii="Calibri"/>
                <w:spacing w:val="-3"/>
                <w:highlight w:val="yellow"/>
              </w:rPr>
              <w:t xml:space="preserve"> </w:t>
            </w:r>
            <w:r w:rsidRPr="00010140">
              <w:rPr>
                <w:rFonts w:ascii="Calibri"/>
                <w:highlight w:val="yellow"/>
              </w:rPr>
              <w:t>No.</w:t>
            </w:r>
          </w:p>
        </w:tc>
        <w:tc>
          <w:tcPr>
            <w:tcW w:w="5479" w:type="dxa"/>
            <w:tcBorders>
              <w:top w:val="single" w:sz="5" w:space="0" w:color="808080"/>
              <w:left w:val="single" w:sz="5" w:space="0" w:color="808080"/>
              <w:bottom w:val="single" w:sz="5" w:space="0" w:color="808080"/>
              <w:right w:val="single" w:sz="5" w:space="0" w:color="808080"/>
            </w:tcBorders>
          </w:tcPr>
          <w:p w:rsidR="00745552" w:rsidRPr="00DC5F78" w:rsidRDefault="004243ED" w:rsidP="00553171">
            <w:pPr>
              <w:pStyle w:val="TableParagraph"/>
              <w:spacing w:before="116"/>
              <w:ind w:left="101"/>
              <w:rPr>
                <w:rFonts w:ascii="Calibri" w:eastAsia="Calibri" w:hAnsi="Calibri" w:cs="Calibri"/>
                <w:b/>
              </w:rPr>
            </w:pPr>
            <w:r w:rsidRPr="00DC5F78">
              <w:rPr>
                <w:rFonts w:ascii="Calibri" w:eastAsia="Calibri" w:hAnsi="Calibri" w:cs="Calibri"/>
                <w:b/>
              </w:rPr>
              <w:t>RFQ No.046</w:t>
            </w:r>
          </w:p>
        </w:tc>
      </w:tr>
      <w:tr w:rsidR="00745552" w:rsidTr="00745552">
        <w:trPr>
          <w:trHeight w:hRule="exact" w:val="540"/>
        </w:trPr>
        <w:tc>
          <w:tcPr>
            <w:tcW w:w="3593" w:type="dxa"/>
            <w:tcBorders>
              <w:top w:val="single" w:sz="5" w:space="0" w:color="808080"/>
              <w:left w:val="single" w:sz="5" w:space="0" w:color="808080"/>
              <w:bottom w:val="single" w:sz="5" w:space="0" w:color="808080"/>
              <w:right w:val="single" w:sz="5" w:space="0" w:color="808080"/>
            </w:tcBorders>
          </w:tcPr>
          <w:p w:rsidR="00745552" w:rsidRDefault="00745552" w:rsidP="00553171">
            <w:pPr>
              <w:pStyle w:val="TableParagraph"/>
              <w:spacing w:before="116"/>
              <w:ind w:left="102"/>
              <w:rPr>
                <w:rFonts w:ascii="Calibri" w:eastAsia="Calibri" w:hAnsi="Calibri" w:cs="Calibri"/>
              </w:rPr>
            </w:pPr>
            <w:r>
              <w:rPr>
                <w:rFonts w:ascii="Calibri"/>
              </w:rPr>
              <w:t>Service</w:t>
            </w:r>
            <w:r>
              <w:rPr>
                <w:rFonts w:ascii="Calibri"/>
                <w:spacing w:val="-5"/>
              </w:rPr>
              <w:t xml:space="preserve"> </w:t>
            </w:r>
            <w:r>
              <w:rPr>
                <w:rFonts w:ascii="Calibri"/>
                <w:spacing w:val="-1"/>
              </w:rPr>
              <w:t>and/or</w:t>
            </w:r>
            <w:r>
              <w:rPr>
                <w:rFonts w:ascii="Calibri"/>
                <w:spacing w:val="-2"/>
              </w:rPr>
              <w:t xml:space="preserve"> </w:t>
            </w:r>
            <w:r>
              <w:rPr>
                <w:rFonts w:ascii="Calibri"/>
                <w:spacing w:val="-1"/>
              </w:rPr>
              <w:t>Goods</w:t>
            </w:r>
            <w:r>
              <w:rPr>
                <w:rFonts w:ascii="Calibri"/>
                <w:spacing w:val="-3"/>
              </w:rPr>
              <w:t xml:space="preserve"> </w:t>
            </w:r>
            <w:r>
              <w:rPr>
                <w:rFonts w:ascii="Calibri"/>
                <w:spacing w:val="-1"/>
              </w:rPr>
              <w:t>to</w:t>
            </w:r>
            <w:r>
              <w:rPr>
                <w:rFonts w:ascii="Calibri"/>
                <w:spacing w:val="-2"/>
              </w:rPr>
              <w:t xml:space="preserve"> </w:t>
            </w:r>
            <w:r>
              <w:rPr>
                <w:rFonts w:ascii="Calibri"/>
              </w:rPr>
              <w:t>be</w:t>
            </w:r>
            <w:r>
              <w:rPr>
                <w:rFonts w:ascii="Calibri"/>
                <w:spacing w:val="-5"/>
              </w:rPr>
              <w:t xml:space="preserve"> </w:t>
            </w:r>
            <w:r>
              <w:rPr>
                <w:rFonts w:ascii="Calibri"/>
                <w:spacing w:val="-1"/>
              </w:rPr>
              <w:t>Provided:</w:t>
            </w:r>
          </w:p>
        </w:tc>
        <w:tc>
          <w:tcPr>
            <w:tcW w:w="5479" w:type="dxa"/>
            <w:tcBorders>
              <w:top w:val="single" w:sz="5" w:space="0" w:color="808080"/>
              <w:left w:val="single" w:sz="5" w:space="0" w:color="808080"/>
              <w:bottom w:val="single" w:sz="5" w:space="0" w:color="808080"/>
              <w:right w:val="single" w:sz="5" w:space="0" w:color="808080"/>
            </w:tcBorders>
          </w:tcPr>
          <w:p w:rsidR="00745552" w:rsidRDefault="00745552" w:rsidP="00553171">
            <w:pPr>
              <w:pStyle w:val="TableParagraph"/>
              <w:spacing w:before="116"/>
              <w:ind w:left="98"/>
              <w:rPr>
                <w:rFonts w:ascii="Calibri" w:eastAsia="Calibri" w:hAnsi="Calibri" w:cs="Calibri"/>
              </w:rPr>
            </w:pPr>
            <w:r>
              <w:rPr>
                <w:rFonts w:ascii="Calibri"/>
                <w:spacing w:val="-1"/>
              </w:rPr>
              <w:t>Construction of Sanguni Sesame Warehouse</w:t>
            </w:r>
          </w:p>
        </w:tc>
      </w:tr>
      <w:tr w:rsidR="00745552" w:rsidTr="00745552">
        <w:trPr>
          <w:trHeight w:hRule="exact" w:val="540"/>
        </w:trPr>
        <w:tc>
          <w:tcPr>
            <w:tcW w:w="3593" w:type="dxa"/>
            <w:tcBorders>
              <w:top w:val="single" w:sz="5" w:space="0" w:color="808080"/>
              <w:left w:val="single" w:sz="5" w:space="0" w:color="808080"/>
              <w:bottom w:val="single" w:sz="5" w:space="0" w:color="808080"/>
              <w:right w:val="single" w:sz="5" w:space="0" w:color="808080"/>
            </w:tcBorders>
          </w:tcPr>
          <w:p w:rsidR="00745552" w:rsidRDefault="00745552" w:rsidP="00553171">
            <w:pPr>
              <w:pStyle w:val="TableParagraph"/>
              <w:spacing w:before="116"/>
              <w:ind w:left="102"/>
              <w:rPr>
                <w:rFonts w:ascii="Calibri" w:eastAsia="Calibri" w:hAnsi="Calibri" w:cs="Calibri"/>
              </w:rPr>
            </w:pPr>
            <w:r>
              <w:rPr>
                <w:rFonts w:ascii="Calibri"/>
                <w:spacing w:val="-1"/>
              </w:rPr>
              <w:t>Issue</w:t>
            </w:r>
            <w:r>
              <w:rPr>
                <w:rFonts w:ascii="Calibri"/>
                <w:spacing w:val="-5"/>
              </w:rPr>
              <w:t xml:space="preserve"> </w:t>
            </w:r>
            <w:r>
              <w:rPr>
                <w:rFonts w:ascii="Calibri"/>
                <w:spacing w:val="-1"/>
              </w:rPr>
              <w:t>Date:</w:t>
            </w:r>
          </w:p>
        </w:tc>
        <w:tc>
          <w:tcPr>
            <w:tcW w:w="5479" w:type="dxa"/>
            <w:tcBorders>
              <w:top w:val="single" w:sz="5" w:space="0" w:color="808080"/>
              <w:left w:val="single" w:sz="5" w:space="0" w:color="808080"/>
              <w:bottom w:val="single" w:sz="5" w:space="0" w:color="808080"/>
              <w:right w:val="single" w:sz="5" w:space="0" w:color="808080"/>
            </w:tcBorders>
          </w:tcPr>
          <w:p w:rsidR="00745552" w:rsidRDefault="00010140" w:rsidP="00553171">
            <w:pPr>
              <w:pStyle w:val="TableParagraph"/>
              <w:spacing w:before="116"/>
              <w:ind w:left="101"/>
              <w:rPr>
                <w:rFonts w:ascii="Calibri" w:eastAsia="Calibri" w:hAnsi="Calibri" w:cs="Calibri"/>
              </w:rPr>
            </w:pPr>
            <w:r>
              <w:rPr>
                <w:rFonts w:ascii="Calibri" w:eastAsia="Calibri" w:hAnsi="Calibri" w:cs="Calibri"/>
              </w:rPr>
              <w:t>17 July 2017</w:t>
            </w:r>
          </w:p>
        </w:tc>
      </w:tr>
      <w:tr w:rsidR="00745552" w:rsidTr="00745552">
        <w:trPr>
          <w:trHeight w:hRule="exact" w:val="538"/>
        </w:trPr>
        <w:tc>
          <w:tcPr>
            <w:tcW w:w="3593" w:type="dxa"/>
            <w:tcBorders>
              <w:top w:val="single" w:sz="5" w:space="0" w:color="808080"/>
              <w:left w:val="single" w:sz="5" w:space="0" w:color="808080"/>
              <w:bottom w:val="single" w:sz="5" w:space="0" w:color="808080"/>
              <w:right w:val="single" w:sz="5" w:space="0" w:color="808080"/>
            </w:tcBorders>
          </w:tcPr>
          <w:p w:rsidR="00745552" w:rsidRDefault="00745552" w:rsidP="00553171">
            <w:pPr>
              <w:pStyle w:val="TableParagraph"/>
              <w:spacing w:before="116"/>
              <w:ind w:left="102"/>
              <w:rPr>
                <w:rFonts w:ascii="Calibri" w:eastAsia="Calibri" w:hAnsi="Calibri" w:cs="Calibri"/>
              </w:rPr>
            </w:pPr>
            <w:r>
              <w:rPr>
                <w:rFonts w:ascii="Calibri"/>
              </w:rPr>
              <w:t>Closing</w:t>
            </w:r>
            <w:r>
              <w:rPr>
                <w:rFonts w:ascii="Calibri"/>
                <w:spacing w:val="-2"/>
              </w:rPr>
              <w:t xml:space="preserve"> </w:t>
            </w:r>
            <w:r>
              <w:rPr>
                <w:rFonts w:ascii="Calibri"/>
                <w:spacing w:val="-1"/>
              </w:rPr>
              <w:t>Date</w:t>
            </w:r>
            <w:r>
              <w:rPr>
                <w:rFonts w:ascii="Calibri"/>
              </w:rPr>
              <w:t xml:space="preserve"> </w:t>
            </w:r>
            <w:r>
              <w:rPr>
                <w:rFonts w:ascii="Calibri"/>
                <w:spacing w:val="-2"/>
              </w:rPr>
              <w:t>for</w:t>
            </w:r>
            <w:r>
              <w:rPr>
                <w:rFonts w:ascii="Calibri"/>
                <w:spacing w:val="-4"/>
              </w:rPr>
              <w:t xml:space="preserve"> </w:t>
            </w:r>
            <w:r>
              <w:rPr>
                <w:rFonts w:ascii="Calibri"/>
                <w:spacing w:val="-1"/>
                <w:u w:val="single" w:color="000000"/>
              </w:rPr>
              <w:t>Questions:</w:t>
            </w:r>
          </w:p>
        </w:tc>
        <w:tc>
          <w:tcPr>
            <w:tcW w:w="5479" w:type="dxa"/>
            <w:tcBorders>
              <w:top w:val="single" w:sz="5" w:space="0" w:color="808080"/>
              <w:left w:val="single" w:sz="5" w:space="0" w:color="808080"/>
              <w:bottom w:val="single" w:sz="5" w:space="0" w:color="808080"/>
              <w:right w:val="single" w:sz="5" w:space="0" w:color="808080"/>
            </w:tcBorders>
          </w:tcPr>
          <w:p w:rsidR="00745552" w:rsidRDefault="00010140" w:rsidP="00553171">
            <w:pPr>
              <w:pStyle w:val="TableParagraph"/>
              <w:spacing w:before="116"/>
              <w:ind w:left="102"/>
              <w:rPr>
                <w:rFonts w:ascii="Calibri" w:eastAsia="Calibri" w:hAnsi="Calibri" w:cs="Calibri"/>
              </w:rPr>
            </w:pPr>
            <w:r>
              <w:rPr>
                <w:rFonts w:ascii="Calibri" w:eastAsia="Calibri" w:hAnsi="Calibri" w:cs="Calibri"/>
              </w:rPr>
              <w:t>23 July 2017</w:t>
            </w:r>
          </w:p>
        </w:tc>
      </w:tr>
      <w:tr w:rsidR="00745552" w:rsidTr="00745552">
        <w:trPr>
          <w:trHeight w:hRule="exact" w:val="540"/>
        </w:trPr>
        <w:tc>
          <w:tcPr>
            <w:tcW w:w="3593" w:type="dxa"/>
            <w:tcBorders>
              <w:top w:val="single" w:sz="5" w:space="0" w:color="808080"/>
              <w:left w:val="single" w:sz="5" w:space="0" w:color="808080"/>
              <w:bottom w:val="single" w:sz="5" w:space="0" w:color="808080"/>
              <w:right w:val="single" w:sz="5" w:space="0" w:color="808080"/>
            </w:tcBorders>
          </w:tcPr>
          <w:p w:rsidR="00745552" w:rsidRDefault="00745552" w:rsidP="00553171">
            <w:pPr>
              <w:pStyle w:val="TableParagraph"/>
              <w:spacing w:before="118"/>
              <w:ind w:left="102"/>
              <w:rPr>
                <w:rFonts w:ascii="Calibri" w:eastAsia="Calibri" w:hAnsi="Calibri" w:cs="Calibri"/>
              </w:rPr>
            </w:pPr>
            <w:r>
              <w:rPr>
                <w:rFonts w:ascii="Calibri"/>
                <w:spacing w:val="-1"/>
              </w:rPr>
              <w:t>Submit</w:t>
            </w:r>
            <w:r>
              <w:rPr>
                <w:rFonts w:ascii="Calibri"/>
                <w:spacing w:val="-3"/>
              </w:rPr>
              <w:t xml:space="preserve"> </w:t>
            </w:r>
            <w:r>
              <w:rPr>
                <w:rFonts w:ascii="Calibri"/>
                <w:spacing w:val="-1"/>
              </w:rPr>
              <w:t>Questions</w:t>
            </w:r>
            <w:r>
              <w:rPr>
                <w:rFonts w:ascii="Calibri"/>
                <w:spacing w:val="-5"/>
              </w:rPr>
              <w:t xml:space="preserve"> </w:t>
            </w:r>
            <w:r>
              <w:rPr>
                <w:rFonts w:ascii="Calibri"/>
                <w:spacing w:val="-1"/>
              </w:rPr>
              <w:t>to:</w:t>
            </w:r>
          </w:p>
        </w:tc>
        <w:tc>
          <w:tcPr>
            <w:tcW w:w="5479" w:type="dxa"/>
            <w:tcBorders>
              <w:top w:val="single" w:sz="5" w:space="0" w:color="808080"/>
              <w:left w:val="single" w:sz="5" w:space="0" w:color="808080"/>
              <w:bottom w:val="single" w:sz="5" w:space="0" w:color="808080"/>
              <w:right w:val="single" w:sz="5" w:space="0" w:color="808080"/>
            </w:tcBorders>
          </w:tcPr>
          <w:p w:rsidR="00745552" w:rsidRDefault="008A0FF8" w:rsidP="00553171">
            <w:pPr>
              <w:pStyle w:val="TableParagraph"/>
              <w:spacing w:before="118"/>
              <w:ind w:left="102"/>
              <w:rPr>
                <w:rFonts w:ascii="Calibri" w:eastAsia="Calibri" w:hAnsi="Calibri" w:cs="Calibri"/>
              </w:rPr>
            </w:pPr>
            <w:hyperlink r:id="rId8" w:history="1">
              <w:r w:rsidR="00010140" w:rsidRPr="00A406FE">
                <w:rPr>
                  <w:rStyle w:val="Hyperlink"/>
                  <w:rFonts w:ascii="Calibri" w:cstheme="minorBidi"/>
                  <w:spacing w:val="-1"/>
                  <w:u w:color="0562C1"/>
                </w:rPr>
                <w:t>solicitations@sogeel.org</w:t>
              </w:r>
            </w:hyperlink>
          </w:p>
        </w:tc>
      </w:tr>
      <w:tr w:rsidR="00745552" w:rsidTr="00745552">
        <w:trPr>
          <w:trHeight w:hRule="exact" w:val="540"/>
        </w:trPr>
        <w:tc>
          <w:tcPr>
            <w:tcW w:w="3593" w:type="dxa"/>
            <w:tcBorders>
              <w:top w:val="single" w:sz="5" w:space="0" w:color="808080"/>
              <w:left w:val="single" w:sz="5" w:space="0" w:color="808080"/>
              <w:bottom w:val="single" w:sz="5" w:space="0" w:color="808080"/>
              <w:right w:val="single" w:sz="5" w:space="0" w:color="808080"/>
            </w:tcBorders>
          </w:tcPr>
          <w:p w:rsidR="00745552" w:rsidRDefault="00745552" w:rsidP="00553171">
            <w:pPr>
              <w:pStyle w:val="TableParagraph"/>
              <w:spacing w:before="118"/>
              <w:ind w:left="102"/>
              <w:rPr>
                <w:rFonts w:ascii="Calibri" w:eastAsia="Calibri" w:hAnsi="Calibri" w:cs="Calibri"/>
              </w:rPr>
            </w:pPr>
            <w:r>
              <w:rPr>
                <w:rFonts w:ascii="Calibri"/>
              </w:rPr>
              <w:t>Closing</w:t>
            </w:r>
            <w:r>
              <w:rPr>
                <w:rFonts w:ascii="Calibri"/>
                <w:spacing w:val="-3"/>
              </w:rPr>
              <w:t xml:space="preserve"> </w:t>
            </w:r>
            <w:r>
              <w:rPr>
                <w:rFonts w:ascii="Calibri"/>
                <w:spacing w:val="-1"/>
              </w:rPr>
              <w:t>Date</w:t>
            </w:r>
            <w:r>
              <w:rPr>
                <w:rFonts w:ascii="Calibri"/>
                <w:spacing w:val="1"/>
              </w:rPr>
              <w:t xml:space="preserve"> </w:t>
            </w:r>
            <w:r>
              <w:rPr>
                <w:rFonts w:ascii="Calibri"/>
                <w:spacing w:val="-2"/>
              </w:rPr>
              <w:t>for</w:t>
            </w:r>
            <w:r>
              <w:rPr>
                <w:rFonts w:ascii="Calibri"/>
                <w:spacing w:val="-4"/>
              </w:rPr>
              <w:t xml:space="preserve"> </w:t>
            </w:r>
            <w:r>
              <w:rPr>
                <w:rFonts w:ascii="Calibri"/>
                <w:spacing w:val="-1"/>
                <w:u w:val="single" w:color="000000"/>
              </w:rPr>
              <w:t>Proposals:</w:t>
            </w:r>
          </w:p>
        </w:tc>
        <w:tc>
          <w:tcPr>
            <w:tcW w:w="5479" w:type="dxa"/>
            <w:tcBorders>
              <w:top w:val="single" w:sz="5" w:space="0" w:color="808080"/>
              <w:left w:val="single" w:sz="5" w:space="0" w:color="808080"/>
              <w:bottom w:val="single" w:sz="5" w:space="0" w:color="808080"/>
              <w:right w:val="single" w:sz="5" w:space="0" w:color="808080"/>
            </w:tcBorders>
          </w:tcPr>
          <w:p w:rsidR="00745552" w:rsidRDefault="00010140" w:rsidP="00553171">
            <w:pPr>
              <w:pStyle w:val="TableParagraph"/>
              <w:spacing w:before="118"/>
              <w:ind w:left="102"/>
              <w:rPr>
                <w:rFonts w:ascii="Calibri" w:eastAsia="Calibri" w:hAnsi="Calibri" w:cs="Calibri"/>
              </w:rPr>
            </w:pPr>
            <w:r>
              <w:rPr>
                <w:rFonts w:ascii="Calibri" w:eastAsia="Calibri" w:hAnsi="Calibri" w:cs="Calibri"/>
              </w:rPr>
              <w:t>27 July 2017</w:t>
            </w:r>
          </w:p>
        </w:tc>
      </w:tr>
      <w:tr w:rsidR="00745552" w:rsidTr="00745552">
        <w:trPr>
          <w:trHeight w:hRule="exact" w:val="540"/>
        </w:trPr>
        <w:tc>
          <w:tcPr>
            <w:tcW w:w="3593" w:type="dxa"/>
            <w:tcBorders>
              <w:top w:val="single" w:sz="5" w:space="0" w:color="808080"/>
              <w:left w:val="single" w:sz="5" w:space="0" w:color="808080"/>
              <w:bottom w:val="single" w:sz="5" w:space="0" w:color="808080"/>
              <w:right w:val="single" w:sz="5" w:space="0" w:color="808080"/>
            </w:tcBorders>
          </w:tcPr>
          <w:p w:rsidR="00745552" w:rsidRDefault="00745552" w:rsidP="00553171">
            <w:pPr>
              <w:pStyle w:val="TableParagraph"/>
              <w:spacing w:before="116"/>
              <w:ind w:left="102"/>
              <w:rPr>
                <w:rFonts w:ascii="Calibri" w:eastAsia="Calibri" w:hAnsi="Calibri" w:cs="Calibri"/>
              </w:rPr>
            </w:pPr>
            <w:r>
              <w:rPr>
                <w:rFonts w:ascii="Calibri"/>
                <w:spacing w:val="-1"/>
              </w:rPr>
              <w:t>Submit</w:t>
            </w:r>
            <w:r>
              <w:rPr>
                <w:rFonts w:ascii="Calibri"/>
                <w:spacing w:val="-3"/>
              </w:rPr>
              <w:t xml:space="preserve"> </w:t>
            </w:r>
            <w:r>
              <w:rPr>
                <w:rFonts w:ascii="Calibri"/>
                <w:spacing w:val="-1"/>
              </w:rPr>
              <w:t>Proposal</w:t>
            </w:r>
            <w:r>
              <w:rPr>
                <w:rFonts w:ascii="Calibri"/>
                <w:spacing w:val="-2"/>
              </w:rPr>
              <w:t xml:space="preserve"> </w:t>
            </w:r>
            <w:r>
              <w:rPr>
                <w:rFonts w:ascii="Calibri"/>
                <w:spacing w:val="-1"/>
              </w:rPr>
              <w:t>to:</w:t>
            </w:r>
          </w:p>
        </w:tc>
        <w:tc>
          <w:tcPr>
            <w:tcW w:w="5479" w:type="dxa"/>
            <w:tcBorders>
              <w:top w:val="single" w:sz="5" w:space="0" w:color="808080"/>
              <w:left w:val="single" w:sz="5" w:space="0" w:color="808080"/>
              <w:bottom w:val="single" w:sz="5" w:space="0" w:color="808080"/>
              <w:right w:val="single" w:sz="5" w:space="0" w:color="808080"/>
            </w:tcBorders>
          </w:tcPr>
          <w:p w:rsidR="00745552" w:rsidRDefault="008A0FF8" w:rsidP="00553171">
            <w:pPr>
              <w:pStyle w:val="TableParagraph"/>
              <w:spacing w:before="116"/>
              <w:ind w:left="102"/>
              <w:rPr>
                <w:rFonts w:ascii="Calibri" w:eastAsia="Calibri" w:hAnsi="Calibri" w:cs="Calibri"/>
              </w:rPr>
            </w:pPr>
            <w:hyperlink r:id="rId9" w:history="1">
              <w:r w:rsidR="00010140" w:rsidRPr="00A406FE">
                <w:rPr>
                  <w:rStyle w:val="Hyperlink"/>
                  <w:rFonts w:ascii="Calibri" w:cstheme="minorBidi"/>
                  <w:spacing w:val="-1"/>
                  <w:u w:color="0562C1"/>
                </w:rPr>
                <w:t>solicitations@sogeel.org</w:t>
              </w:r>
            </w:hyperlink>
          </w:p>
        </w:tc>
      </w:tr>
    </w:tbl>
    <w:p w:rsidR="001354C1" w:rsidRDefault="001354C1" w:rsidP="00860C77">
      <w:pPr>
        <w:rPr>
          <w:rFonts w:ascii="Calibri" w:eastAsia="Calibri" w:hAnsi="Calibri" w:cs="Calibri"/>
          <w:sz w:val="20"/>
          <w:szCs w:val="20"/>
        </w:rPr>
      </w:pPr>
    </w:p>
    <w:p w:rsidR="00860C77" w:rsidRPr="001354C1" w:rsidRDefault="001354C1" w:rsidP="00860C77">
      <w:pPr>
        <w:rPr>
          <w:rFonts w:ascii="Calibri" w:eastAsia="Calibri" w:hAnsi="Calibri" w:cs="Calibri"/>
          <w:b/>
          <w:sz w:val="20"/>
          <w:szCs w:val="20"/>
        </w:rPr>
      </w:pPr>
      <w:r w:rsidRPr="001354C1">
        <w:rPr>
          <w:rFonts w:ascii="Calibri" w:eastAsia="Calibri" w:hAnsi="Calibri" w:cs="Calibri"/>
          <w:b/>
          <w:sz w:val="20"/>
          <w:szCs w:val="20"/>
        </w:rPr>
        <w:t>See the attached Designs</w:t>
      </w:r>
    </w:p>
    <w:p w:rsidR="00860C77" w:rsidRDefault="00860C77" w:rsidP="00860C77">
      <w:pPr>
        <w:rPr>
          <w:rFonts w:ascii="Calibri" w:eastAsia="Calibri" w:hAnsi="Calibri" w:cs="Calibri"/>
          <w:sz w:val="20"/>
          <w:szCs w:val="20"/>
        </w:rPr>
      </w:pPr>
    </w:p>
    <w:p w:rsidR="00860C77" w:rsidRDefault="00860C77" w:rsidP="00860C77">
      <w:pPr>
        <w:rPr>
          <w:rFonts w:ascii="Calibri" w:eastAsia="Calibri" w:hAnsi="Calibri" w:cs="Calibri"/>
          <w:sz w:val="20"/>
          <w:szCs w:val="20"/>
        </w:rPr>
      </w:pPr>
      <w:bookmarkStart w:id="0" w:name="_GoBack"/>
      <w:bookmarkEnd w:id="0"/>
    </w:p>
    <w:p w:rsidR="008C025B" w:rsidRDefault="008C025B" w:rsidP="00660734">
      <w:pPr>
        <w:pStyle w:val="BodyText"/>
        <w:spacing w:before="72"/>
        <w:ind w:left="0" w:right="10"/>
        <w:jc w:val="center"/>
        <w:rPr>
          <w:rFonts w:ascii="Times New Roman"/>
          <w:spacing w:val="-2"/>
        </w:rPr>
      </w:pPr>
    </w:p>
    <w:p w:rsidR="008C025B" w:rsidRDefault="008C025B" w:rsidP="00660734">
      <w:pPr>
        <w:pStyle w:val="BodyText"/>
        <w:spacing w:before="72"/>
        <w:ind w:left="0" w:right="10"/>
        <w:jc w:val="center"/>
        <w:rPr>
          <w:rFonts w:ascii="Times New Roman"/>
          <w:spacing w:val="-2"/>
        </w:rPr>
      </w:pPr>
    </w:p>
    <w:p w:rsidR="00860C77" w:rsidRDefault="00860C77" w:rsidP="00660734">
      <w:pPr>
        <w:pStyle w:val="BodyText"/>
        <w:spacing w:before="72"/>
        <w:ind w:left="0" w:right="10"/>
        <w:jc w:val="center"/>
        <w:rPr>
          <w:rFonts w:ascii="Times New Roman"/>
          <w:spacing w:val="-1"/>
        </w:rPr>
      </w:pPr>
      <w:r>
        <w:rPr>
          <w:rFonts w:ascii="Times New Roman"/>
          <w:spacing w:val="-2"/>
        </w:rPr>
        <w:t>C</w:t>
      </w:r>
      <w:r>
        <w:rPr>
          <w:rFonts w:ascii="Times New Roman"/>
          <w:spacing w:val="-1"/>
        </w:rPr>
        <w:t>ontra</w:t>
      </w:r>
      <w:r>
        <w:rPr>
          <w:rFonts w:ascii="Times New Roman"/>
          <w:spacing w:val="-2"/>
        </w:rPr>
        <w:t>c</w:t>
      </w:r>
      <w:r>
        <w:rPr>
          <w:rFonts w:ascii="Times New Roman"/>
          <w:spacing w:val="-1"/>
        </w:rPr>
        <w:t>t</w:t>
      </w:r>
      <w:r>
        <w:rPr>
          <w:rFonts w:ascii="Times New Roman"/>
          <w:spacing w:val="-2"/>
        </w:rPr>
        <w:t>i</w:t>
      </w:r>
      <w:r>
        <w:rPr>
          <w:rFonts w:ascii="Times New Roman"/>
          <w:spacing w:val="-1"/>
        </w:rPr>
        <w:t>n</w:t>
      </w:r>
      <w:r>
        <w:rPr>
          <w:rFonts w:ascii="Times New Roman"/>
          <w:spacing w:val="-2"/>
        </w:rPr>
        <w:t>g</w:t>
      </w:r>
      <w:r>
        <w:rPr>
          <w:rFonts w:ascii="Times New Roman"/>
          <w:spacing w:val="12"/>
        </w:rPr>
        <w:t xml:space="preserve"> </w:t>
      </w:r>
      <w:r>
        <w:rPr>
          <w:rFonts w:ascii="Times New Roman"/>
          <w:spacing w:val="-2"/>
        </w:rPr>
        <w:t>E</w:t>
      </w:r>
      <w:r>
        <w:rPr>
          <w:rFonts w:ascii="Times New Roman"/>
          <w:spacing w:val="-1"/>
        </w:rPr>
        <w:t>nt</w:t>
      </w:r>
      <w:r>
        <w:rPr>
          <w:rFonts w:ascii="Times New Roman"/>
          <w:spacing w:val="-2"/>
        </w:rPr>
        <w:t>i</w:t>
      </w:r>
      <w:r>
        <w:rPr>
          <w:rFonts w:ascii="Times New Roman"/>
          <w:spacing w:val="-1"/>
        </w:rPr>
        <w:t>t</w:t>
      </w:r>
      <w:r>
        <w:rPr>
          <w:rFonts w:ascii="Times New Roman"/>
          <w:spacing w:val="-2"/>
        </w:rPr>
        <w:t>y</w:t>
      </w:r>
      <w:r>
        <w:rPr>
          <w:rFonts w:ascii="Times New Roman"/>
          <w:spacing w:val="-1"/>
        </w:rPr>
        <w:t>:</w:t>
      </w:r>
    </w:p>
    <w:p w:rsidR="00660734" w:rsidRDefault="00660734" w:rsidP="00660734">
      <w:pPr>
        <w:pStyle w:val="BodyText"/>
        <w:spacing w:before="72"/>
        <w:ind w:left="0" w:right="10"/>
        <w:jc w:val="center"/>
        <w:rPr>
          <w:spacing w:val="-1"/>
        </w:rPr>
      </w:pPr>
      <w:r>
        <w:rPr>
          <w:spacing w:val="-1"/>
        </w:rPr>
        <w:t>International Resources Group (IRG)</w:t>
      </w:r>
      <w:r w:rsidR="006750A5">
        <w:rPr>
          <w:spacing w:val="-1"/>
        </w:rPr>
        <w:t>, a subsidiary of RTI International</w:t>
      </w:r>
    </w:p>
    <w:p w:rsidR="00660734" w:rsidRDefault="00660734" w:rsidP="00660734">
      <w:pPr>
        <w:pStyle w:val="BodyText"/>
        <w:spacing w:before="72"/>
        <w:ind w:left="0" w:right="10"/>
        <w:jc w:val="center"/>
        <w:rPr>
          <w:spacing w:val="-1"/>
        </w:rPr>
      </w:pPr>
    </w:p>
    <w:p w:rsidR="00660734" w:rsidRDefault="00660734" w:rsidP="00660734">
      <w:pPr>
        <w:pStyle w:val="BodyText"/>
        <w:spacing w:before="72"/>
        <w:ind w:left="0" w:right="10"/>
        <w:jc w:val="center"/>
        <w:rPr>
          <w:rFonts w:ascii="Times New Roman" w:eastAsia="Times New Roman" w:hAnsi="Times New Roman" w:cs="Times New Roman"/>
        </w:rPr>
      </w:pPr>
      <w:r>
        <w:rPr>
          <w:spacing w:val="-1"/>
        </w:rPr>
        <w:t>Activity Under:</w:t>
      </w:r>
    </w:p>
    <w:p w:rsidR="00D23662" w:rsidRDefault="00860C77" w:rsidP="00660734">
      <w:pPr>
        <w:pStyle w:val="BodyText"/>
        <w:spacing w:before="194"/>
        <w:ind w:left="0" w:right="10"/>
        <w:jc w:val="center"/>
        <w:rPr>
          <w:spacing w:val="-1"/>
        </w:rPr>
      </w:pPr>
      <w:r>
        <w:rPr>
          <w:spacing w:val="-1"/>
        </w:rPr>
        <w:t>USAID/Growth,</w:t>
      </w:r>
      <w:r>
        <w:rPr>
          <w:spacing w:val="-3"/>
        </w:rPr>
        <w:t xml:space="preserve"> </w:t>
      </w:r>
      <w:r>
        <w:rPr>
          <w:spacing w:val="-1"/>
        </w:rPr>
        <w:t>Enterprise,</w:t>
      </w:r>
      <w:r>
        <w:rPr>
          <w:spacing w:val="-7"/>
        </w:rPr>
        <w:t xml:space="preserve"> </w:t>
      </w:r>
      <w:r>
        <w:rPr>
          <w:spacing w:val="-1"/>
        </w:rPr>
        <w:t>Employment</w:t>
      </w:r>
      <w:r>
        <w:rPr>
          <w:spacing w:val="-6"/>
        </w:rPr>
        <w:t xml:space="preserve"> </w:t>
      </w:r>
      <w:r>
        <w:t>&amp;</w:t>
      </w:r>
      <w:r>
        <w:rPr>
          <w:spacing w:val="-3"/>
        </w:rPr>
        <w:t xml:space="preserve"> </w:t>
      </w:r>
      <w:r>
        <w:rPr>
          <w:spacing w:val="-1"/>
        </w:rPr>
        <w:t>Livelihoods</w:t>
      </w:r>
      <w:r>
        <w:rPr>
          <w:spacing w:val="-5"/>
        </w:rPr>
        <w:t xml:space="preserve"> </w:t>
      </w:r>
      <w:r>
        <w:rPr>
          <w:spacing w:val="-1"/>
        </w:rPr>
        <w:t>(GEEL)</w:t>
      </w:r>
      <w:r>
        <w:rPr>
          <w:spacing w:val="-2"/>
        </w:rPr>
        <w:t xml:space="preserve"> </w:t>
      </w:r>
      <w:r>
        <w:rPr>
          <w:spacing w:val="-1"/>
        </w:rPr>
        <w:t>Project</w:t>
      </w:r>
    </w:p>
    <w:p w:rsidR="00D23662" w:rsidRDefault="00D23662">
      <w:pPr>
        <w:widowControl/>
        <w:spacing w:after="160" w:line="259" w:lineRule="auto"/>
        <w:rPr>
          <w:rFonts w:ascii="Calibri" w:eastAsia="Calibri" w:hAnsi="Calibri"/>
          <w:spacing w:val="-1"/>
        </w:rPr>
      </w:pPr>
      <w:r>
        <w:rPr>
          <w:spacing w:val="-1"/>
        </w:rPr>
        <w:br w:type="page"/>
      </w:r>
    </w:p>
    <w:p w:rsidR="00860C77" w:rsidRDefault="00860C77" w:rsidP="00660734">
      <w:pPr>
        <w:pStyle w:val="BodyText"/>
        <w:spacing w:before="194"/>
        <w:ind w:left="0" w:right="10"/>
        <w:jc w:val="center"/>
        <w:rPr>
          <w:spacing w:val="-1"/>
        </w:rPr>
      </w:pPr>
    </w:p>
    <w:sdt>
      <w:sdtPr>
        <w:rPr>
          <w:rFonts w:asciiTheme="minorHAnsi" w:eastAsiaTheme="minorHAnsi" w:hAnsiTheme="minorHAnsi" w:cstheme="minorBidi"/>
          <w:color w:val="auto"/>
          <w:sz w:val="22"/>
          <w:szCs w:val="22"/>
        </w:rPr>
        <w:id w:val="730207683"/>
        <w:docPartObj>
          <w:docPartGallery w:val="Table of Contents"/>
          <w:docPartUnique/>
        </w:docPartObj>
      </w:sdtPr>
      <w:sdtEndPr>
        <w:rPr>
          <w:b/>
          <w:bCs/>
          <w:noProof/>
        </w:rPr>
      </w:sdtEndPr>
      <w:sdtContent>
        <w:p w:rsidR="00D23662" w:rsidRDefault="00D23662">
          <w:pPr>
            <w:pStyle w:val="TOCHeading"/>
          </w:pPr>
          <w:r>
            <w:t>Contents</w:t>
          </w:r>
        </w:p>
        <w:p w:rsidR="0008669D" w:rsidRDefault="00D23662">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487737244" w:history="1">
            <w:r w:rsidR="0008669D" w:rsidRPr="004348F8">
              <w:rPr>
                <w:rStyle w:val="Hyperlink"/>
                <w:noProof/>
              </w:rPr>
              <w:t>1.</w:t>
            </w:r>
            <w:r w:rsidR="0008669D">
              <w:rPr>
                <w:rFonts w:eastAsiaTheme="minorEastAsia"/>
                <w:noProof/>
              </w:rPr>
              <w:tab/>
            </w:r>
            <w:r w:rsidR="0008669D" w:rsidRPr="004348F8">
              <w:rPr>
                <w:rStyle w:val="Hyperlink"/>
                <w:noProof/>
              </w:rPr>
              <w:t>Introduction</w:t>
            </w:r>
            <w:r w:rsidR="0008669D">
              <w:rPr>
                <w:noProof/>
                <w:webHidden/>
              </w:rPr>
              <w:tab/>
            </w:r>
            <w:r w:rsidR="0008669D">
              <w:rPr>
                <w:noProof/>
                <w:webHidden/>
              </w:rPr>
              <w:fldChar w:fldCharType="begin"/>
            </w:r>
            <w:r w:rsidR="0008669D">
              <w:rPr>
                <w:noProof/>
                <w:webHidden/>
              </w:rPr>
              <w:instrText xml:space="preserve"> PAGEREF _Toc487737244 \h </w:instrText>
            </w:r>
            <w:r w:rsidR="0008669D">
              <w:rPr>
                <w:noProof/>
                <w:webHidden/>
              </w:rPr>
            </w:r>
            <w:r w:rsidR="0008669D">
              <w:rPr>
                <w:noProof/>
                <w:webHidden/>
              </w:rPr>
              <w:fldChar w:fldCharType="separate"/>
            </w:r>
            <w:r w:rsidR="0008669D">
              <w:rPr>
                <w:noProof/>
                <w:webHidden/>
              </w:rPr>
              <w:t>4</w:t>
            </w:r>
            <w:r w:rsidR="0008669D">
              <w:rPr>
                <w:noProof/>
                <w:webHidden/>
              </w:rPr>
              <w:fldChar w:fldCharType="end"/>
            </w:r>
          </w:hyperlink>
        </w:p>
        <w:p w:rsidR="0008669D" w:rsidRDefault="008A0FF8">
          <w:pPr>
            <w:pStyle w:val="TOC2"/>
            <w:tabs>
              <w:tab w:val="left" w:pos="880"/>
              <w:tab w:val="right" w:leader="dot" w:pos="9350"/>
            </w:tabs>
            <w:rPr>
              <w:rFonts w:eastAsiaTheme="minorEastAsia"/>
              <w:noProof/>
            </w:rPr>
          </w:pPr>
          <w:hyperlink w:anchor="_Toc487737245" w:history="1">
            <w:r w:rsidR="0008669D" w:rsidRPr="004348F8">
              <w:rPr>
                <w:rStyle w:val="Hyperlink"/>
                <w:noProof/>
              </w:rPr>
              <w:t>1.1</w:t>
            </w:r>
            <w:r w:rsidR="0008669D">
              <w:rPr>
                <w:rFonts w:eastAsiaTheme="minorEastAsia"/>
                <w:noProof/>
              </w:rPr>
              <w:tab/>
            </w:r>
            <w:r w:rsidR="0008669D" w:rsidRPr="004348F8">
              <w:rPr>
                <w:rStyle w:val="Hyperlink"/>
                <w:noProof/>
              </w:rPr>
              <w:t>Project Background:</w:t>
            </w:r>
            <w:r w:rsidR="0008669D">
              <w:rPr>
                <w:noProof/>
                <w:webHidden/>
              </w:rPr>
              <w:tab/>
            </w:r>
            <w:r w:rsidR="0008669D">
              <w:rPr>
                <w:noProof/>
                <w:webHidden/>
              </w:rPr>
              <w:fldChar w:fldCharType="begin"/>
            </w:r>
            <w:r w:rsidR="0008669D">
              <w:rPr>
                <w:noProof/>
                <w:webHidden/>
              </w:rPr>
              <w:instrText xml:space="preserve"> PAGEREF _Toc487737245 \h </w:instrText>
            </w:r>
            <w:r w:rsidR="0008669D">
              <w:rPr>
                <w:noProof/>
                <w:webHidden/>
              </w:rPr>
            </w:r>
            <w:r w:rsidR="0008669D">
              <w:rPr>
                <w:noProof/>
                <w:webHidden/>
              </w:rPr>
              <w:fldChar w:fldCharType="separate"/>
            </w:r>
            <w:r w:rsidR="0008669D">
              <w:rPr>
                <w:noProof/>
                <w:webHidden/>
              </w:rPr>
              <w:t>4</w:t>
            </w:r>
            <w:r w:rsidR="0008669D">
              <w:rPr>
                <w:noProof/>
                <w:webHidden/>
              </w:rPr>
              <w:fldChar w:fldCharType="end"/>
            </w:r>
          </w:hyperlink>
        </w:p>
        <w:p w:rsidR="0008669D" w:rsidRDefault="008A0FF8">
          <w:pPr>
            <w:pStyle w:val="TOC2"/>
            <w:tabs>
              <w:tab w:val="left" w:pos="880"/>
              <w:tab w:val="right" w:leader="dot" w:pos="9350"/>
            </w:tabs>
            <w:rPr>
              <w:rFonts w:eastAsiaTheme="minorEastAsia"/>
              <w:noProof/>
            </w:rPr>
          </w:pPr>
          <w:hyperlink w:anchor="_Toc487737246" w:history="1">
            <w:r w:rsidR="0008669D" w:rsidRPr="004348F8">
              <w:rPr>
                <w:rStyle w:val="Hyperlink"/>
                <w:noProof/>
              </w:rPr>
              <w:t>1.2</w:t>
            </w:r>
            <w:r w:rsidR="0008669D">
              <w:rPr>
                <w:rFonts w:eastAsiaTheme="minorEastAsia"/>
                <w:noProof/>
              </w:rPr>
              <w:tab/>
            </w:r>
            <w:r w:rsidR="0008669D" w:rsidRPr="004348F8">
              <w:rPr>
                <w:rStyle w:val="Hyperlink"/>
                <w:noProof/>
              </w:rPr>
              <w:t>Activity Background:</w:t>
            </w:r>
            <w:r w:rsidR="0008669D">
              <w:rPr>
                <w:noProof/>
                <w:webHidden/>
              </w:rPr>
              <w:tab/>
            </w:r>
            <w:r w:rsidR="0008669D">
              <w:rPr>
                <w:noProof/>
                <w:webHidden/>
              </w:rPr>
              <w:fldChar w:fldCharType="begin"/>
            </w:r>
            <w:r w:rsidR="0008669D">
              <w:rPr>
                <w:noProof/>
                <w:webHidden/>
              </w:rPr>
              <w:instrText xml:space="preserve"> PAGEREF _Toc487737246 \h </w:instrText>
            </w:r>
            <w:r w:rsidR="0008669D">
              <w:rPr>
                <w:noProof/>
                <w:webHidden/>
              </w:rPr>
            </w:r>
            <w:r w:rsidR="0008669D">
              <w:rPr>
                <w:noProof/>
                <w:webHidden/>
              </w:rPr>
              <w:fldChar w:fldCharType="separate"/>
            </w:r>
            <w:r w:rsidR="0008669D">
              <w:rPr>
                <w:noProof/>
                <w:webHidden/>
              </w:rPr>
              <w:t>4</w:t>
            </w:r>
            <w:r w:rsidR="0008669D">
              <w:rPr>
                <w:noProof/>
                <w:webHidden/>
              </w:rPr>
              <w:fldChar w:fldCharType="end"/>
            </w:r>
          </w:hyperlink>
        </w:p>
        <w:p w:rsidR="0008669D" w:rsidRDefault="008A0FF8">
          <w:pPr>
            <w:pStyle w:val="TOC2"/>
            <w:tabs>
              <w:tab w:val="left" w:pos="880"/>
              <w:tab w:val="right" w:leader="dot" w:pos="9350"/>
            </w:tabs>
            <w:rPr>
              <w:rFonts w:eastAsiaTheme="minorEastAsia"/>
              <w:noProof/>
            </w:rPr>
          </w:pPr>
          <w:hyperlink w:anchor="_Toc487737247" w:history="1">
            <w:r w:rsidR="0008669D" w:rsidRPr="004348F8">
              <w:rPr>
                <w:rStyle w:val="Hyperlink"/>
                <w:noProof/>
              </w:rPr>
              <w:t>1.3</w:t>
            </w:r>
            <w:r w:rsidR="0008669D">
              <w:rPr>
                <w:rFonts w:eastAsiaTheme="minorEastAsia"/>
                <w:noProof/>
              </w:rPr>
              <w:tab/>
            </w:r>
            <w:r w:rsidR="0008669D" w:rsidRPr="004348F8">
              <w:rPr>
                <w:rStyle w:val="Hyperlink"/>
                <w:noProof/>
              </w:rPr>
              <w:t>Purpose of the RFQ:</w:t>
            </w:r>
            <w:r w:rsidR="0008669D">
              <w:rPr>
                <w:noProof/>
                <w:webHidden/>
              </w:rPr>
              <w:tab/>
            </w:r>
            <w:r w:rsidR="0008669D">
              <w:rPr>
                <w:noProof/>
                <w:webHidden/>
              </w:rPr>
              <w:fldChar w:fldCharType="begin"/>
            </w:r>
            <w:r w:rsidR="0008669D">
              <w:rPr>
                <w:noProof/>
                <w:webHidden/>
              </w:rPr>
              <w:instrText xml:space="preserve"> PAGEREF _Toc487737247 \h </w:instrText>
            </w:r>
            <w:r w:rsidR="0008669D">
              <w:rPr>
                <w:noProof/>
                <w:webHidden/>
              </w:rPr>
            </w:r>
            <w:r w:rsidR="0008669D">
              <w:rPr>
                <w:noProof/>
                <w:webHidden/>
              </w:rPr>
              <w:fldChar w:fldCharType="separate"/>
            </w:r>
            <w:r w:rsidR="0008669D">
              <w:rPr>
                <w:noProof/>
                <w:webHidden/>
              </w:rPr>
              <w:t>4</w:t>
            </w:r>
            <w:r w:rsidR="0008669D">
              <w:rPr>
                <w:noProof/>
                <w:webHidden/>
              </w:rPr>
              <w:fldChar w:fldCharType="end"/>
            </w:r>
          </w:hyperlink>
        </w:p>
        <w:p w:rsidR="0008669D" w:rsidRDefault="008A0FF8">
          <w:pPr>
            <w:pStyle w:val="TOC2"/>
            <w:tabs>
              <w:tab w:val="left" w:pos="880"/>
              <w:tab w:val="right" w:leader="dot" w:pos="9350"/>
            </w:tabs>
            <w:rPr>
              <w:rFonts w:eastAsiaTheme="minorEastAsia"/>
              <w:noProof/>
            </w:rPr>
          </w:pPr>
          <w:hyperlink w:anchor="_Toc487737248" w:history="1">
            <w:r w:rsidR="0008669D" w:rsidRPr="004348F8">
              <w:rPr>
                <w:rStyle w:val="Hyperlink"/>
                <w:noProof/>
              </w:rPr>
              <w:t>1.4</w:t>
            </w:r>
            <w:r w:rsidR="0008669D">
              <w:rPr>
                <w:rFonts w:eastAsiaTheme="minorEastAsia"/>
                <w:noProof/>
              </w:rPr>
              <w:tab/>
            </w:r>
            <w:r w:rsidR="0008669D" w:rsidRPr="004348F8">
              <w:rPr>
                <w:rStyle w:val="Hyperlink"/>
                <w:noProof/>
              </w:rPr>
              <w:t>Type of Contract:</w:t>
            </w:r>
            <w:r w:rsidR="0008669D">
              <w:rPr>
                <w:noProof/>
                <w:webHidden/>
              </w:rPr>
              <w:tab/>
            </w:r>
            <w:r w:rsidR="0008669D">
              <w:rPr>
                <w:noProof/>
                <w:webHidden/>
              </w:rPr>
              <w:fldChar w:fldCharType="begin"/>
            </w:r>
            <w:r w:rsidR="0008669D">
              <w:rPr>
                <w:noProof/>
                <w:webHidden/>
              </w:rPr>
              <w:instrText xml:space="preserve"> PAGEREF _Toc487737248 \h </w:instrText>
            </w:r>
            <w:r w:rsidR="0008669D">
              <w:rPr>
                <w:noProof/>
                <w:webHidden/>
              </w:rPr>
            </w:r>
            <w:r w:rsidR="0008669D">
              <w:rPr>
                <w:noProof/>
                <w:webHidden/>
              </w:rPr>
              <w:fldChar w:fldCharType="separate"/>
            </w:r>
            <w:r w:rsidR="0008669D">
              <w:rPr>
                <w:noProof/>
                <w:webHidden/>
              </w:rPr>
              <w:t>5</w:t>
            </w:r>
            <w:r w:rsidR="0008669D">
              <w:rPr>
                <w:noProof/>
                <w:webHidden/>
              </w:rPr>
              <w:fldChar w:fldCharType="end"/>
            </w:r>
          </w:hyperlink>
        </w:p>
        <w:p w:rsidR="0008669D" w:rsidRDefault="008A0FF8">
          <w:pPr>
            <w:pStyle w:val="TOC2"/>
            <w:tabs>
              <w:tab w:val="left" w:pos="880"/>
              <w:tab w:val="right" w:leader="dot" w:pos="9350"/>
            </w:tabs>
            <w:rPr>
              <w:rFonts w:eastAsiaTheme="minorEastAsia"/>
              <w:noProof/>
            </w:rPr>
          </w:pPr>
          <w:hyperlink w:anchor="_Toc487737249" w:history="1">
            <w:r w:rsidR="0008669D" w:rsidRPr="004348F8">
              <w:rPr>
                <w:rStyle w:val="Hyperlink"/>
                <w:noProof/>
              </w:rPr>
              <w:t>1.5</w:t>
            </w:r>
            <w:r w:rsidR="0008669D">
              <w:rPr>
                <w:rFonts w:eastAsiaTheme="minorEastAsia"/>
                <w:noProof/>
              </w:rPr>
              <w:tab/>
            </w:r>
            <w:r w:rsidR="0008669D" w:rsidRPr="004348F8">
              <w:rPr>
                <w:rStyle w:val="Hyperlink"/>
                <w:noProof/>
              </w:rPr>
              <w:t>Objective</w:t>
            </w:r>
            <w:r w:rsidR="0008669D">
              <w:rPr>
                <w:noProof/>
                <w:webHidden/>
              </w:rPr>
              <w:tab/>
            </w:r>
            <w:r w:rsidR="0008669D">
              <w:rPr>
                <w:noProof/>
                <w:webHidden/>
              </w:rPr>
              <w:fldChar w:fldCharType="begin"/>
            </w:r>
            <w:r w:rsidR="0008669D">
              <w:rPr>
                <w:noProof/>
                <w:webHidden/>
              </w:rPr>
              <w:instrText xml:space="preserve"> PAGEREF _Toc487737249 \h </w:instrText>
            </w:r>
            <w:r w:rsidR="0008669D">
              <w:rPr>
                <w:noProof/>
                <w:webHidden/>
              </w:rPr>
            </w:r>
            <w:r w:rsidR="0008669D">
              <w:rPr>
                <w:noProof/>
                <w:webHidden/>
              </w:rPr>
              <w:fldChar w:fldCharType="separate"/>
            </w:r>
            <w:r w:rsidR="0008669D">
              <w:rPr>
                <w:noProof/>
                <w:webHidden/>
              </w:rPr>
              <w:t>5</w:t>
            </w:r>
            <w:r w:rsidR="0008669D">
              <w:rPr>
                <w:noProof/>
                <w:webHidden/>
              </w:rPr>
              <w:fldChar w:fldCharType="end"/>
            </w:r>
          </w:hyperlink>
        </w:p>
        <w:p w:rsidR="0008669D" w:rsidRDefault="008A0FF8">
          <w:pPr>
            <w:pStyle w:val="TOC2"/>
            <w:tabs>
              <w:tab w:val="left" w:pos="880"/>
              <w:tab w:val="right" w:leader="dot" w:pos="9350"/>
            </w:tabs>
            <w:rPr>
              <w:rFonts w:eastAsiaTheme="minorEastAsia"/>
              <w:noProof/>
            </w:rPr>
          </w:pPr>
          <w:hyperlink w:anchor="_Toc487737250" w:history="1">
            <w:r w:rsidR="0008669D" w:rsidRPr="004348F8">
              <w:rPr>
                <w:rStyle w:val="Hyperlink"/>
                <w:noProof/>
              </w:rPr>
              <w:t>1.6</w:t>
            </w:r>
            <w:r w:rsidR="0008669D">
              <w:rPr>
                <w:rFonts w:eastAsiaTheme="minorEastAsia"/>
                <w:noProof/>
              </w:rPr>
              <w:tab/>
            </w:r>
            <w:r w:rsidR="0008669D" w:rsidRPr="004348F8">
              <w:rPr>
                <w:rStyle w:val="Hyperlink"/>
                <w:noProof/>
              </w:rPr>
              <w:t>Construction Implementation</w:t>
            </w:r>
            <w:r w:rsidR="0008669D">
              <w:rPr>
                <w:noProof/>
                <w:webHidden/>
              </w:rPr>
              <w:tab/>
            </w:r>
            <w:r w:rsidR="0008669D">
              <w:rPr>
                <w:noProof/>
                <w:webHidden/>
              </w:rPr>
              <w:fldChar w:fldCharType="begin"/>
            </w:r>
            <w:r w:rsidR="0008669D">
              <w:rPr>
                <w:noProof/>
                <w:webHidden/>
              </w:rPr>
              <w:instrText xml:space="preserve"> PAGEREF _Toc487737250 \h </w:instrText>
            </w:r>
            <w:r w:rsidR="0008669D">
              <w:rPr>
                <w:noProof/>
                <w:webHidden/>
              </w:rPr>
            </w:r>
            <w:r w:rsidR="0008669D">
              <w:rPr>
                <w:noProof/>
                <w:webHidden/>
              </w:rPr>
              <w:fldChar w:fldCharType="separate"/>
            </w:r>
            <w:r w:rsidR="0008669D">
              <w:rPr>
                <w:noProof/>
                <w:webHidden/>
              </w:rPr>
              <w:t>5</w:t>
            </w:r>
            <w:r w:rsidR="0008669D">
              <w:rPr>
                <w:noProof/>
                <w:webHidden/>
              </w:rPr>
              <w:fldChar w:fldCharType="end"/>
            </w:r>
          </w:hyperlink>
        </w:p>
        <w:p w:rsidR="0008669D" w:rsidRDefault="008A0FF8">
          <w:pPr>
            <w:pStyle w:val="TOC2"/>
            <w:tabs>
              <w:tab w:val="right" w:leader="dot" w:pos="9350"/>
            </w:tabs>
            <w:rPr>
              <w:rFonts w:eastAsiaTheme="minorEastAsia"/>
              <w:noProof/>
            </w:rPr>
          </w:pPr>
          <w:hyperlink w:anchor="_Toc487737251" w:history="1">
            <w:r w:rsidR="0008669D" w:rsidRPr="004348F8">
              <w:rPr>
                <w:rStyle w:val="Hyperlink"/>
                <w:noProof/>
              </w:rPr>
              <w:t>1.7 Timeline for Completion of the Project</w:t>
            </w:r>
            <w:r w:rsidR="0008669D">
              <w:rPr>
                <w:noProof/>
                <w:webHidden/>
              </w:rPr>
              <w:tab/>
            </w:r>
            <w:r w:rsidR="0008669D">
              <w:rPr>
                <w:noProof/>
                <w:webHidden/>
              </w:rPr>
              <w:fldChar w:fldCharType="begin"/>
            </w:r>
            <w:r w:rsidR="0008669D">
              <w:rPr>
                <w:noProof/>
                <w:webHidden/>
              </w:rPr>
              <w:instrText xml:space="preserve"> PAGEREF _Toc487737251 \h </w:instrText>
            </w:r>
            <w:r w:rsidR="0008669D">
              <w:rPr>
                <w:noProof/>
                <w:webHidden/>
              </w:rPr>
            </w:r>
            <w:r w:rsidR="0008669D">
              <w:rPr>
                <w:noProof/>
                <w:webHidden/>
              </w:rPr>
              <w:fldChar w:fldCharType="separate"/>
            </w:r>
            <w:r w:rsidR="0008669D">
              <w:rPr>
                <w:noProof/>
                <w:webHidden/>
              </w:rPr>
              <w:t>5</w:t>
            </w:r>
            <w:r w:rsidR="0008669D">
              <w:rPr>
                <w:noProof/>
                <w:webHidden/>
              </w:rPr>
              <w:fldChar w:fldCharType="end"/>
            </w:r>
          </w:hyperlink>
        </w:p>
        <w:p w:rsidR="0008669D" w:rsidRDefault="008A0FF8">
          <w:pPr>
            <w:pStyle w:val="TOC2"/>
            <w:tabs>
              <w:tab w:val="right" w:leader="dot" w:pos="9350"/>
            </w:tabs>
            <w:rPr>
              <w:rFonts w:eastAsiaTheme="minorEastAsia"/>
              <w:noProof/>
            </w:rPr>
          </w:pPr>
          <w:hyperlink w:anchor="_Toc487737252" w:history="1">
            <w:r w:rsidR="0008669D" w:rsidRPr="004348F8">
              <w:rPr>
                <w:rStyle w:val="Hyperlink"/>
                <w:noProof/>
              </w:rPr>
              <w:t>1.8 Price</w:t>
            </w:r>
            <w:r w:rsidR="0008669D">
              <w:rPr>
                <w:noProof/>
                <w:webHidden/>
              </w:rPr>
              <w:tab/>
            </w:r>
            <w:r w:rsidR="0008669D">
              <w:rPr>
                <w:noProof/>
                <w:webHidden/>
              </w:rPr>
              <w:fldChar w:fldCharType="begin"/>
            </w:r>
            <w:r w:rsidR="0008669D">
              <w:rPr>
                <w:noProof/>
                <w:webHidden/>
              </w:rPr>
              <w:instrText xml:space="preserve"> PAGEREF _Toc487737252 \h </w:instrText>
            </w:r>
            <w:r w:rsidR="0008669D">
              <w:rPr>
                <w:noProof/>
                <w:webHidden/>
              </w:rPr>
            </w:r>
            <w:r w:rsidR="0008669D">
              <w:rPr>
                <w:noProof/>
                <w:webHidden/>
              </w:rPr>
              <w:fldChar w:fldCharType="separate"/>
            </w:r>
            <w:r w:rsidR="0008669D">
              <w:rPr>
                <w:noProof/>
                <w:webHidden/>
              </w:rPr>
              <w:t>5</w:t>
            </w:r>
            <w:r w:rsidR="0008669D">
              <w:rPr>
                <w:noProof/>
                <w:webHidden/>
              </w:rPr>
              <w:fldChar w:fldCharType="end"/>
            </w:r>
          </w:hyperlink>
        </w:p>
        <w:p w:rsidR="0008669D" w:rsidRDefault="008A0FF8">
          <w:pPr>
            <w:pStyle w:val="TOC1"/>
            <w:tabs>
              <w:tab w:val="right" w:leader="dot" w:pos="9350"/>
            </w:tabs>
            <w:rPr>
              <w:rFonts w:eastAsiaTheme="minorEastAsia"/>
              <w:noProof/>
            </w:rPr>
          </w:pPr>
          <w:hyperlink w:anchor="_Toc487737253" w:history="1">
            <w:r w:rsidR="0008669D" w:rsidRPr="004348F8">
              <w:rPr>
                <w:rStyle w:val="Hyperlink"/>
                <w:noProof/>
              </w:rPr>
              <w:t>2. Scope of Work</w:t>
            </w:r>
            <w:r w:rsidR="0008669D">
              <w:rPr>
                <w:noProof/>
                <w:webHidden/>
              </w:rPr>
              <w:tab/>
            </w:r>
            <w:r w:rsidR="0008669D">
              <w:rPr>
                <w:noProof/>
                <w:webHidden/>
              </w:rPr>
              <w:fldChar w:fldCharType="begin"/>
            </w:r>
            <w:r w:rsidR="0008669D">
              <w:rPr>
                <w:noProof/>
                <w:webHidden/>
              </w:rPr>
              <w:instrText xml:space="preserve"> PAGEREF _Toc487737253 \h </w:instrText>
            </w:r>
            <w:r w:rsidR="0008669D">
              <w:rPr>
                <w:noProof/>
                <w:webHidden/>
              </w:rPr>
            </w:r>
            <w:r w:rsidR="0008669D">
              <w:rPr>
                <w:noProof/>
                <w:webHidden/>
              </w:rPr>
              <w:fldChar w:fldCharType="separate"/>
            </w:r>
            <w:r w:rsidR="0008669D">
              <w:rPr>
                <w:noProof/>
                <w:webHidden/>
              </w:rPr>
              <w:t>5</w:t>
            </w:r>
            <w:r w:rsidR="0008669D">
              <w:rPr>
                <w:noProof/>
                <w:webHidden/>
              </w:rPr>
              <w:fldChar w:fldCharType="end"/>
            </w:r>
          </w:hyperlink>
        </w:p>
        <w:p w:rsidR="0008669D" w:rsidRDefault="008A0FF8">
          <w:pPr>
            <w:pStyle w:val="TOC2"/>
            <w:tabs>
              <w:tab w:val="right" w:leader="dot" w:pos="9350"/>
            </w:tabs>
            <w:rPr>
              <w:rFonts w:eastAsiaTheme="minorEastAsia"/>
              <w:noProof/>
            </w:rPr>
          </w:pPr>
          <w:hyperlink w:anchor="_Toc487737254" w:history="1">
            <w:r w:rsidR="0008669D" w:rsidRPr="004348F8">
              <w:rPr>
                <w:rStyle w:val="Hyperlink"/>
                <w:noProof/>
              </w:rPr>
              <w:t>2.1 Deliverables During Construction</w:t>
            </w:r>
            <w:r w:rsidR="0008669D">
              <w:rPr>
                <w:noProof/>
                <w:webHidden/>
              </w:rPr>
              <w:tab/>
            </w:r>
            <w:r w:rsidR="0008669D">
              <w:rPr>
                <w:noProof/>
                <w:webHidden/>
              </w:rPr>
              <w:fldChar w:fldCharType="begin"/>
            </w:r>
            <w:r w:rsidR="0008669D">
              <w:rPr>
                <w:noProof/>
                <w:webHidden/>
              </w:rPr>
              <w:instrText xml:space="preserve"> PAGEREF _Toc487737254 \h </w:instrText>
            </w:r>
            <w:r w:rsidR="0008669D">
              <w:rPr>
                <w:noProof/>
                <w:webHidden/>
              </w:rPr>
            </w:r>
            <w:r w:rsidR="0008669D">
              <w:rPr>
                <w:noProof/>
                <w:webHidden/>
              </w:rPr>
              <w:fldChar w:fldCharType="separate"/>
            </w:r>
            <w:r w:rsidR="0008669D">
              <w:rPr>
                <w:noProof/>
                <w:webHidden/>
              </w:rPr>
              <w:t>6</w:t>
            </w:r>
            <w:r w:rsidR="0008669D">
              <w:rPr>
                <w:noProof/>
                <w:webHidden/>
              </w:rPr>
              <w:fldChar w:fldCharType="end"/>
            </w:r>
          </w:hyperlink>
        </w:p>
        <w:p w:rsidR="0008669D" w:rsidRDefault="008A0FF8">
          <w:pPr>
            <w:pStyle w:val="TOC2"/>
            <w:tabs>
              <w:tab w:val="right" w:leader="dot" w:pos="9350"/>
            </w:tabs>
            <w:rPr>
              <w:rFonts w:eastAsiaTheme="minorEastAsia"/>
              <w:noProof/>
            </w:rPr>
          </w:pPr>
          <w:hyperlink w:anchor="_Toc487737255" w:history="1">
            <w:r w:rsidR="0008669D" w:rsidRPr="004348F8">
              <w:rPr>
                <w:rStyle w:val="Hyperlink"/>
                <w:noProof/>
              </w:rPr>
              <w:t>2.2 Contract Administration</w:t>
            </w:r>
            <w:r w:rsidR="0008669D">
              <w:rPr>
                <w:noProof/>
                <w:webHidden/>
              </w:rPr>
              <w:tab/>
            </w:r>
            <w:r w:rsidR="0008669D">
              <w:rPr>
                <w:noProof/>
                <w:webHidden/>
              </w:rPr>
              <w:fldChar w:fldCharType="begin"/>
            </w:r>
            <w:r w:rsidR="0008669D">
              <w:rPr>
                <w:noProof/>
                <w:webHidden/>
              </w:rPr>
              <w:instrText xml:space="preserve"> PAGEREF _Toc487737255 \h </w:instrText>
            </w:r>
            <w:r w:rsidR="0008669D">
              <w:rPr>
                <w:noProof/>
                <w:webHidden/>
              </w:rPr>
            </w:r>
            <w:r w:rsidR="0008669D">
              <w:rPr>
                <w:noProof/>
                <w:webHidden/>
              </w:rPr>
              <w:fldChar w:fldCharType="separate"/>
            </w:r>
            <w:r w:rsidR="0008669D">
              <w:rPr>
                <w:noProof/>
                <w:webHidden/>
              </w:rPr>
              <w:t>6</w:t>
            </w:r>
            <w:r w:rsidR="0008669D">
              <w:rPr>
                <w:noProof/>
                <w:webHidden/>
              </w:rPr>
              <w:fldChar w:fldCharType="end"/>
            </w:r>
          </w:hyperlink>
        </w:p>
        <w:p w:rsidR="0008669D" w:rsidRDefault="008A0FF8">
          <w:pPr>
            <w:pStyle w:val="TOC2"/>
            <w:tabs>
              <w:tab w:val="right" w:leader="dot" w:pos="9350"/>
            </w:tabs>
            <w:rPr>
              <w:rFonts w:eastAsiaTheme="minorEastAsia"/>
              <w:noProof/>
            </w:rPr>
          </w:pPr>
          <w:hyperlink w:anchor="_Toc487737256" w:history="1">
            <w:r w:rsidR="0008669D" w:rsidRPr="004348F8">
              <w:rPr>
                <w:rStyle w:val="Hyperlink"/>
                <w:noProof/>
              </w:rPr>
              <w:t>2.3 Special Contract Requirements</w:t>
            </w:r>
            <w:r w:rsidR="0008669D">
              <w:rPr>
                <w:noProof/>
                <w:webHidden/>
              </w:rPr>
              <w:tab/>
            </w:r>
            <w:r w:rsidR="0008669D">
              <w:rPr>
                <w:noProof/>
                <w:webHidden/>
              </w:rPr>
              <w:fldChar w:fldCharType="begin"/>
            </w:r>
            <w:r w:rsidR="0008669D">
              <w:rPr>
                <w:noProof/>
                <w:webHidden/>
              </w:rPr>
              <w:instrText xml:space="preserve"> PAGEREF _Toc487737256 \h </w:instrText>
            </w:r>
            <w:r w:rsidR="0008669D">
              <w:rPr>
                <w:noProof/>
                <w:webHidden/>
              </w:rPr>
            </w:r>
            <w:r w:rsidR="0008669D">
              <w:rPr>
                <w:noProof/>
                <w:webHidden/>
              </w:rPr>
              <w:fldChar w:fldCharType="separate"/>
            </w:r>
            <w:r w:rsidR="0008669D">
              <w:rPr>
                <w:noProof/>
                <w:webHidden/>
              </w:rPr>
              <w:t>6</w:t>
            </w:r>
            <w:r w:rsidR="0008669D">
              <w:rPr>
                <w:noProof/>
                <w:webHidden/>
              </w:rPr>
              <w:fldChar w:fldCharType="end"/>
            </w:r>
          </w:hyperlink>
        </w:p>
        <w:p w:rsidR="0008669D" w:rsidRDefault="008A0FF8">
          <w:pPr>
            <w:pStyle w:val="TOC3"/>
            <w:tabs>
              <w:tab w:val="right" w:leader="dot" w:pos="9350"/>
            </w:tabs>
            <w:rPr>
              <w:rFonts w:eastAsiaTheme="minorEastAsia"/>
              <w:noProof/>
            </w:rPr>
          </w:pPr>
          <w:hyperlink w:anchor="_Toc487737257" w:history="1">
            <w:r w:rsidR="0008669D" w:rsidRPr="004348F8">
              <w:rPr>
                <w:rStyle w:val="Hyperlink"/>
                <w:noProof/>
              </w:rPr>
              <w:t>2.31. Executive Order on Terrorism Financing</w:t>
            </w:r>
            <w:r w:rsidR="0008669D">
              <w:rPr>
                <w:noProof/>
                <w:webHidden/>
              </w:rPr>
              <w:tab/>
            </w:r>
            <w:r w:rsidR="0008669D">
              <w:rPr>
                <w:noProof/>
                <w:webHidden/>
              </w:rPr>
              <w:fldChar w:fldCharType="begin"/>
            </w:r>
            <w:r w:rsidR="0008669D">
              <w:rPr>
                <w:noProof/>
                <w:webHidden/>
              </w:rPr>
              <w:instrText xml:space="preserve"> PAGEREF _Toc487737257 \h </w:instrText>
            </w:r>
            <w:r w:rsidR="0008669D">
              <w:rPr>
                <w:noProof/>
                <w:webHidden/>
              </w:rPr>
            </w:r>
            <w:r w:rsidR="0008669D">
              <w:rPr>
                <w:noProof/>
                <w:webHidden/>
              </w:rPr>
              <w:fldChar w:fldCharType="separate"/>
            </w:r>
            <w:r w:rsidR="0008669D">
              <w:rPr>
                <w:noProof/>
                <w:webHidden/>
              </w:rPr>
              <w:t>6</w:t>
            </w:r>
            <w:r w:rsidR="0008669D">
              <w:rPr>
                <w:noProof/>
                <w:webHidden/>
              </w:rPr>
              <w:fldChar w:fldCharType="end"/>
            </w:r>
          </w:hyperlink>
        </w:p>
        <w:p w:rsidR="0008669D" w:rsidRDefault="008A0FF8">
          <w:pPr>
            <w:pStyle w:val="TOC3"/>
            <w:tabs>
              <w:tab w:val="right" w:leader="dot" w:pos="9350"/>
            </w:tabs>
            <w:rPr>
              <w:rFonts w:eastAsiaTheme="minorEastAsia"/>
              <w:noProof/>
            </w:rPr>
          </w:pPr>
          <w:hyperlink w:anchor="_Toc487737258" w:history="1">
            <w:r w:rsidR="0008669D" w:rsidRPr="004348F8">
              <w:rPr>
                <w:rStyle w:val="Hyperlink"/>
                <w:noProof/>
              </w:rPr>
              <w:t>2.3.2. Place of Performance</w:t>
            </w:r>
            <w:r w:rsidR="0008669D">
              <w:rPr>
                <w:noProof/>
                <w:webHidden/>
              </w:rPr>
              <w:tab/>
            </w:r>
            <w:r w:rsidR="0008669D">
              <w:rPr>
                <w:noProof/>
                <w:webHidden/>
              </w:rPr>
              <w:fldChar w:fldCharType="begin"/>
            </w:r>
            <w:r w:rsidR="0008669D">
              <w:rPr>
                <w:noProof/>
                <w:webHidden/>
              </w:rPr>
              <w:instrText xml:space="preserve"> PAGEREF _Toc487737258 \h </w:instrText>
            </w:r>
            <w:r w:rsidR="0008669D">
              <w:rPr>
                <w:noProof/>
                <w:webHidden/>
              </w:rPr>
            </w:r>
            <w:r w:rsidR="0008669D">
              <w:rPr>
                <w:noProof/>
                <w:webHidden/>
              </w:rPr>
              <w:fldChar w:fldCharType="separate"/>
            </w:r>
            <w:r w:rsidR="0008669D">
              <w:rPr>
                <w:noProof/>
                <w:webHidden/>
              </w:rPr>
              <w:t>6</w:t>
            </w:r>
            <w:r w:rsidR="0008669D">
              <w:rPr>
                <w:noProof/>
                <w:webHidden/>
              </w:rPr>
              <w:fldChar w:fldCharType="end"/>
            </w:r>
          </w:hyperlink>
        </w:p>
        <w:p w:rsidR="0008669D" w:rsidRDefault="008A0FF8">
          <w:pPr>
            <w:pStyle w:val="TOC3"/>
            <w:tabs>
              <w:tab w:val="right" w:leader="dot" w:pos="9350"/>
            </w:tabs>
            <w:rPr>
              <w:rFonts w:eastAsiaTheme="minorEastAsia"/>
              <w:noProof/>
            </w:rPr>
          </w:pPr>
          <w:hyperlink w:anchor="_Toc487737259" w:history="1">
            <w:r w:rsidR="0008669D" w:rsidRPr="004348F8">
              <w:rPr>
                <w:rStyle w:val="Hyperlink"/>
                <w:noProof/>
              </w:rPr>
              <w:t>2.3.3. Environmental Monitoring Report</w:t>
            </w:r>
            <w:r w:rsidR="0008669D">
              <w:rPr>
                <w:noProof/>
                <w:webHidden/>
              </w:rPr>
              <w:tab/>
            </w:r>
            <w:r w:rsidR="0008669D">
              <w:rPr>
                <w:noProof/>
                <w:webHidden/>
              </w:rPr>
              <w:fldChar w:fldCharType="begin"/>
            </w:r>
            <w:r w:rsidR="0008669D">
              <w:rPr>
                <w:noProof/>
                <w:webHidden/>
              </w:rPr>
              <w:instrText xml:space="preserve"> PAGEREF _Toc487737259 \h </w:instrText>
            </w:r>
            <w:r w:rsidR="0008669D">
              <w:rPr>
                <w:noProof/>
                <w:webHidden/>
              </w:rPr>
            </w:r>
            <w:r w:rsidR="0008669D">
              <w:rPr>
                <w:noProof/>
                <w:webHidden/>
              </w:rPr>
              <w:fldChar w:fldCharType="separate"/>
            </w:r>
            <w:r w:rsidR="0008669D">
              <w:rPr>
                <w:noProof/>
                <w:webHidden/>
              </w:rPr>
              <w:t>7</w:t>
            </w:r>
            <w:r w:rsidR="0008669D">
              <w:rPr>
                <w:noProof/>
                <w:webHidden/>
              </w:rPr>
              <w:fldChar w:fldCharType="end"/>
            </w:r>
          </w:hyperlink>
        </w:p>
        <w:p w:rsidR="0008669D" w:rsidRDefault="008A0FF8">
          <w:pPr>
            <w:pStyle w:val="TOC3"/>
            <w:tabs>
              <w:tab w:val="right" w:leader="dot" w:pos="9350"/>
            </w:tabs>
            <w:rPr>
              <w:rFonts w:eastAsiaTheme="minorEastAsia"/>
              <w:noProof/>
            </w:rPr>
          </w:pPr>
          <w:hyperlink w:anchor="_Toc487737260" w:history="1">
            <w:r w:rsidR="0008669D" w:rsidRPr="004348F8">
              <w:rPr>
                <w:rStyle w:val="Hyperlink"/>
                <w:noProof/>
              </w:rPr>
              <w:t>2.3.4. Performance Bond</w:t>
            </w:r>
            <w:r w:rsidR="0008669D">
              <w:rPr>
                <w:noProof/>
                <w:webHidden/>
              </w:rPr>
              <w:tab/>
            </w:r>
            <w:r w:rsidR="0008669D">
              <w:rPr>
                <w:noProof/>
                <w:webHidden/>
              </w:rPr>
              <w:fldChar w:fldCharType="begin"/>
            </w:r>
            <w:r w:rsidR="0008669D">
              <w:rPr>
                <w:noProof/>
                <w:webHidden/>
              </w:rPr>
              <w:instrText xml:space="preserve"> PAGEREF _Toc487737260 \h </w:instrText>
            </w:r>
            <w:r w:rsidR="0008669D">
              <w:rPr>
                <w:noProof/>
                <w:webHidden/>
              </w:rPr>
            </w:r>
            <w:r w:rsidR="0008669D">
              <w:rPr>
                <w:noProof/>
                <w:webHidden/>
              </w:rPr>
              <w:fldChar w:fldCharType="separate"/>
            </w:r>
            <w:r w:rsidR="0008669D">
              <w:rPr>
                <w:noProof/>
                <w:webHidden/>
              </w:rPr>
              <w:t>8</w:t>
            </w:r>
            <w:r w:rsidR="0008669D">
              <w:rPr>
                <w:noProof/>
                <w:webHidden/>
              </w:rPr>
              <w:fldChar w:fldCharType="end"/>
            </w:r>
          </w:hyperlink>
        </w:p>
        <w:p w:rsidR="0008669D" w:rsidRDefault="008A0FF8">
          <w:pPr>
            <w:pStyle w:val="TOC3"/>
            <w:tabs>
              <w:tab w:val="right" w:leader="dot" w:pos="9350"/>
            </w:tabs>
            <w:rPr>
              <w:rFonts w:eastAsiaTheme="minorEastAsia"/>
              <w:noProof/>
            </w:rPr>
          </w:pPr>
          <w:hyperlink w:anchor="_Toc487737261" w:history="1">
            <w:r w:rsidR="0008669D" w:rsidRPr="004348F8">
              <w:rPr>
                <w:rStyle w:val="Hyperlink"/>
                <w:noProof/>
              </w:rPr>
              <w:t>2.3.5. Builder’s Risk Insurance</w:t>
            </w:r>
            <w:r w:rsidR="0008669D">
              <w:rPr>
                <w:noProof/>
                <w:webHidden/>
              </w:rPr>
              <w:tab/>
            </w:r>
            <w:r w:rsidR="0008669D">
              <w:rPr>
                <w:noProof/>
                <w:webHidden/>
              </w:rPr>
              <w:fldChar w:fldCharType="begin"/>
            </w:r>
            <w:r w:rsidR="0008669D">
              <w:rPr>
                <w:noProof/>
                <w:webHidden/>
              </w:rPr>
              <w:instrText xml:space="preserve"> PAGEREF _Toc487737261 \h </w:instrText>
            </w:r>
            <w:r w:rsidR="0008669D">
              <w:rPr>
                <w:noProof/>
                <w:webHidden/>
              </w:rPr>
            </w:r>
            <w:r w:rsidR="0008669D">
              <w:rPr>
                <w:noProof/>
                <w:webHidden/>
              </w:rPr>
              <w:fldChar w:fldCharType="separate"/>
            </w:r>
            <w:r w:rsidR="0008669D">
              <w:rPr>
                <w:noProof/>
                <w:webHidden/>
              </w:rPr>
              <w:t>8</w:t>
            </w:r>
            <w:r w:rsidR="0008669D">
              <w:rPr>
                <w:noProof/>
                <w:webHidden/>
              </w:rPr>
              <w:fldChar w:fldCharType="end"/>
            </w:r>
          </w:hyperlink>
        </w:p>
        <w:p w:rsidR="0008669D" w:rsidRDefault="008A0FF8">
          <w:pPr>
            <w:pStyle w:val="TOC3"/>
            <w:tabs>
              <w:tab w:val="right" w:leader="dot" w:pos="9350"/>
            </w:tabs>
            <w:rPr>
              <w:rFonts w:eastAsiaTheme="minorEastAsia"/>
              <w:noProof/>
            </w:rPr>
          </w:pPr>
          <w:hyperlink w:anchor="_Toc487737262" w:history="1">
            <w:r w:rsidR="0008669D" w:rsidRPr="004348F8">
              <w:rPr>
                <w:rStyle w:val="Hyperlink"/>
                <w:noProof/>
              </w:rPr>
              <w:t>2.3.6. Compliance with USAID Disability Policy</w:t>
            </w:r>
            <w:r w:rsidR="0008669D">
              <w:rPr>
                <w:noProof/>
                <w:webHidden/>
              </w:rPr>
              <w:tab/>
            </w:r>
            <w:r w:rsidR="0008669D">
              <w:rPr>
                <w:noProof/>
                <w:webHidden/>
              </w:rPr>
              <w:fldChar w:fldCharType="begin"/>
            </w:r>
            <w:r w:rsidR="0008669D">
              <w:rPr>
                <w:noProof/>
                <w:webHidden/>
              </w:rPr>
              <w:instrText xml:space="preserve"> PAGEREF _Toc487737262 \h </w:instrText>
            </w:r>
            <w:r w:rsidR="0008669D">
              <w:rPr>
                <w:noProof/>
                <w:webHidden/>
              </w:rPr>
            </w:r>
            <w:r w:rsidR="0008669D">
              <w:rPr>
                <w:noProof/>
                <w:webHidden/>
              </w:rPr>
              <w:fldChar w:fldCharType="separate"/>
            </w:r>
            <w:r w:rsidR="0008669D">
              <w:rPr>
                <w:noProof/>
                <w:webHidden/>
              </w:rPr>
              <w:t>8</w:t>
            </w:r>
            <w:r w:rsidR="0008669D">
              <w:rPr>
                <w:noProof/>
                <w:webHidden/>
              </w:rPr>
              <w:fldChar w:fldCharType="end"/>
            </w:r>
          </w:hyperlink>
        </w:p>
        <w:p w:rsidR="0008669D" w:rsidRDefault="008A0FF8">
          <w:pPr>
            <w:pStyle w:val="TOC2"/>
            <w:tabs>
              <w:tab w:val="right" w:leader="dot" w:pos="9350"/>
            </w:tabs>
            <w:rPr>
              <w:rFonts w:eastAsiaTheme="minorEastAsia"/>
              <w:noProof/>
            </w:rPr>
          </w:pPr>
          <w:hyperlink w:anchor="_Toc487737263" w:history="1">
            <w:r w:rsidR="0008669D" w:rsidRPr="004348F8">
              <w:rPr>
                <w:rStyle w:val="Hyperlink"/>
                <w:noProof/>
              </w:rPr>
              <w:t>2.4 Contract Clauses</w:t>
            </w:r>
            <w:r w:rsidR="0008669D">
              <w:rPr>
                <w:noProof/>
                <w:webHidden/>
              </w:rPr>
              <w:tab/>
            </w:r>
            <w:r w:rsidR="0008669D">
              <w:rPr>
                <w:noProof/>
                <w:webHidden/>
              </w:rPr>
              <w:fldChar w:fldCharType="begin"/>
            </w:r>
            <w:r w:rsidR="0008669D">
              <w:rPr>
                <w:noProof/>
                <w:webHidden/>
              </w:rPr>
              <w:instrText xml:space="preserve"> PAGEREF _Toc487737263 \h </w:instrText>
            </w:r>
            <w:r w:rsidR="0008669D">
              <w:rPr>
                <w:noProof/>
                <w:webHidden/>
              </w:rPr>
            </w:r>
            <w:r w:rsidR="0008669D">
              <w:rPr>
                <w:noProof/>
                <w:webHidden/>
              </w:rPr>
              <w:fldChar w:fldCharType="separate"/>
            </w:r>
            <w:r w:rsidR="0008669D">
              <w:rPr>
                <w:noProof/>
                <w:webHidden/>
              </w:rPr>
              <w:t>8</w:t>
            </w:r>
            <w:r w:rsidR="0008669D">
              <w:rPr>
                <w:noProof/>
                <w:webHidden/>
              </w:rPr>
              <w:fldChar w:fldCharType="end"/>
            </w:r>
          </w:hyperlink>
        </w:p>
        <w:p w:rsidR="0008669D" w:rsidRDefault="008A0FF8">
          <w:pPr>
            <w:pStyle w:val="TOC2"/>
            <w:tabs>
              <w:tab w:val="right" w:leader="dot" w:pos="9350"/>
            </w:tabs>
            <w:rPr>
              <w:rFonts w:eastAsiaTheme="minorEastAsia"/>
              <w:noProof/>
            </w:rPr>
          </w:pPr>
          <w:hyperlink w:anchor="_Toc487737264" w:history="1">
            <w:r w:rsidR="0008669D" w:rsidRPr="004348F8">
              <w:rPr>
                <w:rStyle w:val="Hyperlink"/>
                <w:noProof/>
              </w:rPr>
              <w:t>2.5 Delivery and Storage of Materials</w:t>
            </w:r>
            <w:r w:rsidR="0008669D">
              <w:rPr>
                <w:noProof/>
                <w:webHidden/>
              </w:rPr>
              <w:tab/>
            </w:r>
            <w:r w:rsidR="0008669D">
              <w:rPr>
                <w:noProof/>
                <w:webHidden/>
              </w:rPr>
              <w:fldChar w:fldCharType="begin"/>
            </w:r>
            <w:r w:rsidR="0008669D">
              <w:rPr>
                <w:noProof/>
                <w:webHidden/>
              </w:rPr>
              <w:instrText xml:space="preserve"> PAGEREF _Toc487737264 \h </w:instrText>
            </w:r>
            <w:r w:rsidR="0008669D">
              <w:rPr>
                <w:noProof/>
                <w:webHidden/>
              </w:rPr>
            </w:r>
            <w:r w:rsidR="0008669D">
              <w:rPr>
                <w:noProof/>
                <w:webHidden/>
              </w:rPr>
              <w:fldChar w:fldCharType="separate"/>
            </w:r>
            <w:r w:rsidR="0008669D">
              <w:rPr>
                <w:noProof/>
                <w:webHidden/>
              </w:rPr>
              <w:t>10</w:t>
            </w:r>
            <w:r w:rsidR="0008669D">
              <w:rPr>
                <w:noProof/>
                <w:webHidden/>
              </w:rPr>
              <w:fldChar w:fldCharType="end"/>
            </w:r>
          </w:hyperlink>
        </w:p>
        <w:p w:rsidR="0008669D" w:rsidRDefault="008A0FF8">
          <w:pPr>
            <w:pStyle w:val="TOC2"/>
            <w:tabs>
              <w:tab w:val="right" w:leader="dot" w:pos="9350"/>
            </w:tabs>
            <w:rPr>
              <w:rFonts w:eastAsiaTheme="minorEastAsia"/>
              <w:noProof/>
            </w:rPr>
          </w:pPr>
          <w:hyperlink w:anchor="_Toc487737265" w:history="1">
            <w:r w:rsidR="0008669D" w:rsidRPr="004348F8">
              <w:rPr>
                <w:rStyle w:val="Hyperlink"/>
                <w:noProof/>
              </w:rPr>
              <w:t>2.6 Cleanup</w:t>
            </w:r>
            <w:r w:rsidR="0008669D">
              <w:rPr>
                <w:noProof/>
                <w:webHidden/>
              </w:rPr>
              <w:tab/>
            </w:r>
            <w:r w:rsidR="0008669D">
              <w:rPr>
                <w:noProof/>
                <w:webHidden/>
              </w:rPr>
              <w:fldChar w:fldCharType="begin"/>
            </w:r>
            <w:r w:rsidR="0008669D">
              <w:rPr>
                <w:noProof/>
                <w:webHidden/>
              </w:rPr>
              <w:instrText xml:space="preserve"> PAGEREF _Toc487737265 \h </w:instrText>
            </w:r>
            <w:r w:rsidR="0008669D">
              <w:rPr>
                <w:noProof/>
                <w:webHidden/>
              </w:rPr>
            </w:r>
            <w:r w:rsidR="0008669D">
              <w:rPr>
                <w:noProof/>
                <w:webHidden/>
              </w:rPr>
              <w:fldChar w:fldCharType="separate"/>
            </w:r>
            <w:r w:rsidR="0008669D">
              <w:rPr>
                <w:noProof/>
                <w:webHidden/>
              </w:rPr>
              <w:t>10</w:t>
            </w:r>
            <w:r w:rsidR="0008669D">
              <w:rPr>
                <w:noProof/>
                <w:webHidden/>
              </w:rPr>
              <w:fldChar w:fldCharType="end"/>
            </w:r>
          </w:hyperlink>
        </w:p>
        <w:p w:rsidR="0008669D" w:rsidRDefault="008A0FF8">
          <w:pPr>
            <w:pStyle w:val="TOC1"/>
            <w:tabs>
              <w:tab w:val="right" w:leader="dot" w:pos="9350"/>
            </w:tabs>
            <w:rPr>
              <w:rFonts w:eastAsiaTheme="minorEastAsia"/>
              <w:noProof/>
            </w:rPr>
          </w:pPr>
          <w:hyperlink w:anchor="_Toc487737266" w:history="1">
            <w:r w:rsidR="0008669D" w:rsidRPr="004348F8">
              <w:rPr>
                <w:rStyle w:val="Hyperlink"/>
                <w:noProof/>
              </w:rPr>
              <w:t>3. Instruction to Offerors</w:t>
            </w:r>
            <w:r w:rsidR="0008669D">
              <w:rPr>
                <w:noProof/>
                <w:webHidden/>
              </w:rPr>
              <w:tab/>
            </w:r>
            <w:r w:rsidR="0008669D">
              <w:rPr>
                <w:noProof/>
                <w:webHidden/>
              </w:rPr>
              <w:fldChar w:fldCharType="begin"/>
            </w:r>
            <w:r w:rsidR="0008669D">
              <w:rPr>
                <w:noProof/>
                <w:webHidden/>
              </w:rPr>
              <w:instrText xml:space="preserve"> PAGEREF _Toc487737266 \h </w:instrText>
            </w:r>
            <w:r w:rsidR="0008669D">
              <w:rPr>
                <w:noProof/>
                <w:webHidden/>
              </w:rPr>
            </w:r>
            <w:r w:rsidR="0008669D">
              <w:rPr>
                <w:noProof/>
                <w:webHidden/>
              </w:rPr>
              <w:fldChar w:fldCharType="separate"/>
            </w:r>
            <w:r w:rsidR="0008669D">
              <w:rPr>
                <w:noProof/>
                <w:webHidden/>
              </w:rPr>
              <w:t>10</w:t>
            </w:r>
            <w:r w:rsidR="0008669D">
              <w:rPr>
                <w:noProof/>
                <w:webHidden/>
              </w:rPr>
              <w:fldChar w:fldCharType="end"/>
            </w:r>
          </w:hyperlink>
        </w:p>
        <w:p w:rsidR="0008669D" w:rsidRDefault="008A0FF8">
          <w:pPr>
            <w:pStyle w:val="TOC2"/>
            <w:tabs>
              <w:tab w:val="right" w:leader="dot" w:pos="9350"/>
            </w:tabs>
            <w:rPr>
              <w:rFonts w:eastAsiaTheme="minorEastAsia"/>
              <w:noProof/>
            </w:rPr>
          </w:pPr>
          <w:hyperlink w:anchor="_Toc487737267" w:history="1">
            <w:r w:rsidR="0008669D" w:rsidRPr="004348F8">
              <w:rPr>
                <w:rStyle w:val="Hyperlink"/>
                <w:noProof/>
              </w:rPr>
              <w:t>3.1 Other Information:</w:t>
            </w:r>
            <w:r w:rsidR="0008669D">
              <w:rPr>
                <w:noProof/>
                <w:webHidden/>
              </w:rPr>
              <w:tab/>
            </w:r>
            <w:r w:rsidR="0008669D">
              <w:rPr>
                <w:noProof/>
                <w:webHidden/>
              </w:rPr>
              <w:fldChar w:fldCharType="begin"/>
            </w:r>
            <w:r w:rsidR="0008669D">
              <w:rPr>
                <w:noProof/>
                <w:webHidden/>
              </w:rPr>
              <w:instrText xml:space="preserve"> PAGEREF _Toc487737267 \h </w:instrText>
            </w:r>
            <w:r w:rsidR="0008669D">
              <w:rPr>
                <w:noProof/>
                <w:webHidden/>
              </w:rPr>
            </w:r>
            <w:r w:rsidR="0008669D">
              <w:rPr>
                <w:noProof/>
                <w:webHidden/>
              </w:rPr>
              <w:fldChar w:fldCharType="separate"/>
            </w:r>
            <w:r w:rsidR="0008669D">
              <w:rPr>
                <w:noProof/>
                <w:webHidden/>
              </w:rPr>
              <w:t>10</w:t>
            </w:r>
            <w:r w:rsidR="0008669D">
              <w:rPr>
                <w:noProof/>
                <w:webHidden/>
              </w:rPr>
              <w:fldChar w:fldCharType="end"/>
            </w:r>
          </w:hyperlink>
        </w:p>
        <w:p w:rsidR="0008669D" w:rsidRDefault="008A0FF8">
          <w:pPr>
            <w:pStyle w:val="TOC2"/>
            <w:tabs>
              <w:tab w:val="right" w:leader="dot" w:pos="9350"/>
            </w:tabs>
            <w:rPr>
              <w:rFonts w:eastAsiaTheme="minorEastAsia"/>
              <w:noProof/>
            </w:rPr>
          </w:pPr>
          <w:hyperlink w:anchor="_Toc487737268" w:history="1">
            <w:r w:rsidR="0008669D" w:rsidRPr="004348F8">
              <w:rPr>
                <w:rStyle w:val="Hyperlink"/>
                <w:noProof/>
              </w:rPr>
              <w:t>3.2 Drawings and Bill of Quantity</w:t>
            </w:r>
            <w:r w:rsidR="0008669D">
              <w:rPr>
                <w:noProof/>
                <w:webHidden/>
              </w:rPr>
              <w:tab/>
            </w:r>
            <w:r w:rsidR="0008669D">
              <w:rPr>
                <w:noProof/>
                <w:webHidden/>
              </w:rPr>
              <w:fldChar w:fldCharType="begin"/>
            </w:r>
            <w:r w:rsidR="0008669D">
              <w:rPr>
                <w:noProof/>
                <w:webHidden/>
              </w:rPr>
              <w:instrText xml:space="preserve"> PAGEREF _Toc487737268 \h </w:instrText>
            </w:r>
            <w:r w:rsidR="0008669D">
              <w:rPr>
                <w:noProof/>
                <w:webHidden/>
              </w:rPr>
            </w:r>
            <w:r w:rsidR="0008669D">
              <w:rPr>
                <w:noProof/>
                <w:webHidden/>
              </w:rPr>
              <w:fldChar w:fldCharType="separate"/>
            </w:r>
            <w:r w:rsidR="0008669D">
              <w:rPr>
                <w:noProof/>
                <w:webHidden/>
              </w:rPr>
              <w:t>11</w:t>
            </w:r>
            <w:r w:rsidR="0008669D">
              <w:rPr>
                <w:noProof/>
                <w:webHidden/>
              </w:rPr>
              <w:fldChar w:fldCharType="end"/>
            </w:r>
          </w:hyperlink>
        </w:p>
        <w:p w:rsidR="0008669D" w:rsidRDefault="008A0FF8">
          <w:pPr>
            <w:pStyle w:val="TOC1"/>
            <w:tabs>
              <w:tab w:val="right" w:leader="dot" w:pos="9350"/>
            </w:tabs>
            <w:rPr>
              <w:rFonts w:eastAsiaTheme="minorEastAsia"/>
              <w:noProof/>
            </w:rPr>
          </w:pPr>
          <w:hyperlink w:anchor="_Toc487737269" w:history="1">
            <w:r w:rsidR="0008669D" w:rsidRPr="004348F8">
              <w:rPr>
                <w:rStyle w:val="Hyperlink"/>
                <w:noProof/>
              </w:rPr>
              <w:t>4. Minimum Standards</w:t>
            </w:r>
            <w:r w:rsidR="0008669D">
              <w:rPr>
                <w:noProof/>
                <w:webHidden/>
              </w:rPr>
              <w:tab/>
            </w:r>
            <w:r w:rsidR="0008669D">
              <w:rPr>
                <w:noProof/>
                <w:webHidden/>
              </w:rPr>
              <w:fldChar w:fldCharType="begin"/>
            </w:r>
            <w:r w:rsidR="0008669D">
              <w:rPr>
                <w:noProof/>
                <w:webHidden/>
              </w:rPr>
              <w:instrText xml:space="preserve"> PAGEREF _Toc487737269 \h </w:instrText>
            </w:r>
            <w:r w:rsidR="0008669D">
              <w:rPr>
                <w:noProof/>
                <w:webHidden/>
              </w:rPr>
            </w:r>
            <w:r w:rsidR="0008669D">
              <w:rPr>
                <w:noProof/>
                <w:webHidden/>
              </w:rPr>
              <w:fldChar w:fldCharType="separate"/>
            </w:r>
            <w:r w:rsidR="0008669D">
              <w:rPr>
                <w:noProof/>
                <w:webHidden/>
              </w:rPr>
              <w:t>11</w:t>
            </w:r>
            <w:r w:rsidR="0008669D">
              <w:rPr>
                <w:noProof/>
                <w:webHidden/>
              </w:rPr>
              <w:fldChar w:fldCharType="end"/>
            </w:r>
          </w:hyperlink>
        </w:p>
        <w:p w:rsidR="0008669D" w:rsidRDefault="008A0FF8">
          <w:pPr>
            <w:pStyle w:val="TOC2"/>
            <w:tabs>
              <w:tab w:val="right" w:leader="dot" w:pos="9350"/>
            </w:tabs>
            <w:rPr>
              <w:rFonts w:eastAsiaTheme="minorEastAsia"/>
              <w:noProof/>
            </w:rPr>
          </w:pPr>
          <w:hyperlink w:anchor="_Toc487737270" w:history="1">
            <w:r w:rsidR="0008669D" w:rsidRPr="004348F8">
              <w:rPr>
                <w:rStyle w:val="Hyperlink"/>
                <w:noProof/>
              </w:rPr>
              <w:t>4.1 General</w:t>
            </w:r>
            <w:r w:rsidR="0008669D">
              <w:rPr>
                <w:noProof/>
                <w:webHidden/>
              </w:rPr>
              <w:tab/>
            </w:r>
            <w:r w:rsidR="0008669D">
              <w:rPr>
                <w:noProof/>
                <w:webHidden/>
              </w:rPr>
              <w:fldChar w:fldCharType="begin"/>
            </w:r>
            <w:r w:rsidR="0008669D">
              <w:rPr>
                <w:noProof/>
                <w:webHidden/>
              </w:rPr>
              <w:instrText xml:space="preserve"> PAGEREF _Toc487737270 \h </w:instrText>
            </w:r>
            <w:r w:rsidR="0008669D">
              <w:rPr>
                <w:noProof/>
                <w:webHidden/>
              </w:rPr>
            </w:r>
            <w:r w:rsidR="0008669D">
              <w:rPr>
                <w:noProof/>
                <w:webHidden/>
              </w:rPr>
              <w:fldChar w:fldCharType="separate"/>
            </w:r>
            <w:r w:rsidR="0008669D">
              <w:rPr>
                <w:noProof/>
                <w:webHidden/>
              </w:rPr>
              <w:t>11</w:t>
            </w:r>
            <w:r w:rsidR="0008669D">
              <w:rPr>
                <w:noProof/>
                <w:webHidden/>
              </w:rPr>
              <w:fldChar w:fldCharType="end"/>
            </w:r>
          </w:hyperlink>
        </w:p>
        <w:p w:rsidR="0008669D" w:rsidRDefault="008A0FF8">
          <w:pPr>
            <w:pStyle w:val="TOC3"/>
            <w:tabs>
              <w:tab w:val="right" w:leader="dot" w:pos="9350"/>
            </w:tabs>
            <w:rPr>
              <w:rFonts w:eastAsiaTheme="minorEastAsia"/>
              <w:noProof/>
            </w:rPr>
          </w:pPr>
          <w:hyperlink w:anchor="_Toc487737271" w:history="1">
            <w:r w:rsidR="0008669D" w:rsidRPr="004348F8">
              <w:rPr>
                <w:rStyle w:val="Hyperlink"/>
                <w:noProof/>
              </w:rPr>
              <w:t>4.1.1 Quality of Materials &amp; Technical Specifications</w:t>
            </w:r>
            <w:r w:rsidR="0008669D">
              <w:rPr>
                <w:noProof/>
                <w:webHidden/>
              </w:rPr>
              <w:tab/>
            </w:r>
            <w:r w:rsidR="0008669D">
              <w:rPr>
                <w:noProof/>
                <w:webHidden/>
              </w:rPr>
              <w:fldChar w:fldCharType="begin"/>
            </w:r>
            <w:r w:rsidR="0008669D">
              <w:rPr>
                <w:noProof/>
                <w:webHidden/>
              </w:rPr>
              <w:instrText xml:space="preserve"> PAGEREF _Toc487737271 \h </w:instrText>
            </w:r>
            <w:r w:rsidR="0008669D">
              <w:rPr>
                <w:noProof/>
                <w:webHidden/>
              </w:rPr>
            </w:r>
            <w:r w:rsidR="0008669D">
              <w:rPr>
                <w:noProof/>
                <w:webHidden/>
              </w:rPr>
              <w:fldChar w:fldCharType="separate"/>
            </w:r>
            <w:r w:rsidR="0008669D">
              <w:rPr>
                <w:noProof/>
                <w:webHidden/>
              </w:rPr>
              <w:t>11</w:t>
            </w:r>
            <w:r w:rsidR="0008669D">
              <w:rPr>
                <w:noProof/>
                <w:webHidden/>
              </w:rPr>
              <w:fldChar w:fldCharType="end"/>
            </w:r>
          </w:hyperlink>
        </w:p>
        <w:p w:rsidR="0008669D" w:rsidRDefault="008A0FF8">
          <w:pPr>
            <w:pStyle w:val="TOC3"/>
            <w:tabs>
              <w:tab w:val="right" w:leader="dot" w:pos="9350"/>
            </w:tabs>
            <w:rPr>
              <w:rFonts w:eastAsiaTheme="minorEastAsia"/>
              <w:noProof/>
            </w:rPr>
          </w:pPr>
          <w:hyperlink w:anchor="_Toc487737272" w:history="1">
            <w:r w:rsidR="0008669D" w:rsidRPr="004348F8">
              <w:rPr>
                <w:rStyle w:val="Hyperlink"/>
                <w:noProof/>
              </w:rPr>
              <w:t>4.1.2 Quantity of Materials</w:t>
            </w:r>
            <w:r w:rsidR="0008669D">
              <w:rPr>
                <w:noProof/>
                <w:webHidden/>
              </w:rPr>
              <w:tab/>
            </w:r>
            <w:r w:rsidR="0008669D">
              <w:rPr>
                <w:noProof/>
                <w:webHidden/>
              </w:rPr>
              <w:fldChar w:fldCharType="begin"/>
            </w:r>
            <w:r w:rsidR="0008669D">
              <w:rPr>
                <w:noProof/>
                <w:webHidden/>
              </w:rPr>
              <w:instrText xml:space="preserve"> PAGEREF _Toc487737272 \h </w:instrText>
            </w:r>
            <w:r w:rsidR="0008669D">
              <w:rPr>
                <w:noProof/>
                <w:webHidden/>
              </w:rPr>
            </w:r>
            <w:r w:rsidR="0008669D">
              <w:rPr>
                <w:noProof/>
                <w:webHidden/>
              </w:rPr>
              <w:fldChar w:fldCharType="separate"/>
            </w:r>
            <w:r w:rsidR="0008669D">
              <w:rPr>
                <w:noProof/>
                <w:webHidden/>
              </w:rPr>
              <w:t>12</w:t>
            </w:r>
            <w:r w:rsidR="0008669D">
              <w:rPr>
                <w:noProof/>
                <w:webHidden/>
              </w:rPr>
              <w:fldChar w:fldCharType="end"/>
            </w:r>
          </w:hyperlink>
        </w:p>
        <w:p w:rsidR="0008669D" w:rsidRDefault="008A0FF8">
          <w:pPr>
            <w:pStyle w:val="TOC3"/>
            <w:tabs>
              <w:tab w:val="right" w:leader="dot" w:pos="9350"/>
            </w:tabs>
            <w:rPr>
              <w:rFonts w:eastAsiaTheme="minorEastAsia"/>
              <w:noProof/>
            </w:rPr>
          </w:pPr>
          <w:hyperlink w:anchor="_Toc487737273" w:history="1">
            <w:r w:rsidR="0008669D" w:rsidRPr="004348F8">
              <w:rPr>
                <w:rStyle w:val="Hyperlink"/>
                <w:noProof/>
              </w:rPr>
              <w:t>4.1.3 Quality of Workmanship</w:t>
            </w:r>
            <w:r w:rsidR="0008669D">
              <w:rPr>
                <w:noProof/>
                <w:webHidden/>
              </w:rPr>
              <w:tab/>
            </w:r>
            <w:r w:rsidR="0008669D">
              <w:rPr>
                <w:noProof/>
                <w:webHidden/>
              </w:rPr>
              <w:fldChar w:fldCharType="begin"/>
            </w:r>
            <w:r w:rsidR="0008669D">
              <w:rPr>
                <w:noProof/>
                <w:webHidden/>
              </w:rPr>
              <w:instrText xml:space="preserve"> PAGEREF _Toc487737273 \h </w:instrText>
            </w:r>
            <w:r w:rsidR="0008669D">
              <w:rPr>
                <w:noProof/>
                <w:webHidden/>
              </w:rPr>
            </w:r>
            <w:r w:rsidR="0008669D">
              <w:rPr>
                <w:noProof/>
                <w:webHidden/>
              </w:rPr>
              <w:fldChar w:fldCharType="separate"/>
            </w:r>
            <w:r w:rsidR="0008669D">
              <w:rPr>
                <w:noProof/>
                <w:webHidden/>
              </w:rPr>
              <w:t>12</w:t>
            </w:r>
            <w:r w:rsidR="0008669D">
              <w:rPr>
                <w:noProof/>
                <w:webHidden/>
              </w:rPr>
              <w:fldChar w:fldCharType="end"/>
            </w:r>
          </w:hyperlink>
        </w:p>
        <w:p w:rsidR="0008669D" w:rsidRDefault="008A0FF8">
          <w:pPr>
            <w:pStyle w:val="TOC2"/>
            <w:tabs>
              <w:tab w:val="right" w:leader="dot" w:pos="9350"/>
            </w:tabs>
            <w:rPr>
              <w:rFonts w:eastAsiaTheme="minorEastAsia"/>
              <w:noProof/>
            </w:rPr>
          </w:pPr>
          <w:hyperlink w:anchor="_Toc487737274" w:history="1">
            <w:r w:rsidR="0008669D" w:rsidRPr="004348F8">
              <w:rPr>
                <w:rStyle w:val="Hyperlink"/>
                <w:noProof/>
              </w:rPr>
              <w:t>4.2 Building and Structures</w:t>
            </w:r>
            <w:r w:rsidR="0008669D">
              <w:rPr>
                <w:noProof/>
                <w:webHidden/>
              </w:rPr>
              <w:tab/>
            </w:r>
            <w:r w:rsidR="0008669D">
              <w:rPr>
                <w:noProof/>
                <w:webHidden/>
              </w:rPr>
              <w:fldChar w:fldCharType="begin"/>
            </w:r>
            <w:r w:rsidR="0008669D">
              <w:rPr>
                <w:noProof/>
                <w:webHidden/>
              </w:rPr>
              <w:instrText xml:space="preserve"> PAGEREF _Toc487737274 \h </w:instrText>
            </w:r>
            <w:r w:rsidR="0008669D">
              <w:rPr>
                <w:noProof/>
                <w:webHidden/>
              </w:rPr>
            </w:r>
            <w:r w:rsidR="0008669D">
              <w:rPr>
                <w:noProof/>
                <w:webHidden/>
              </w:rPr>
              <w:fldChar w:fldCharType="separate"/>
            </w:r>
            <w:r w:rsidR="0008669D">
              <w:rPr>
                <w:noProof/>
                <w:webHidden/>
              </w:rPr>
              <w:t>12</w:t>
            </w:r>
            <w:r w:rsidR="0008669D">
              <w:rPr>
                <w:noProof/>
                <w:webHidden/>
              </w:rPr>
              <w:fldChar w:fldCharType="end"/>
            </w:r>
          </w:hyperlink>
        </w:p>
        <w:p w:rsidR="0008669D" w:rsidRDefault="008A0FF8">
          <w:pPr>
            <w:pStyle w:val="TOC3"/>
            <w:tabs>
              <w:tab w:val="right" w:leader="dot" w:pos="9350"/>
            </w:tabs>
            <w:rPr>
              <w:rFonts w:eastAsiaTheme="minorEastAsia"/>
              <w:noProof/>
            </w:rPr>
          </w:pPr>
          <w:hyperlink w:anchor="_Toc487737275" w:history="1">
            <w:r w:rsidR="0008669D" w:rsidRPr="004348F8">
              <w:rPr>
                <w:rStyle w:val="Hyperlink"/>
                <w:noProof/>
              </w:rPr>
              <w:t>4.2.1 Excavations</w:t>
            </w:r>
            <w:r w:rsidR="0008669D">
              <w:rPr>
                <w:noProof/>
                <w:webHidden/>
              </w:rPr>
              <w:tab/>
            </w:r>
            <w:r w:rsidR="0008669D">
              <w:rPr>
                <w:noProof/>
                <w:webHidden/>
              </w:rPr>
              <w:fldChar w:fldCharType="begin"/>
            </w:r>
            <w:r w:rsidR="0008669D">
              <w:rPr>
                <w:noProof/>
                <w:webHidden/>
              </w:rPr>
              <w:instrText xml:space="preserve"> PAGEREF _Toc487737275 \h </w:instrText>
            </w:r>
            <w:r w:rsidR="0008669D">
              <w:rPr>
                <w:noProof/>
                <w:webHidden/>
              </w:rPr>
            </w:r>
            <w:r w:rsidR="0008669D">
              <w:rPr>
                <w:noProof/>
                <w:webHidden/>
              </w:rPr>
              <w:fldChar w:fldCharType="separate"/>
            </w:r>
            <w:r w:rsidR="0008669D">
              <w:rPr>
                <w:noProof/>
                <w:webHidden/>
              </w:rPr>
              <w:t>12</w:t>
            </w:r>
            <w:r w:rsidR="0008669D">
              <w:rPr>
                <w:noProof/>
                <w:webHidden/>
              </w:rPr>
              <w:fldChar w:fldCharType="end"/>
            </w:r>
          </w:hyperlink>
        </w:p>
        <w:p w:rsidR="0008669D" w:rsidRDefault="008A0FF8">
          <w:pPr>
            <w:pStyle w:val="TOC3"/>
            <w:tabs>
              <w:tab w:val="right" w:leader="dot" w:pos="9350"/>
            </w:tabs>
            <w:rPr>
              <w:rFonts w:eastAsiaTheme="minorEastAsia"/>
              <w:noProof/>
            </w:rPr>
          </w:pPr>
          <w:hyperlink w:anchor="_Toc487737276" w:history="1">
            <w:r w:rsidR="0008669D" w:rsidRPr="004348F8">
              <w:rPr>
                <w:rStyle w:val="Hyperlink"/>
                <w:noProof/>
              </w:rPr>
              <w:t>4.2.2 Backfilling</w:t>
            </w:r>
            <w:r w:rsidR="0008669D">
              <w:rPr>
                <w:noProof/>
                <w:webHidden/>
              </w:rPr>
              <w:tab/>
            </w:r>
            <w:r w:rsidR="0008669D">
              <w:rPr>
                <w:noProof/>
                <w:webHidden/>
              </w:rPr>
              <w:fldChar w:fldCharType="begin"/>
            </w:r>
            <w:r w:rsidR="0008669D">
              <w:rPr>
                <w:noProof/>
                <w:webHidden/>
              </w:rPr>
              <w:instrText xml:space="preserve"> PAGEREF _Toc487737276 \h </w:instrText>
            </w:r>
            <w:r w:rsidR="0008669D">
              <w:rPr>
                <w:noProof/>
                <w:webHidden/>
              </w:rPr>
            </w:r>
            <w:r w:rsidR="0008669D">
              <w:rPr>
                <w:noProof/>
                <w:webHidden/>
              </w:rPr>
              <w:fldChar w:fldCharType="separate"/>
            </w:r>
            <w:r w:rsidR="0008669D">
              <w:rPr>
                <w:noProof/>
                <w:webHidden/>
              </w:rPr>
              <w:t>13</w:t>
            </w:r>
            <w:r w:rsidR="0008669D">
              <w:rPr>
                <w:noProof/>
                <w:webHidden/>
              </w:rPr>
              <w:fldChar w:fldCharType="end"/>
            </w:r>
          </w:hyperlink>
        </w:p>
        <w:p w:rsidR="0008669D" w:rsidRDefault="008A0FF8">
          <w:pPr>
            <w:pStyle w:val="TOC3"/>
            <w:tabs>
              <w:tab w:val="right" w:leader="dot" w:pos="9350"/>
            </w:tabs>
            <w:rPr>
              <w:rFonts w:eastAsiaTheme="minorEastAsia"/>
              <w:noProof/>
            </w:rPr>
          </w:pPr>
          <w:hyperlink w:anchor="_Toc487737277" w:history="1">
            <w:r w:rsidR="0008669D" w:rsidRPr="004348F8">
              <w:rPr>
                <w:rStyle w:val="Hyperlink"/>
                <w:noProof/>
              </w:rPr>
              <w:t>4.2.3 Sand</w:t>
            </w:r>
            <w:r w:rsidR="0008669D">
              <w:rPr>
                <w:noProof/>
                <w:webHidden/>
              </w:rPr>
              <w:tab/>
            </w:r>
            <w:r w:rsidR="0008669D">
              <w:rPr>
                <w:noProof/>
                <w:webHidden/>
              </w:rPr>
              <w:fldChar w:fldCharType="begin"/>
            </w:r>
            <w:r w:rsidR="0008669D">
              <w:rPr>
                <w:noProof/>
                <w:webHidden/>
              </w:rPr>
              <w:instrText xml:space="preserve"> PAGEREF _Toc487737277 \h </w:instrText>
            </w:r>
            <w:r w:rsidR="0008669D">
              <w:rPr>
                <w:noProof/>
                <w:webHidden/>
              </w:rPr>
            </w:r>
            <w:r w:rsidR="0008669D">
              <w:rPr>
                <w:noProof/>
                <w:webHidden/>
              </w:rPr>
              <w:fldChar w:fldCharType="separate"/>
            </w:r>
            <w:r w:rsidR="0008669D">
              <w:rPr>
                <w:noProof/>
                <w:webHidden/>
              </w:rPr>
              <w:t>13</w:t>
            </w:r>
            <w:r w:rsidR="0008669D">
              <w:rPr>
                <w:noProof/>
                <w:webHidden/>
              </w:rPr>
              <w:fldChar w:fldCharType="end"/>
            </w:r>
          </w:hyperlink>
        </w:p>
        <w:p w:rsidR="0008669D" w:rsidRDefault="008A0FF8">
          <w:pPr>
            <w:pStyle w:val="TOC3"/>
            <w:tabs>
              <w:tab w:val="right" w:leader="dot" w:pos="9350"/>
            </w:tabs>
            <w:rPr>
              <w:rFonts w:eastAsiaTheme="minorEastAsia"/>
              <w:noProof/>
            </w:rPr>
          </w:pPr>
          <w:hyperlink w:anchor="_Toc487737278" w:history="1">
            <w:r w:rsidR="0008669D" w:rsidRPr="004348F8">
              <w:rPr>
                <w:rStyle w:val="Hyperlink"/>
                <w:noProof/>
              </w:rPr>
              <w:t>4.2.4 Aggregate</w:t>
            </w:r>
            <w:r w:rsidR="0008669D">
              <w:rPr>
                <w:noProof/>
                <w:webHidden/>
              </w:rPr>
              <w:tab/>
            </w:r>
            <w:r w:rsidR="0008669D">
              <w:rPr>
                <w:noProof/>
                <w:webHidden/>
              </w:rPr>
              <w:fldChar w:fldCharType="begin"/>
            </w:r>
            <w:r w:rsidR="0008669D">
              <w:rPr>
                <w:noProof/>
                <w:webHidden/>
              </w:rPr>
              <w:instrText xml:space="preserve"> PAGEREF _Toc487737278 \h </w:instrText>
            </w:r>
            <w:r w:rsidR="0008669D">
              <w:rPr>
                <w:noProof/>
                <w:webHidden/>
              </w:rPr>
            </w:r>
            <w:r w:rsidR="0008669D">
              <w:rPr>
                <w:noProof/>
                <w:webHidden/>
              </w:rPr>
              <w:fldChar w:fldCharType="separate"/>
            </w:r>
            <w:r w:rsidR="0008669D">
              <w:rPr>
                <w:noProof/>
                <w:webHidden/>
              </w:rPr>
              <w:t>13</w:t>
            </w:r>
            <w:r w:rsidR="0008669D">
              <w:rPr>
                <w:noProof/>
                <w:webHidden/>
              </w:rPr>
              <w:fldChar w:fldCharType="end"/>
            </w:r>
          </w:hyperlink>
        </w:p>
        <w:p w:rsidR="0008669D" w:rsidRDefault="008A0FF8">
          <w:pPr>
            <w:pStyle w:val="TOC3"/>
            <w:tabs>
              <w:tab w:val="right" w:leader="dot" w:pos="9350"/>
            </w:tabs>
            <w:rPr>
              <w:rFonts w:eastAsiaTheme="minorEastAsia"/>
              <w:noProof/>
            </w:rPr>
          </w:pPr>
          <w:hyperlink w:anchor="_Toc487737279" w:history="1">
            <w:r w:rsidR="0008669D" w:rsidRPr="004348F8">
              <w:rPr>
                <w:rStyle w:val="Hyperlink"/>
                <w:noProof/>
              </w:rPr>
              <w:t>4.2.5 Cement Mortar</w:t>
            </w:r>
            <w:r w:rsidR="0008669D">
              <w:rPr>
                <w:noProof/>
                <w:webHidden/>
              </w:rPr>
              <w:tab/>
            </w:r>
            <w:r w:rsidR="0008669D">
              <w:rPr>
                <w:noProof/>
                <w:webHidden/>
              </w:rPr>
              <w:fldChar w:fldCharType="begin"/>
            </w:r>
            <w:r w:rsidR="0008669D">
              <w:rPr>
                <w:noProof/>
                <w:webHidden/>
              </w:rPr>
              <w:instrText xml:space="preserve"> PAGEREF _Toc487737279 \h </w:instrText>
            </w:r>
            <w:r w:rsidR="0008669D">
              <w:rPr>
                <w:noProof/>
                <w:webHidden/>
              </w:rPr>
            </w:r>
            <w:r w:rsidR="0008669D">
              <w:rPr>
                <w:noProof/>
                <w:webHidden/>
              </w:rPr>
              <w:fldChar w:fldCharType="separate"/>
            </w:r>
            <w:r w:rsidR="0008669D">
              <w:rPr>
                <w:noProof/>
                <w:webHidden/>
              </w:rPr>
              <w:t>14</w:t>
            </w:r>
            <w:r w:rsidR="0008669D">
              <w:rPr>
                <w:noProof/>
                <w:webHidden/>
              </w:rPr>
              <w:fldChar w:fldCharType="end"/>
            </w:r>
          </w:hyperlink>
        </w:p>
        <w:p w:rsidR="0008669D" w:rsidRDefault="008A0FF8">
          <w:pPr>
            <w:pStyle w:val="TOC3"/>
            <w:tabs>
              <w:tab w:val="right" w:leader="dot" w:pos="9350"/>
            </w:tabs>
            <w:rPr>
              <w:rFonts w:eastAsiaTheme="minorEastAsia"/>
              <w:noProof/>
            </w:rPr>
          </w:pPr>
          <w:hyperlink w:anchor="_Toc487737280" w:history="1">
            <w:r w:rsidR="0008669D" w:rsidRPr="004348F8">
              <w:rPr>
                <w:rStyle w:val="Hyperlink"/>
                <w:noProof/>
              </w:rPr>
              <w:t>4.2.6 Water</w:t>
            </w:r>
            <w:r w:rsidR="0008669D">
              <w:rPr>
                <w:noProof/>
                <w:webHidden/>
              </w:rPr>
              <w:tab/>
            </w:r>
            <w:r w:rsidR="0008669D">
              <w:rPr>
                <w:noProof/>
                <w:webHidden/>
              </w:rPr>
              <w:fldChar w:fldCharType="begin"/>
            </w:r>
            <w:r w:rsidR="0008669D">
              <w:rPr>
                <w:noProof/>
                <w:webHidden/>
              </w:rPr>
              <w:instrText xml:space="preserve"> PAGEREF _Toc487737280 \h </w:instrText>
            </w:r>
            <w:r w:rsidR="0008669D">
              <w:rPr>
                <w:noProof/>
                <w:webHidden/>
              </w:rPr>
            </w:r>
            <w:r w:rsidR="0008669D">
              <w:rPr>
                <w:noProof/>
                <w:webHidden/>
              </w:rPr>
              <w:fldChar w:fldCharType="separate"/>
            </w:r>
            <w:r w:rsidR="0008669D">
              <w:rPr>
                <w:noProof/>
                <w:webHidden/>
              </w:rPr>
              <w:t>14</w:t>
            </w:r>
            <w:r w:rsidR="0008669D">
              <w:rPr>
                <w:noProof/>
                <w:webHidden/>
              </w:rPr>
              <w:fldChar w:fldCharType="end"/>
            </w:r>
          </w:hyperlink>
        </w:p>
        <w:p w:rsidR="0008669D" w:rsidRDefault="008A0FF8">
          <w:pPr>
            <w:pStyle w:val="TOC3"/>
            <w:tabs>
              <w:tab w:val="right" w:leader="dot" w:pos="9350"/>
            </w:tabs>
            <w:rPr>
              <w:rFonts w:eastAsiaTheme="minorEastAsia"/>
              <w:noProof/>
            </w:rPr>
          </w:pPr>
          <w:hyperlink w:anchor="_Toc487737281" w:history="1">
            <w:r w:rsidR="0008669D" w:rsidRPr="004348F8">
              <w:rPr>
                <w:rStyle w:val="Hyperlink"/>
                <w:noProof/>
              </w:rPr>
              <w:t>4.2.7 Concrete Mixes</w:t>
            </w:r>
            <w:r w:rsidR="0008669D">
              <w:rPr>
                <w:noProof/>
                <w:webHidden/>
              </w:rPr>
              <w:tab/>
            </w:r>
            <w:r w:rsidR="0008669D">
              <w:rPr>
                <w:noProof/>
                <w:webHidden/>
              </w:rPr>
              <w:fldChar w:fldCharType="begin"/>
            </w:r>
            <w:r w:rsidR="0008669D">
              <w:rPr>
                <w:noProof/>
                <w:webHidden/>
              </w:rPr>
              <w:instrText xml:space="preserve"> PAGEREF _Toc487737281 \h </w:instrText>
            </w:r>
            <w:r w:rsidR="0008669D">
              <w:rPr>
                <w:noProof/>
                <w:webHidden/>
              </w:rPr>
            </w:r>
            <w:r w:rsidR="0008669D">
              <w:rPr>
                <w:noProof/>
                <w:webHidden/>
              </w:rPr>
              <w:fldChar w:fldCharType="separate"/>
            </w:r>
            <w:r w:rsidR="0008669D">
              <w:rPr>
                <w:noProof/>
                <w:webHidden/>
              </w:rPr>
              <w:t>14</w:t>
            </w:r>
            <w:r w:rsidR="0008669D">
              <w:rPr>
                <w:noProof/>
                <w:webHidden/>
              </w:rPr>
              <w:fldChar w:fldCharType="end"/>
            </w:r>
          </w:hyperlink>
        </w:p>
        <w:p w:rsidR="0008669D" w:rsidRDefault="008A0FF8">
          <w:pPr>
            <w:pStyle w:val="TOC3"/>
            <w:tabs>
              <w:tab w:val="right" w:leader="dot" w:pos="9350"/>
            </w:tabs>
            <w:rPr>
              <w:rFonts w:eastAsiaTheme="minorEastAsia"/>
              <w:noProof/>
            </w:rPr>
          </w:pPr>
          <w:hyperlink w:anchor="_Toc487737282" w:history="1">
            <w:r w:rsidR="0008669D" w:rsidRPr="004348F8">
              <w:rPr>
                <w:rStyle w:val="Hyperlink"/>
                <w:noProof/>
              </w:rPr>
              <w:t>4.2.8 Mixing Concrete</w:t>
            </w:r>
            <w:r w:rsidR="0008669D">
              <w:rPr>
                <w:noProof/>
                <w:webHidden/>
              </w:rPr>
              <w:tab/>
            </w:r>
            <w:r w:rsidR="0008669D">
              <w:rPr>
                <w:noProof/>
                <w:webHidden/>
              </w:rPr>
              <w:fldChar w:fldCharType="begin"/>
            </w:r>
            <w:r w:rsidR="0008669D">
              <w:rPr>
                <w:noProof/>
                <w:webHidden/>
              </w:rPr>
              <w:instrText xml:space="preserve"> PAGEREF _Toc487737282 \h </w:instrText>
            </w:r>
            <w:r w:rsidR="0008669D">
              <w:rPr>
                <w:noProof/>
                <w:webHidden/>
              </w:rPr>
            </w:r>
            <w:r w:rsidR="0008669D">
              <w:rPr>
                <w:noProof/>
                <w:webHidden/>
              </w:rPr>
              <w:fldChar w:fldCharType="separate"/>
            </w:r>
            <w:r w:rsidR="0008669D">
              <w:rPr>
                <w:noProof/>
                <w:webHidden/>
              </w:rPr>
              <w:t>15</w:t>
            </w:r>
            <w:r w:rsidR="0008669D">
              <w:rPr>
                <w:noProof/>
                <w:webHidden/>
              </w:rPr>
              <w:fldChar w:fldCharType="end"/>
            </w:r>
          </w:hyperlink>
        </w:p>
        <w:p w:rsidR="0008669D" w:rsidRDefault="008A0FF8">
          <w:pPr>
            <w:pStyle w:val="TOC3"/>
            <w:tabs>
              <w:tab w:val="right" w:leader="dot" w:pos="9350"/>
            </w:tabs>
            <w:rPr>
              <w:rFonts w:eastAsiaTheme="minorEastAsia"/>
              <w:noProof/>
            </w:rPr>
          </w:pPr>
          <w:hyperlink w:anchor="_Toc487737283" w:history="1">
            <w:r w:rsidR="0008669D" w:rsidRPr="004348F8">
              <w:rPr>
                <w:rStyle w:val="Hyperlink"/>
                <w:noProof/>
              </w:rPr>
              <w:t>4.2.9 Placing Concrete</w:t>
            </w:r>
            <w:r w:rsidR="0008669D">
              <w:rPr>
                <w:noProof/>
                <w:webHidden/>
              </w:rPr>
              <w:tab/>
            </w:r>
            <w:r w:rsidR="0008669D">
              <w:rPr>
                <w:noProof/>
                <w:webHidden/>
              </w:rPr>
              <w:fldChar w:fldCharType="begin"/>
            </w:r>
            <w:r w:rsidR="0008669D">
              <w:rPr>
                <w:noProof/>
                <w:webHidden/>
              </w:rPr>
              <w:instrText xml:space="preserve"> PAGEREF _Toc487737283 \h </w:instrText>
            </w:r>
            <w:r w:rsidR="0008669D">
              <w:rPr>
                <w:noProof/>
                <w:webHidden/>
              </w:rPr>
            </w:r>
            <w:r w:rsidR="0008669D">
              <w:rPr>
                <w:noProof/>
                <w:webHidden/>
              </w:rPr>
              <w:fldChar w:fldCharType="separate"/>
            </w:r>
            <w:r w:rsidR="0008669D">
              <w:rPr>
                <w:noProof/>
                <w:webHidden/>
              </w:rPr>
              <w:t>15</w:t>
            </w:r>
            <w:r w:rsidR="0008669D">
              <w:rPr>
                <w:noProof/>
                <w:webHidden/>
              </w:rPr>
              <w:fldChar w:fldCharType="end"/>
            </w:r>
          </w:hyperlink>
        </w:p>
        <w:p w:rsidR="0008669D" w:rsidRDefault="008A0FF8">
          <w:pPr>
            <w:pStyle w:val="TOC3"/>
            <w:tabs>
              <w:tab w:val="right" w:leader="dot" w:pos="9350"/>
            </w:tabs>
            <w:rPr>
              <w:rFonts w:eastAsiaTheme="minorEastAsia"/>
              <w:noProof/>
            </w:rPr>
          </w:pPr>
          <w:hyperlink w:anchor="_Toc487737284" w:history="1">
            <w:r w:rsidR="0008669D" w:rsidRPr="004348F8">
              <w:rPr>
                <w:rStyle w:val="Hyperlink"/>
                <w:noProof/>
              </w:rPr>
              <w:t>4.2.10 Concrete Finishing</w:t>
            </w:r>
            <w:r w:rsidR="0008669D">
              <w:rPr>
                <w:noProof/>
                <w:webHidden/>
              </w:rPr>
              <w:tab/>
            </w:r>
            <w:r w:rsidR="0008669D">
              <w:rPr>
                <w:noProof/>
                <w:webHidden/>
              </w:rPr>
              <w:fldChar w:fldCharType="begin"/>
            </w:r>
            <w:r w:rsidR="0008669D">
              <w:rPr>
                <w:noProof/>
                <w:webHidden/>
              </w:rPr>
              <w:instrText xml:space="preserve"> PAGEREF _Toc487737284 \h </w:instrText>
            </w:r>
            <w:r w:rsidR="0008669D">
              <w:rPr>
                <w:noProof/>
                <w:webHidden/>
              </w:rPr>
            </w:r>
            <w:r w:rsidR="0008669D">
              <w:rPr>
                <w:noProof/>
                <w:webHidden/>
              </w:rPr>
              <w:fldChar w:fldCharType="separate"/>
            </w:r>
            <w:r w:rsidR="0008669D">
              <w:rPr>
                <w:noProof/>
                <w:webHidden/>
              </w:rPr>
              <w:t>15</w:t>
            </w:r>
            <w:r w:rsidR="0008669D">
              <w:rPr>
                <w:noProof/>
                <w:webHidden/>
              </w:rPr>
              <w:fldChar w:fldCharType="end"/>
            </w:r>
          </w:hyperlink>
        </w:p>
        <w:p w:rsidR="0008669D" w:rsidRDefault="008A0FF8">
          <w:pPr>
            <w:pStyle w:val="TOC3"/>
            <w:tabs>
              <w:tab w:val="right" w:leader="dot" w:pos="9350"/>
            </w:tabs>
            <w:rPr>
              <w:rFonts w:eastAsiaTheme="minorEastAsia"/>
              <w:noProof/>
            </w:rPr>
          </w:pPr>
          <w:hyperlink w:anchor="_Toc487737285" w:history="1">
            <w:r w:rsidR="0008669D" w:rsidRPr="004348F8">
              <w:rPr>
                <w:rStyle w:val="Hyperlink"/>
                <w:noProof/>
              </w:rPr>
              <w:t>4.2.11 Plaster and Wall Work</w:t>
            </w:r>
            <w:r w:rsidR="0008669D">
              <w:rPr>
                <w:noProof/>
                <w:webHidden/>
              </w:rPr>
              <w:tab/>
            </w:r>
            <w:r w:rsidR="0008669D">
              <w:rPr>
                <w:noProof/>
                <w:webHidden/>
              </w:rPr>
              <w:fldChar w:fldCharType="begin"/>
            </w:r>
            <w:r w:rsidR="0008669D">
              <w:rPr>
                <w:noProof/>
                <w:webHidden/>
              </w:rPr>
              <w:instrText xml:space="preserve"> PAGEREF _Toc487737285 \h </w:instrText>
            </w:r>
            <w:r w:rsidR="0008669D">
              <w:rPr>
                <w:noProof/>
                <w:webHidden/>
              </w:rPr>
            </w:r>
            <w:r w:rsidR="0008669D">
              <w:rPr>
                <w:noProof/>
                <w:webHidden/>
              </w:rPr>
              <w:fldChar w:fldCharType="separate"/>
            </w:r>
            <w:r w:rsidR="0008669D">
              <w:rPr>
                <w:noProof/>
                <w:webHidden/>
              </w:rPr>
              <w:t>15</w:t>
            </w:r>
            <w:r w:rsidR="0008669D">
              <w:rPr>
                <w:noProof/>
                <w:webHidden/>
              </w:rPr>
              <w:fldChar w:fldCharType="end"/>
            </w:r>
          </w:hyperlink>
        </w:p>
        <w:p w:rsidR="0008669D" w:rsidRDefault="008A0FF8">
          <w:pPr>
            <w:pStyle w:val="TOC3"/>
            <w:tabs>
              <w:tab w:val="right" w:leader="dot" w:pos="9350"/>
            </w:tabs>
            <w:rPr>
              <w:rFonts w:eastAsiaTheme="minorEastAsia"/>
              <w:noProof/>
            </w:rPr>
          </w:pPr>
          <w:hyperlink w:anchor="_Toc487737286" w:history="1">
            <w:r w:rsidR="0008669D" w:rsidRPr="004348F8">
              <w:rPr>
                <w:rStyle w:val="Hyperlink"/>
                <w:noProof/>
              </w:rPr>
              <w:t>4.2.12 Formwork</w:t>
            </w:r>
            <w:r w:rsidR="0008669D">
              <w:rPr>
                <w:noProof/>
                <w:webHidden/>
              </w:rPr>
              <w:tab/>
            </w:r>
            <w:r w:rsidR="0008669D">
              <w:rPr>
                <w:noProof/>
                <w:webHidden/>
              </w:rPr>
              <w:fldChar w:fldCharType="begin"/>
            </w:r>
            <w:r w:rsidR="0008669D">
              <w:rPr>
                <w:noProof/>
                <w:webHidden/>
              </w:rPr>
              <w:instrText xml:space="preserve"> PAGEREF _Toc487737286 \h </w:instrText>
            </w:r>
            <w:r w:rsidR="0008669D">
              <w:rPr>
                <w:noProof/>
                <w:webHidden/>
              </w:rPr>
            </w:r>
            <w:r w:rsidR="0008669D">
              <w:rPr>
                <w:noProof/>
                <w:webHidden/>
              </w:rPr>
              <w:fldChar w:fldCharType="separate"/>
            </w:r>
            <w:r w:rsidR="0008669D">
              <w:rPr>
                <w:noProof/>
                <w:webHidden/>
              </w:rPr>
              <w:t>16</w:t>
            </w:r>
            <w:r w:rsidR="0008669D">
              <w:rPr>
                <w:noProof/>
                <w:webHidden/>
              </w:rPr>
              <w:fldChar w:fldCharType="end"/>
            </w:r>
          </w:hyperlink>
        </w:p>
        <w:p w:rsidR="0008669D" w:rsidRDefault="008A0FF8">
          <w:pPr>
            <w:pStyle w:val="TOC3"/>
            <w:tabs>
              <w:tab w:val="right" w:leader="dot" w:pos="9350"/>
            </w:tabs>
            <w:rPr>
              <w:rFonts w:eastAsiaTheme="minorEastAsia"/>
              <w:noProof/>
            </w:rPr>
          </w:pPr>
          <w:hyperlink w:anchor="_Toc487737287" w:history="1">
            <w:r w:rsidR="0008669D" w:rsidRPr="004348F8">
              <w:rPr>
                <w:rStyle w:val="Hyperlink"/>
                <w:noProof/>
              </w:rPr>
              <w:t>4.2.13 Reinforcement</w:t>
            </w:r>
            <w:r w:rsidR="0008669D">
              <w:rPr>
                <w:noProof/>
                <w:webHidden/>
              </w:rPr>
              <w:tab/>
            </w:r>
            <w:r w:rsidR="0008669D">
              <w:rPr>
                <w:noProof/>
                <w:webHidden/>
              </w:rPr>
              <w:fldChar w:fldCharType="begin"/>
            </w:r>
            <w:r w:rsidR="0008669D">
              <w:rPr>
                <w:noProof/>
                <w:webHidden/>
              </w:rPr>
              <w:instrText xml:space="preserve"> PAGEREF _Toc487737287 \h </w:instrText>
            </w:r>
            <w:r w:rsidR="0008669D">
              <w:rPr>
                <w:noProof/>
                <w:webHidden/>
              </w:rPr>
            </w:r>
            <w:r w:rsidR="0008669D">
              <w:rPr>
                <w:noProof/>
                <w:webHidden/>
              </w:rPr>
              <w:fldChar w:fldCharType="separate"/>
            </w:r>
            <w:r w:rsidR="0008669D">
              <w:rPr>
                <w:noProof/>
                <w:webHidden/>
              </w:rPr>
              <w:t>16</w:t>
            </w:r>
            <w:r w:rsidR="0008669D">
              <w:rPr>
                <w:noProof/>
                <w:webHidden/>
              </w:rPr>
              <w:fldChar w:fldCharType="end"/>
            </w:r>
          </w:hyperlink>
        </w:p>
        <w:p w:rsidR="0008669D" w:rsidRDefault="008A0FF8">
          <w:pPr>
            <w:pStyle w:val="TOC3"/>
            <w:tabs>
              <w:tab w:val="right" w:leader="dot" w:pos="9350"/>
            </w:tabs>
            <w:rPr>
              <w:rFonts w:eastAsiaTheme="minorEastAsia"/>
              <w:noProof/>
            </w:rPr>
          </w:pPr>
          <w:hyperlink w:anchor="_Toc487737288" w:history="1">
            <w:r w:rsidR="0008669D" w:rsidRPr="004348F8">
              <w:rPr>
                <w:rStyle w:val="Hyperlink"/>
                <w:noProof/>
              </w:rPr>
              <w:t>4.2.14 Painting</w:t>
            </w:r>
            <w:r w:rsidR="0008669D">
              <w:rPr>
                <w:noProof/>
                <w:webHidden/>
              </w:rPr>
              <w:tab/>
            </w:r>
            <w:r w:rsidR="0008669D">
              <w:rPr>
                <w:noProof/>
                <w:webHidden/>
              </w:rPr>
              <w:fldChar w:fldCharType="begin"/>
            </w:r>
            <w:r w:rsidR="0008669D">
              <w:rPr>
                <w:noProof/>
                <w:webHidden/>
              </w:rPr>
              <w:instrText xml:space="preserve"> PAGEREF _Toc487737288 \h </w:instrText>
            </w:r>
            <w:r w:rsidR="0008669D">
              <w:rPr>
                <w:noProof/>
                <w:webHidden/>
              </w:rPr>
            </w:r>
            <w:r w:rsidR="0008669D">
              <w:rPr>
                <w:noProof/>
                <w:webHidden/>
              </w:rPr>
              <w:fldChar w:fldCharType="separate"/>
            </w:r>
            <w:r w:rsidR="0008669D">
              <w:rPr>
                <w:noProof/>
                <w:webHidden/>
              </w:rPr>
              <w:t>17</w:t>
            </w:r>
            <w:r w:rsidR="0008669D">
              <w:rPr>
                <w:noProof/>
                <w:webHidden/>
              </w:rPr>
              <w:fldChar w:fldCharType="end"/>
            </w:r>
          </w:hyperlink>
        </w:p>
        <w:p w:rsidR="0008669D" w:rsidRDefault="008A0FF8">
          <w:pPr>
            <w:pStyle w:val="TOC3"/>
            <w:tabs>
              <w:tab w:val="right" w:leader="dot" w:pos="9350"/>
            </w:tabs>
            <w:rPr>
              <w:rFonts w:eastAsiaTheme="minorEastAsia"/>
              <w:noProof/>
            </w:rPr>
          </w:pPr>
          <w:hyperlink w:anchor="_Toc487737289" w:history="1">
            <w:r w:rsidR="0008669D" w:rsidRPr="004348F8">
              <w:rPr>
                <w:rStyle w:val="Hyperlink"/>
                <w:noProof/>
              </w:rPr>
              <w:t>4.2.15 Flooring Work</w:t>
            </w:r>
            <w:r w:rsidR="0008669D">
              <w:rPr>
                <w:noProof/>
                <w:webHidden/>
              </w:rPr>
              <w:tab/>
            </w:r>
            <w:r w:rsidR="0008669D">
              <w:rPr>
                <w:noProof/>
                <w:webHidden/>
              </w:rPr>
              <w:fldChar w:fldCharType="begin"/>
            </w:r>
            <w:r w:rsidR="0008669D">
              <w:rPr>
                <w:noProof/>
                <w:webHidden/>
              </w:rPr>
              <w:instrText xml:space="preserve"> PAGEREF _Toc487737289 \h </w:instrText>
            </w:r>
            <w:r w:rsidR="0008669D">
              <w:rPr>
                <w:noProof/>
                <w:webHidden/>
              </w:rPr>
            </w:r>
            <w:r w:rsidR="0008669D">
              <w:rPr>
                <w:noProof/>
                <w:webHidden/>
              </w:rPr>
              <w:fldChar w:fldCharType="separate"/>
            </w:r>
            <w:r w:rsidR="0008669D">
              <w:rPr>
                <w:noProof/>
                <w:webHidden/>
              </w:rPr>
              <w:t>17</w:t>
            </w:r>
            <w:r w:rsidR="0008669D">
              <w:rPr>
                <w:noProof/>
                <w:webHidden/>
              </w:rPr>
              <w:fldChar w:fldCharType="end"/>
            </w:r>
          </w:hyperlink>
        </w:p>
        <w:p w:rsidR="0008669D" w:rsidRDefault="008A0FF8">
          <w:pPr>
            <w:pStyle w:val="TOC2"/>
            <w:tabs>
              <w:tab w:val="right" w:leader="dot" w:pos="9350"/>
            </w:tabs>
            <w:rPr>
              <w:rFonts w:eastAsiaTheme="minorEastAsia"/>
              <w:noProof/>
            </w:rPr>
          </w:pPr>
          <w:hyperlink w:anchor="_Toc487737290" w:history="1">
            <w:r w:rsidR="0008669D" w:rsidRPr="004348F8">
              <w:rPr>
                <w:rStyle w:val="Hyperlink"/>
                <w:noProof/>
              </w:rPr>
              <w:t>4.3 More details</w:t>
            </w:r>
            <w:r w:rsidR="0008669D">
              <w:rPr>
                <w:noProof/>
                <w:webHidden/>
              </w:rPr>
              <w:tab/>
            </w:r>
            <w:r w:rsidR="0008669D">
              <w:rPr>
                <w:noProof/>
                <w:webHidden/>
              </w:rPr>
              <w:fldChar w:fldCharType="begin"/>
            </w:r>
            <w:r w:rsidR="0008669D">
              <w:rPr>
                <w:noProof/>
                <w:webHidden/>
              </w:rPr>
              <w:instrText xml:space="preserve"> PAGEREF _Toc487737290 \h </w:instrText>
            </w:r>
            <w:r w:rsidR="0008669D">
              <w:rPr>
                <w:noProof/>
                <w:webHidden/>
              </w:rPr>
            </w:r>
            <w:r w:rsidR="0008669D">
              <w:rPr>
                <w:noProof/>
                <w:webHidden/>
              </w:rPr>
              <w:fldChar w:fldCharType="separate"/>
            </w:r>
            <w:r w:rsidR="0008669D">
              <w:rPr>
                <w:noProof/>
                <w:webHidden/>
              </w:rPr>
              <w:t>18</w:t>
            </w:r>
            <w:r w:rsidR="0008669D">
              <w:rPr>
                <w:noProof/>
                <w:webHidden/>
              </w:rPr>
              <w:fldChar w:fldCharType="end"/>
            </w:r>
          </w:hyperlink>
        </w:p>
        <w:p w:rsidR="0008669D" w:rsidRDefault="008A0FF8">
          <w:pPr>
            <w:pStyle w:val="TOC1"/>
            <w:tabs>
              <w:tab w:val="right" w:leader="dot" w:pos="9350"/>
            </w:tabs>
            <w:rPr>
              <w:rFonts w:eastAsiaTheme="minorEastAsia"/>
              <w:noProof/>
            </w:rPr>
          </w:pPr>
          <w:hyperlink w:anchor="_Toc487737291" w:history="1">
            <w:r w:rsidR="0008669D" w:rsidRPr="004348F8">
              <w:rPr>
                <w:rStyle w:val="Hyperlink"/>
                <w:noProof/>
              </w:rPr>
              <w:t>5. Evaluation</w:t>
            </w:r>
            <w:r w:rsidR="0008669D">
              <w:rPr>
                <w:noProof/>
                <w:webHidden/>
              </w:rPr>
              <w:tab/>
            </w:r>
            <w:r w:rsidR="0008669D">
              <w:rPr>
                <w:noProof/>
                <w:webHidden/>
              </w:rPr>
              <w:fldChar w:fldCharType="begin"/>
            </w:r>
            <w:r w:rsidR="0008669D">
              <w:rPr>
                <w:noProof/>
                <w:webHidden/>
              </w:rPr>
              <w:instrText xml:space="preserve"> PAGEREF _Toc487737291 \h </w:instrText>
            </w:r>
            <w:r w:rsidR="0008669D">
              <w:rPr>
                <w:noProof/>
                <w:webHidden/>
              </w:rPr>
            </w:r>
            <w:r w:rsidR="0008669D">
              <w:rPr>
                <w:noProof/>
                <w:webHidden/>
              </w:rPr>
              <w:fldChar w:fldCharType="separate"/>
            </w:r>
            <w:r w:rsidR="0008669D">
              <w:rPr>
                <w:noProof/>
                <w:webHidden/>
              </w:rPr>
              <w:t>18</w:t>
            </w:r>
            <w:r w:rsidR="0008669D">
              <w:rPr>
                <w:noProof/>
                <w:webHidden/>
              </w:rPr>
              <w:fldChar w:fldCharType="end"/>
            </w:r>
          </w:hyperlink>
        </w:p>
        <w:p w:rsidR="0008669D" w:rsidRDefault="008A0FF8">
          <w:pPr>
            <w:pStyle w:val="TOC2"/>
            <w:tabs>
              <w:tab w:val="right" w:leader="dot" w:pos="9350"/>
            </w:tabs>
            <w:rPr>
              <w:rFonts w:eastAsiaTheme="minorEastAsia"/>
              <w:noProof/>
            </w:rPr>
          </w:pPr>
          <w:hyperlink w:anchor="_Toc487737292" w:history="1">
            <w:r w:rsidR="0008669D" w:rsidRPr="004348F8">
              <w:rPr>
                <w:rStyle w:val="Hyperlink"/>
                <w:noProof/>
              </w:rPr>
              <w:t>5.1 Capability of the Offeror</w:t>
            </w:r>
            <w:r w:rsidR="0008669D">
              <w:rPr>
                <w:noProof/>
                <w:webHidden/>
              </w:rPr>
              <w:tab/>
            </w:r>
            <w:r w:rsidR="0008669D">
              <w:rPr>
                <w:noProof/>
                <w:webHidden/>
              </w:rPr>
              <w:fldChar w:fldCharType="begin"/>
            </w:r>
            <w:r w:rsidR="0008669D">
              <w:rPr>
                <w:noProof/>
                <w:webHidden/>
              </w:rPr>
              <w:instrText xml:space="preserve"> PAGEREF _Toc487737292 \h </w:instrText>
            </w:r>
            <w:r w:rsidR="0008669D">
              <w:rPr>
                <w:noProof/>
                <w:webHidden/>
              </w:rPr>
            </w:r>
            <w:r w:rsidR="0008669D">
              <w:rPr>
                <w:noProof/>
                <w:webHidden/>
              </w:rPr>
              <w:fldChar w:fldCharType="separate"/>
            </w:r>
            <w:r w:rsidR="0008669D">
              <w:rPr>
                <w:noProof/>
                <w:webHidden/>
              </w:rPr>
              <w:t>19</w:t>
            </w:r>
            <w:r w:rsidR="0008669D">
              <w:rPr>
                <w:noProof/>
                <w:webHidden/>
              </w:rPr>
              <w:fldChar w:fldCharType="end"/>
            </w:r>
          </w:hyperlink>
        </w:p>
        <w:p w:rsidR="0008669D" w:rsidRDefault="008A0FF8">
          <w:pPr>
            <w:pStyle w:val="TOC2"/>
            <w:tabs>
              <w:tab w:val="right" w:leader="dot" w:pos="9350"/>
            </w:tabs>
            <w:rPr>
              <w:rFonts w:eastAsiaTheme="minorEastAsia"/>
              <w:noProof/>
            </w:rPr>
          </w:pPr>
          <w:hyperlink w:anchor="_Toc487737293" w:history="1">
            <w:r w:rsidR="0008669D" w:rsidRPr="004348F8">
              <w:rPr>
                <w:rStyle w:val="Hyperlink"/>
                <w:noProof/>
              </w:rPr>
              <w:t>5.2 Relative Importance of the Evaluation Factors – Best Value Source Selection</w:t>
            </w:r>
            <w:r w:rsidR="0008669D">
              <w:rPr>
                <w:noProof/>
                <w:webHidden/>
              </w:rPr>
              <w:tab/>
            </w:r>
            <w:r w:rsidR="0008669D">
              <w:rPr>
                <w:noProof/>
                <w:webHidden/>
              </w:rPr>
              <w:fldChar w:fldCharType="begin"/>
            </w:r>
            <w:r w:rsidR="0008669D">
              <w:rPr>
                <w:noProof/>
                <w:webHidden/>
              </w:rPr>
              <w:instrText xml:space="preserve"> PAGEREF _Toc487737293 \h </w:instrText>
            </w:r>
            <w:r w:rsidR="0008669D">
              <w:rPr>
                <w:noProof/>
                <w:webHidden/>
              </w:rPr>
            </w:r>
            <w:r w:rsidR="0008669D">
              <w:rPr>
                <w:noProof/>
                <w:webHidden/>
              </w:rPr>
              <w:fldChar w:fldCharType="separate"/>
            </w:r>
            <w:r w:rsidR="0008669D">
              <w:rPr>
                <w:noProof/>
                <w:webHidden/>
              </w:rPr>
              <w:t>19</w:t>
            </w:r>
            <w:r w:rsidR="0008669D">
              <w:rPr>
                <w:noProof/>
                <w:webHidden/>
              </w:rPr>
              <w:fldChar w:fldCharType="end"/>
            </w:r>
          </w:hyperlink>
        </w:p>
        <w:p w:rsidR="0008669D" w:rsidRDefault="008A0FF8">
          <w:pPr>
            <w:pStyle w:val="TOC2"/>
            <w:tabs>
              <w:tab w:val="right" w:leader="dot" w:pos="9350"/>
            </w:tabs>
            <w:rPr>
              <w:rFonts w:eastAsiaTheme="minorEastAsia"/>
              <w:noProof/>
            </w:rPr>
          </w:pPr>
          <w:hyperlink w:anchor="_Toc487737294" w:history="1">
            <w:r w:rsidR="0008669D" w:rsidRPr="004348F8">
              <w:rPr>
                <w:rStyle w:val="Hyperlink"/>
                <w:noProof/>
              </w:rPr>
              <w:t>5.3 Source Selection Decision</w:t>
            </w:r>
            <w:r w:rsidR="0008669D">
              <w:rPr>
                <w:noProof/>
                <w:webHidden/>
              </w:rPr>
              <w:tab/>
            </w:r>
            <w:r w:rsidR="0008669D">
              <w:rPr>
                <w:noProof/>
                <w:webHidden/>
              </w:rPr>
              <w:fldChar w:fldCharType="begin"/>
            </w:r>
            <w:r w:rsidR="0008669D">
              <w:rPr>
                <w:noProof/>
                <w:webHidden/>
              </w:rPr>
              <w:instrText xml:space="preserve"> PAGEREF _Toc487737294 \h </w:instrText>
            </w:r>
            <w:r w:rsidR="0008669D">
              <w:rPr>
                <w:noProof/>
                <w:webHidden/>
              </w:rPr>
            </w:r>
            <w:r w:rsidR="0008669D">
              <w:rPr>
                <w:noProof/>
                <w:webHidden/>
              </w:rPr>
              <w:fldChar w:fldCharType="separate"/>
            </w:r>
            <w:r w:rsidR="0008669D">
              <w:rPr>
                <w:noProof/>
                <w:webHidden/>
              </w:rPr>
              <w:t>19</w:t>
            </w:r>
            <w:r w:rsidR="0008669D">
              <w:rPr>
                <w:noProof/>
                <w:webHidden/>
              </w:rPr>
              <w:fldChar w:fldCharType="end"/>
            </w:r>
          </w:hyperlink>
        </w:p>
        <w:p w:rsidR="0008669D" w:rsidRDefault="008A0FF8">
          <w:pPr>
            <w:pStyle w:val="TOC2"/>
            <w:tabs>
              <w:tab w:val="left" w:pos="880"/>
              <w:tab w:val="right" w:leader="dot" w:pos="9350"/>
            </w:tabs>
            <w:rPr>
              <w:rFonts w:eastAsiaTheme="minorEastAsia"/>
              <w:noProof/>
            </w:rPr>
          </w:pPr>
          <w:hyperlink w:anchor="_Toc487737295" w:history="1">
            <w:r w:rsidR="0008669D" w:rsidRPr="004348F8">
              <w:rPr>
                <w:rStyle w:val="Hyperlink"/>
                <w:noProof/>
              </w:rPr>
              <w:t>5.4</w:t>
            </w:r>
            <w:r w:rsidR="0008669D">
              <w:rPr>
                <w:rFonts w:eastAsiaTheme="minorEastAsia"/>
                <w:noProof/>
              </w:rPr>
              <w:tab/>
            </w:r>
            <w:r w:rsidR="0008669D" w:rsidRPr="004348F8">
              <w:rPr>
                <w:rStyle w:val="Hyperlink"/>
                <w:noProof/>
              </w:rPr>
              <w:t>Mandatory Requirements</w:t>
            </w:r>
            <w:r w:rsidR="0008669D">
              <w:rPr>
                <w:noProof/>
                <w:webHidden/>
              </w:rPr>
              <w:tab/>
            </w:r>
            <w:r w:rsidR="0008669D">
              <w:rPr>
                <w:noProof/>
                <w:webHidden/>
              </w:rPr>
              <w:fldChar w:fldCharType="begin"/>
            </w:r>
            <w:r w:rsidR="0008669D">
              <w:rPr>
                <w:noProof/>
                <w:webHidden/>
              </w:rPr>
              <w:instrText xml:space="preserve"> PAGEREF _Toc487737295 \h </w:instrText>
            </w:r>
            <w:r w:rsidR="0008669D">
              <w:rPr>
                <w:noProof/>
                <w:webHidden/>
              </w:rPr>
            </w:r>
            <w:r w:rsidR="0008669D">
              <w:rPr>
                <w:noProof/>
                <w:webHidden/>
              </w:rPr>
              <w:fldChar w:fldCharType="separate"/>
            </w:r>
            <w:r w:rsidR="0008669D">
              <w:rPr>
                <w:noProof/>
                <w:webHidden/>
              </w:rPr>
              <w:t>21</w:t>
            </w:r>
            <w:r w:rsidR="0008669D">
              <w:rPr>
                <w:noProof/>
                <w:webHidden/>
              </w:rPr>
              <w:fldChar w:fldCharType="end"/>
            </w:r>
          </w:hyperlink>
        </w:p>
        <w:p w:rsidR="0008669D" w:rsidRDefault="008A0FF8">
          <w:pPr>
            <w:pStyle w:val="TOC1"/>
            <w:tabs>
              <w:tab w:val="right" w:leader="dot" w:pos="9350"/>
            </w:tabs>
            <w:rPr>
              <w:rFonts w:eastAsiaTheme="minorEastAsia"/>
              <w:noProof/>
            </w:rPr>
          </w:pPr>
          <w:hyperlink w:anchor="_Toc487737296" w:history="1">
            <w:r w:rsidR="0008669D" w:rsidRPr="004348F8">
              <w:rPr>
                <w:rStyle w:val="Hyperlink"/>
                <w:noProof/>
              </w:rPr>
              <w:t>Annex 1 – Bill of Quantities</w:t>
            </w:r>
            <w:r w:rsidR="0008669D">
              <w:rPr>
                <w:noProof/>
                <w:webHidden/>
              </w:rPr>
              <w:tab/>
            </w:r>
            <w:r w:rsidR="0008669D">
              <w:rPr>
                <w:noProof/>
                <w:webHidden/>
              </w:rPr>
              <w:fldChar w:fldCharType="begin"/>
            </w:r>
            <w:r w:rsidR="0008669D">
              <w:rPr>
                <w:noProof/>
                <w:webHidden/>
              </w:rPr>
              <w:instrText xml:space="preserve"> PAGEREF _Toc487737296 \h </w:instrText>
            </w:r>
            <w:r w:rsidR="0008669D">
              <w:rPr>
                <w:noProof/>
                <w:webHidden/>
              </w:rPr>
            </w:r>
            <w:r w:rsidR="0008669D">
              <w:rPr>
                <w:noProof/>
                <w:webHidden/>
              </w:rPr>
              <w:fldChar w:fldCharType="separate"/>
            </w:r>
            <w:r w:rsidR="0008669D">
              <w:rPr>
                <w:noProof/>
                <w:webHidden/>
              </w:rPr>
              <w:t>22</w:t>
            </w:r>
            <w:r w:rsidR="0008669D">
              <w:rPr>
                <w:noProof/>
                <w:webHidden/>
              </w:rPr>
              <w:fldChar w:fldCharType="end"/>
            </w:r>
          </w:hyperlink>
        </w:p>
        <w:p w:rsidR="0008669D" w:rsidRDefault="008A0FF8">
          <w:pPr>
            <w:pStyle w:val="TOC1"/>
            <w:tabs>
              <w:tab w:val="right" w:leader="dot" w:pos="9350"/>
            </w:tabs>
            <w:rPr>
              <w:rFonts w:eastAsiaTheme="minorEastAsia"/>
              <w:noProof/>
            </w:rPr>
          </w:pPr>
          <w:hyperlink w:anchor="_Toc487737297" w:history="1">
            <w:r w:rsidR="0008669D" w:rsidRPr="004348F8">
              <w:rPr>
                <w:rStyle w:val="Hyperlink"/>
                <w:noProof/>
              </w:rPr>
              <w:t>Annex 2 – Template for Bid Preparation</w:t>
            </w:r>
            <w:r w:rsidR="0008669D">
              <w:rPr>
                <w:noProof/>
                <w:webHidden/>
              </w:rPr>
              <w:tab/>
            </w:r>
            <w:r w:rsidR="0008669D">
              <w:rPr>
                <w:noProof/>
                <w:webHidden/>
              </w:rPr>
              <w:fldChar w:fldCharType="begin"/>
            </w:r>
            <w:r w:rsidR="0008669D">
              <w:rPr>
                <w:noProof/>
                <w:webHidden/>
              </w:rPr>
              <w:instrText xml:space="preserve"> PAGEREF _Toc487737297 \h </w:instrText>
            </w:r>
            <w:r w:rsidR="0008669D">
              <w:rPr>
                <w:noProof/>
                <w:webHidden/>
              </w:rPr>
            </w:r>
            <w:r w:rsidR="0008669D">
              <w:rPr>
                <w:noProof/>
                <w:webHidden/>
              </w:rPr>
              <w:fldChar w:fldCharType="separate"/>
            </w:r>
            <w:r w:rsidR="0008669D">
              <w:rPr>
                <w:noProof/>
                <w:webHidden/>
              </w:rPr>
              <w:t>28</w:t>
            </w:r>
            <w:r w:rsidR="0008669D">
              <w:rPr>
                <w:noProof/>
                <w:webHidden/>
              </w:rPr>
              <w:fldChar w:fldCharType="end"/>
            </w:r>
          </w:hyperlink>
        </w:p>
        <w:p w:rsidR="0008669D" w:rsidRDefault="008A0FF8">
          <w:pPr>
            <w:pStyle w:val="TOC1"/>
            <w:tabs>
              <w:tab w:val="right" w:leader="dot" w:pos="9350"/>
            </w:tabs>
            <w:rPr>
              <w:rFonts w:eastAsiaTheme="minorEastAsia"/>
              <w:noProof/>
            </w:rPr>
          </w:pPr>
          <w:hyperlink w:anchor="_Toc487737298" w:history="1">
            <w:r w:rsidR="0008669D" w:rsidRPr="004348F8">
              <w:rPr>
                <w:rStyle w:val="Hyperlink"/>
                <w:noProof/>
              </w:rPr>
              <w:t>Annex 3 – Site Plans</w:t>
            </w:r>
            <w:r w:rsidR="0008669D">
              <w:rPr>
                <w:noProof/>
                <w:webHidden/>
              </w:rPr>
              <w:tab/>
            </w:r>
            <w:r w:rsidR="0008669D">
              <w:rPr>
                <w:noProof/>
                <w:webHidden/>
              </w:rPr>
              <w:fldChar w:fldCharType="begin"/>
            </w:r>
            <w:r w:rsidR="0008669D">
              <w:rPr>
                <w:noProof/>
                <w:webHidden/>
              </w:rPr>
              <w:instrText xml:space="preserve"> PAGEREF _Toc487737298 \h </w:instrText>
            </w:r>
            <w:r w:rsidR="0008669D">
              <w:rPr>
                <w:noProof/>
                <w:webHidden/>
              </w:rPr>
            </w:r>
            <w:r w:rsidR="0008669D">
              <w:rPr>
                <w:noProof/>
                <w:webHidden/>
              </w:rPr>
              <w:fldChar w:fldCharType="separate"/>
            </w:r>
            <w:r w:rsidR="0008669D">
              <w:rPr>
                <w:noProof/>
                <w:webHidden/>
              </w:rPr>
              <w:t>29</w:t>
            </w:r>
            <w:r w:rsidR="0008669D">
              <w:rPr>
                <w:noProof/>
                <w:webHidden/>
              </w:rPr>
              <w:fldChar w:fldCharType="end"/>
            </w:r>
          </w:hyperlink>
        </w:p>
        <w:p w:rsidR="00D23662" w:rsidRDefault="00D23662">
          <w:r>
            <w:rPr>
              <w:b/>
              <w:bCs/>
              <w:noProof/>
            </w:rPr>
            <w:fldChar w:fldCharType="end"/>
          </w:r>
        </w:p>
      </w:sdtContent>
    </w:sdt>
    <w:p w:rsidR="00860C77" w:rsidRDefault="00860C77" w:rsidP="00860C77">
      <w:pPr>
        <w:widowControl/>
        <w:spacing w:after="160" w:line="259" w:lineRule="auto"/>
        <w:jc w:val="both"/>
        <w:rPr>
          <w:rFonts w:ascii="Calibri" w:eastAsia="Calibri" w:hAnsi="Calibri"/>
          <w:spacing w:val="-1"/>
        </w:rPr>
      </w:pPr>
      <w:r>
        <w:rPr>
          <w:spacing w:val="-1"/>
        </w:rPr>
        <w:br w:type="page"/>
      </w:r>
    </w:p>
    <w:p w:rsidR="00860C77" w:rsidRDefault="00860C77" w:rsidP="00660734">
      <w:pPr>
        <w:pStyle w:val="Heading1"/>
        <w:numPr>
          <w:ilvl w:val="0"/>
          <w:numId w:val="1"/>
        </w:numPr>
        <w:ind w:left="720"/>
      </w:pPr>
      <w:bookmarkStart w:id="1" w:name="_Toc487737244"/>
      <w:r>
        <w:lastRenderedPageBreak/>
        <w:t>Introduction</w:t>
      </w:r>
      <w:bookmarkEnd w:id="1"/>
    </w:p>
    <w:p w:rsidR="00860C77" w:rsidRPr="00860C77" w:rsidRDefault="00860C77" w:rsidP="00860C77"/>
    <w:p w:rsidR="00860C77" w:rsidRDefault="00860C77" w:rsidP="00860C77">
      <w:pPr>
        <w:pStyle w:val="Heading2"/>
      </w:pPr>
      <w:bookmarkStart w:id="2" w:name="_Toc487737245"/>
      <w:r>
        <w:t>1.1</w:t>
      </w:r>
      <w:r>
        <w:tab/>
        <w:t>Project Background:</w:t>
      </w:r>
      <w:bookmarkEnd w:id="2"/>
    </w:p>
    <w:p w:rsidR="00860C77" w:rsidRDefault="00860C77" w:rsidP="00860C77">
      <w:pPr>
        <w:jc w:val="both"/>
      </w:pPr>
      <w:r>
        <w:t>Growth, Enterprise, Employment &amp; Livelihoods (GEEL) is a 5-year United States Agency for International Development (USAID) -funded development project designed to promote and facilitate economic growth. Based in Mogadishu, Somalia, the project works in all Somali regions and is currently focusing on the agricultural sector, fisheries and renewable energy. It will also seek to strengthen the business environment through improving access to finance, policy and regulation, and business development services. Focus is given to increase the participation of women and youth in the economy as entrepreneurs, employers, and employees.</w:t>
      </w:r>
    </w:p>
    <w:p w:rsidR="00660734" w:rsidRDefault="00660734" w:rsidP="00860C77">
      <w:pPr>
        <w:jc w:val="both"/>
      </w:pPr>
    </w:p>
    <w:p w:rsidR="00860C77" w:rsidRDefault="00660734" w:rsidP="00860C77">
      <w:pPr>
        <w:jc w:val="both"/>
      </w:pPr>
      <w:r>
        <w:t xml:space="preserve">In the </w:t>
      </w:r>
      <w:r w:rsidR="00971F08">
        <w:t>agriculture</w:t>
      </w:r>
      <w:r>
        <w:t xml:space="preserve"> sector,</w:t>
      </w:r>
      <w:r w:rsidR="00971F08">
        <w:t xml:space="preserve"> particularly focusing on sesame,</w:t>
      </w:r>
      <w:r>
        <w:t xml:space="preserve"> </w:t>
      </w:r>
      <w:r w:rsidR="00860C77">
        <w:t xml:space="preserve">GEEL </w:t>
      </w:r>
      <w:r w:rsidR="00971F08">
        <w:t xml:space="preserve">has started to work with local sesame </w:t>
      </w:r>
      <w:r w:rsidR="00860C77">
        <w:t>companies to increase production volumes, yields, quality, packaging and transportation through a combination of technical assistance, training, investment facilitation and grant funding.</w:t>
      </w:r>
    </w:p>
    <w:p w:rsidR="00860C77" w:rsidRDefault="00860C77" w:rsidP="00860C77">
      <w:pPr>
        <w:jc w:val="both"/>
      </w:pPr>
    </w:p>
    <w:p w:rsidR="00860C77" w:rsidRDefault="00860C77" w:rsidP="00860C77">
      <w:pPr>
        <w:pStyle w:val="Heading2"/>
      </w:pPr>
      <w:bookmarkStart w:id="3" w:name="_Toc487737246"/>
      <w:r>
        <w:t>1.2</w:t>
      </w:r>
      <w:r>
        <w:tab/>
        <w:t>Activity Background:</w:t>
      </w:r>
      <w:bookmarkEnd w:id="3"/>
    </w:p>
    <w:p w:rsidR="00572650" w:rsidRDefault="00E82AE0" w:rsidP="00860C77">
      <w:pPr>
        <w:jc w:val="both"/>
      </w:pPr>
      <w:r>
        <w:t xml:space="preserve">Somalia has the potential to be one of the largest sesame exporters in the region, and international demand for processed sesame remains high. </w:t>
      </w:r>
      <w:r w:rsidR="00572650">
        <w:t xml:space="preserve">Since Somalia is one of the few countries that grow sesame as a traditional crop, it has the potential to fulfill a high market demand for sesame. </w:t>
      </w:r>
    </w:p>
    <w:p w:rsidR="00572650" w:rsidRDefault="00572650" w:rsidP="00860C77">
      <w:pPr>
        <w:jc w:val="both"/>
      </w:pPr>
    </w:p>
    <w:p w:rsidR="001643F5" w:rsidRDefault="00E82AE0" w:rsidP="00860C77">
      <w:pPr>
        <w:jc w:val="both"/>
      </w:pPr>
      <w:r>
        <w:t>Sesame is Somalia’s largest export crop, but the industry faces numerous challenges</w:t>
      </w:r>
      <w:r w:rsidR="007409A8">
        <w:t xml:space="preserve">. One of the significant challenges facing the Somali sesame industry is the lack of processing capacity to produce high quality seeds, especially to international standards required in the exporting market. With increased processing capacity, Somalia will be able to compete internationally in both cleaned and hulled sesame and enter into higher markets. </w:t>
      </w:r>
    </w:p>
    <w:p w:rsidR="001643F5" w:rsidRDefault="001643F5" w:rsidP="00860C77">
      <w:pPr>
        <w:jc w:val="both"/>
      </w:pPr>
    </w:p>
    <w:p w:rsidR="00860C77" w:rsidRDefault="001643F5" w:rsidP="00860C77">
      <w:pPr>
        <w:jc w:val="both"/>
      </w:pPr>
      <w:r>
        <w:t xml:space="preserve">Another challenge that the Somali sesame industry needs to overcome is the lack of storage capacity. Due to the shape of the seed, sesame is difficult to aerate in storage bins. As a result, the seeds need to be harvested as dry as possible and stored at 6% moisture or less. If there is too much moisture in the storage, the seeds can heat up and become rancid very easily. </w:t>
      </w:r>
    </w:p>
    <w:p w:rsidR="00860C77" w:rsidRDefault="00860C77" w:rsidP="00860C77">
      <w:pPr>
        <w:jc w:val="both"/>
      </w:pPr>
    </w:p>
    <w:p w:rsidR="00860C77" w:rsidRDefault="00EE54E7" w:rsidP="00860C77">
      <w:pPr>
        <w:jc w:val="both"/>
      </w:pPr>
      <w:r>
        <w:t xml:space="preserve">The Sanguni Farming Company is seeking assistance in constructing a storage warehouse in Kismayo, Jubaland to better store processed seeds. Sanguni Farming Company has already invested in processing machinery and equipment, and has secured the permits for constructing the warehouse. GEEL seeks local contractors to construct a large warehouse to store processed seeds. </w:t>
      </w:r>
      <w:r w:rsidR="006D5827">
        <w:t>With the establishment of the storage facility, we anticipate the following results:</w:t>
      </w:r>
    </w:p>
    <w:p w:rsidR="006D5827" w:rsidRDefault="001F2402" w:rsidP="006D5827">
      <w:pPr>
        <w:pStyle w:val="ListParagraph"/>
        <w:numPr>
          <w:ilvl w:val="0"/>
          <w:numId w:val="22"/>
        </w:numPr>
        <w:jc w:val="both"/>
      </w:pPr>
      <w:r>
        <w:t>Increase sales by 2x</w:t>
      </w:r>
    </w:p>
    <w:p w:rsidR="001F2402" w:rsidRDefault="001F2402" w:rsidP="001F2402">
      <w:pPr>
        <w:pStyle w:val="ListParagraph"/>
        <w:numPr>
          <w:ilvl w:val="0"/>
          <w:numId w:val="22"/>
        </w:numPr>
        <w:jc w:val="both"/>
      </w:pPr>
      <w:r>
        <w:t>Increase exports of sesame by 2x</w:t>
      </w:r>
    </w:p>
    <w:p w:rsidR="00EE54E7" w:rsidRDefault="00EE54E7" w:rsidP="00860C77">
      <w:pPr>
        <w:jc w:val="both"/>
      </w:pPr>
    </w:p>
    <w:p w:rsidR="00860C77" w:rsidRDefault="00860C77" w:rsidP="00860C77">
      <w:pPr>
        <w:pStyle w:val="Heading2"/>
      </w:pPr>
      <w:bookmarkStart w:id="4" w:name="_Toc487737247"/>
      <w:r>
        <w:t>1.3</w:t>
      </w:r>
      <w:r>
        <w:tab/>
        <w:t>Purpose of the RFQ:</w:t>
      </w:r>
      <w:bookmarkEnd w:id="4"/>
    </w:p>
    <w:p w:rsidR="00860C77" w:rsidRDefault="00860C77" w:rsidP="00860C77">
      <w:pPr>
        <w:jc w:val="both"/>
      </w:pPr>
    </w:p>
    <w:p w:rsidR="00860C77" w:rsidRDefault="00860C77" w:rsidP="001556C5">
      <w:r>
        <w:t xml:space="preserve">This Request for Quotation (RFQ) intends to identify Contractors that will carry out the construction of the </w:t>
      </w:r>
      <w:r w:rsidR="00572650">
        <w:t>Sanguni Sesame Storage facility</w:t>
      </w:r>
      <w:r>
        <w:t xml:space="preserve">, which is located in </w:t>
      </w:r>
      <w:r w:rsidR="00636B1A">
        <w:t>Kismayo, Jubaland.</w:t>
      </w:r>
      <w:r w:rsidR="001556C5">
        <w:t xml:space="preserve"> </w:t>
      </w:r>
      <w:r>
        <w:t>The GEEL project invites contractors to submit technical and financial proposals for this work.</w:t>
      </w:r>
      <w:r w:rsidR="001556C5">
        <w:t xml:space="preserve"> </w:t>
      </w:r>
      <w:r>
        <w:t xml:space="preserve">GEEL encourages participants to review the technical proposal carefully, especially the: a) Methodology and Work Schedule, b) List of Equipment and Materials Sourcing; c) Key Personnel and Subcontractors and d) Anticipated Use of Local </w:t>
      </w:r>
      <w:r>
        <w:lastRenderedPageBreak/>
        <w:t>Labor as the scope to be accomplished under this agreement has increased. It is recommended that the subcontractors prepare their technical proposal to match the exact scope.</w:t>
      </w:r>
    </w:p>
    <w:p w:rsidR="00860C77" w:rsidRDefault="00860C77" w:rsidP="00860C77">
      <w:pPr>
        <w:pStyle w:val="Heading2"/>
      </w:pPr>
    </w:p>
    <w:p w:rsidR="00860C77" w:rsidRDefault="00860C77" w:rsidP="00860C77">
      <w:pPr>
        <w:pStyle w:val="Heading2"/>
      </w:pPr>
      <w:bookmarkStart w:id="5" w:name="_Toc487737248"/>
      <w:r>
        <w:t>1.4</w:t>
      </w:r>
      <w:r>
        <w:tab/>
        <w:t>Type of Contract:</w:t>
      </w:r>
      <w:bookmarkEnd w:id="5"/>
      <w:r>
        <w:t xml:space="preserve"> </w:t>
      </w:r>
    </w:p>
    <w:p w:rsidR="00860C77" w:rsidRDefault="00860C77" w:rsidP="00860C77">
      <w:pPr>
        <w:jc w:val="both"/>
      </w:pPr>
      <w:r>
        <w:t>An award resulting from this RFP will be a Firm Fixed Price Contract</w:t>
      </w:r>
      <w:r w:rsidR="00474867">
        <w:t xml:space="preserve">. </w:t>
      </w:r>
      <w:r w:rsidR="00474867" w:rsidRPr="00474867">
        <w:t xml:space="preserve">A </w:t>
      </w:r>
      <w:r w:rsidR="00474867">
        <w:t>Firm Fixed Price</w:t>
      </w:r>
      <w:r w:rsidR="00474867" w:rsidRPr="00474867">
        <w:t xml:space="preserve"> contract provides for a price that is not subject to any adjustment on the basis of the contractor’s cost experience in performing the contract. This contract type places upon the contractor maximum risk and full responsibility for all costs and resulting profit or loss. It provides maximum incentive for the contractor to control costs and perform effectively and imposes a minimum administrative burden upon the contracting parties. </w:t>
      </w:r>
    </w:p>
    <w:p w:rsidR="00B83883" w:rsidRDefault="00B83883" w:rsidP="00860C77">
      <w:pPr>
        <w:jc w:val="both"/>
      </w:pPr>
    </w:p>
    <w:p w:rsidR="00860C77" w:rsidRDefault="00860C77" w:rsidP="00860C77">
      <w:pPr>
        <w:pStyle w:val="Heading2"/>
      </w:pPr>
      <w:bookmarkStart w:id="6" w:name="_Toc487737249"/>
      <w:r>
        <w:t>1.5</w:t>
      </w:r>
      <w:r>
        <w:tab/>
        <w:t>Objective</w:t>
      </w:r>
      <w:bookmarkEnd w:id="6"/>
    </w:p>
    <w:p w:rsidR="00860C77" w:rsidRDefault="00860C77" w:rsidP="00860C77">
      <w:pPr>
        <w:jc w:val="both"/>
      </w:pPr>
      <w:r>
        <w:t xml:space="preserve">To complete and hand over to GEEL within an agreed timeline and budget a completed </w:t>
      </w:r>
      <w:r w:rsidR="00236CD2">
        <w:t>sesame storage facility</w:t>
      </w:r>
      <w:r>
        <w:t xml:space="preserve"> located in </w:t>
      </w:r>
      <w:r w:rsidR="001F2402">
        <w:t>Kismayo, Jubaland</w:t>
      </w:r>
      <w:r>
        <w:t xml:space="preserve"> in respect to the construction specification.</w:t>
      </w:r>
    </w:p>
    <w:p w:rsidR="00860C77" w:rsidRDefault="00860C77" w:rsidP="00860C77">
      <w:pPr>
        <w:jc w:val="both"/>
      </w:pPr>
    </w:p>
    <w:p w:rsidR="00860C77" w:rsidRDefault="00860C77" w:rsidP="00860C77">
      <w:pPr>
        <w:pStyle w:val="Heading2"/>
      </w:pPr>
      <w:bookmarkStart w:id="7" w:name="_Toc487737250"/>
      <w:r>
        <w:t>1.6</w:t>
      </w:r>
      <w:r>
        <w:tab/>
        <w:t>Construction Implementation</w:t>
      </w:r>
      <w:bookmarkEnd w:id="7"/>
    </w:p>
    <w:p w:rsidR="00860C77" w:rsidRDefault="00860C77" w:rsidP="009D3C49">
      <w:pPr>
        <w:pStyle w:val="ListParagraph"/>
        <w:numPr>
          <w:ilvl w:val="0"/>
          <w:numId w:val="4"/>
        </w:numPr>
        <w:ind w:left="720" w:hanging="360"/>
        <w:jc w:val="both"/>
      </w:pPr>
      <w:r>
        <w:t>Construction implementation in line with the submitted work schedule</w:t>
      </w:r>
    </w:p>
    <w:p w:rsidR="00860C77" w:rsidRDefault="00860C77" w:rsidP="009D3C49">
      <w:pPr>
        <w:pStyle w:val="ListParagraph"/>
        <w:numPr>
          <w:ilvl w:val="0"/>
          <w:numId w:val="4"/>
        </w:numPr>
        <w:ind w:left="720" w:hanging="360"/>
        <w:jc w:val="both"/>
      </w:pPr>
      <w:r>
        <w:t>Work closely with GEEL engineers and attend progress review meetings during the course of the project</w:t>
      </w:r>
    </w:p>
    <w:p w:rsidR="00860C77" w:rsidRDefault="00860C77" w:rsidP="009D3C49">
      <w:pPr>
        <w:pStyle w:val="ListParagraph"/>
        <w:numPr>
          <w:ilvl w:val="0"/>
          <w:numId w:val="4"/>
        </w:numPr>
        <w:ind w:left="720" w:hanging="360"/>
        <w:jc w:val="both"/>
      </w:pPr>
      <w:r>
        <w:t>Maintain available at site the following documentation:</w:t>
      </w:r>
    </w:p>
    <w:p w:rsidR="00860C77" w:rsidRDefault="00860C77" w:rsidP="009D3C49">
      <w:pPr>
        <w:pStyle w:val="ListParagraph"/>
        <w:numPr>
          <w:ilvl w:val="1"/>
          <w:numId w:val="4"/>
        </w:numPr>
        <w:ind w:left="1440" w:hanging="360"/>
        <w:jc w:val="both"/>
      </w:pPr>
      <w:r>
        <w:t>Site logbook</w:t>
      </w:r>
    </w:p>
    <w:p w:rsidR="00860C77" w:rsidRDefault="00860C77" w:rsidP="009D3C49">
      <w:pPr>
        <w:pStyle w:val="ListParagraph"/>
        <w:numPr>
          <w:ilvl w:val="1"/>
          <w:numId w:val="4"/>
        </w:numPr>
        <w:ind w:left="1440" w:hanging="360"/>
        <w:jc w:val="both"/>
      </w:pPr>
      <w:r>
        <w:t>Visitor logbook</w:t>
      </w:r>
    </w:p>
    <w:p w:rsidR="00860C77" w:rsidRDefault="00860C77" w:rsidP="009D3C49">
      <w:pPr>
        <w:pStyle w:val="ListParagraph"/>
        <w:numPr>
          <w:ilvl w:val="1"/>
          <w:numId w:val="4"/>
        </w:numPr>
        <w:ind w:left="1440" w:hanging="360"/>
        <w:jc w:val="both"/>
      </w:pPr>
      <w:r>
        <w:t>Safety and health plan</w:t>
      </w:r>
    </w:p>
    <w:p w:rsidR="00860C77" w:rsidRDefault="00860C77" w:rsidP="009D3C49">
      <w:pPr>
        <w:pStyle w:val="ListParagraph"/>
        <w:numPr>
          <w:ilvl w:val="1"/>
          <w:numId w:val="4"/>
        </w:numPr>
        <w:ind w:left="1440" w:hanging="360"/>
        <w:jc w:val="both"/>
      </w:pPr>
      <w:r>
        <w:t>Quality control plan</w:t>
      </w:r>
    </w:p>
    <w:p w:rsidR="00860C77" w:rsidRDefault="00860C77" w:rsidP="009D3C49">
      <w:pPr>
        <w:pStyle w:val="ListParagraph"/>
        <w:numPr>
          <w:ilvl w:val="1"/>
          <w:numId w:val="4"/>
        </w:numPr>
        <w:ind w:left="1440" w:hanging="360"/>
        <w:jc w:val="both"/>
      </w:pPr>
      <w:r>
        <w:t>Site Diary</w:t>
      </w:r>
    </w:p>
    <w:p w:rsidR="00860C77" w:rsidRDefault="00860C77" w:rsidP="009D3C49">
      <w:pPr>
        <w:pStyle w:val="ListParagraph"/>
        <w:numPr>
          <w:ilvl w:val="0"/>
          <w:numId w:val="4"/>
        </w:numPr>
        <w:ind w:left="720" w:hanging="360"/>
        <w:jc w:val="both"/>
      </w:pPr>
      <w:r>
        <w:t xml:space="preserve">Ensure that appropriate safety measures are taken on site to minimize the risk of accident to the workers and public. </w:t>
      </w:r>
    </w:p>
    <w:p w:rsidR="00860C77" w:rsidRDefault="00860C77" w:rsidP="00860C77">
      <w:pPr>
        <w:jc w:val="both"/>
      </w:pPr>
    </w:p>
    <w:p w:rsidR="00860C77" w:rsidRPr="00175717" w:rsidRDefault="00860C77" w:rsidP="00860C77">
      <w:pPr>
        <w:pStyle w:val="Heading2"/>
      </w:pPr>
      <w:bookmarkStart w:id="8" w:name="_Toc487737251"/>
      <w:r w:rsidRPr="00175717">
        <w:t>1.7 Timeline for Completion of the Project</w:t>
      </w:r>
      <w:bookmarkEnd w:id="8"/>
    </w:p>
    <w:p w:rsidR="00860C77" w:rsidRPr="00175717" w:rsidRDefault="00C346B0" w:rsidP="00860C77">
      <w:pPr>
        <w:jc w:val="both"/>
      </w:pPr>
      <w:r w:rsidRPr="00175717">
        <w:t>A contractual timeline will be part of this agreement signed with the successful bidder. We anticipate that this project will be completed in appr</w:t>
      </w:r>
      <w:r w:rsidRPr="00BE380B">
        <w:t xml:space="preserve">oximately </w:t>
      </w:r>
      <w:r w:rsidR="00BE380B" w:rsidRPr="00BE380B">
        <w:t>3</w:t>
      </w:r>
      <w:r w:rsidR="00236CD2" w:rsidRPr="00BE380B">
        <w:t xml:space="preserve"> </w:t>
      </w:r>
      <w:r w:rsidRPr="00BE380B">
        <w:t>months.</w:t>
      </w:r>
      <w:r w:rsidRPr="00175717">
        <w:t xml:space="preserve"> </w:t>
      </w:r>
    </w:p>
    <w:p w:rsidR="00860C77" w:rsidRPr="00E207DB" w:rsidRDefault="00860C77" w:rsidP="00860C77">
      <w:pPr>
        <w:jc w:val="both"/>
        <w:rPr>
          <w:highlight w:val="yellow"/>
        </w:rPr>
      </w:pPr>
    </w:p>
    <w:p w:rsidR="00860C77" w:rsidRDefault="00C346B0" w:rsidP="00C346B0">
      <w:pPr>
        <w:pStyle w:val="Heading2"/>
      </w:pPr>
      <w:bookmarkStart w:id="9" w:name="_Toc487737252"/>
      <w:r>
        <w:t>1.8 Price</w:t>
      </w:r>
      <w:bookmarkEnd w:id="9"/>
    </w:p>
    <w:p w:rsidR="00C346B0" w:rsidRDefault="00C346B0" w:rsidP="00C346B0">
      <w:r>
        <w:t xml:space="preserve">The Cost Proposal shall be submitted in conformity with Annex </w:t>
      </w:r>
      <w:r w:rsidR="00E31574">
        <w:t>1</w:t>
      </w:r>
      <w:r>
        <w:t xml:space="preserve"> of this RFQ. The unit prices shall be fully burdened with all materials, labor, supervision, quality assurance, transport, security, overhead, profit/fee, risk, and all other incidentals necessary for the completion of the work. </w:t>
      </w:r>
    </w:p>
    <w:p w:rsidR="00C346B0" w:rsidRDefault="00C346B0" w:rsidP="00C346B0">
      <w:pPr>
        <w:pStyle w:val="ListParagraph"/>
        <w:numPr>
          <w:ilvl w:val="0"/>
          <w:numId w:val="19"/>
        </w:numPr>
      </w:pPr>
      <w:r>
        <w:t>Project cost will be fixed price in USD</w:t>
      </w:r>
    </w:p>
    <w:p w:rsidR="00C346B0" w:rsidRDefault="00C346B0" w:rsidP="00C346B0">
      <w:pPr>
        <w:pStyle w:val="ListParagraph"/>
        <w:numPr>
          <w:ilvl w:val="0"/>
          <w:numId w:val="19"/>
        </w:numPr>
      </w:pPr>
      <w:r>
        <w:t xml:space="preserve">Cost proposals will be evaluated based on reasonableness and practicality for the nature of the proposed work and prevailing regional market rates for construction materials. </w:t>
      </w:r>
    </w:p>
    <w:p w:rsidR="00833E84" w:rsidRPr="00833E84" w:rsidRDefault="00C346B0" w:rsidP="00C346B0">
      <w:pPr>
        <w:pStyle w:val="Heading1"/>
      </w:pPr>
      <w:bookmarkStart w:id="10" w:name="_Toc487737253"/>
      <w:r w:rsidRPr="00C346B0">
        <w:t>2.</w:t>
      </w:r>
      <w:r>
        <w:t xml:space="preserve"> </w:t>
      </w:r>
      <w:r w:rsidR="00860C77">
        <w:t>Scope of Work</w:t>
      </w:r>
      <w:bookmarkEnd w:id="10"/>
    </w:p>
    <w:p w:rsidR="00860C77" w:rsidRDefault="005B6451" w:rsidP="00860C77">
      <w:r>
        <w:t xml:space="preserve">The purpose of this RFQ is to construct a </w:t>
      </w:r>
      <w:r w:rsidR="001643F5">
        <w:t>sesame storage facility.</w:t>
      </w:r>
    </w:p>
    <w:p w:rsidR="00BE380B" w:rsidRDefault="00BE380B" w:rsidP="00BE380B">
      <w:r>
        <w:t>-</w:t>
      </w:r>
      <w:r>
        <w:tab/>
        <w:t>Transport and unload at site of all necessary parts, materials and equipment</w:t>
      </w:r>
    </w:p>
    <w:p w:rsidR="00BE380B" w:rsidRDefault="00BE380B" w:rsidP="00BE380B">
      <w:r>
        <w:t>-</w:t>
      </w:r>
      <w:r>
        <w:tab/>
        <w:t>Site</w:t>
      </w:r>
      <w:r w:rsidR="003F4F42">
        <w:t xml:space="preserve"> clearance and demolition wherever needed</w:t>
      </w:r>
    </w:p>
    <w:p w:rsidR="00BE380B" w:rsidRDefault="00BE380B" w:rsidP="00BE380B">
      <w:r>
        <w:t>-</w:t>
      </w:r>
      <w:r>
        <w:tab/>
        <w:t>Disposal of waste material</w:t>
      </w:r>
    </w:p>
    <w:p w:rsidR="00BE380B" w:rsidRDefault="00BE380B" w:rsidP="00BE380B">
      <w:r>
        <w:lastRenderedPageBreak/>
        <w:t>-</w:t>
      </w:r>
      <w:r>
        <w:tab/>
        <w:t xml:space="preserve">Construction of Sesame Storage facility </w:t>
      </w:r>
      <w:r w:rsidR="003F4F42">
        <w:t>per the design and BO</w:t>
      </w:r>
      <w:r>
        <w:t>Q.</w:t>
      </w:r>
    </w:p>
    <w:p w:rsidR="00860C77" w:rsidRPr="00290067" w:rsidRDefault="00BE380B" w:rsidP="00BE380B">
      <w:r>
        <w:t>-</w:t>
      </w:r>
      <w:r>
        <w:tab/>
      </w:r>
      <w:r w:rsidR="003F4F42">
        <w:t>Site cleanup after construction</w:t>
      </w:r>
    </w:p>
    <w:p w:rsidR="00833E84" w:rsidRDefault="00833E84" w:rsidP="00833E84"/>
    <w:p w:rsidR="00833E84" w:rsidRDefault="00833E84" w:rsidP="00833E84">
      <w:pPr>
        <w:pStyle w:val="Heading2"/>
      </w:pPr>
      <w:bookmarkStart w:id="11" w:name="_Toc487737254"/>
      <w:r>
        <w:t>2.1 Deliverables</w:t>
      </w:r>
      <w:r w:rsidR="0077798E">
        <w:t xml:space="preserve"> During Construction</w:t>
      </w:r>
      <w:bookmarkEnd w:id="11"/>
    </w:p>
    <w:p w:rsidR="0077798E" w:rsidRPr="0077798E" w:rsidRDefault="0077798E" w:rsidP="0077798E"/>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9"/>
        <w:gridCol w:w="991"/>
        <w:gridCol w:w="2610"/>
        <w:gridCol w:w="2790"/>
      </w:tblGrid>
      <w:tr w:rsidR="00833E84" w:rsidRPr="00D00B7D" w:rsidTr="00553171">
        <w:tc>
          <w:tcPr>
            <w:tcW w:w="3059"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33E84" w:rsidRPr="00B44DCC" w:rsidRDefault="00833E84" w:rsidP="00553171">
            <w:pPr>
              <w:spacing w:before="40" w:after="40"/>
              <w:rPr>
                <w:rFonts w:asciiTheme="majorHAnsi" w:hAnsiTheme="majorHAnsi"/>
                <w:smallCaps/>
                <w:color w:val="FFFFFF" w:themeColor="background1"/>
              </w:rPr>
            </w:pPr>
            <w:r w:rsidRPr="00B44DCC">
              <w:rPr>
                <w:rFonts w:asciiTheme="majorHAnsi" w:hAnsiTheme="majorHAnsi"/>
                <w:b/>
                <w:color w:val="FFFFFF" w:themeColor="background1"/>
              </w:rPr>
              <w:t>Description</w:t>
            </w:r>
          </w:p>
        </w:tc>
        <w:tc>
          <w:tcPr>
            <w:tcW w:w="991"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33E84" w:rsidRPr="00B44DCC" w:rsidRDefault="00833E84" w:rsidP="00553171">
            <w:pPr>
              <w:spacing w:before="40" w:after="40"/>
              <w:rPr>
                <w:rFonts w:asciiTheme="majorHAnsi" w:hAnsiTheme="majorHAnsi"/>
                <w:b/>
                <w:color w:val="FFFFFF" w:themeColor="background1"/>
              </w:rPr>
            </w:pPr>
            <w:r w:rsidRPr="00B44DCC">
              <w:rPr>
                <w:rFonts w:asciiTheme="majorHAnsi" w:hAnsiTheme="majorHAnsi"/>
                <w:b/>
                <w:color w:val="FFFFFF" w:themeColor="background1"/>
              </w:rPr>
              <w:t>Quantity</w:t>
            </w:r>
          </w:p>
        </w:tc>
        <w:tc>
          <w:tcPr>
            <w:tcW w:w="261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33E84" w:rsidRPr="00B44DCC" w:rsidRDefault="00833E84" w:rsidP="00553171">
            <w:pPr>
              <w:spacing w:before="40" w:after="40"/>
              <w:rPr>
                <w:rFonts w:asciiTheme="majorHAnsi" w:hAnsiTheme="majorHAnsi"/>
                <w:b/>
                <w:color w:val="FFFFFF" w:themeColor="background1"/>
              </w:rPr>
            </w:pPr>
            <w:r w:rsidRPr="00B44DCC">
              <w:rPr>
                <w:rFonts w:asciiTheme="majorHAnsi" w:hAnsiTheme="majorHAnsi"/>
                <w:b/>
                <w:color w:val="FFFFFF" w:themeColor="background1"/>
              </w:rPr>
              <w:t>Delivery Date</w:t>
            </w:r>
          </w:p>
        </w:tc>
        <w:tc>
          <w:tcPr>
            <w:tcW w:w="279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33E84" w:rsidRPr="00B44DCC" w:rsidRDefault="00833E84" w:rsidP="00553171">
            <w:pPr>
              <w:spacing w:before="40" w:after="40"/>
              <w:rPr>
                <w:rFonts w:asciiTheme="majorHAnsi" w:hAnsiTheme="majorHAnsi"/>
                <w:b/>
                <w:color w:val="FFFFFF" w:themeColor="background1"/>
              </w:rPr>
            </w:pPr>
            <w:r w:rsidRPr="00B44DCC">
              <w:rPr>
                <w:rFonts w:asciiTheme="majorHAnsi" w:hAnsiTheme="majorHAnsi"/>
                <w:b/>
                <w:color w:val="FFFFFF" w:themeColor="background1"/>
              </w:rPr>
              <w:t>Deliver To</w:t>
            </w:r>
          </w:p>
        </w:tc>
      </w:tr>
      <w:tr w:rsidR="00833E84" w:rsidRPr="00D00B7D" w:rsidTr="00553171">
        <w:tc>
          <w:tcPr>
            <w:tcW w:w="3059" w:type="dxa"/>
            <w:tcBorders>
              <w:top w:val="single" w:sz="4" w:space="0" w:color="auto"/>
              <w:left w:val="single" w:sz="4" w:space="0" w:color="auto"/>
              <w:bottom w:val="single" w:sz="4" w:space="0" w:color="auto"/>
              <w:right w:val="single" w:sz="4" w:space="0" w:color="auto"/>
            </w:tcBorders>
            <w:hideMark/>
          </w:tcPr>
          <w:p w:rsidR="00833E84" w:rsidRPr="00B44DCC" w:rsidRDefault="00833E84" w:rsidP="00553171">
            <w:pPr>
              <w:spacing w:before="40" w:after="40"/>
              <w:rPr>
                <w:rFonts w:asciiTheme="majorHAnsi" w:hAnsiTheme="majorHAnsi"/>
              </w:rPr>
            </w:pPr>
            <w:r w:rsidRPr="00B44DCC">
              <w:rPr>
                <w:rFonts w:asciiTheme="majorHAnsi" w:hAnsiTheme="majorHAnsi"/>
              </w:rPr>
              <w:t>Terms of Payment</w:t>
            </w:r>
          </w:p>
        </w:tc>
        <w:tc>
          <w:tcPr>
            <w:tcW w:w="991" w:type="dxa"/>
            <w:tcBorders>
              <w:top w:val="single" w:sz="4" w:space="0" w:color="auto"/>
              <w:left w:val="single" w:sz="4" w:space="0" w:color="auto"/>
              <w:bottom w:val="single" w:sz="4" w:space="0" w:color="auto"/>
              <w:right w:val="single" w:sz="4" w:space="0" w:color="auto"/>
            </w:tcBorders>
            <w:hideMark/>
          </w:tcPr>
          <w:p w:rsidR="00833E84" w:rsidRPr="00B44DCC" w:rsidRDefault="00833E84" w:rsidP="00553171">
            <w:pPr>
              <w:spacing w:before="40" w:after="40"/>
              <w:rPr>
                <w:rFonts w:asciiTheme="majorHAnsi" w:hAnsiTheme="majorHAnsi"/>
              </w:rPr>
            </w:pPr>
            <w:r w:rsidRPr="00B44DCC">
              <w:rPr>
                <w:rFonts w:asciiTheme="majorHAnsi" w:hAnsiTheme="majorHAnsi"/>
              </w:rPr>
              <w:t>1</w:t>
            </w:r>
          </w:p>
        </w:tc>
        <w:tc>
          <w:tcPr>
            <w:tcW w:w="2610" w:type="dxa"/>
            <w:tcBorders>
              <w:top w:val="single" w:sz="4" w:space="0" w:color="auto"/>
              <w:left w:val="single" w:sz="4" w:space="0" w:color="auto"/>
              <w:bottom w:val="single" w:sz="4" w:space="0" w:color="auto"/>
              <w:right w:val="single" w:sz="4" w:space="0" w:color="auto"/>
            </w:tcBorders>
            <w:hideMark/>
          </w:tcPr>
          <w:p w:rsidR="00833E84" w:rsidRPr="00B44DCC" w:rsidRDefault="00833E84" w:rsidP="00553171">
            <w:pPr>
              <w:spacing w:before="40" w:after="40"/>
              <w:rPr>
                <w:rFonts w:asciiTheme="majorHAnsi" w:hAnsiTheme="majorHAnsi"/>
              </w:rPr>
            </w:pPr>
            <w:r w:rsidRPr="00B44DCC">
              <w:rPr>
                <w:rFonts w:asciiTheme="majorHAnsi" w:hAnsiTheme="majorHAnsi"/>
              </w:rPr>
              <w:t>During contract negotiations</w:t>
            </w:r>
          </w:p>
        </w:tc>
        <w:tc>
          <w:tcPr>
            <w:tcW w:w="2790" w:type="dxa"/>
            <w:tcBorders>
              <w:top w:val="single" w:sz="4" w:space="0" w:color="auto"/>
              <w:left w:val="single" w:sz="4" w:space="0" w:color="auto"/>
              <w:bottom w:val="single" w:sz="4" w:space="0" w:color="auto"/>
              <w:right w:val="single" w:sz="4" w:space="0" w:color="auto"/>
            </w:tcBorders>
            <w:hideMark/>
          </w:tcPr>
          <w:p w:rsidR="00833E84" w:rsidRPr="00B44DCC" w:rsidRDefault="00833E84" w:rsidP="00553171">
            <w:pPr>
              <w:spacing w:before="40" w:after="40"/>
              <w:rPr>
                <w:rFonts w:asciiTheme="majorHAnsi" w:hAnsiTheme="majorHAnsi"/>
              </w:rPr>
            </w:pPr>
            <w:r w:rsidRPr="00B44DCC">
              <w:rPr>
                <w:rFonts w:asciiTheme="majorHAnsi" w:hAnsiTheme="majorHAnsi"/>
              </w:rPr>
              <w:t>Operations Director</w:t>
            </w:r>
          </w:p>
        </w:tc>
      </w:tr>
      <w:tr w:rsidR="00833E84" w:rsidRPr="00D00B7D" w:rsidTr="00553171">
        <w:tc>
          <w:tcPr>
            <w:tcW w:w="3059" w:type="dxa"/>
            <w:tcBorders>
              <w:top w:val="single" w:sz="4" w:space="0" w:color="auto"/>
              <w:left w:val="single" w:sz="4" w:space="0" w:color="auto"/>
              <w:bottom w:val="single" w:sz="4" w:space="0" w:color="auto"/>
              <w:right w:val="single" w:sz="4" w:space="0" w:color="auto"/>
            </w:tcBorders>
            <w:hideMark/>
          </w:tcPr>
          <w:p w:rsidR="00833E84" w:rsidRPr="00B44DCC" w:rsidRDefault="00833E84" w:rsidP="00553171">
            <w:pPr>
              <w:spacing w:before="40" w:after="40"/>
              <w:rPr>
                <w:rFonts w:asciiTheme="majorHAnsi" w:hAnsiTheme="majorHAnsi"/>
              </w:rPr>
            </w:pPr>
            <w:r w:rsidRPr="00B44DCC">
              <w:rPr>
                <w:rFonts w:asciiTheme="majorHAnsi" w:hAnsiTheme="majorHAnsi"/>
              </w:rPr>
              <w:t>Work Schedule</w:t>
            </w:r>
          </w:p>
        </w:tc>
        <w:tc>
          <w:tcPr>
            <w:tcW w:w="991" w:type="dxa"/>
            <w:tcBorders>
              <w:top w:val="single" w:sz="4" w:space="0" w:color="auto"/>
              <w:left w:val="single" w:sz="4" w:space="0" w:color="auto"/>
              <w:bottom w:val="single" w:sz="4" w:space="0" w:color="auto"/>
              <w:right w:val="single" w:sz="4" w:space="0" w:color="auto"/>
            </w:tcBorders>
            <w:hideMark/>
          </w:tcPr>
          <w:p w:rsidR="00833E84" w:rsidRPr="00B44DCC" w:rsidRDefault="00833E84" w:rsidP="00553171">
            <w:pPr>
              <w:spacing w:before="40" w:after="40"/>
              <w:rPr>
                <w:rFonts w:asciiTheme="majorHAnsi" w:hAnsiTheme="majorHAnsi"/>
              </w:rPr>
            </w:pPr>
            <w:r w:rsidRPr="00B44DCC">
              <w:rPr>
                <w:rFonts w:asciiTheme="majorHAnsi" w:hAnsiTheme="majorHAnsi"/>
              </w:rPr>
              <w:t>1</w:t>
            </w:r>
          </w:p>
        </w:tc>
        <w:tc>
          <w:tcPr>
            <w:tcW w:w="2610" w:type="dxa"/>
            <w:tcBorders>
              <w:top w:val="single" w:sz="4" w:space="0" w:color="auto"/>
              <w:left w:val="single" w:sz="4" w:space="0" w:color="auto"/>
              <w:bottom w:val="single" w:sz="4" w:space="0" w:color="auto"/>
              <w:right w:val="single" w:sz="4" w:space="0" w:color="auto"/>
            </w:tcBorders>
            <w:hideMark/>
          </w:tcPr>
          <w:p w:rsidR="00833E84" w:rsidRPr="00B44DCC" w:rsidRDefault="00833E84" w:rsidP="00553171">
            <w:pPr>
              <w:spacing w:before="40" w:after="40"/>
              <w:rPr>
                <w:rFonts w:asciiTheme="majorHAnsi" w:hAnsiTheme="majorHAnsi"/>
              </w:rPr>
            </w:pPr>
            <w:r w:rsidRPr="00B44DCC">
              <w:rPr>
                <w:rFonts w:asciiTheme="majorHAnsi" w:hAnsiTheme="majorHAnsi"/>
              </w:rPr>
              <w:t>3 days after award</w:t>
            </w:r>
          </w:p>
        </w:tc>
        <w:tc>
          <w:tcPr>
            <w:tcW w:w="2790" w:type="dxa"/>
            <w:tcBorders>
              <w:top w:val="single" w:sz="4" w:space="0" w:color="auto"/>
              <w:left w:val="single" w:sz="4" w:space="0" w:color="auto"/>
              <w:bottom w:val="single" w:sz="4" w:space="0" w:color="auto"/>
              <w:right w:val="single" w:sz="4" w:space="0" w:color="auto"/>
            </w:tcBorders>
            <w:hideMark/>
          </w:tcPr>
          <w:p w:rsidR="00833E84" w:rsidRPr="00B44DCC" w:rsidRDefault="00833E84" w:rsidP="00553171">
            <w:pPr>
              <w:spacing w:before="40" w:after="40"/>
              <w:rPr>
                <w:rFonts w:asciiTheme="majorHAnsi" w:hAnsiTheme="majorHAnsi"/>
              </w:rPr>
            </w:pPr>
            <w:r w:rsidRPr="00B44DCC">
              <w:rPr>
                <w:rFonts w:asciiTheme="majorHAnsi" w:hAnsiTheme="majorHAnsi"/>
              </w:rPr>
              <w:t>Operations Director</w:t>
            </w:r>
          </w:p>
        </w:tc>
      </w:tr>
      <w:tr w:rsidR="00833E84" w:rsidRPr="00D00B7D" w:rsidTr="00553171">
        <w:tc>
          <w:tcPr>
            <w:tcW w:w="3059" w:type="dxa"/>
            <w:tcBorders>
              <w:top w:val="single" w:sz="4" w:space="0" w:color="auto"/>
              <w:left w:val="single" w:sz="4" w:space="0" w:color="auto"/>
              <w:bottom w:val="single" w:sz="4" w:space="0" w:color="auto"/>
              <w:right w:val="single" w:sz="4" w:space="0" w:color="auto"/>
            </w:tcBorders>
            <w:hideMark/>
          </w:tcPr>
          <w:p w:rsidR="00833E84" w:rsidRPr="00B44DCC" w:rsidRDefault="00833E84" w:rsidP="00553171">
            <w:pPr>
              <w:spacing w:before="40" w:after="40"/>
              <w:rPr>
                <w:rFonts w:asciiTheme="majorHAnsi" w:hAnsiTheme="majorHAnsi"/>
              </w:rPr>
            </w:pPr>
            <w:r w:rsidRPr="00B44DCC">
              <w:rPr>
                <w:rFonts w:asciiTheme="majorHAnsi" w:hAnsiTheme="majorHAnsi"/>
              </w:rPr>
              <w:t xml:space="preserve">Pre-Construction Site Review </w:t>
            </w:r>
          </w:p>
        </w:tc>
        <w:tc>
          <w:tcPr>
            <w:tcW w:w="991" w:type="dxa"/>
            <w:tcBorders>
              <w:top w:val="single" w:sz="4" w:space="0" w:color="auto"/>
              <w:left w:val="single" w:sz="4" w:space="0" w:color="auto"/>
              <w:bottom w:val="single" w:sz="4" w:space="0" w:color="auto"/>
              <w:right w:val="single" w:sz="4" w:space="0" w:color="auto"/>
            </w:tcBorders>
            <w:hideMark/>
          </w:tcPr>
          <w:p w:rsidR="00833E84" w:rsidRPr="00B44DCC" w:rsidRDefault="00833E84" w:rsidP="00553171">
            <w:pPr>
              <w:spacing w:before="40" w:after="40"/>
              <w:rPr>
                <w:rFonts w:asciiTheme="majorHAnsi" w:hAnsiTheme="majorHAnsi"/>
              </w:rPr>
            </w:pPr>
            <w:r w:rsidRPr="00B44DCC">
              <w:rPr>
                <w:rFonts w:asciiTheme="majorHAnsi" w:hAnsiTheme="majorHAnsi"/>
              </w:rPr>
              <w:t>1</w:t>
            </w:r>
          </w:p>
        </w:tc>
        <w:tc>
          <w:tcPr>
            <w:tcW w:w="2610" w:type="dxa"/>
            <w:tcBorders>
              <w:top w:val="single" w:sz="4" w:space="0" w:color="auto"/>
              <w:left w:val="single" w:sz="4" w:space="0" w:color="auto"/>
              <w:bottom w:val="single" w:sz="4" w:space="0" w:color="auto"/>
              <w:right w:val="single" w:sz="4" w:space="0" w:color="auto"/>
            </w:tcBorders>
            <w:hideMark/>
          </w:tcPr>
          <w:p w:rsidR="00833E84" w:rsidRPr="00B44DCC" w:rsidRDefault="00833E84" w:rsidP="00553171">
            <w:pPr>
              <w:spacing w:before="40" w:after="40"/>
              <w:rPr>
                <w:rFonts w:asciiTheme="majorHAnsi" w:hAnsiTheme="majorHAnsi"/>
              </w:rPr>
            </w:pPr>
            <w:r w:rsidRPr="00B44DCC">
              <w:rPr>
                <w:rFonts w:asciiTheme="majorHAnsi" w:hAnsiTheme="majorHAnsi"/>
              </w:rPr>
              <w:t>Upon award</w:t>
            </w:r>
          </w:p>
        </w:tc>
        <w:tc>
          <w:tcPr>
            <w:tcW w:w="2790" w:type="dxa"/>
            <w:tcBorders>
              <w:top w:val="single" w:sz="4" w:space="0" w:color="auto"/>
              <w:left w:val="single" w:sz="4" w:space="0" w:color="auto"/>
              <w:bottom w:val="single" w:sz="4" w:space="0" w:color="auto"/>
              <w:right w:val="single" w:sz="4" w:space="0" w:color="auto"/>
            </w:tcBorders>
            <w:hideMark/>
          </w:tcPr>
          <w:p w:rsidR="00833E84" w:rsidRPr="00B44DCC" w:rsidRDefault="00175717" w:rsidP="00553171">
            <w:pPr>
              <w:spacing w:before="40" w:after="40"/>
              <w:rPr>
                <w:rFonts w:asciiTheme="majorHAnsi" w:hAnsiTheme="majorHAnsi"/>
              </w:rPr>
            </w:pPr>
            <w:r w:rsidRPr="00175717">
              <w:rPr>
                <w:rFonts w:asciiTheme="majorHAnsi" w:hAnsiTheme="majorHAnsi"/>
              </w:rPr>
              <w:t>GEEL Infrastructure Engineer</w:t>
            </w:r>
          </w:p>
        </w:tc>
      </w:tr>
      <w:tr w:rsidR="00833E84" w:rsidRPr="00D00B7D" w:rsidTr="00553171">
        <w:tc>
          <w:tcPr>
            <w:tcW w:w="3059" w:type="dxa"/>
            <w:tcBorders>
              <w:top w:val="single" w:sz="4" w:space="0" w:color="auto"/>
              <w:left w:val="single" w:sz="4" w:space="0" w:color="auto"/>
              <w:bottom w:val="single" w:sz="4" w:space="0" w:color="auto"/>
              <w:right w:val="single" w:sz="4" w:space="0" w:color="auto"/>
            </w:tcBorders>
            <w:hideMark/>
          </w:tcPr>
          <w:p w:rsidR="00833E84" w:rsidRPr="00B44DCC" w:rsidRDefault="00833E84" w:rsidP="00553171">
            <w:pPr>
              <w:spacing w:before="40" w:after="40"/>
              <w:rPr>
                <w:rFonts w:asciiTheme="majorHAnsi" w:hAnsiTheme="majorHAnsi"/>
              </w:rPr>
            </w:pPr>
            <w:r w:rsidRPr="00B44DCC">
              <w:rPr>
                <w:rFonts w:asciiTheme="majorHAnsi" w:hAnsiTheme="majorHAnsi"/>
              </w:rPr>
              <w:t xml:space="preserve">Payment Request </w:t>
            </w:r>
          </w:p>
        </w:tc>
        <w:tc>
          <w:tcPr>
            <w:tcW w:w="991" w:type="dxa"/>
            <w:tcBorders>
              <w:top w:val="single" w:sz="4" w:space="0" w:color="auto"/>
              <w:left w:val="single" w:sz="4" w:space="0" w:color="auto"/>
              <w:bottom w:val="single" w:sz="4" w:space="0" w:color="auto"/>
              <w:right w:val="single" w:sz="4" w:space="0" w:color="auto"/>
            </w:tcBorders>
          </w:tcPr>
          <w:p w:rsidR="00833E84" w:rsidRPr="00B44DCC" w:rsidRDefault="00833E84" w:rsidP="00553171">
            <w:pPr>
              <w:spacing w:before="40" w:after="40"/>
              <w:rPr>
                <w:rFonts w:asciiTheme="majorHAnsi" w:hAnsiTheme="majorHAnsi"/>
              </w:rPr>
            </w:pPr>
          </w:p>
        </w:tc>
        <w:tc>
          <w:tcPr>
            <w:tcW w:w="2610" w:type="dxa"/>
            <w:tcBorders>
              <w:top w:val="single" w:sz="4" w:space="0" w:color="auto"/>
              <w:left w:val="single" w:sz="4" w:space="0" w:color="auto"/>
              <w:bottom w:val="single" w:sz="4" w:space="0" w:color="auto"/>
              <w:right w:val="single" w:sz="4" w:space="0" w:color="auto"/>
            </w:tcBorders>
            <w:hideMark/>
          </w:tcPr>
          <w:p w:rsidR="00833E84" w:rsidRPr="00B44DCC" w:rsidRDefault="00833E84" w:rsidP="00553171">
            <w:pPr>
              <w:spacing w:before="40" w:after="40"/>
              <w:rPr>
                <w:rFonts w:asciiTheme="majorHAnsi" w:hAnsiTheme="majorHAnsi"/>
              </w:rPr>
            </w:pPr>
            <w:r w:rsidRPr="00B44DCC">
              <w:rPr>
                <w:rFonts w:asciiTheme="majorHAnsi" w:hAnsiTheme="majorHAnsi"/>
              </w:rPr>
              <w:t>As per completed works and the terms of payment</w:t>
            </w:r>
          </w:p>
        </w:tc>
        <w:tc>
          <w:tcPr>
            <w:tcW w:w="2790" w:type="dxa"/>
            <w:tcBorders>
              <w:top w:val="single" w:sz="4" w:space="0" w:color="auto"/>
              <w:left w:val="single" w:sz="4" w:space="0" w:color="auto"/>
              <w:bottom w:val="single" w:sz="4" w:space="0" w:color="auto"/>
              <w:right w:val="single" w:sz="4" w:space="0" w:color="auto"/>
            </w:tcBorders>
            <w:hideMark/>
          </w:tcPr>
          <w:p w:rsidR="00833E84" w:rsidRPr="00B44DCC" w:rsidRDefault="00833E84" w:rsidP="00553171">
            <w:pPr>
              <w:spacing w:before="40" w:after="40"/>
              <w:rPr>
                <w:rFonts w:asciiTheme="majorHAnsi" w:hAnsiTheme="majorHAnsi"/>
              </w:rPr>
            </w:pPr>
            <w:r w:rsidRPr="00B44DCC">
              <w:rPr>
                <w:rFonts w:asciiTheme="majorHAnsi" w:hAnsiTheme="majorHAnsi"/>
              </w:rPr>
              <w:t>Operations Director</w:t>
            </w:r>
          </w:p>
        </w:tc>
      </w:tr>
      <w:tr w:rsidR="00833E84" w:rsidRPr="00D00B7D" w:rsidTr="00553171">
        <w:tc>
          <w:tcPr>
            <w:tcW w:w="3059" w:type="dxa"/>
            <w:tcBorders>
              <w:top w:val="single" w:sz="4" w:space="0" w:color="auto"/>
              <w:left w:val="single" w:sz="4" w:space="0" w:color="auto"/>
              <w:bottom w:val="single" w:sz="4" w:space="0" w:color="auto"/>
              <w:right w:val="single" w:sz="4" w:space="0" w:color="auto"/>
            </w:tcBorders>
            <w:hideMark/>
          </w:tcPr>
          <w:p w:rsidR="00833E84" w:rsidRPr="00B44DCC" w:rsidRDefault="00833E84" w:rsidP="00553171">
            <w:pPr>
              <w:spacing w:before="40" w:after="40"/>
              <w:rPr>
                <w:rFonts w:asciiTheme="majorHAnsi" w:hAnsiTheme="majorHAnsi"/>
              </w:rPr>
            </w:pPr>
            <w:r w:rsidRPr="00B44DCC">
              <w:rPr>
                <w:rFonts w:asciiTheme="majorHAnsi" w:hAnsiTheme="majorHAnsi"/>
              </w:rPr>
              <w:t xml:space="preserve">Bi-Weekly Progress Report and photographs </w:t>
            </w:r>
          </w:p>
        </w:tc>
        <w:tc>
          <w:tcPr>
            <w:tcW w:w="991" w:type="dxa"/>
            <w:tcBorders>
              <w:top w:val="single" w:sz="4" w:space="0" w:color="auto"/>
              <w:left w:val="single" w:sz="4" w:space="0" w:color="auto"/>
              <w:bottom w:val="single" w:sz="4" w:space="0" w:color="auto"/>
              <w:right w:val="single" w:sz="4" w:space="0" w:color="auto"/>
            </w:tcBorders>
          </w:tcPr>
          <w:p w:rsidR="00833E84" w:rsidRPr="00B44DCC" w:rsidRDefault="00833E84" w:rsidP="00553171">
            <w:pPr>
              <w:spacing w:before="40" w:after="40"/>
              <w:rPr>
                <w:rFonts w:asciiTheme="majorHAnsi" w:hAnsiTheme="majorHAnsi"/>
              </w:rPr>
            </w:pPr>
          </w:p>
        </w:tc>
        <w:tc>
          <w:tcPr>
            <w:tcW w:w="2610" w:type="dxa"/>
            <w:tcBorders>
              <w:top w:val="single" w:sz="4" w:space="0" w:color="auto"/>
              <w:left w:val="single" w:sz="4" w:space="0" w:color="auto"/>
              <w:bottom w:val="single" w:sz="4" w:space="0" w:color="auto"/>
              <w:right w:val="single" w:sz="4" w:space="0" w:color="auto"/>
            </w:tcBorders>
            <w:hideMark/>
          </w:tcPr>
          <w:p w:rsidR="00833E84" w:rsidRPr="00B44DCC" w:rsidRDefault="00833E84" w:rsidP="00553171">
            <w:pPr>
              <w:spacing w:before="40" w:after="40"/>
              <w:rPr>
                <w:rFonts w:asciiTheme="majorHAnsi" w:hAnsiTheme="majorHAnsi"/>
              </w:rPr>
            </w:pPr>
            <w:r w:rsidRPr="00B44DCC">
              <w:rPr>
                <w:rFonts w:asciiTheme="majorHAnsi" w:hAnsiTheme="majorHAnsi"/>
              </w:rPr>
              <w:t>By Sunday every second</w:t>
            </w:r>
            <w:r w:rsidR="001556C5">
              <w:rPr>
                <w:rFonts w:asciiTheme="majorHAnsi" w:hAnsiTheme="majorHAnsi"/>
              </w:rPr>
              <w:t xml:space="preserve"> </w:t>
            </w:r>
            <w:r w:rsidRPr="00B44DCC">
              <w:rPr>
                <w:rFonts w:asciiTheme="majorHAnsi" w:hAnsiTheme="majorHAnsi"/>
              </w:rPr>
              <w:t xml:space="preserve">week of project implementation </w:t>
            </w:r>
          </w:p>
        </w:tc>
        <w:tc>
          <w:tcPr>
            <w:tcW w:w="2790" w:type="dxa"/>
            <w:tcBorders>
              <w:top w:val="single" w:sz="4" w:space="0" w:color="auto"/>
              <w:left w:val="single" w:sz="4" w:space="0" w:color="auto"/>
              <w:bottom w:val="single" w:sz="4" w:space="0" w:color="auto"/>
              <w:right w:val="single" w:sz="4" w:space="0" w:color="auto"/>
            </w:tcBorders>
            <w:hideMark/>
          </w:tcPr>
          <w:p w:rsidR="00833E84" w:rsidRPr="00B44DCC" w:rsidRDefault="00833E84" w:rsidP="00553171">
            <w:pPr>
              <w:spacing w:before="40" w:after="40"/>
              <w:rPr>
                <w:rFonts w:asciiTheme="majorHAnsi" w:hAnsiTheme="majorHAnsi"/>
              </w:rPr>
            </w:pPr>
            <w:r w:rsidRPr="00B44DCC">
              <w:rPr>
                <w:rFonts w:asciiTheme="majorHAnsi" w:hAnsiTheme="majorHAnsi"/>
              </w:rPr>
              <w:t>Operations Director</w:t>
            </w:r>
          </w:p>
        </w:tc>
      </w:tr>
      <w:tr w:rsidR="00833E84" w:rsidRPr="00D00B7D" w:rsidTr="00553171">
        <w:tc>
          <w:tcPr>
            <w:tcW w:w="3059" w:type="dxa"/>
            <w:tcBorders>
              <w:top w:val="single" w:sz="4" w:space="0" w:color="auto"/>
              <w:left w:val="single" w:sz="4" w:space="0" w:color="auto"/>
              <w:bottom w:val="single" w:sz="4" w:space="0" w:color="auto"/>
              <w:right w:val="single" w:sz="4" w:space="0" w:color="auto"/>
            </w:tcBorders>
            <w:hideMark/>
          </w:tcPr>
          <w:p w:rsidR="00833E84" w:rsidRPr="00B44DCC" w:rsidRDefault="00833E84" w:rsidP="00553171">
            <w:pPr>
              <w:spacing w:before="40" w:after="40"/>
              <w:rPr>
                <w:rFonts w:asciiTheme="majorHAnsi" w:hAnsiTheme="majorHAnsi"/>
                <w:b/>
                <w:i/>
              </w:rPr>
            </w:pPr>
            <w:r w:rsidRPr="00B44DCC">
              <w:rPr>
                <w:rFonts w:asciiTheme="majorHAnsi" w:hAnsiTheme="majorHAnsi"/>
              </w:rPr>
              <w:t>Updates to Work Schedule</w:t>
            </w:r>
          </w:p>
        </w:tc>
        <w:tc>
          <w:tcPr>
            <w:tcW w:w="991" w:type="dxa"/>
            <w:tcBorders>
              <w:top w:val="single" w:sz="4" w:space="0" w:color="auto"/>
              <w:left w:val="single" w:sz="4" w:space="0" w:color="auto"/>
              <w:bottom w:val="single" w:sz="4" w:space="0" w:color="auto"/>
              <w:right w:val="single" w:sz="4" w:space="0" w:color="auto"/>
            </w:tcBorders>
            <w:hideMark/>
          </w:tcPr>
          <w:p w:rsidR="00833E84" w:rsidRPr="00B44DCC" w:rsidRDefault="00833E84" w:rsidP="00553171">
            <w:pPr>
              <w:spacing w:before="40" w:after="40"/>
              <w:rPr>
                <w:rFonts w:asciiTheme="majorHAnsi" w:hAnsiTheme="majorHAnsi"/>
              </w:rPr>
            </w:pPr>
            <w:r w:rsidRPr="00B44DCC">
              <w:rPr>
                <w:rFonts w:asciiTheme="majorHAnsi" w:hAnsiTheme="majorHAnsi"/>
              </w:rPr>
              <w:t>1</w:t>
            </w:r>
          </w:p>
        </w:tc>
        <w:tc>
          <w:tcPr>
            <w:tcW w:w="2610" w:type="dxa"/>
            <w:tcBorders>
              <w:top w:val="single" w:sz="4" w:space="0" w:color="auto"/>
              <w:left w:val="single" w:sz="4" w:space="0" w:color="auto"/>
              <w:bottom w:val="single" w:sz="4" w:space="0" w:color="auto"/>
              <w:right w:val="single" w:sz="4" w:space="0" w:color="auto"/>
            </w:tcBorders>
            <w:hideMark/>
          </w:tcPr>
          <w:p w:rsidR="00833E84" w:rsidRPr="00B44DCC" w:rsidRDefault="00833E84" w:rsidP="00553171">
            <w:pPr>
              <w:spacing w:before="40" w:after="40"/>
              <w:rPr>
                <w:rFonts w:asciiTheme="majorHAnsi" w:hAnsiTheme="majorHAnsi"/>
              </w:rPr>
            </w:pPr>
            <w:r w:rsidRPr="00B44DCC">
              <w:rPr>
                <w:rFonts w:asciiTheme="majorHAnsi" w:hAnsiTheme="majorHAnsi"/>
              </w:rPr>
              <w:t>By Sunday of every second week of project implementation if needed</w:t>
            </w:r>
          </w:p>
        </w:tc>
        <w:tc>
          <w:tcPr>
            <w:tcW w:w="2790" w:type="dxa"/>
            <w:tcBorders>
              <w:top w:val="single" w:sz="4" w:space="0" w:color="auto"/>
              <w:left w:val="single" w:sz="4" w:space="0" w:color="auto"/>
              <w:bottom w:val="single" w:sz="4" w:space="0" w:color="auto"/>
              <w:right w:val="single" w:sz="4" w:space="0" w:color="auto"/>
            </w:tcBorders>
            <w:hideMark/>
          </w:tcPr>
          <w:p w:rsidR="00833E84" w:rsidRPr="00B44DCC" w:rsidRDefault="00833E84" w:rsidP="00553171">
            <w:pPr>
              <w:spacing w:before="40" w:after="40"/>
              <w:rPr>
                <w:rFonts w:asciiTheme="majorHAnsi" w:hAnsiTheme="majorHAnsi"/>
              </w:rPr>
            </w:pPr>
            <w:r w:rsidRPr="00B44DCC">
              <w:rPr>
                <w:rFonts w:asciiTheme="majorHAnsi" w:hAnsiTheme="majorHAnsi"/>
              </w:rPr>
              <w:t>Operations Director</w:t>
            </w:r>
          </w:p>
        </w:tc>
      </w:tr>
      <w:tr w:rsidR="00833E84" w:rsidRPr="00D00B7D" w:rsidTr="00553171">
        <w:trPr>
          <w:trHeight w:val="350"/>
        </w:trPr>
        <w:tc>
          <w:tcPr>
            <w:tcW w:w="3059" w:type="dxa"/>
            <w:tcBorders>
              <w:top w:val="single" w:sz="4" w:space="0" w:color="auto"/>
              <w:left w:val="single" w:sz="4" w:space="0" w:color="auto"/>
              <w:bottom w:val="single" w:sz="4" w:space="0" w:color="auto"/>
              <w:right w:val="single" w:sz="4" w:space="0" w:color="auto"/>
            </w:tcBorders>
            <w:hideMark/>
          </w:tcPr>
          <w:p w:rsidR="00833E84" w:rsidRPr="00B44DCC" w:rsidRDefault="00833E84" w:rsidP="00553171">
            <w:pPr>
              <w:spacing w:before="40" w:after="40"/>
              <w:rPr>
                <w:rFonts w:asciiTheme="majorHAnsi" w:hAnsiTheme="majorHAnsi"/>
              </w:rPr>
            </w:pPr>
            <w:r w:rsidRPr="00B44DCC">
              <w:rPr>
                <w:rFonts w:asciiTheme="majorHAnsi" w:hAnsiTheme="majorHAnsi"/>
              </w:rPr>
              <w:t>Final Report</w:t>
            </w:r>
            <w:r w:rsidR="001556C5">
              <w:rPr>
                <w:rFonts w:asciiTheme="majorHAnsi" w:hAnsiTheme="majorHAnsi"/>
              </w:rPr>
              <w:t xml:space="preserve"> </w:t>
            </w:r>
          </w:p>
        </w:tc>
        <w:tc>
          <w:tcPr>
            <w:tcW w:w="991" w:type="dxa"/>
            <w:tcBorders>
              <w:top w:val="single" w:sz="4" w:space="0" w:color="auto"/>
              <w:left w:val="single" w:sz="4" w:space="0" w:color="auto"/>
              <w:bottom w:val="single" w:sz="4" w:space="0" w:color="auto"/>
              <w:right w:val="single" w:sz="4" w:space="0" w:color="auto"/>
            </w:tcBorders>
            <w:hideMark/>
          </w:tcPr>
          <w:p w:rsidR="00833E84" w:rsidRPr="00B44DCC" w:rsidRDefault="00833E84" w:rsidP="00553171">
            <w:pPr>
              <w:spacing w:before="40" w:after="40"/>
              <w:rPr>
                <w:rFonts w:asciiTheme="majorHAnsi" w:hAnsiTheme="majorHAnsi"/>
              </w:rPr>
            </w:pPr>
            <w:r w:rsidRPr="00B44DCC">
              <w:rPr>
                <w:rFonts w:asciiTheme="majorHAnsi" w:hAnsiTheme="majorHAnsi"/>
              </w:rPr>
              <w:t>1</w:t>
            </w:r>
          </w:p>
        </w:tc>
        <w:tc>
          <w:tcPr>
            <w:tcW w:w="2610" w:type="dxa"/>
            <w:tcBorders>
              <w:top w:val="single" w:sz="4" w:space="0" w:color="auto"/>
              <w:left w:val="single" w:sz="4" w:space="0" w:color="auto"/>
              <w:bottom w:val="single" w:sz="4" w:space="0" w:color="auto"/>
              <w:right w:val="single" w:sz="4" w:space="0" w:color="auto"/>
            </w:tcBorders>
            <w:hideMark/>
          </w:tcPr>
          <w:p w:rsidR="00833E84" w:rsidRPr="00B44DCC" w:rsidRDefault="00833E84" w:rsidP="00553171">
            <w:pPr>
              <w:spacing w:before="40" w:after="40"/>
              <w:rPr>
                <w:rFonts w:asciiTheme="majorHAnsi" w:hAnsiTheme="majorHAnsi"/>
              </w:rPr>
            </w:pPr>
            <w:r w:rsidRPr="00B44DCC">
              <w:rPr>
                <w:rFonts w:asciiTheme="majorHAnsi" w:hAnsiTheme="majorHAnsi"/>
              </w:rPr>
              <w:t xml:space="preserve">After acceptance </w:t>
            </w:r>
          </w:p>
        </w:tc>
        <w:tc>
          <w:tcPr>
            <w:tcW w:w="2790" w:type="dxa"/>
            <w:tcBorders>
              <w:top w:val="single" w:sz="4" w:space="0" w:color="auto"/>
              <w:left w:val="single" w:sz="4" w:space="0" w:color="auto"/>
              <w:bottom w:val="single" w:sz="4" w:space="0" w:color="auto"/>
              <w:right w:val="single" w:sz="4" w:space="0" w:color="auto"/>
            </w:tcBorders>
            <w:hideMark/>
          </w:tcPr>
          <w:p w:rsidR="00833E84" w:rsidRPr="00B44DCC" w:rsidRDefault="00833E84" w:rsidP="00553171">
            <w:pPr>
              <w:spacing w:before="40" w:after="40"/>
              <w:rPr>
                <w:rFonts w:asciiTheme="majorHAnsi" w:hAnsiTheme="majorHAnsi"/>
              </w:rPr>
            </w:pPr>
            <w:r w:rsidRPr="00B44DCC">
              <w:rPr>
                <w:rFonts w:asciiTheme="majorHAnsi" w:hAnsiTheme="majorHAnsi"/>
              </w:rPr>
              <w:t>Operations Director</w:t>
            </w:r>
          </w:p>
        </w:tc>
      </w:tr>
      <w:tr w:rsidR="00833E84" w:rsidRPr="00D00B7D" w:rsidTr="00553171">
        <w:trPr>
          <w:trHeight w:val="467"/>
        </w:trPr>
        <w:tc>
          <w:tcPr>
            <w:tcW w:w="3059" w:type="dxa"/>
            <w:tcBorders>
              <w:top w:val="single" w:sz="4" w:space="0" w:color="auto"/>
              <w:left w:val="single" w:sz="4" w:space="0" w:color="auto"/>
              <w:bottom w:val="single" w:sz="4" w:space="0" w:color="auto"/>
              <w:right w:val="single" w:sz="4" w:space="0" w:color="auto"/>
            </w:tcBorders>
            <w:hideMark/>
          </w:tcPr>
          <w:p w:rsidR="00833E84" w:rsidRPr="00B44DCC" w:rsidRDefault="00833E84" w:rsidP="00553171">
            <w:pPr>
              <w:spacing w:before="40" w:after="40"/>
              <w:rPr>
                <w:rFonts w:asciiTheme="majorHAnsi" w:hAnsiTheme="majorHAnsi"/>
              </w:rPr>
            </w:pPr>
            <w:r w:rsidRPr="00B44DCC">
              <w:rPr>
                <w:rFonts w:asciiTheme="majorHAnsi" w:hAnsiTheme="majorHAnsi"/>
              </w:rPr>
              <w:t>Final Invoice</w:t>
            </w:r>
          </w:p>
        </w:tc>
        <w:tc>
          <w:tcPr>
            <w:tcW w:w="991" w:type="dxa"/>
            <w:tcBorders>
              <w:top w:val="single" w:sz="4" w:space="0" w:color="auto"/>
              <w:left w:val="single" w:sz="4" w:space="0" w:color="auto"/>
              <w:bottom w:val="single" w:sz="4" w:space="0" w:color="auto"/>
              <w:right w:val="single" w:sz="4" w:space="0" w:color="auto"/>
            </w:tcBorders>
            <w:hideMark/>
          </w:tcPr>
          <w:p w:rsidR="00833E84" w:rsidRPr="00B44DCC" w:rsidRDefault="00833E84" w:rsidP="00553171">
            <w:pPr>
              <w:spacing w:before="40" w:after="40"/>
              <w:rPr>
                <w:rFonts w:asciiTheme="majorHAnsi" w:hAnsiTheme="majorHAnsi"/>
              </w:rPr>
            </w:pPr>
            <w:r w:rsidRPr="00B44DCC">
              <w:rPr>
                <w:rFonts w:asciiTheme="majorHAnsi" w:hAnsiTheme="majorHAnsi"/>
              </w:rPr>
              <w:t>1</w:t>
            </w:r>
          </w:p>
        </w:tc>
        <w:tc>
          <w:tcPr>
            <w:tcW w:w="2610" w:type="dxa"/>
            <w:tcBorders>
              <w:top w:val="single" w:sz="4" w:space="0" w:color="auto"/>
              <w:left w:val="single" w:sz="4" w:space="0" w:color="auto"/>
              <w:bottom w:val="single" w:sz="4" w:space="0" w:color="auto"/>
              <w:right w:val="single" w:sz="4" w:space="0" w:color="auto"/>
            </w:tcBorders>
            <w:hideMark/>
          </w:tcPr>
          <w:p w:rsidR="00833E84" w:rsidRPr="00B44DCC" w:rsidRDefault="00833E84" w:rsidP="00553171">
            <w:pPr>
              <w:spacing w:before="40" w:after="40"/>
              <w:rPr>
                <w:rFonts w:asciiTheme="majorHAnsi" w:hAnsiTheme="majorHAnsi"/>
              </w:rPr>
            </w:pPr>
            <w:r w:rsidRPr="00B44DCC">
              <w:rPr>
                <w:rFonts w:asciiTheme="majorHAnsi" w:hAnsiTheme="majorHAnsi"/>
              </w:rPr>
              <w:t>After acceptance</w:t>
            </w:r>
          </w:p>
        </w:tc>
        <w:tc>
          <w:tcPr>
            <w:tcW w:w="2790" w:type="dxa"/>
            <w:tcBorders>
              <w:top w:val="single" w:sz="4" w:space="0" w:color="auto"/>
              <w:left w:val="single" w:sz="4" w:space="0" w:color="auto"/>
              <w:bottom w:val="single" w:sz="4" w:space="0" w:color="auto"/>
              <w:right w:val="single" w:sz="4" w:space="0" w:color="auto"/>
            </w:tcBorders>
            <w:hideMark/>
          </w:tcPr>
          <w:p w:rsidR="00833E84" w:rsidRPr="00B44DCC" w:rsidRDefault="00833E84" w:rsidP="00553171">
            <w:pPr>
              <w:spacing w:before="40" w:after="40"/>
              <w:rPr>
                <w:rFonts w:asciiTheme="majorHAnsi" w:hAnsiTheme="majorHAnsi"/>
              </w:rPr>
            </w:pPr>
            <w:r w:rsidRPr="00B44DCC">
              <w:rPr>
                <w:rFonts w:asciiTheme="majorHAnsi" w:hAnsiTheme="majorHAnsi"/>
              </w:rPr>
              <w:t>Operations Director</w:t>
            </w:r>
          </w:p>
        </w:tc>
      </w:tr>
    </w:tbl>
    <w:p w:rsidR="00833E84" w:rsidRPr="00833E84" w:rsidRDefault="00833E84" w:rsidP="00833E84"/>
    <w:p w:rsidR="00860C77" w:rsidRDefault="00860C77" w:rsidP="00860C77"/>
    <w:p w:rsidR="00860C77" w:rsidRDefault="00860C77" w:rsidP="00860C77">
      <w:pPr>
        <w:jc w:val="both"/>
      </w:pPr>
    </w:p>
    <w:p w:rsidR="00860C77" w:rsidRDefault="00833E84" w:rsidP="00833E84">
      <w:pPr>
        <w:pStyle w:val="Heading2"/>
      </w:pPr>
      <w:bookmarkStart w:id="12" w:name="_Toc487737255"/>
      <w:r>
        <w:t>2.2 Contract Administration</w:t>
      </w:r>
      <w:bookmarkEnd w:id="12"/>
    </w:p>
    <w:p w:rsidR="00833E84" w:rsidRPr="00833E84" w:rsidRDefault="00833E84" w:rsidP="00833E84"/>
    <w:p w:rsidR="00553171" w:rsidRDefault="00C96095">
      <w:r w:rsidRPr="00C96095">
        <w:t>Technical Direction: Performance of the work here under shall be subject to the technical dir</w:t>
      </w:r>
      <w:r>
        <w:t>ection of the site Engineer</w:t>
      </w:r>
      <w:r w:rsidR="00FA714F">
        <w:t>/ GEEL Infrastructure Engineer</w:t>
      </w:r>
      <w:r w:rsidR="002F0E96">
        <w:t xml:space="preserve">. Contractors will be informed of a designee to </w:t>
      </w:r>
      <w:r w:rsidR="00FA714F">
        <w:t>GEEL Infrastructure Engineer</w:t>
      </w:r>
      <w:r w:rsidR="002F0E96">
        <w:t xml:space="preserve"> by writing only</w:t>
      </w:r>
      <w:r>
        <w:t xml:space="preserve">. </w:t>
      </w:r>
    </w:p>
    <w:p w:rsidR="00197CFF" w:rsidRDefault="00197CFF"/>
    <w:p w:rsidR="00197CFF" w:rsidRDefault="00197CFF" w:rsidP="00197CFF">
      <w:pPr>
        <w:pStyle w:val="Heading2"/>
      </w:pPr>
      <w:bookmarkStart w:id="13" w:name="_Toc487737256"/>
      <w:r>
        <w:t>2.3 Special Contract Requirements</w:t>
      </w:r>
      <w:bookmarkEnd w:id="13"/>
    </w:p>
    <w:p w:rsidR="00197CFF" w:rsidRDefault="00197CFF"/>
    <w:p w:rsidR="00197CFF" w:rsidRDefault="0053173A" w:rsidP="00197CFF">
      <w:pPr>
        <w:pStyle w:val="Heading3"/>
      </w:pPr>
      <w:bookmarkStart w:id="14" w:name="_Toc487737257"/>
      <w:r>
        <w:t>2.3</w:t>
      </w:r>
      <w:r w:rsidR="00197CFF">
        <w:t>1.</w:t>
      </w:r>
      <w:r w:rsidR="001556C5">
        <w:t xml:space="preserve"> </w:t>
      </w:r>
      <w:r w:rsidR="00197CFF">
        <w:t>Executive Order on Terrorism Financing</w:t>
      </w:r>
      <w:bookmarkEnd w:id="14"/>
      <w:r w:rsidR="001556C5">
        <w:t xml:space="preserve"> </w:t>
      </w:r>
    </w:p>
    <w:p w:rsidR="00197CFF" w:rsidRDefault="00197CFF" w:rsidP="00197CFF"/>
    <w:p w:rsidR="00197CFF" w:rsidRDefault="00197CFF" w:rsidP="00197CFF">
      <w:r>
        <w:t>U.S. Executive Orders and U.S. law prohibits transactions with, and the provision of resources and support to, individuals and organizations associated with terrorism. It is the legal responsibility of the Offeror to ensure compliance with these Executive Orders and laws.</w:t>
      </w:r>
      <w:r w:rsidR="001556C5">
        <w:t xml:space="preserve"> </w:t>
      </w:r>
      <w:r>
        <w:t>This provision must be included in all subcontracts and agreements issued under this Agreement.</w:t>
      </w:r>
      <w:r w:rsidR="001556C5">
        <w:t xml:space="preserve"> </w:t>
      </w:r>
    </w:p>
    <w:p w:rsidR="00197CFF" w:rsidRDefault="00197CFF" w:rsidP="00197CFF"/>
    <w:p w:rsidR="00197CFF" w:rsidRDefault="00197CFF" w:rsidP="00197CFF">
      <w:pPr>
        <w:pStyle w:val="Heading3"/>
      </w:pPr>
      <w:bookmarkStart w:id="15" w:name="_Toc487737258"/>
      <w:r>
        <w:t>2</w:t>
      </w:r>
      <w:r w:rsidR="0053173A">
        <w:t>.3.2</w:t>
      </w:r>
      <w:r>
        <w:t>. Place of Performance</w:t>
      </w:r>
      <w:bookmarkEnd w:id="15"/>
    </w:p>
    <w:p w:rsidR="00197CFF" w:rsidRDefault="00197CFF" w:rsidP="00197CFF"/>
    <w:p w:rsidR="00197CFF" w:rsidRDefault="00A01C29" w:rsidP="00197CFF">
      <w:r>
        <w:t>GP</w:t>
      </w:r>
      <w:r w:rsidR="00FA714F">
        <w:t xml:space="preserve">S Coordinate for the </w:t>
      </w:r>
      <w:r w:rsidR="00236CD2">
        <w:t xml:space="preserve">facility are </w:t>
      </w:r>
      <w:r w:rsidR="00523B73" w:rsidRPr="00523B73">
        <w:t>0 20 29.951S 42 32 13.765E</w:t>
      </w:r>
      <w:r w:rsidR="00236CD2">
        <w:t xml:space="preserve">. </w:t>
      </w:r>
    </w:p>
    <w:p w:rsidR="00197CFF" w:rsidRDefault="00197CFF" w:rsidP="00197CFF"/>
    <w:p w:rsidR="00197CFF" w:rsidRDefault="0053173A" w:rsidP="00197CFF">
      <w:pPr>
        <w:pStyle w:val="Heading3"/>
      </w:pPr>
      <w:bookmarkStart w:id="16" w:name="_Toc487737259"/>
      <w:r>
        <w:lastRenderedPageBreak/>
        <w:t>2.</w:t>
      </w:r>
      <w:r w:rsidR="00197CFF">
        <w:t>3.</w:t>
      </w:r>
      <w:r>
        <w:t>3.</w:t>
      </w:r>
      <w:r w:rsidR="001556C5">
        <w:t xml:space="preserve"> </w:t>
      </w:r>
      <w:r w:rsidR="00197CFF">
        <w:t>Environmental Monitoring Report</w:t>
      </w:r>
      <w:bookmarkEnd w:id="16"/>
    </w:p>
    <w:p w:rsidR="00197CFF" w:rsidRDefault="00197CFF" w:rsidP="00197CFF"/>
    <w:p w:rsidR="00F454D8" w:rsidRPr="002B5AB0" w:rsidRDefault="00F454D8" w:rsidP="00F454D8">
      <w:r w:rsidRPr="002B5AB0">
        <w:t xml:space="preserve">In accordance with USAID Environmental Procedures, the GEEL project has generated the appropriate environmental management documentation for the </w:t>
      </w:r>
      <w:r w:rsidR="00A01C29" w:rsidRPr="002B5AB0">
        <w:t>Sanguni Sesame Storage Warehouse</w:t>
      </w:r>
      <w:r w:rsidRPr="002B5AB0">
        <w:t xml:space="preserve"> activity. The environmental management approach requires that the construction contractor will implement mitigation measures that are described in the subproject-specific Environmental Mitigation and Monitoring Plan (EMMP)</w:t>
      </w:r>
      <w:r w:rsidR="002B5AB0">
        <w:t xml:space="preserve"> provided below</w:t>
      </w:r>
      <w:r w:rsidRPr="002B5AB0">
        <w:t xml:space="preserve">. Costs associated with the implementation of the mitigation measures are the responsibility of the construction contractor and should be included in their cost proposal. </w:t>
      </w:r>
    </w:p>
    <w:p w:rsidR="00F454D8" w:rsidRPr="002B5AB0" w:rsidRDefault="00F454D8" w:rsidP="00F454D8"/>
    <w:p w:rsidR="00EE5359" w:rsidRDefault="00F454D8" w:rsidP="00F454D8">
      <w:r w:rsidRPr="002B5AB0">
        <w:t>During project implementation, the construction contractor will be contractually obligated to fully implement the following environmental mitigation measures listed in the EMMP and the GEEL Infrastructure Engineer will monitor the construction contractor to ensure that the measures are implemented effectively.</w:t>
      </w:r>
    </w:p>
    <w:p w:rsidR="00FC6F1A" w:rsidRDefault="00FC6F1A" w:rsidP="00F454D8"/>
    <w:tbl>
      <w:tblPr>
        <w:tblStyle w:val="TableGrid"/>
        <w:tblW w:w="0" w:type="auto"/>
        <w:tblLook w:val="04A0" w:firstRow="1" w:lastRow="0" w:firstColumn="1" w:lastColumn="0" w:noHBand="0" w:noVBand="1"/>
      </w:tblPr>
      <w:tblGrid>
        <w:gridCol w:w="2394"/>
        <w:gridCol w:w="2394"/>
        <w:gridCol w:w="2394"/>
        <w:gridCol w:w="1746"/>
      </w:tblGrid>
      <w:tr w:rsidR="00FC6F1A" w:rsidTr="00FC6F1A">
        <w:tc>
          <w:tcPr>
            <w:tcW w:w="2394" w:type="dxa"/>
            <w:vAlign w:val="bottom"/>
          </w:tcPr>
          <w:p w:rsidR="00FC6F1A" w:rsidRDefault="00FC6F1A" w:rsidP="00FC6F1A">
            <w:pPr>
              <w:autoSpaceDE w:val="0"/>
              <w:autoSpaceDN w:val="0"/>
              <w:adjustRightInd w:val="0"/>
              <w:jc w:val="center"/>
              <w:rPr>
                <w:rFonts w:ascii="Arial" w:hAnsi="Arial"/>
                <w:color w:val="000000"/>
                <w:sz w:val="18"/>
                <w:szCs w:val="22"/>
              </w:rPr>
            </w:pPr>
            <w:r>
              <w:rPr>
                <w:rFonts w:ascii="Arial" w:hAnsi="Arial"/>
                <w:color w:val="000000"/>
                <w:sz w:val="18"/>
                <w:szCs w:val="22"/>
              </w:rPr>
              <w:t>Mitigation Action</w:t>
            </w:r>
          </w:p>
        </w:tc>
        <w:tc>
          <w:tcPr>
            <w:tcW w:w="2394" w:type="dxa"/>
            <w:vAlign w:val="bottom"/>
          </w:tcPr>
          <w:p w:rsidR="00FC6F1A" w:rsidRDefault="00FC6F1A" w:rsidP="00FC6F1A">
            <w:pPr>
              <w:autoSpaceDE w:val="0"/>
              <w:autoSpaceDN w:val="0"/>
              <w:adjustRightInd w:val="0"/>
              <w:jc w:val="center"/>
              <w:rPr>
                <w:rFonts w:ascii="Arial" w:hAnsi="Arial"/>
                <w:color w:val="000000"/>
                <w:sz w:val="18"/>
                <w:szCs w:val="22"/>
              </w:rPr>
            </w:pPr>
            <w:r>
              <w:rPr>
                <w:rFonts w:ascii="Arial" w:hAnsi="Arial"/>
                <w:color w:val="000000"/>
                <w:sz w:val="18"/>
                <w:szCs w:val="22"/>
              </w:rPr>
              <w:t>Responsible Party</w:t>
            </w:r>
          </w:p>
        </w:tc>
        <w:tc>
          <w:tcPr>
            <w:tcW w:w="2394" w:type="dxa"/>
            <w:vAlign w:val="bottom"/>
          </w:tcPr>
          <w:p w:rsidR="00FC6F1A" w:rsidRDefault="00FC6F1A" w:rsidP="00FC6F1A">
            <w:pPr>
              <w:autoSpaceDE w:val="0"/>
              <w:autoSpaceDN w:val="0"/>
              <w:adjustRightInd w:val="0"/>
              <w:jc w:val="center"/>
              <w:rPr>
                <w:rFonts w:ascii="Arial" w:hAnsi="Arial"/>
                <w:color w:val="000000"/>
                <w:sz w:val="18"/>
                <w:szCs w:val="22"/>
              </w:rPr>
            </w:pPr>
            <w:r>
              <w:rPr>
                <w:rFonts w:ascii="Arial" w:hAnsi="Arial"/>
                <w:color w:val="000000"/>
                <w:sz w:val="18"/>
                <w:szCs w:val="22"/>
              </w:rPr>
              <w:t>Monitoring/Verification Method</w:t>
            </w:r>
          </w:p>
        </w:tc>
        <w:tc>
          <w:tcPr>
            <w:tcW w:w="1746" w:type="dxa"/>
            <w:vAlign w:val="bottom"/>
          </w:tcPr>
          <w:p w:rsidR="00FC6F1A" w:rsidRDefault="00FC6F1A" w:rsidP="00FC6F1A">
            <w:pPr>
              <w:autoSpaceDE w:val="0"/>
              <w:autoSpaceDN w:val="0"/>
              <w:adjustRightInd w:val="0"/>
              <w:jc w:val="center"/>
              <w:rPr>
                <w:rFonts w:ascii="Arial" w:hAnsi="Arial"/>
                <w:color w:val="000000"/>
                <w:sz w:val="18"/>
                <w:szCs w:val="22"/>
              </w:rPr>
            </w:pPr>
            <w:r>
              <w:rPr>
                <w:rFonts w:ascii="Arial" w:hAnsi="Arial"/>
                <w:color w:val="000000"/>
                <w:sz w:val="18"/>
                <w:szCs w:val="22"/>
              </w:rPr>
              <w:t>Monitoring Record (date, result, corrective actions taken, if any)</w:t>
            </w:r>
          </w:p>
        </w:tc>
      </w:tr>
      <w:tr w:rsidR="00FC6F1A" w:rsidTr="002B5AB0">
        <w:trPr>
          <w:trHeight w:val="1682"/>
        </w:trPr>
        <w:tc>
          <w:tcPr>
            <w:tcW w:w="2394" w:type="dxa"/>
          </w:tcPr>
          <w:p w:rsidR="00FC6F1A" w:rsidRPr="002B5AB0" w:rsidRDefault="002B5AB0" w:rsidP="002B5AB0">
            <w:pPr>
              <w:autoSpaceDE w:val="0"/>
              <w:autoSpaceDN w:val="0"/>
              <w:adjustRightInd w:val="0"/>
              <w:spacing w:after="240"/>
              <w:rPr>
                <w:rFonts w:ascii="Arial" w:hAnsi="Arial" w:cs="Arial"/>
                <w:sz w:val="18"/>
                <w:szCs w:val="18"/>
              </w:rPr>
            </w:pPr>
            <w:r w:rsidRPr="002B5AB0">
              <w:rPr>
                <w:rFonts w:ascii="Arial" w:hAnsi="Arial" w:cs="Arial"/>
                <w:sz w:val="18"/>
                <w:szCs w:val="18"/>
              </w:rPr>
              <w:t>G</w:t>
            </w:r>
            <w:r w:rsidR="00FC6F1A" w:rsidRPr="002B5AB0">
              <w:rPr>
                <w:rFonts w:ascii="Arial" w:hAnsi="Arial" w:cs="Arial"/>
                <w:sz w:val="18"/>
                <w:szCs w:val="18"/>
              </w:rPr>
              <w:t xml:space="preserve">eneral contractor </w:t>
            </w:r>
            <w:r>
              <w:rPr>
                <w:rFonts w:ascii="Arial" w:hAnsi="Arial" w:cs="Arial"/>
                <w:sz w:val="18"/>
                <w:szCs w:val="18"/>
              </w:rPr>
              <w:t>will not extract</w:t>
            </w:r>
            <w:r w:rsidR="00FC6F1A" w:rsidRPr="002B5AB0">
              <w:rPr>
                <w:rFonts w:ascii="Arial" w:hAnsi="Arial" w:cs="Arial"/>
                <w:sz w:val="18"/>
                <w:szCs w:val="18"/>
              </w:rPr>
              <w:t xml:space="preserve"> fill, sand or gravel from waterways or eco</w:t>
            </w:r>
            <w:r>
              <w:rPr>
                <w:rFonts w:ascii="Arial" w:hAnsi="Arial" w:cs="Arial"/>
                <w:sz w:val="18"/>
                <w:szCs w:val="18"/>
              </w:rPr>
              <w:t>logically sensitive areas, nor will it knowingly purchase</w:t>
            </w:r>
            <w:r w:rsidR="00FC6F1A" w:rsidRPr="002B5AB0">
              <w:rPr>
                <w:rFonts w:ascii="Arial" w:hAnsi="Arial" w:cs="Arial"/>
                <w:sz w:val="18"/>
                <w:szCs w:val="18"/>
              </w:rPr>
              <w:t xml:space="preserve"> these materials from vendors who do so </w:t>
            </w:r>
          </w:p>
        </w:tc>
        <w:tc>
          <w:tcPr>
            <w:tcW w:w="2394" w:type="dxa"/>
          </w:tcPr>
          <w:p w:rsidR="00FC6F1A" w:rsidRPr="002B5AB0" w:rsidRDefault="002B5AB0" w:rsidP="00EE5359">
            <w:pPr>
              <w:rPr>
                <w:rFonts w:ascii="Arial" w:hAnsi="Arial" w:cs="Arial"/>
                <w:sz w:val="18"/>
                <w:szCs w:val="18"/>
              </w:rPr>
            </w:pPr>
            <w:r w:rsidRPr="002B5AB0">
              <w:rPr>
                <w:rFonts w:ascii="Arial" w:hAnsi="Arial" w:cs="Arial"/>
                <w:sz w:val="18"/>
                <w:szCs w:val="18"/>
              </w:rPr>
              <w:t>Construction contractor</w:t>
            </w:r>
          </w:p>
        </w:tc>
        <w:tc>
          <w:tcPr>
            <w:tcW w:w="2394" w:type="dxa"/>
          </w:tcPr>
          <w:p w:rsidR="00FC6F1A" w:rsidRPr="002B5AB0" w:rsidRDefault="002B5AB0" w:rsidP="00EE5359">
            <w:pPr>
              <w:rPr>
                <w:rFonts w:ascii="Arial" w:hAnsi="Arial" w:cs="Arial"/>
                <w:sz w:val="18"/>
                <w:szCs w:val="18"/>
              </w:rPr>
            </w:pPr>
            <w:r w:rsidRPr="002B5AB0">
              <w:rPr>
                <w:rFonts w:ascii="Arial" w:hAnsi="Arial" w:cs="Arial"/>
                <w:sz w:val="18"/>
                <w:szCs w:val="18"/>
              </w:rPr>
              <w:t>GEEL monitoring</w:t>
            </w:r>
          </w:p>
        </w:tc>
        <w:tc>
          <w:tcPr>
            <w:tcW w:w="1746" w:type="dxa"/>
          </w:tcPr>
          <w:p w:rsidR="00FC6F1A" w:rsidRPr="002B5AB0" w:rsidRDefault="00FC6F1A" w:rsidP="00EE5359">
            <w:pPr>
              <w:rPr>
                <w:rFonts w:ascii="Arial" w:hAnsi="Arial" w:cs="Arial"/>
                <w:sz w:val="18"/>
                <w:szCs w:val="18"/>
              </w:rPr>
            </w:pPr>
          </w:p>
        </w:tc>
      </w:tr>
      <w:tr w:rsidR="00FC6F1A" w:rsidTr="00FC6F1A">
        <w:tc>
          <w:tcPr>
            <w:tcW w:w="2394" w:type="dxa"/>
          </w:tcPr>
          <w:p w:rsidR="00FC6F1A" w:rsidRPr="002B5AB0" w:rsidRDefault="00FC6F1A" w:rsidP="002B5AB0">
            <w:pPr>
              <w:autoSpaceDE w:val="0"/>
              <w:autoSpaceDN w:val="0"/>
              <w:adjustRightInd w:val="0"/>
              <w:spacing w:after="240"/>
              <w:rPr>
                <w:rFonts w:ascii="Arial" w:hAnsi="Arial" w:cs="Arial"/>
                <w:sz w:val="18"/>
                <w:szCs w:val="18"/>
              </w:rPr>
            </w:pPr>
            <w:r w:rsidRPr="002B5AB0">
              <w:rPr>
                <w:rFonts w:ascii="Arial" w:hAnsi="Arial" w:cs="Arial"/>
                <w:sz w:val="18"/>
                <w:szCs w:val="18"/>
              </w:rPr>
              <w:t xml:space="preserve">Identify and implement any feasible measures to increase the probability that timber is procured from legal, well-managed sources </w:t>
            </w:r>
          </w:p>
        </w:tc>
        <w:tc>
          <w:tcPr>
            <w:tcW w:w="2394" w:type="dxa"/>
          </w:tcPr>
          <w:p w:rsidR="00FC6F1A" w:rsidRPr="002B5AB0" w:rsidRDefault="002B5AB0" w:rsidP="00EE5359">
            <w:pPr>
              <w:rPr>
                <w:rFonts w:ascii="Arial" w:hAnsi="Arial" w:cs="Arial"/>
                <w:sz w:val="18"/>
                <w:szCs w:val="18"/>
              </w:rPr>
            </w:pPr>
            <w:r w:rsidRPr="002B5AB0">
              <w:rPr>
                <w:rFonts w:ascii="Arial" w:hAnsi="Arial" w:cs="Arial"/>
                <w:sz w:val="18"/>
                <w:szCs w:val="18"/>
              </w:rPr>
              <w:t>Construction contractor</w:t>
            </w:r>
          </w:p>
        </w:tc>
        <w:tc>
          <w:tcPr>
            <w:tcW w:w="2394" w:type="dxa"/>
          </w:tcPr>
          <w:p w:rsidR="00FC6F1A" w:rsidRPr="002B5AB0" w:rsidRDefault="002B5AB0" w:rsidP="00EE5359">
            <w:pPr>
              <w:rPr>
                <w:rFonts w:ascii="Arial" w:hAnsi="Arial" w:cs="Arial"/>
                <w:sz w:val="18"/>
                <w:szCs w:val="18"/>
              </w:rPr>
            </w:pPr>
            <w:r w:rsidRPr="002B5AB0">
              <w:rPr>
                <w:rFonts w:ascii="Arial" w:hAnsi="Arial" w:cs="Arial"/>
                <w:sz w:val="18"/>
                <w:szCs w:val="18"/>
              </w:rPr>
              <w:t>GEEL monitoring</w:t>
            </w:r>
          </w:p>
        </w:tc>
        <w:tc>
          <w:tcPr>
            <w:tcW w:w="1746" w:type="dxa"/>
          </w:tcPr>
          <w:p w:rsidR="00FC6F1A" w:rsidRPr="002B5AB0" w:rsidRDefault="00FC6F1A" w:rsidP="00EE5359">
            <w:pPr>
              <w:rPr>
                <w:rFonts w:ascii="Arial" w:hAnsi="Arial" w:cs="Arial"/>
                <w:sz w:val="18"/>
                <w:szCs w:val="18"/>
              </w:rPr>
            </w:pPr>
          </w:p>
        </w:tc>
      </w:tr>
      <w:tr w:rsidR="00FC6F1A" w:rsidTr="00FC6F1A">
        <w:tc>
          <w:tcPr>
            <w:tcW w:w="2394" w:type="dxa"/>
          </w:tcPr>
          <w:p w:rsidR="00FC6F1A" w:rsidRPr="002B5AB0" w:rsidRDefault="00FC6F1A" w:rsidP="002B5AB0">
            <w:pPr>
              <w:autoSpaceDE w:val="0"/>
              <w:autoSpaceDN w:val="0"/>
              <w:adjustRightInd w:val="0"/>
              <w:spacing w:after="240"/>
              <w:rPr>
                <w:rFonts w:ascii="Arial" w:hAnsi="Arial" w:cs="Arial"/>
                <w:sz w:val="18"/>
                <w:szCs w:val="18"/>
              </w:rPr>
            </w:pPr>
            <w:r w:rsidRPr="002B5AB0">
              <w:rPr>
                <w:rFonts w:ascii="Arial" w:hAnsi="Arial" w:cs="Arial"/>
                <w:sz w:val="18"/>
                <w:szCs w:val="18"/>
              </w:rPr>
              <w:t xml:space="preserve">Ensure that paint procured is non lead-based and that </w:t>
            </w:r>
            <w:r w:rsidR="002B5AB0">
              <w:rPr>
                <w:rFonts w:ascii="Arial" w:hAnsi="Arial" w:cs="Arial"/>
                <w:sz w:val="18"/>
                <w:szCs w:val="18"/>
              </w:rPr>
              <w:t>workers</w:t>
            </w:r>
            <w:r w:rsidRPr="002B5AB0">
              <w:rPr>
                <w:rFonts w:ascii="Arial" w:hAnsi="Arial" w:cs="Arial"/>
                <w:sz w:val="18"/>
                <w:szCs w:val="18"/>
              </w:rPr>
              <w:t xml:space="preserve"> are trained on paint storage and disposal practices </w:t>
            </w:r>
          </w:p>
        </w:tc>
        <w:tc>
          <w:tcPr>
            <w:tcW w:w="2394" w:type="dxa"/>
          </w:tcPr>
          <w:p w:rsidR="00FC6F1A" w:rsidRPr="002B5AB0" w:rsidRDefault="002B5AB0" w:rsidP="00EE5359">
            <w:pPr>
              <w:rPr>
                <w:rFonts w:ascii="Arial" w:hAnsi="Arial" w:cs="Arial"/>
                <w:sz w:val="18"/>
                <w:szCs w:val="18"/>
              </w:rPr>
            </w:pPr>
            <w:r w:rsidRPr="002B5AB0">
              <w:rPr>
                <w:rFonts w:ascii="Arial" w:hAnsi="Arial" w:cs="Arial"/>
                <w:sz w:val="18"/>
                <w:szCs w:val="18"/>
              </w:rPr>
              <w:t>Construction contractor</w:t>
            </w:r>
          </w:p>
        </w:tc>
        <w:tc>
          <w:tcPr>
            <w:tcW w:w="2394" w:type="dxa"/>
          </w:tcPr>
          <w:p w:rsidR="00FC6F1A" w:rsidRPr="002B5AB0" w:rsidRDefault="002B5AB0" w:rsidP="00EE5359">
            <w:pPr>
              <w:rPr>
                <w:rFonts w:ascii="Arial" w:hAnsi="Arial" w:cs="Arial"/>
                <w:sz w:val="18"/>
                <w:szCs w:val="18"/>
              </w:rPr>
            </w:pPr>
            <w:r w:rsidRPr="002B5AB0">
              <w:rPr>
                <w:rFonts w:ascii="Arial" w:hAnsi="Arial" w:cs="Arial"/>
                <w:sz w:val="18"/>
                <w:szCs w:val="18"/>
              </w:rPr>
              <w:t>GEEL monitoring</w:t>
            </w:r>
          </w:p>
        </w:tc>
        <w:tc>
          <w:tcPr>
            <w:tcW w:w="1746" w:type="dxa"/>
          </w:tcPr>
          <w:p w:rsidR="00FC6F1A" w:rsidRPr="002B5AB0" w:rsidRDefault="00FC6F1A" w:rsidP="00EE5359">
            <w:pPr>
              <w:rPr>
                <w:rFonts w:ascii="Arial" w:hAnsi="Arial" w:cs="Arial"/>
                <w:sz w:val="18"/>
                <w:szCs w:val="18"/>
              </w:rPr>
            </w:pPr>
          </w:p>
        </w:tc>
      </w:tr>
      <w:tr w:rsidR="00FC6F1A" w:rsidTr="00FC6F1A">
        <w:tc>
          <w:tcPr>
            <w:tcW w:w="2394" w:type="dxa"/>
          </w:tcPr>
          <w:p w:rsidR="00FC6F1A" w:rsidRPr="002B5AB0" w:rsidRDefault="00FC6F1A" w:rsidP="002B5AB0">
            <w:pPr>
              <w:autoSpaceDE w:val="0"/>
              <w:autoSpaceDN w:val="0"/>
              <w:adjustRightInd w:val="0"/>
              <w:spacing w:after="240"/>
              <w:rPr>
                <w:rFonts w:ascii="Arial" w:hAnsi="Arial" w:cs="Arial"/>
                <w:sz w:val="18"/>
                <w:szCs w:val="18"/>
              </w:rPr>
            </w:pPr>
            <w:r w:rsidRPr="002B5AB0">
              <w:rPr>
                <w:rFonts w:ascii="Arial" w:hAnsi="Arial" w:cs="Arial"/>
                <w:sz w:val="18"/>
                <w:szCs w:val="18"/>
              </w:rPr>
              <w:t xml:space="preserve">Institute health and safety practices and train workers on personal protection equipment (PPE) based on an activity analysis </w:t>
            </w:r>
          </w:p>
        </w:tc>
        <w:tc>
          <w:tcPr>
            <w:tcW w:w="2394" w:type="dxa"/>
          </w:tcPr>
          <w:p w:rsidR="00FC6F1A" w:rsidRPr="002B5AB0" w:rsidRDefault="002B5AB0" w:rsidP="00EE5359">
            <w:pPr>
              <w:rPr>
                <w:rFonts w:ascii="Arial" w:hAnsi="Arial" w:cs="Arial"/>
                <w:sz w:val="18"/>
                <w:szCs w:val="18"/>
              </w:rPr>
            </w:pPr>
            <w:r w:rsidRPr="002B5AB0">
              <w:rPr>
                <w:rFonts w:ascii="Arial" w:hAnsi="Arial" w:cs="Arial"/>
                <w:sz w:val="18"/>
                <w:szCs w:val="18"/>
              </w:rPr>
              <w:t>Construction contractor</w:t>
            </w:r>
          </w:p>
        </w:tc>
        <w:tc>
          <w:tcPr>
            <w:tcW w:w="2394" w:type="dxa"/>
          </w:tcPr>
          <w:p w:rsidR="00FC6F1A" w:rsidRPr="002B5AB0" w:rsidRDefault="002B5AB0" w:rsidP="00EE5359">
            <w:pPr>
              <w:rPr>
                <w:rFonts w:ascii="Arial" w:hAnsi="Arial" w:cs="Arial"/>
                <w:sz w:val="18"/>
                <w:szCs w:val="18"/>
              </w:rPr>
            </w:pPr>
            <w:r w:rsidRPr="002B5AB0">
              <w:rPr>
                <w:rFonts w:ascii="Arial" w:hAnsi="Arial" w:cs="Arial"/>
                <w:sz w:val="18"/>
                <w:szCs w:val="18"/>
              </w:rPr>
              <w:t>GEEL monitoring</w:t>
            </w:r>
          </w:p>
        </w:tc>
        <w:tc>
          <w:tcPr>
            <w:tcW w:w="1746" w:type="dxa"/>
          </w:tcPr>
          <w:p w:rsidR="00FC6F1A" w:rsidRPr="002B5AB0" w:rsidRDefault="00FC6F1A" w:rsidP="00EE5359">
            <w:pPr>
              <w:rPr>
                <w:rFonts w:ascii="Arial" w:hAnsi="Arial" w:cs="Arial"/>
                <w:sz w:val="18"/>
                <w:szCs w:val="18"/>
              </w:rPr>
            </w:pPr>
          </w:p>
        </w:tc>
      </w:tr>
      <w:tr w:rsidR="00FC6F1A" w:rsidTr="00FC6F1A">
        <w:tc>
          <w:tcPr>
            <w:tcW w:w="2394" w:type="dxa"/>
          </w:tcPr>
          <w:p w:rsidR="00FC6F1A" w:rsidRPr="002B5AB0" w:rsidRDefault="002B5AB0" w:rsidP="002B5AB0">
            <w:pPr>
              <w:autoSpaceDE w:val="0"/>
              <w:autoSpaceDN w:val="0"/>
              <w:adjustRightInd w:val="0"/>
              <w:spacing w:after="240"/>
              <w:rPr>
                <w:rFonts w:ascii="Arial" w:hAnsi="Arial" w:cs="Arial"/>
                <w:sz w:val="18"/>
                <w:szCs w:val="18"/>
              </w:rPr>
            </w:pPr>
            <w:r w:rsidRPr="002B5AB0">
              <w:rPr>
                <w:rFonts w:ascii="Arial" w:hAnsi="Arial" w:cs="Arial"/>
                <w:sz w:val="18"/>
                <w:szCs w:val="18"/>
              </w:rPr>
              <w:t xml:space="preserve">Construction must be managed so that no standing water on the site persists more than 4 days </w:t>
            </w:r>
          </w:p>
        </w:tc>
        <w:tc>
          <w:tcPr>
            <w:tcW w:w="2394" w:type="dxa"/>
          </w:tcPr>
          <w:p w:rsidR="00FC6F1A" w:rsidRPr="002B5AB0" w:rsidRDefault="002B5AB0" w:rsidP="00EE5359">
            <w:pPr>
              <w:rPr>
                <w:rFonts w:ascii="Arial" w:hAnsi="Arial" w:cs="Arial"/>
                <w:sz w:val="18"/>
                <w:szCs w:val="18"/>
              </w:rPr>
            </w:pPr>
            <w:r w:rsidRPr="002B5AB0">
              <w:rPr>
                <w:rFonts w:ascii="Arial" w:hAnsi="Arial" w:cs="Arial"/>
                <w:sz w:val="18"/>
                <w:szCs w:val="18"/>
              </w:rPr>
              <w:t>Construction contractor</w:t>
            </w:r>
          </w:p>
        </w:tc>
        <w:tc>
          <w:tcPr>
            <w:tcW w:w="2394" w:type="dxa"/>
          </w:tcPr>
          <w:p w:rsidR="00FC6F1A" w:rsidRPr="002B5AB0" w:rsidRDefault="002B5AB0" w:rsidP="00EE5359">
            <w:pPr>
              <w:rPr>
                <w:rFonts w:ascii="Arial" w:hAnsi="Arial" w:cs="Arial"/>
                <w:sz w:val="18"/>
                <w:szCs w:val="18"/>
              </w:rPr>
            </w:pPr>
            <w:r w:rsidRPr="002B5AB0">
              <w:rPr>
                <w:rFonts w:ascii="Arial" w:hAnsi="Arial" w:cs="Arial"/>
                <w:sz w:val="18"/>
                <w:szCs w:val="18"/>
              </w:rPr>
              <w:t>GEEL monitoring</w:t>
            </w:r>
          </w:p>
        </w:tc>
        <w:tc>
          <w:tcPr>
            <w:tcW w:w="1746" w:type="dxa"/>
          </w:tcPr>
          <w:p w:rsidR="00FC6F1A" w:rsidRPr="002B5AB0" w:rsidRDefault="00FC6F1A" w:rsidP="00EE5359">
            <w:pPr>
              <w:rPr>
                <w:rFonts w:ascii="Arial" w:hAnsi="Arial" w:cs="Arial"/>
                <w:sz w:val="18"/>
                <w:szCs w:val="18"/>
              </w:rPr>
            </w:pPr>
          </w:p>
        </w:tc>
      </w:tr>
    </w:tbl>
    <w:p w:rsidR="00FC6F1A" w:rsidRDefault="00FC6F1A" w:rsidP="00EE5359"/>
    <w:p w:rsidR="00FA6FFD" w:rsidRDefault="00FA6FFD" w:rsidP="00EE5359"/>
    <w:p w:rsidR="00041925" w:rsidRDefault="00041925" w:rsidP="00197CFF">
      <w:pPr>
        <w:pStyle w:val="Heading3"/>
      </w:pPr>
    </w:p>
    <w:p w:rsidR="00197CFF" w:rsidRDefault="0053173A" w:rsidP="00197CFF">
      <w:pPr>
        <w:pStyle w:val="Heading3"/>
      </w:pPr>
      <w:bookmarkStart w:id="17" w:name="_Toc487737260"/>
      <w:r>
        <w:t>2.3.</w:t>
      </w:r>
      <w:r w:rsidR="00197CFF">
        <w:t>4. Performance Bond</w:t>
      </w:r>
      <w:bookmarkEnd w:id="17"/>
      <w:r w:rsidR="001556C5">
        <w:t xml:space="preserve"> </w:t>
      </w:r>
    </w:p>
    <w:p w:rsidR="00197CFF" w:rsidRDefault="00197CFF" w:rsidP="00197CFF"/>
    <w:p w:rsidR="00197CFF" w:rsidRDefault="0023261D" w:rsidP="00197CFF">
      <w:r w:rsidRPr="0023261D">
        <w:t>Offeror shall be asked to provide a performance bond of 10% of the contract amount sufficient to guarantee successful completion of the work required at time of award.</w:t>
      </w:r>
    </w:p>
    <w:p w:rsidR="0023261D" w:rsidRDefault="0023261D" w:rsidP="00197CFF"/>
    <w:p w:rsidR="00197CFF" w:rsidRDefault="0053173A" w:rsidP="00197CFF">
      <w:pPr>
        <w:pStyle w:val="Heading3"/>
      </w:pPr>
      <w:bookmarkStart w:id="18" w:name="_Toc487737261"/>
      <w:r>
        <w:t>2.3.</w:t>
      </w:r>
      <w:r w:rsidR="00197CFF">
        <w:t>5. Builder’s Risk Insurance</w:t>
      </w:r>
      <w:bookmarkEnd w:id="18"/>
      <w:r w:rsidR="001556C5">
        <w:t xml:space="preserve"> </w:t>
      </w:r>
    </w:p>
    <w:p w:rsidR="00197CFF" w:rsidRDefault="00197CFF" w:rsidP="00197CFF"/>
    <w:p w:rsidR="00197CFF" w:rsidRDefault="00197CFF" w:rsidP="00197CFF">
      <w:r>
        <w:t xml:space="preserve">Offeror shall provide recommended builder’s risk coverage sufficient to guarantee adequate monetary liquidity during performance. </w:t>
      </w:r>
    </w:p>
    <w:p w:rsidR="00197CFF" w:rsidRDefault="00197CFF" w:rsidP="00197CFF"/>
    <w:p w:rsidR="00197CFF" w:rsidRDefault="0053173A" w:rsidP="00197CFF">
      <w:pPr>
        <w:pStyle w:val="Heading3"/>
      </w:pPr>
      <w:bookmarkStart w:id="19" w:name="_Toc487737262"/>
      <w:r>
        <w:t>2.3.</w:t>
      </w:r>
      <w:r w:rsidR="00197CFF">
        <w:t>6. Compliance with USAID Disability Policy</w:t>
      </w:r>
      <w:bookmarkEnd w:id="19"/>
    </w:p>
    <w:p w:rsidR="00B44DCC" w:rsidRDefault="00197CFF" w:rsidP="00197CFF">
      <w:r>
        <w:t xml:space="preserve">The contractor shall comply to the extent practicable and within the scope of the contract, with the Government of </w:t>
      </w:r>
      <w:r w:rsidR="001354C1">
        <w:t xml:space="preserve">Somalia </w:t>
      </w:r>
      <w:r>
        <w:t>policy for Accessibility for the Disabled, or in absence of this, the intent of USAID’s policy on standards for Accessibility for the Disabled in USAID- financed construction.</w:t>
      </w:r>
    </w:p>
    <w:p w:rsidR="00B44DCC" w:rsidRDefault="00B44DCC" w:rsidP="00B44DCC"/>
    <w:p w:rsidR="00197CFF" w:rsidRDefault="00B44DCC" w:rsidP="00B44DCC">
      <w:pPr>
        <w:pStyle w:val="Heading2"/>
      </w:pPr>
      <w:bookmarkStart w:id="20" w:name="_Toc487737263"/>
      <w:r>
        <w:t>2.4 Contract Clauses</w:t>
      </w:r>
      <w:bookmarkEnd w:id="20"/>
    </w:p>
    <w:p w:rsidR="00950C33" w:rsidRDefault="00950C33" w:rsidP="00950C33">
      <w:pPr>
        <w:jc w:val="both"/>
      </w:pPr>
      <w:r w:rsidRPr="00426DFD">
        <w:t>Pursuant to Federal Acquisition Regulations (FAR) 52.252-2 “Contract Clauses Incorporated by Reference” (FEB 1998), this Order incorporated the following FAR clauses by reference, with the same force and effect as if they were given in full text.</w:t>
      </w:r>
      <w:r>
        <w:t xml:space="preserve"> </w:t>
      </w:r>
      <w:r w:rsidRPr="00426DFD">
        <w:t>Upon request, the Contracts Administrator will make their full text available.</w:t>
      </w:r>
      <w:r>
        <w:t xml:space="preserve"> </w:t>
      </w:r>
    </w:p>
    <w:p w:rsidR="00950C33" w:rsidRDefault="00950C33" w:rsidP="00950C33">
      <w:pPr>
        <w:jc w:val="both"/>
      </w:pPr>
    </w:p>
    <w:p w:rsidR="00950C33" w:rsidRDefault="00950C33" w:rsidP="00950C33">
      <w:pPr>
        <w:keepNext/>
        <w:keepLines/>
        <w:suppressAutoHyphens/>
        <w:spacing w:after="120"/>
        <w:ind w:right="47"/>
        <w:rPr>
          <w:rFonts w:asciiTheme="majorHAnsi" w:hAnsiTheme="majorHAnsi"/>
        </w:rPr>
      </w:pPr>
      <w:r w:rsidRPr="00792643">
        <w:rPr>
          <w:rFonts w:asciiTheme="majorHAnsi" w:eastAsia="Times New Roman" w:hAnsiTheme="majorHAnsi"/>
          <w:b/>
          <w:bCs/>
          <w:iCs/>
        </w:rPr>
        <w:t>Anti- Kick Back Act of 1986</w:t>
      </w:r>
      <w:r w:rsidRPr="00792643">
        <w:rPr>
          <w:rFonts w:asciiTheme="majorHAnsi" w:hAnsiTheme="majorHAnsi"/>
        </w:rPr>
        <w:t>. Anti-Kickback Act of 1986 as referenced in FAR 52.203-7 is hereby incorporated into this Request for Proposal as a condition of acceptance. If you have reasonable grounds to believe that a violation, as described in Paragraph (b) of FAR 52.203-7 may have occurred, you should report this suspected violation to the RTI’s Ethics Hotline at 1</w:t>
      </w:r>
      <w:r w:rsidRPr="00792643">
        <w:rPr>
          <w:rFonts w:asciiTheme="majorHAnsi" w:hAnsiTheme="majorHAnsi"/>
        </w:rPr>
        <w:noBreakHyphen/>
        <w:t xml:space="preserve">877-212-7220 or by sending an e-mail to </w:t>
      </w:r>
      <w:hyperlink r:id="rId10" w:history="1">
        <w:r w:rsidRPr="00792643">
          <w:rPr>
            <w:rStyle w:val="Hyperlink"/>
            <w:rFonts w:asciiTheme="majorHAnsi" w:hAnsiTheme="majorHAnsi"/>
          </w:rPr>
          <w:t>ethics@rti.org</w:t>
        </w:r>
      </w:hyperlink>
      <w:r w:rsidRPr="00792643">
        <w:rPr>
          <w:rFonts w:asciiTheme="majorHAnsi" w:hAnsiTheme="majorHAnsi"/>
        </w:rPr>
        <w:t>. You may report a suspected violation anonymously.</w:t>
      </w:r>
    </w:p>
    <w:p w:rsidR="00950C33" w:rsidRDefault="00950C33" w:rsidP="00950C33">
      <w:pPr>
        <w:keepNext/>
        <w:keepLines/>
        <w:suppressAutoHyphens/>
        <w:spacing w:after="120"/>
        <w:ind w:right="47"/>
        <w:rPr>
          <w:rFonts w:asciiTheme="majorHAnsi" w:hAnsiTheme="majorHAnsi"/>
        </w:rPr>
      </w:pPr>
    </w:p>
    <w:p w:rsidR="00950C33" w:rsidRPr="00F90FB7" w:rsidRDefault="00950C33" w:rsidP="00950C33">
      <w:pPr>
        <w:pStyle w:val="ListParagraph"/>
        <w:keepNext/>
        <w:keepLines/>
        <w:numPr>
          <w:ilvl w:val="0"/>
          <w:numId w:val="26"/>
        </w:numPr>
        <w:suppressAutoHyphens/>
        <w:spacing w:after="120"/>
        <w:ind w:left="360" w:right="43"/>
      </w:pPr>
      <w:r w:rsidRPr="00F90FB7">
        <w:t xml:space="preserve">Consistent with the September 10, 2009, memorandum from the Department of State (State) to the Department of Treasury’s OFAC, and with the September 16, 2009, memorandum from OFAC to State, both relating to State/USAID Somalia Programs, the subcontractor agrees that it and/or its implementing partners (including contractors, grantees, sub-contractors, and sub-grantees) will not  knowingly and voluntarily make payments or provide any other benefits to al Shabaab or to </w:t>
      </w:r>
      <w:r w:rsidR="00010140" w:rsidRPr="00F90FB7">
        <w:t>entities</w:t>
      </w:r>
      <w:r w:rsidRPr="00F90FB7">
        <w:t xml:space="preserve"> controlled by al Shabaab, or to individuals’ acting on behalf of al Shabaab (collectively, “excluded parties”).  Such prohibited payments or other benefits would include:</w:t>
      </w:r>
    </w:p>
    <w:p w:rsidR="00950C33" w:rsidRPr="00F90FB7" w:rsidRDefault="00950C33" w:rsidP="00950C33">
      <w:pPr>
        <w:pStyle w:val="ListParagraph"/>
        <w:keepNext/>
        <w:keepLines/>
        <w:numPr>
          <w:ilvl w:val="0"/>
          <w:numId w:val="25"/>
        </w:numPr>
        <w:suppressAutoHyphens/>
        <w:spacing w:after="120"/>
        <w:ind w:right="47"/>
      </w:pPr>
      <w:r w:rsidRPr="00F90FB7">
        <w:t>Cash facilitation fees or other similar fees at roadblocks, ports, warehouses, airfields or other transit points to excluded parties;</w:t>
      </w:r>
    </w:p>
    <w:p w:rsidR="00950C33" w:rsidRPr="00F90FB7" w:rsidRDefault="00950C33" w:rsidP="00950C33">
      <w:pPr>
        <w:pStyle w:val="ListParagraph"/>
        <w:keepNext/>
        <w:keepLines/>
        <w:numPr>
          <w:ilvl w:val="0"/>
          <w:numId w:val="25"/>
        </w:numPr>
        <w:suppressAutoHyphens/>
        <w:spacing w:after="120"/>
        <w:ind w:right="47"/>
      </w:pPr>
      <w:r w:rsidRPr="00F90FB7">
        <w:t>Purchases or procurement of goods or services from excluded parties; and</w:t>
      </w:r>
    </w:p>
    <w:p w:rsidR="00950C33" w:rsidRPr="00F90FB7" w:rsidRDefault="00950C33" w:rsidP="00950C33">
      <w:pPr>
        <w:pStyle w:val="ListParagraph"/>
        <w:keepNext/>
        <w:keepLines/>
        <w:numPr>
          <w:ilvl w:val="0"/>
          <w:numId w:val="25"/>
        </w:numPr>
        <w:suppressAutoHyphens/>
        <w:spacing w:after="120"/>
        <w:ind w:right="47"/>
      </w:pPr>
      <w:r w:rsidRPr="00F90FB7">
        <w:t>Payments to excluded parties as the de facto municipal authority.</w:t>
      </w:r>
    </w:p>
    <w:p w:rsidR="00950C33" w:rsidRPr="00F90FB7" w:rsidRDefault="00950C33" w:rsidP="00950C33">
      <w:pPr>
        <w:pStyle w:val="ListParagraph"/>
        <w:keepNext/>
        <w:keepLines/>
        <w:numPr>
          <w:ilvl w:val="0"/>
          <w:numId w:val="26"/>
        </w:numPr>
        <w:suppressAutoHyphens/>
        <w:spacing w:after="120"/>
        <w:ind w:left="360" w:right="43"/>
      </w:pPr>
      <w:r w:rsidRPr="00F90FB7">
        <w:t>The Subcontractor or its implementing partners agree to exercise enhanced due diligence when providing assistance to Somalia under this award to avoid the accidental, unintentional, or incidental provision of such payments or benefits to excluded parties.</w:t>
      </w:r>
    </w:p>
    <w:p w:rsidR="00950C33" w:rsidRPr="00F90FB7" w:rsidRDefault="00950C33" w:rsidP="00950C33">
      <w:pPr>
        <w:pStyle w:val="ListParagraph"/>
        <w:numPr>
          <w:ilvl w:val="0"/>
          <w:numId w:val="26"/>
        </w:numPr>
        <w:ind w:left="360" w:right="86"/>
        <w:jc w:val="both"/>
        <w:rPr>
          <w:rFonts w:eastAsia="Garamond" w:cs="Tahoma"/>
        </w:rPr>
      </w:pPr>
      <w:r w:rsidRPr="00F90FB7">
        <w:rPr>
          <w:rFonts w:eastAsia="Garamond" w:cs="Tahoma"/>
        </w:rPr>
        <w:t>In</w:t>
      </w:r>
      <w:r w:rsidRPr="00F90FB7">
        <w:rPr>
          <w:rFonts w:eastAsia="Garamond" w:cs="Tahoma"/>
          <w:spacing w:val="10"/>
        </w:rPr>
        <w:t xml:space="preserve"> </w:t>
      </w:r>
      <w:r w:rsidRPr="00F90FB7">
        <w:rPr>
          <w:rFonts w:eastAsia="Garamond" w:cs="Tahoma"/>
        </w:rPr>
        <w:t>the</w:t>
      </w:r>
      <w:r w:rsidRPr="00F90FB7">
        <w:rPr>
          <w:rFonts w:eastAsia="Garamond" w:cs="Tahoma"/>
          <w:spacing w:val="10"/>
        </w:rPr>
        <w:t xml:space="preserve"> </w:t>
      </w:r>
      <w:r w:rsidRPr="00F90FB7">
        <w:rPr>
          <w:rFonts w:eastAsia="Garamond" w:cs="Tahoma"/>
        </w:rPr>
        <w:t>event</w:t>
      </w:r>
      <w:r w:rsidRPr="00F90FB7">
        <w:rPr>
          <w:rFonts w:eastAsia="Garamond" w:cs="Tahoma"/>
          <w:spacing w:val="8"/>
        </w:rPr>
        <w:t xml:space="preserve"> </w:t>
      </w:r>
      <w:r w:rsidRPr="00F90FB7">
        <w:rPr>
          <w:rFonts w:eastAsia="Garamond" w:cs="Tahoma"/>
        </w:rPr>
        <w:t>that</w:t>
      </w:r>
      <w:r w:rsidRPr="00F90FB7">
        <w:rPr>
          <w:rFonts w:eastAsia="Garamond" w:cs="Tahoma"/>
          <w:spacing w:val="9"/>
        </w:rPr>
        <w:t xml:space="preserve"> </w:t>
      </w:r>
      <w:r w:rsidRPr="00F90FB7">
        <w:rPr>
          <w:rFonts w:eastAsia="Garamond" w:cs="Tahoma"/>
        </w:rPr>
        <w:t>the</w:t>
      </w:r>
      <w:r w:rsidRPr="00F90FB7">
        <w:rPr>
          <w:rFonts w:eastAsia="Garamond" w:cs="Tahoma"/>
          <w:spacing w:val="10"/>
        </w:rPr>
        <w:t xml:space="preserve"> </w:t>
      </w:r>
      <w:r w:rsidRPr="00F90FB7">
        <w:rPr>
          <w:rFonts w:eastAsia="Garamond" w:cs="Tahoma"/>
        </w:rPr>
        <w:t>contractor</w:t>
      </w:r>
      <w:r w:rsidRPr="00F90FB7">
        <w:rPr>
          <w:rFonts w:eastAsia="Garamond" w:cs="Tahoma"/>
          <w:spacing w:val="4"/>
        </w:rPr>
        <w:t xml:space="preserve"> </w:t>
      </w:r>
      <w:r w:rsidRPr="00F90FB7">
        <w:rPr>
          <w:rFonts w:eastAsia="Garamond" w:cs="Tahoma"/>
        </w:rPr>
        <w:t>or</w:t>
      </w:r>
      <w:r w:rsidRPr="00F90FB7">
        <w:rPr>
          <w:rFonts w:eastAsia="Garamond" w:cs="Tahoma"/>
          <w:spacing w:val="12"/>
        </w:rPr>
        <w:t xml:space="preserve"> </w:t>
      </w:r>
      <w:r w:rsidRPr="00F90FB7">
        <w:rPr>
          <w:rFonts w:eastAsia="Garamond" w:cs="Tahoma"/>
        </w:rPr>
        <w:t>its</w:t>
      </w:r>
      <w:r w:rsidRPr="00F90FB7">
        <w:rPr>
          <w:rFonts w:eastAsia="Garamond" w:cs="Tahoma"/>
          <w:spacing w:val="11"/>
        </w:rPr>
        <w:t xml:space="preserve"> </w:t>
      </w:r>
      <w:r w:rsidRPr="00F90FB7">
        <w:rPr>
          <w:rFonts w:eastAsia="Garamond" w:cs="Tahoma"/>
        </w:rPr>
        <w:t>implem</w:t>
      </w:r>
      <w:r w:rsidRPr="00F90FB7">
        <w:rPr>
          <w:rFonts w:eastAsia="Garamond" w:cs="Tahoma"/>
          <w:spacing w:val="1"/>
        </w:rPr>
        <w:t>e</w:t>
      </w:r>
      <w:r w:rsidRPr="00F90FB7">
        <w:rPr>
          <w:rFonts w:eastAsia="Garamond" w:cs="Tahoma"/>
        </w:rPr>
        <w:t>nt</w:t>
      </w:r>
      <w:r w:rsidRPr="00F90FB7">
        <w:rPr>
          <w:rFonts w:eastAsia="Garamond" w:cs="Tahoma"/>
          <w:spacing w:val="1"/>
        </w:rPr>
        <w:t>i</w:t>
      </w:r>
      <w:r w:rsidRPr="00F90FB7">
        <w:rPr>
          <w:rFonts w:eastAsia="Garamond" w:cs="Tahoma"/>
        </w:rPr>
        <w:t>ng pa</w:t>
      </w:r>
      <w:r w:rsidRPr="00F90FB7">
        <w:rPr>
          <w:rFonts w:eastAsia="Garamond" w:cs="Tahoma"/>
          <w:spacing w:val="1"/>
        </w:rPr>
        <w:t>r</w:t>
      </w:r>
      <w:r w:rsidRPr="00F90FB7">
        <w:rPr>
          <w:rFonts w:eastAsia="Garamond" w:cs="Tahoma"/>
        </w:rPr>
        <w:t>t</w:t>
      </w:r>
      <w:r w:rsidRPr="00F90FB7">
        <w:rPr>
          <w:rFonts w:eastAsia="Garamond" w:cs="Tahoma"/>
          <w:spacing w:val="1"/>
        </w:rPr>
        <w:t>n</w:t>
      </w:r>
      <w:r w:rsidRPr="00F90FB7">
        <w:rPr>
          <w:rFonts w:eastAsia="Garamond" w:cs="Tahoma"/>
        </w:rPr>
        <w:t>e</w:t>
      </w:r>
      <w:r w:rsidRPr="00F90FB7">
        <w:rPr>
          <w:rFonts w:eastAsia="Garamond" w:cs="Tahoma"/>
          <w:spacing w:val="1"/>
        </w:rPr>
        <w:t>r</w:t>
      </w:r>
      <w:r w:rsidRPr="00F90FB7">
        <w:rPr>
          <w:rFonts w:eastAsia="Garamond" w:cs="Tahoma"/>
        </w:rPr>
        <w:t>s</w:t>
      </w:r>
      <w:r w:rsidRPr="00F90FB7">
        <w:rPr>
          <w:rFonts w:eastAsia="Garamond" w:cs="Tahoma"/>
          <w:spacing w:val="6"/>
        </w:rPr>
        <w:t xml:space="preserve"> </w:t>
      </w:r>
      <w:r w:rsidRPr="00F90FB7">
        <w:rPr>
          <w:rFonts w:eastAsia="Garamond" w:cs="Tahoma"/>
        </w:rPr>
        <w:t>(including</w:t>
      </w:r>
      <w:r w:rsidRPr="00F90FB7">
        <w:rPr>
          <w:rFonts w:eastAsia="Garamond" w:cs="Tahoma"/>
          <w:spacing w:val="4"/>
        </w:rPr>
        <w:t xml:space="preserve"> </w:t>
      </w:r>
      <w:r w:rsidRPr="00F90FB7">
        <w:rPr>
          <w:rFonts w:eastAsia="Garamond" w:cs="Tahoma"/>
        </w:rPr>
        <w:t>co</w:t>
      </w:r>
      <w:r w:rsidRPr="00F90FB7">
        <w:rPr>
          <w:rFonts w:eastAsia="Garamond" w:cs="Tahoma"/>
          <w:spacing w:val="1"/>
        </w:rPr>
        <w:t>n</w:t>
      </w:r>
      <w:r w:rsidRPr="00F90FB7">
        <w:rPr>
          <w:rFonts w:eastAsia="Garamond" w:cs="Tahoma"/>
        </w:rPr>
        <w:t>tr</w:t>
      </w:r>
      <w:r w:rsidRPr="00F90FB7">
        <w:rPr>
          <w:rFonts w:eastAsia="Garamond" w:cs="Tahoma"/>
          <w:spacing w:val="1"/>
        </w:rPr>
        <w:t>a</w:t>
      </w:r>
      <w:r w:rsidRPr="00F90FB7">
        <w:rPr>
          <w:rFonts w:eastAsia="Garamond" w:cs="Tahoma"/>
        </w:rPr>
        <w:t>c</w:t>
      </w:r>
      <w:r w:rsidRPr="00F90FB7">
        <w:rPr>
          <w:rFonts w:eastAsia="Garamond" w:cs="Tahoma"/>
          <w:spacing w:val="1"/>
        </w:rPr>
        <w:t>t</w:t>
      </w:r>
      <w:r w:rsidRPr="00F90FB7">
        <w:rPr>
          <w:rFonts w:eastAsia="Garamond" w:cs="Tahoma"/>
        </w:rPr>
        <w:t>ors,</w:t>
      </w:r>
      <w:r w:rsidRPr="00F90FB7">
        <w:rPr>
          <w:rFonts w:eastAsia="Garamond" w:cs="Tahoma"/>
          <w:spacing w:val="2"/>
        </w:rPr>
        <w:t xml:space="preserve"> </w:t>
      </w:r>
      <w:r w:rsidRPr="00F90FB7">
        <w:rPr>
          <w:rFonts w:eastAsia="Garamond" w:cs="Tahoma"/>
          <w:spacing w:val="1"/>
        </w:rPr>
        <w:t>g</w:t>
      </w:r>
      <w:r w:rsidRPr="00F90FB7">
        <w:rPr>
          <w:rFonts w:eastAsia="Garamond" w:cs="Tahoma"/>
        </w:rPr>
        <w:t>ra</w:t>
      </w:r>
      <w:r w:rsidRPr="00F90FB7">
        <w:rPr>
          <w:rFonts w:eastAsia="Garamond" w:cs="Tahoma"/>
          <w:spacing w:val="1"/>
        </w:rPr>
        <w:t>n</w:t>
      </w:r>
      <w:r w:rsidRPr="00F90FB7">
        <w:rPr>
          <w:rFonts w:eastAsia="Garamond" w:cs="Tahoma"/>
        </w:rPr>
        <w:t>tees,</w:t>
      </w:r>
      <w:r w:rsidRPr="00F90FB7">
        <w:rPr>
          <w:rFonts w:eastAsia="Garamond" w:cs="Tahoma"/>
          <w:spacing w:val="5"/>
        </w:rPr>
        <w:t xml:space="preserve"> </w:t>
      </w:r>
      <w:r w:rsidRPr="00F90FB7">
        <w:rPr>
          <w:rFonts w:eastAsia="Garamond" w:cs="Tahoma"/>
        </w:rPr>
        <w:t>su</w:t>
      </w:r>
      <w:r w:rsidRPr="00F90FB7">
        <w:rPr>
          <w:rFonts w:eastAsia="Garamond" w:cs="Tahoma"/>
          <w:spacing w:val="1"/>
        </w:rPr>
        <w:t>b</w:t>
      </w:r>
      <w:r w:rsidRPr="00F90FB7">
        <w:rPr>
          <w:rFonts w:eastAsia="Garamond" w:cs="Tahoma"/>
        </w:rPr>
        <w:t>- contractors</w:t>
      </w:r>
      <w:r w:rsidRPr="00F90FB7">
        <w:rPr>
          <w:rFonts w:eastAsia="Garamond" w:cs="Tahoma"/>
          <w:spacing w:val="30"/>
        </w:rPr>
        <w:t xml:space="preserve"> </w:t>
      </w:r>
      <w:r w:rsidRPr="00F90FB7">
        <w:rPr>
          <w:rFonts w:eastAsia="Garamond" w:cs="Tahoma"/>
        </w:rPr>
        <w:t>a</w:t>
      </w:r>
      <w:r w:rsidRPr="00F90FB7">
        <w:rPr>
          <w:rFonts w:eastAsia="Garamond" w:cs="Tahoma"/>
          <w:spacing w:val="-1"/>
        </w:rPr>
        <w:t>n</w:t>
      </w:r>
      <w:r w:rsidRPr="00F90FB7">
        <w:rPr>
          <w:rFonts w:eastAsia="Garamond" w:cs="Tahoma"/>
        </w:rPr>
        <w:t>d</w:t>
      </w:r>
      <w:r w:rsidRPr="00F90FB7">
        <w:rPr>
          <w:rFonts w:eastAsia="Garamond" w:cs="Tahoma"/>
          <w:spacing w:val="37"/>
        </w:rPr>
        <w:t xml:space="preserve"> </w:t>
      </w:r>
      <w:r w:rsidRPr="00F90FB7">
        <w:rPr>
          <w:rFonts w:eastAsia="Garamond" w:cs="Tahoma"/>
        </w:rPr>
        <w:t>sub-gra</w:t>
      </w:r>
      <w:r w:rsidRPr="00F90FB7">
        <w:rPr>
          <w:rFonts w:eastAsia="Garamond" w:cs="Tahoma"/>
          <w:spacing w:val="-1"/>
        </w:rPr>
        <w:t>n</w:t>
      </w:r>
      <w:r w:rsidRPr="00F90FB7">
        <w:rPr>
          <w:rFonts w:eastAsia="Garamond" w:cs="Tahoma"/>
        </w:rPr>
        <w:t>tees)</w:t>
      </w:r>
      <w:r w:rsidRPr="00F90FB7">
        <w:rPr>
          <w:rFonts w:eastAsia="Garamond" w:cs="Tahoma"/>
          <w:spacing w:val="29"/>
        </w:rPr>
        <w:t xml:space="preserve"> </w:t>
      </w:r>
      <w:r w:rsidRPr="00F90FB7">
        <w:rPr>
          <w:rFonts w:eastAsia="Garamond" w:cs="Tahoma"/>
        </w:rPr>
        <w:t>becomes</w:t>
      </w:r>
      <w:r w:rsidRPr="00F90FB7">
        <w:rPr>
          <w:rFonts w:eastAsia="Garamond" w:cs="Tahoma"/>
          <w:spacing w:val="35"/>
        </w:rPr>
        <w:t xml:space="preserve"> </w:t>
      </w:r>
      <w:r w:rsidRPr="00F90FB7">
        <w:rPr>
          <w:rFonts w:eastAsia="Garamond" w:cs="Tahoma"/>
        </w:rPr>
        <w:t>awa</w:t>
      </w:r>
      <w:r w:rsidRPr="00F90FB7">
        <w:rPr>
          <w:rFonts w:eastAsia="Garamond" w:cs="Tahoma"/>
          <w:spacing w:val="1"/>
        </w:rPr>
        <w:t>r</w:t>
      </w:r>
      <w:r w:rsidRPr="00F90FB7">
        <w:rPr>
          <w:rFonts w:eastAsia="Garamond" w:cs="Tahoma"/>
        </w:rPr>
        <w:t>e</w:t>
      </w:r>
      <w:r w:rsidRPr="00F90FB7">
        <w:rPr>
          <w:rFonts w:eastAsia="Garamond" w:cs="Tahoma"/>
          <w:spacing w:val="35"/>
        </w:rPr>
        <w:t xml:space="preserve"> </w:t>
      </w:r>
      <w:r w:rsidRPr="00F90FB7">
        <w:rPr>
          <w:rFonts w:eastAsia="Garamond" w:cs="Tahoma"/>
        </w:rPr>
        <w:t>that</w:t>
      </w:r>
      <w:r w:rsidRPr="00F90FB7">
        <w:rPr>
          <w:rFonts w:eastAsia="Garamond" w:cs="Tahoma"/>
          <w:spacing w:val="36"/>
        </w:rPr>
        <w:t xml:space="preserve"> </w:t>
      </w:r>
      <w:r w:rsidRPr="00F90FB7">
        <w:rPr>
          <w:rFonts w:eastAsia="Garamond" w:cs="Tahoma"/>
        </w:rPr>
        <w:t>it</w:t>
      </w:r>
      <w:r w:rsidRPr="00F90FB7">
        <w:rPr>
          <w:rFonts w:eastAsia="Garamond" w:cs="Tahoma"/>
          <w:spacing w:val="38"/>
        </w:rPr>
        <w:t xml:space="preserve"> </w:t>
      </w:r>
      <w:r w:rsidRPr="00F90FB7">
        <w:rPr>
          <w:rFonts w:eastAsia="Garamond" w:cs="Tahoma"/>
        </w:rPr>
        <w:t>made</w:t>
      </w:r>
      <w:r w:rsidRPr="00F90FB7">
        <w:rPr>
          <w:rFonts w:eastAsia="Garamond" w:cs="Tahoma"/>
          <w:spacing w:val="35"/>
        </w:rPr>
        <w:t xml:space="preserve"> </w:t>
      </w:r>
      <w:r w:rsidRPr="00F90FB7">
        <w:rPr>
          <w:rFonts w:eastAsia="Garamond" w:cs="Tahoma"/>
        </w:rPr>
        <w:t>a</w:t>
      </w:r>
      <w:r w:rsidRPr="00F90FB7">
        <w:rPr>
          <w:rFonts w:eastAsia="Garamond" w:cs="Tahoma"/>
          <w:spacing w:val="40"/>
        </w:rPr>
        <w:t xml:space="preserve"> </w:t>
      </w:r>
      <w:r w:rsidRPr="00F90FB7">
        <w:rPr>
          <w:rFonts w:eastAsia="Garamond" w:cs="Tahoma"/>
        </w:rPr>
        <w:t>p</w:t>
      </w:r>
      <w:r w:rsidRPr="00F90FB7">
        <w:rPr>
          <w:rFonts w:eastAsia="Garamond" w:cs="Tahoma"/>
          <w:spacing w:val="1"/>
        </w:rPr>
        <w:t>a</w:t>
      </w:r>
      <w:r w:rsidRPr="00F90FB7">
        <w:rPr>
          <w:rFonts w:eastAsia="Garamond" w:cs="Tahoma"/>
        </w:rPr>
        <w:t>y</w:t>
      </w:r>
      <w:r w:rsidRPr="00F90FB7">
        <w:rPr>
          <w:rFonts w:eastAsia="Garamond" w:cs="Tahoma"/>
          <w:spacing w:val="1"/>
        </w:rPr>
        <w:t>m</w:t>
      </w:r>
      <w:r w:rsidRPr="00F90FB7">
        <w:rPr>
          <w:rFonts w:eastAsia="Garamond" w:cs="Tahoma"/>
        </w:rPr>
        <w:t>ent</w:t>
      </w:r>
      <w:r w:rsidRPr="00F90FB7">
        <w:rPr>
          <w:rFonts w:eastAsia="Garamond" w:cs="Tahoma"/>
          <w:spacing w:val="34"/>
        </w:rPr>
        <w:t xml:space="preserve"> </w:t>
      </w:r>
      <w:r w:rsidRPr="00F90FB7">
        <w:rPr>
          <w:rFonts w:eastAsia="Garamond" w:cs="Tahoma"/>
        </w:rPr>
        <w:t>or</w:t>
      </w:r>
      <w:r w:rsidRPr="00F90FB7">
        <w:rPr>
          <w:rFonts w:eastAsia="Garamond" w:cs="Tahoma"/>
          <w:spacing w:val="39"/>
        </w:rPr>
        <w:t xml:space="preserve"> </w:t>
      </w:r>
      <w:r w:rsidRPr="00F90FB7">
        <w:rPr>
          <w:rFonts w:eastAsia="Garamond" w:cs="Tahoma"/>
        </w:rPr>
        <w:t>provi</w:t>
      </w:r>
      <w:r w:rsidRPr="00F90FB7">
        <w:rPr>
          <w:rFonts w:eastAsia="Garamond" w:cs="Tahoma"/>
          <w:spacing w:val="2"/>
        </w:rPr>
        <w:t>d</w:t>
      </w:r>
      <w:r w:rsidRPr="00F90FB7">
        <w:rPr>
          <w:rFonts w:eastAsia="Garamond" w:cs="Tahoma"/>
        </w:rPr>
        <w:t>ed</w:t>
      </w:r>
      <w:r w:rsidRPr="00F90FB7">
        <w:rPr>
          <w:rFonts w:eastAsia="Garamond" w:cs="Tahoma"/>
          <w:spacing w:val="32"/>
        </w:rPr>
        <w:t xml:space="preserve"> </w:t>
      </w:r>
      <w:r w:rsidRPr="00F90FB7">
        <w:rPr>
          <w:rFonts w:eastAsia="Garamond" w:cs="Tahoma"/>
        </w:rPr>
        <w:t>a</w:t>
      </w:r>
      <w:r w:rsidRPr="00F90FB7">
        <w:rPr>
          <w:rFonts w:eastAsia="Garamond" w:cs="Tahoma"/>
          <w:spacing w:val="39"/>
        </w:rPr>
        <w:t xml:space="preserve"> </w:t>
      </w:r>
      <w:r w:rsidRPr="00F90FB7">
        <w:rPr>
          <w:rFonts w:eastAsia="Garamond" w:cs="Tahoma"/>
        </w:rPr>
        <w:t>b</w:t>
      </w:r>
      <w:r w:rsidRPr="00F90FB7">
        <w:rPr>
          <w:rFonts w:eastAsia="Garamond" w:cs="Tahoma"/>
          <w:spacing w:val="1"/>
        </w:rPr>
        <w:t>e</w:t>
      </w:r>
      <w:r w:rsidRPr="00F90FB7">
        <w:rPr>
          <w:rFonts w:eastAsia="Garamond" w:cs="Tahoma"/>
        </w:rPr>
        <w:t>n</w:t>
      </w:r>
      <w:r w:rsidRPr="00F90FB7">
        <w:rPr>
          <w:rFonts w:eastAsia="Garamond" w:cs="Tahoma"/>
          <w:spacing w:val="1"/>
        </w:rPr>
        <w:t>e</w:t>
      </w:r>
      <w:r w:rsidRPr="00F90FB7">
        <w:rPr>
          <w:rFonts w:eastAsia="Garamond" w:cs="Tahoma"/>
        </w:rPr>
        <w:t>fit</w:t>
      </w:r>
      <w:r w:rsidRPr="00F90FB7">
        <w:rPr>
          <w:rFonts w:eastAsia="Garamond" w:cs="Tahoma"/>
          <w:spacing w:val="35"/>
        </w:rPr>
        <w:t xml:space="preserve"> </w:t>
      </w:r>
      <w:r w:rsidRPr="00F90FB7">
        <w:rPr>
          <w:rFonts w:eastAsia="Garamond" w:cs="Tahoma"/>
        </w:rPr>
        <w:t>to</w:t>
      </w:r>
      <w:r w:rsidRPr="00F90FB7">
        <w:rPr>
          <w:rFonts w:eastAsia="Garamond" w:cs="Tahoma"/>
          <w:spacing w:val="38"/>
        </w:rPr>
        <w:t xml:space="preserve"> </w:t>
      </w:r>
      <w:r w:rsidRPr="00F90FB7">
        <w:rPr>
          <w:rFonts w:eastAsia="Garamond" w:cs="Tahoma"/>
        </w:rPr>
        <w:t>e</w:t>
      </w:r>
      <w:r w:rsidRPr="00F90FB7">
        <w:rPr>
          <w:rFonts w:eastAsia="Garamond" w:cs="Tahoma"/>
          <w:spacing w:val="1"/>
        </w:rPr>
        <w:t>x</w:t>
      </w:r>
      <w:r w:rsidRPr="00F90FB7">
        <w:rPr>
          <w:rFonts w:eastAsia="Garamond" w:cs="Tahoma"/>
        </w:rPr>
        <w:t>cluded pa</w:t>
      </w:r>
      <w:r w:rsidRPr="00F90FB7">
        <w:rPr>
          <w:rFonts w:eastAsia="Garamond" w:cs="Tahoma"/>
          <w:spacing w:val="1"/>
        </w:rPr>
        <w:t>r</w:t>
      </w:r>
      <w:r w:rsidRPr="00F90FB7">
        <w:rPr>
          <w:rFonts w:eastAsia="Garamond" w:cs="Tahoma"/>
        </w:rPr>
        <w:t>ties,</w:t>
      </w:r>
      <w:r w:rsidRPr="00F90FB7">
        <w:rPr>
          <w:rFonts w:eastAsia="Garamond" w:cs="Tahoma"/>
          <w:spacing w:val="3"/>
        </w:rPr>
        <w:t xml:space="preserve"> </w:t>
      </w:r>
      <w:r w:rsidRPr="00F90FB7">
        <w:rPr>
          <w:rFonts w:eastAsia="Garamond" w:cs="Tahoma"/>
          <w:spacing w:val="1"/>
        </w:rPr>
        <w:t>t</w:t>
      </w:r>
      <w:r w:rsidRPr="00F90FB7">
        <w:rPr>
          <w:rFonts w:eastAsia="Garamond" w:cs="Tahoma"/>
          <w:spacing w:val="-1"/>
        </w:rPr>
        <w:t>h</w:t>
      </w:r>
      <w:r w:rsidRPr="00F90FB7">
        <w:rPr>
          <w:rFonts w:eastAsia="Garamond" w:cs="Tahoma"/>
        </w:rPr>
        <w:t>e</w:t>
      </w:r>
      <w:r w:rsidRPr="00F90FB7">
        <w:rPr>
          <w:rFonts w:eastAsia="Garamond" w:cs="Tahoma"/>
          <w:spacing w:val="6"/>
        </w:rPr>
        <w:t xml:space="preserve"> </w:t>
      </w:r>
      <w:r w:rsidRPr="00F90FB7">
        <w:rPr>
          <w:rFonts w:eastAsia="Garamond" w:cs="Tahoma"/>
          <w:spacing w:val="1"/>
        </w:rPr>
        <w:t>co</w:t>
      </w:r>
      <w:r w:rsidRPr="00F90FB7">
        <w:rPr>
          <w:rFonts w:eastAsia="Garamond" w:cs="Tahoma"/>
        </w:rPr>
        <w:t>nt</w:t>
      </w:r>
      <w:r w:rsidRPr="00F90FB7">
        <w:rPr>
          <w:rFonts w:eastAsia="Garamond" w:cs="Tahoma"/>
          <w:spacing w:val="1"/>
        </w:rPr>
        <w:t>r</w:t>
      </w:r>
      <w:r w:rsidRPr="00F90FB7">
        <w:rPr>
          <w:rFonts w:eastAsia="Garamond" w:cs="Tahoma"/>
        </w:rPr>
        <w:t>ac</w:t>
      </w:r>
      <w:r w:rsidRPr="00F90FB7">
        <w:rPr>
          <w:rFonts w:eastAsia="Garamond" w:cs="Tahoma"/>
          <w:spacing w:val="1"/>
        </w:rPr>
        <w:t>t</w:t>
      </w:r>
      <w:r w:rsidRPr="00F90FB7">
        <w:rPr>
          <w:rFonts w:eastAsia="Garamond" w:cs="Tahoma"/>
        </w:rPr>
        <w:t>or s</w:t>
      </w:r>
      <w:r w:rsidRPr="00F90FB7">
        <w:rPr>
          <w:rFonts w:eastAsia="Garamond" w:cs="Tahoma"/>
          <w:spacing w:val="1"/>
        </w:rPr>
        <w:t>h</w:t>
      </w:r>
      <w:r w:rsidRPr="00F90FB7">
        <w:rPr>
          <w:rFonts w:eastAsia="Garamond" w:cs="Tahoma"/>
        </w:rPr>
        <w:t>all,</w:t>
      </w:r>
      <w:r w:rsidRPr="00F90FB7">
        <w:rPr>
          <w:rFonts w:eastAsia="Garamond" w:cs="Tahoma"/>
          <w:spacing w:val="6"/>
        </w:rPr>
        <w:t xml:space="preserve"> </w:t>
      </w:r>
      <w:r w:rsidRPr="00F90FB7">
        <w:rPr>
          <w:rFonts w:eastAsia="Garamond" w:cs="Tahoma"/>
        </w:rPr>
        <w:t>with</w:t>
      </w:r>
      <w:r w:rsidRPr="00F90FB7">
        <w:rPr>
          <w:rFonts w:eastAsia="Garamond" w:cs="Tahoma"/>
          <w:spacing w:val="1"/>
        </w:rPr>
        <w:t>i</w:t>
      </w:r>
      <w:r w:rsidRPr="00F90FB7">
        <w:rPr>
          <w:rFonts w:eastAsia="Garamond" w:cs="Tahoma"/>
        </w:rPr>
        <w:t>n</w:t>
      </w:r>
      <w:r w:rsidRPr="00F90FB7">
        <w:rPr>
          <w:rFonts w:eastAsia="Garamond" w:cs="Tahoma"/>
          <w:spacing w:val="2"/>
        </w:rPr>
        <w:t xml:space="preserve"> </w:t>
      </w:r>
      <w:r w:rsidRPr="00F90FB7">
        <w:rPr>
          <w:rFonts w:eastAsia="Garamond" w:cs="Tahoma"/>
        </w:rPr>
        <w:t>t</w:t>
      </w:r>
      <w:r w:rsidRPr="00F90FB7">
        <w:rPr>
          <w:rFonts w:eastAsia="Garamond" w:cs="Tahoma"/>
          <w:spacing w:val="1"/>
        </w:rPr>
        <w:t>e</w:t>
      </w:r>
      <w:r w:rsidRPr="00F90FB7">
        <w:rPr>
          <w:rFonts w:eastAsia="Garamond" w:cs="Tahoma"/>
        </w:rPr>
        <w:t>n</w:t>
      </w:r>
      <w:r w:rsidRPr="00F90FB7">
        <w:rPr>
          <w:rFonts w:eastAsia="Garamond" w:cs="Tahoma"/>
          <w:spacing w:val="6"/>
        </w:rPr>
        <w:t xml:space="preserve"> </w:t>
      </w:r>
      <w:r w:rsidRPr="00F90FB7">
        <w:rPr>
          <w:rFonts w:eastAsia="Garamond" w:cs="Tahoma"/>
        </w:rPr>
        <w:t>d</w:t>
      </w:r>
      <w:r w:rsidRPr="00F90FB7">
        <w:rPr>
          <w:rFonts w:eastAsia="Garamond" w:cs="Tahoma"/>
          <w:spacing w:val="1"/>
        </w:rPr>
        <w:t>a</w:t>
      </w:r>
      <w:r w:rsidRPr="00F90FB7">
        <w:rPr>
          <w:rFonts w:eastAsia="Garamond" w:cs="Tahoma"/>
        </w:rPr>
        <w:t>ys</w:t>
      </w:r>
      <w:r w:rsidRPr="00F90FB7">
        <w:rPr>
          <w:rFonts w:eastAsia="Garamond" w:cs="Tahoma"/>
          <w:spacing w:val="5"/>
        </w:rPr>
        <w:t xml:space="preserve"> </w:t>
      </w:r>
      <w:r w:rsidRPr="00F90FB7">
        <w:rPr>
          <w:rFonts w:eastAsia="Garamond" w:cs="Tahoma"/>
        </w:rPr>
        <w:t>af</w:t>
      </w:r>
      <w:r w:rsidRPr="00F90FB7">
        <w:rPr>
          <w:rFonts w:eastAsia="Garamond" w:cs="Tahoma"/>
          <w:spacing w:val="1"/>
        </w:rPr>
        <w:t>t</w:t>
      </w:r>
      <w:r w:rsidRPr="00F90FB7">
        <w:rPr>
          <w:rFonts w:eastAsia="Garamond" w:cs="Tahoma"/>
        </w:rPr>
        <w:t>er</w:t>
      </w:r>
      <w:r w:rsidRPr="00F90FB7">
        <w:rPr>
          <w:rFonts w:eastAsia="Garamond" w:cs="Tahoma"/>
          <w:spacing w:val="5"/>
        </w:rPr>
        <w:t xml:space="preserve"> </w:t>
      </w:r>
      <w:r w:rsidRPr="00F90FB7">
        <w:rPr>
          <w:rFonts w:eastAsia="Garamond" w:cs="Tahoma"/>
          <w:spacing w:val="1"/>
        </w:rPr>
        <w:t>b</w:t>
      </w:r>
      <w:r w:rsidRPr="00F90FB7">
        <w:rPr>
          <w:rFonts w:eastAsia="Garamond" w:cs="Tahoma"/>
        </w:rPr>
        <w:t>ec</w:t>
      </w:r>
      <w:r w:rsidRPr="00F90FB7">
        <w:rPr>
          <w:rFonts w:eastAsia="Garamond" w:cs="Tahoma"/>
          <w:spacing w:val="1"/>
        </w:rPr>
        <w:t>o</w:t>
      </w:r>
      <w:r w:rsidRPr="00F90FB7">
        <w:rPr>
          <w:rFonts w:eastAsia="Garamond" w:cs="Tahoma"/>
        </w:rPr>
        <w:t xml:space="preserve">ming </w:t>
      </w:r>
      <w:r w:rsidRPr="00F90FB7">
        <w:rPr>
          <w:rFonts w:eastAsia="Garamond" w:cs="Tahoma"/>
          <w:spacing w:val="1"/>
        </w:rPr>
        <w:t>a</w:t>
      </w:r>
      <w:r w:rsidRPr="00F90FB7">
        <w:rPr>
          <w:rFonts w:eastAsia="Garamond" w:cs="Tahoma"/>
        </w:rPr>
        <w:t>wa</w:t>
      </w:r>
      <w:r w:rsidRPr="00F90FB7">
        <w:rPr>
          <w:rFonts w:eastAsia="Garamond" w:cs="Tahoma"/>
          <w:spacing w:val="1"/>
        </w:rPr>
        <w:t>r</w:t>
      </w:r>
      <w:r w:rsidRPr="00F90FB7">
        <w:rPr>
          <w:rFonts w:eastAsia="Garamond" w:cs="Tahoma"/>
        </w:rPr>
        <w:t>e</w:t>
      </w:r>
      <w:r w:rsidRPr="00F90FB7">
        <w:rPr>
          <w:rFonts w:eastAsia="Garamond" w:cs="Tahoma"/>
          <w:spacing w:val="4"/>
        </w:rPr>
        <w:t xml:space="preserve"> </w:t>
      </w:r>
      <w:r w:rsidRPr="00F90FB7">
        <w:rPr>
          <w:rFonts w:eastAsia="Garamond" w:cs="Tahoma"/>
          <w:spacing w:val="1"/>
        </w:rPr>
        <w:t>o</w:t>
      </w:r>
      <w:r w:rsidRPr="00F90FB7">
        <w:rPr>
          <w:rFonts w:eastAsia="Garamond" w:cs="Tahoma"/>
        </w:rPr>
        <w:t>f</w:t>
      </w:r>
      <w:r w:rsidRPr="00F90FB7">
        <w:rPr>
          <w:rFonts w:eastAsia="Garamond" w:cs="Tahoma"/>
          <w:spacing w:val="7"/>
        </w:rPr>
        <w:t xml:space="preserve"> </w:t>
      </w:r>
      <w:r w:rsidRPr="00F90FB7">
        <w:rPr>
          <w:rFonts w:eastAsia="Garamond" w:cs="Tahoma"/>
        </w:rPr>
        <w:t>such</w:t>
      </w:r>
      <w:r w:rsidRPr="00F90FB7">
        <w:rPr>
          <w:rFonts w:eastAsia="Garamond" w:cs="Tahoma"/>
          <w:spacing w:val="5"/>
        </w:rPr>
        <w:t xml:space="preserve"> </w:t>
      </w:r>
      <w:r w:rsidRPr="00F90FB7">
        <w:rPr>
          <w:rFonts w:eastAsia="Garamond" w:cs="Tahoma"/>
          <w:spacing w:val="1"/>
        </w:rPr>
        <w:t>p</w:t>
      </w:r>
      <w:r w:rsidRPr="00F90FB7">
        <w:rPr>
          <w:rFonts w:eastAsia="Garamond" w:cs="Tahoma"/>
        </w:rPr>
        <w:t>ay</w:t>
      </w:r>
      <w:r w:rsidRPr="00F90FB7">
        <w:rPr>
          <w:rFonts w:eastAsia="Garamond" w:cs="Tahoma"/>
          <w:spacing w:val="1"/>
        </w:rPr>
        <w:t>me</w:t>
      </w:r>
      <w:r w:rsidRPr="00F90FB7">
        <w:rPr>
          <w:rFonts w:eastAsia="Garamond" w:cs="Tahoma"/>
          <w:spacing w:val="-1"/>
        </w:rPr>
        <w:t>n</w:t>
      </w:r>
      <w:r w:rsidRPr="00F90FB7">
        <w:rPr>
          <w:rFonts w:eastAsia="Garamond" w:cs="Tahoma"/>
        </w:rPr>
        <w:t>t</w:t>
      </w:r>
      <w:r w:rsidRPr="00F90FB7">
        <w:rPr>
          <w:rFonts w:eastAsia="Garamond" w:cs="Tahoma"/>
          <w:spacing w:val="2"/>
        </w:rPr>
        <w:t xml:space="preserve"> </w:t>
      </w:r>
      <w:r w:rsidRPr="00F90FB7">
        <w:rPr>
          <w:rFonts w:eastAsia="Garamond" w:cs="Tahoma"/>
          <w:spacing w:val="1"/>
        </w:rPr>
        <w:t>o</w:t>
      </w:r>
      <w:r w:rsidRPr="00F90FB7">
        <w:rPr>
          <w:rFonts w:eastAsia="Garamond" w:cs="Tahoma"/>
        </w:rPr>
        <w:t>r</w:t>
      </w:r>
      <w:r w:rsidRPr="00F90FB7">
        <w:rPr>
          <w:rFonts w:eastAsia="Garamond" w:cs="Tahoma"/>
          <w:spacing w:val="7"/>
        </w:rPr>
        <w:t xml:space="preserve"> </w:t>
      </w:r>
      <w:r w:rsidRPr="00F90FB7">
        <w:rPr>
          <w:rFonts w:eastAsia="Garamond" w:cs="Tahoma"/>
        </w:rPr>
        <w:t>p</w:t>
      </w:r>
      <w:r w:rsidRPr="00F90FB7">
        <w:rPr>
          <w:rFonts w:eastAsia="Garamond" w:cs="Tahoma"/>
          <w:spacing w:val="1"/>
        </w:rPr>
        <w:t>r</w:t>
      </w:r>
      <w:r w:rsidRPr="00F90FB7">
        <w:rPr>
          <w:rFonts w:eastAsia="Garamond" w:cs="Tahoma"/>
        </w:rPr>
        <w:t>ovisi</w:t>
      </w:r>
      <w:r w:rsidRPr="00F90FB7">
        <w:rPr>
          <w:rFonts w:eastAsia="Garamond" w:cs="Tahoma"/>
          <w:spacing w:val="1"/>
        </w:rPr>
        <w:t>o</w:t>
      </w:r>
      <w:r w:rsidRPr="00F90FB7">
        <w:rPr>
          <w:rFonts w:eastAsia="Garamond" w:cs="Tahoma"/>
        </w:rPr>
        <w:t>n</w:t>
      </w:r>
      <w:r w:rsidRPr="00F90FB7">
        <w:rPr>
          <w:rFonts w:eastAsia="Garamond" w:cs="Tahoma"/>
          <w:spacing w:val="1"/>
        </w:rPr>
        <w:t xml:space="preserve"> </w:t>
      </w:r>
      <w:r w:rsidRPr="00F90FB7">
        <w:rPr>
          <w:rFonts w:eastAsia="Garamond" w:cs="Tahoma"/>
        </w:rPr>
        <w:t>of</w:t>
      </w:r>
      <w:r w:rsidRPr="00F90FB7">
        <w:rPr>
          <w:rFonts w:eastAsia="Garamond" w:cs="Tahoma"/>
          <w:spacing w:val="8"/>
        </w:rPr>
        <w:t xml:space="preserve"> </w:t>
      </w:r>
      <w:r w:rsidRPr="00F90FB7">
        <w:rPr>
          <w:rFonts w:eastAsia="Garamond" w:cs="Tahoma"/>
        </w:rPr>
        <w:t>b</w:t>
      </w:r>
      <w:r w:rsidRPr="00F90FB7">
        <w:rPr>
          <w:rFonts w:eastAsia="Garamond" w:cs="Tahoma"/>
          <w:spacing w:val="1"/>
        </w:rPr>
        <w:t>e</w:t>
      </w:r>
      <w:r w:rsidRPr="00F90FB7">
        <w:rPr>
          <w:rFonts w:eastAsia="Garamond" w:cs="Tahoma"/>
        </w:rPr>
        <w:t>nef</w:t>
      </w:r>
      <w:r w:rsidRPr="00F90FB7">
        <w:rPr>
          <w:rFonts w:eastAsia="Garamond" w:cs="Tahoma"/>
          <w:spacing w:val="1"/>
        </w:rPr>
        <w:t>i</w:t>
      </w:r>
      <w:r w:rsidRPr="00F90FB7">
        <w:rPr>
          <w:rFonts w:eastAsia="Garamond" w:cs="Tahoma"/>
        </w:rPr>
        <w:t>t, n</w:t>
      </w:r>
      <w:r w:rsidRPr="00F90FB7">
        <w:rPr>
          <w:rFonts w:eastAsia="Garamond" w:cs="Tahoma"/>
          <w:spacing w:val="1"/>
        </w:rPr>
        <w:t>o</w:t>
      </w:r>
      <w:r w:rsidRPr="00F90FB7">
        <w:rPr>
          <w:rFonts w:eastAsia="Garamond" w:cs="Tahoma"/>
        </w:rPr>
        <w:t>tify</w:t>
      </w:r>
      <w:r w:rsidRPr="00F90FB7">
        <w:rPr>
          <w:rFonts w:eastAsia="Garamond" w:cs="Tahoma"/>
          <w:spacing w:val="5"/>
        </w:rPr>
        <w:t xml:space="preserve"> </w:t>
      </w:r>
      <w:r w:rsidRPr="00F90FB7">
        <w:rPr>
          <w:rFonts w:eastAsia="Garamond" w:cs="Tahoma"/>
        </w:rPr>
        <w:t>t</w:t>
      </w:r>
      <w:r w:rsidRPr="00F90FB7">
        <w:rPr>
          <w:rFonts w:eastAsia="Garamond" w:cs="Tahoma"/>
          <w:spacing w:val="1"/>
        </w:rPr>
        <w:t>h</w:t>
      </w:r>
      <w:r w:rsidRPr="00F90FB7">
        <w:rPr>
          <w:rFonts w:eastAsia="Garamond" w:cs="Tahoma"/>
        </w:rPr>
        <w:t>e</w:t>
      </w:r>
      <w:r w:rsidRPr="00F90FB7">
        <w:rPr>
          <w:rFonts w:eastAsia="Garamond" w:cs="Tahoma"/>
          <w:spacing w:val="7"/>
        </w:rPr>
        <w:t xml:space="preserve"> </w:t>
      </w:r>
      <w:r w:rsidRPr="00F90FB7">
        <w:rPr>
          <w:rFonts w:eastAsia="Garamond" w:cs="Tahoma"/>
        </w:rPr>
        <w:t>C</w:t>
      </w:r>
      <w:r w:rsidRPr="00F90FB7">
        <w:rPr>
          <w:rFonts w:eastAsia="Garamond" w:cs="Tahoma"/>
          <w:spacing w:val="1"/>
        </w:rPr>
        <w:t>o</w:t>
      </w:r>
      <w:r w:rsidRPr="00F90FB7">
        <w:rPr>
          <w:rFonts w:eastAsia="Garamond" w:cs="Tahoma"/>
        </w:rPr>
        <w:t>nt</w:t>
      </w:r>
      <w:r w:rsidRPr="00F90FB7">
        <w:rPr>
          <w:rFonts w:eastAsia="Garamond" w:cs="Tahoma"/>
          <w:spacing w:val="1"/>
        </w:rPr>
        <w:t>r</w:t>
      </w:r>
      <w:r w:rsidRPr="00F90FB7">
        <w:rPr>
          <w:rFonts w:eastAsia="Garamond" w:cs="Tahoma"/>
        </w:rPr>
        <w:t>act</w:t>
      </w:r>
      <w:r w:rsidRPr="00F90FB7">
        <w:rPr>
          <w:rFonts w:eastAsia="Garamond" w:cs="Tahoma"/>
          <w:spacing w:val="2"/>
        </w:rPr>
        <w:t>i</w:t>
      </w:r>
      <w:r w:rsidRPr="00F90FB7">
        <w:rPr>
          <w:rFonts w:eastAsia="Garamond" w:cs="Tahoma"/>
          <w:spacing w:val="-1"/>
        </w:rPr>
        <w:t>n</w:t>
      </w:r>
      <w:r w:rsidRPr="00F90FB7">
        <w:rPr>
          <w:rFonts w:eastAsia="Garamond" w:cs="Tahoma"/>
        </w:rPr>
        <w:t>g Off</w:t>
      </w:r>
      <w:r w:rsidRPr="00F90FB7">
        <w:rPr>
          <w:rFonts w:eastAsia="Garamond" w:cs="Tahoma"/>
          <w:spacing w:val="1"/>
        </w:rPr>
        <w:t>i</w:t>
      </w:r>
      <w:r w:rsidRPr="00F90FB7">
        <w:rPr>
          <w:rFonts w:eastAsia="Garamond" w:cs="Tahoma"/>
        </w:rPr>
        <w:t>cer</w:t>
      </w:r>
      <w:r w:rsidRPr="00F90FB7">
        <w:rPr>
          <w:rFonts w:eastAsia="Garamond" w:cs="Tahoma"/>
          <w:spacing w:val="3"/>
        </w:rPr>
        <w:t xml:space="preserve"> </w:t>
      </w:r>
      <w:r w:rsidRPr="00F90FB7">
        <w:rPr>
          <w:rFonts w:eastAsia="Garamond" w:cs="Tahoma"/>
          <w:spacing w:val="1"/>
        </w:rPr>
        <w:t>i</w:t>
      </w:r>
      <w:r w:rsidRPr="00F90FB7">
        <w:rPr>
          <w:rFonts w:eastAsia="Garamond" w:cs="Tahoma"/>
        </w:rPr>
        <w:t>n</w:t>
      </w:r>
      <w:r w:rsidRPr="00F90FB7">
        <w:rPr>
          <w:rFonts w:eastAsia="Garamond" w:cs="Tahoma"/>
          <w:spacing w:val="8"/>
        </w:rPr>
        <w:t xml:space="preserve"> </w:t>
      </w:r>
      <w:r w:rsidRPr="00F90FB7">
        <w:rPr>
          <w:rFonts w:eastAsia="Garamond" w:cs="Tahoma"/>
        </w:rPr>
        <w:t>writ</w:t>
      </w:r>
      <w:r w:rsidRPr="00F90FB7">
        <w:rPr>
          <w:rFonts w:eastAsia="Garamond" w:cs="Tahoma"/>
          <w:spacing w:val="1"/>
        </w:rPr>
        <w:t>i</w:t>
      </w:r>
      <w:r w:rsidRPr="00F90FB7">
        <w:rPr>
          <w:rFonts w:eastAsia="Garamond" w:cs="Tahoma"/>
          <w:spacing w:val="-1"/>
        </w:rPr>
        <w:t>n</w:t>
      </w:r>
      <w:r w:rsidRPr="00F90FB7">
        <w:rPr>
          <w:rFonts w:eastAsia="Garamond" w:cs="Tahoma"/>
        </w:rPr>
        <w:t>g,</w:t>
      </w:r>
      <w:r w:rsidRPr="00F90FB7">
        <w:rPr>
          <w:rFonts w:eastAsia="Garamond" w:cs="Tahoma"/>
          <w:spacing w:val="4"/>
        </w:rPr>
        <w:t xml:space="preserve"> </w:t>
      </w:r>
      <w:r w:rsidRPr="00F90FB7">
        <w:rPr>
          <w:rFonts w:eastAsia="Garamond" w:cs="Tahoma"/>
        </w:rPr>
        <w:t>wi</w:t>
      </w:r>
      <w:r w:rsidRPr="00F90FB7">
        <w:rPr>
          <w:rFonts w:eastAsia="Garamond" w:cs="Tahoma"/>
          <w:spacing w:val="1"/>
        </w:rPr>
        <w:t>t</w:t>
      </w:r>
      <w:r w:rsidRPr="00F90FB7">
        <w:rPr>
          <w:rFonts w:eastAsia="Garamond" w:cs="Tahoma"/>
        </w:rPr>
        <w:t>h</w:t>
      </w:r>
      <w:r w:rsidRPr="00F90FB7">
        <w:rPr>
          <w:rFonts w:eastAsia="Garamond" w:cs="Tahoma"/>
          <w:spacing w:val="6"/>
        </w:rPr>
        <w:t xml:space="preserve"> </w:t>
      </w:r>
      <w:r w:rsidRPr="00F90FB7">
        <w:rPr>
          <w:rFonts w:eastAsia="Garamond" w:cs="Tahoma"/>
        </w:rPr>
        <w:t>a</w:t>
      </w:r>
      <w:r w:rsidRPr="00F90FB7">
        <w:rPr>
          <w:rFonts w:eastAsia="Garamond" w:cs="Tahoma"/>
          <w:spacing w:val="8"/>
        </w:rPr>
        <w:t xml:space="preserve"> </w:t>
      </w:r>
      <w:r w:rsidRPr="00F90FB7">
        <w:rPr>
          <w:rFonts w:eastAsia="Garamond" w:cs="Tahoma"/>
          <w:spacing w:val="1"/>
        </w:rPr>
        <w:t>c</w:t>
      </w:r>
      <w:r w:rsidRPr="00F90FB7">
        <w:rPr>
          <w:rFonts w:eastAsia="Garamond" w:cs="Tahoma"/>
          <w:spacing w:val="-1"/>
        </w:rPr>
        <w:t>o</w:t>
      </w:r>
      <w:r w:rsidRPr="00F90FB7">
        <w:rPr>
          <w:rFonts w:eastAsia="Garamond" w:cs="Tahoma"/>
          <w:spacing w:val="1"/>
        </w:rPr>
        <w:t>p</w:t>
      </w:r>
      <w:r w:rsidRPr="00F90FB7">
        <w:rPr>
          <w:rFonts w:eastAsia="Garamond" w:cs="Tahoma"/>
        </w:rPr>
        <w:t>y</w:t>
      </w:r>
      <w:r w:rsidRPr="00F90FB7">
        <w:rPr>
          <w:rFonts w:eastAsia="Garamond" w:cs="Tahoma"/>
          <w:spacing w:val="6"/>
        </w:rPr>
        <w:t xml:space="preserve"> </w:t>
      </w:r>
      <w:r w:rsidRPr="00F90FB7">
        <w:rPr>
          <w:rFonts w:eastAsia="Garamond" w:cs="Tahoma"/>
          <w:spacing w:val="1"/>
        </w:rPr>
        <w:t>t</w:t>
      </w:r>
      <w:r w:rsidRPr="00F90FB7">
        <w:rPr>
          <w:rFonts w:eastAsia="Garamond" w:cs="Tahoma"/>
        </w:rPr>
        <w:t>o</w:t>
      </w:r>
      <w:r w:rsidRPr="00F90FB7">
        <w:rPr>
          <w:rFonts w:eastAsia="Garamond" w:cs="Tahoma"/>
          <w:spacing w:val="7"/>
        </w:rPr>
        <w:t xml:space="preserve"> </w:t>
      </w:r>
      <w:r w:rsidRPr="00F90FB7">
        <w:rPr>
          <w:rFonts w:eastAsia="Garamond" w:cs="Tahoma"/>
          <w:spacing w:val="1"/>
        </w:rPr>
        <w:t>t</w:t>
      </w:r>
      <w:r w:rsidRPr="00F90FB7">
        <w:rPr>
          <w:rFonts w:eastAsia="Garamond" w:cs="Tahoma"/>
          <w:spacing w:val="-1"/>
        </w:rPr>
        <w:t>h</w:t>
      </w:r>
      <w:r w:rsidRPr="00F90FB7">
        <w:rPr>
          <w:rFonts w:eastAsia="Garamond" w:cs="Tahoma"/>
        </w:rPr>
        <w:t>e</w:t>
      </w:r>
      <w:r w:rsidRPr="00F90FB7">
        <w:rPr>
          <w:rFonts w:eastAsia="Garamond" w:cs="Tahoma"/>
          <w:spacing w:val="7"/>
        </w:rPr>
        <w:t xml:space="preserve"> </w:t>
      </w:r>
      <w:r w:rsidRPr="00F90FB7">
        <w:rPr>
          <w:rFonts w:eastAsia="Garamond" w:cs="Tahoma"/>
          <w:spacing w:val="1"/>
        </w:rPr>
        <w:t>C</w:t>
      </w:r>
      <w:r w:rsidRPr="00F90FB7">
        <w:rPr>
          <w:rFonts w:eastAsia="Garamond" w:cs="Tahoma"/>
        </w:rPr>
        <w:t>OR,</w:t>
      </w:r>
      <w:r w:rsidRPr="00F90FB7">
        <w:rPr>
          <w:rFonts w:eastAsia="Garamond" w:cs="Tahoma"/>
          <w:spacing w:val="5"/>
        </w:rPr>
        <w:t xml:space="preserve"> </w:t>
      </w:r>
      <w:r w:rsidRPr="00F90FB7">
        <w:rPr>
          <w:rFonts w:eastAsia="Garamond" w:cs="Tahoma"/>
          <w:spacing w:val="1"/>
        </w:rPr>
        <w:t>o</w:t>
      </w:r>
      <w:r w:rsidRPr="00F90FB7">
        <w:rPr>
          <w:rFonts w:eastAsia="Garamond" w:cs="Tahoma"/>
        </w:rPr>
        <w:t>f</w:t>
      </w:r>
      <w:r w:rsidRPr="00F90FB7">
        <w:rPr>
          <w:rFonts w:eastAsia="Garamond" w:cs="Tahoma"/>
          <w:spacing w:val="7"/>
        </w:rPr>
        <w:t xml:space="preserve"> </w:t>
      </w:r>
      <w:r w:rsidRPr="00F90FB7">
        <w:rPr>
          <w:rFonts w:eastAsia="Garamond" w:cs="Tahoma"/>
        </w:rPr>
        <w:t>such</w:t>
      </w:r>
      <w:r w:rsidRPr="00F90FB7">
        <w:rPr>
          <w:rFonts w:eastAsia="Garamond" w:cs="Tahoma"/>
          <w:spacing w:val="6"/>
        </w:rPr>
        <w:t xml:space="preserve"> </w:t>
      </w:r>
      <w:r w:rsidRPr="00F90FB7">
        <w:rPr>
          <w:rFonts w:eastAsia="Garamond" w:cs="Tahoma"/>
          <w:spacing w:val="1"/>
        </w:rPr>
        <w:lastRenderedPageBreak/>
        <w:t>p</w:t>
      </w:r>
      <w:r w:rsidRPr="00F90FB7">
        <w:rPr>
          <w:rFonts w:eastAsia="Garamond" w:cs="Tahoma"/>
        </w:rPr>
        <w:t>ay</w:t>
      </w:r>
      <w:r w:rsidRPr="00F90FB7">
        <w:rPr>
          <w:rFonts w:eastAsia="Garamond" w:cs="Tahoma"/>
          <w:spacing w:val="1"/>
        </w:rPr>
        <w:t>me</w:t>
      </w:r>
      <w:r w:rsidRPr="00F90FB7">
        <w:rPr>
          <w:rFonts w:eastAsia="Garamond" w:cs="Tahoma"/>
          <w:spacing w:val="-1"/>
        </w:rPr>
        <w:t>n</w:t>
      </w:r>
      <w:r w:rsidRPr="00F90FB7">
        <w:rPr>
          <w:rFonts w:eastAsia="Garamond" w:cs="Tahoma"/>
        </w:rPr>
        <w:t>t</w:t>
      </w:r>
      <w:r w:rsidRPr="00F90FB7">
        <w:rPr>
          <w:rFonts w:eastAsia="Garamond" w:cs="Tahoma"/>
          <w:spacing w:val="3"/>
        </w:rPr>
        <w:t xml:space="preserve"> </w:t>
      </w:r>
      <w:r w:rsidRPr="00F90FB7">
        <w:rPr>
          <w:rFonts w:eastAsia="Garamond" w:cs="Tahoma"/>
        </w:rPr>
        <w:t>or</w:t>
      </w:r>
      <w:r w:rsidRPr="00F90FB7">
        <w:rPr>
          <w:rFonts w:eastAsia="Garamond" w:cs="Tahoma"/>
          <w:spacing w:val="8"/>
        </w:rPr>
        <w:t xml:space="preserve"> </w:t>
      </w:r>
      <w:r w:rsidRPr="00F90FB7">
        <w:rPr>
          <w:rFonts w:eastAsia="Garamond" w:cs="Tahoma"/>
        </w:rPr>
        <w:t>p</w:t>
      </w:r>
      <w:r w:rsidRPr="00F90FB7">
        <w:rPr>
          <w:rFonts w:eastAsia="Garamond" w:cs="Tahoma"/>
          <w:spacing w:val="1"/>
        </w:rPr>
        <w:t>r</w:t>
      </w:r>
      <w:r w:rsidRPr="00F90FB7">
        <w:rPr>
          <w:rFonts w:eastAsia="Garamond" w:cs="Tahoma"/>
        </w:rPr>
        <w:t>ovisi</w:t>
      </w:r>
      <w:r w:rsidRPr="00F90FB7">
        <w:rPr>
          <w:rFonts w:eastAsia="Garamond" w:cs="Tahoma"/>
          <w:spacing w:val="1"/>
        </w:rPr>
        <w:t>o</w:t>
      </w:r>
      <w:r w:rsidRPr="00F90FB7">
        <w:rPr>
          <w:rFonts w:eastAsia="Garamond" w:cs="Tahoma"/>
        </w:rPr>
        <w:t>n</w:t>
      </w:r>
      <w:r w:rsidRPr="00F90FB7">
        <w:rPr>
          <w:rFonts w:eastAsia="Garamond" w:cs="Tahoma"/>
          <w:spacing w:val="2"/>
        </w:rPr>
        <w:t xml:space="preserve"> </w:t>
      </w:r>
      <w:r w:rsidRPr="00F90FB7">
        <w:rPr>
          <w:rFonts w:eastAsia="Garamond" w:cs="Tahoma"/>
        </w:rPr>
        <w:t>of</w:t>
      </w:r>
      <w:r w:rsidRPr="00F90FB7">
        <w:rPr>
          <w:rFonts w:eastAsia="Garamond" w:cs="Tahoma"/>
          <w:spacing w:val="8"/>
        </w:rPr>
        <w:t xml:space="preserve"> </w:t>
      </w:r>
      <w:r w:rsidRPr="00F90FB7">
        <w:rPr>
          <w:rFonts w:eastAsia="Garamond" w:cs="Tahoma"/>
        </w:rPr>
        <w:t>b</w:t>
      </w:r>
      <w:r w:rsidRPr="00F90FB7">
        <w:rPr>
          <w:rFonts w:eastAsia="Garamond" w:cs="Tahoma"/>
          <w:spacing w:val="1"/>
        </w:rPr>
        <w:t>e</w:t>
      </w:r>
      <w:r w:rsidRPr="00F90FB7">
        <w:rPr>
          <w:rFonts w:eastAsia="Garamond" w:cs="Tahoma"/>
        </w:rPr>
        <w:t>nef</w:t>
      </w:r>
      <w:r w:rsidRPr="00F90FB7">
        <w:rPr>
          <w:rFonts w:eastAsia="Garamond" w:cs="Tahoma"/>
          <w:spacing w:val="1"/>
        </w:rPr>
        <w:t>i</w:t>
      </w:r>
      <w:r w:rsidRPr="00F90FB7">
        <w:rPr>
          <w:rFonts w:eastAsia="Garamond" w:cs="Tahoma"/>
        </w:rPr>
        <w:t>t. This</w:t>
      </w:r>
      <w:r w:rsidRPr="00F90FB7">
        <w:rPr>
          <w:rFonts w:eastAsia="Garamond" w:cs="Tahoma"/>
          <w:spacing w:val="-4"/>
        </w:rPr>
        <w:t xml:space="preserve"> </w:t>
      </w:r>
      <w:r w:rsidRPr="00F90FB7">
        <w:rPr>
          <w:rFonts w:eastAsia="Garamond" w:cs="Tahoma"/>
        </w:rPr>
        <w:t>not</w:t>
      </w:r>
      <w:r w:rsidRPr="00F90FB7">
        <w:rPr>
          <w:rFonts w:eastAsia="Garamond" w:cs="Tahoma"/>
          <w:spacing w:val="1"/>
        </w:rPr>
        <w:t>i</w:t>
      </w:r>
      <w:r w:rsidRPr="00F90FB7">
        <w:rPr>
          <w:rFonts w:eastAsia="Garamond" w:cs="Tahoma"/>
        </w:rPr>
        <w:t>ficat</w:t>
      </w:r>
      <w:r w:rsidRPr="00F90FB7">
        <w:rPr>
          <w:rFonts w:eastAsia="Garamond" w:cs="Tahoma"/>
          <w:spacing w:val="2"/>
        </w:rPr>
        <w:t>i</w:t>
      </w:r>
      <w:r w:rsidRPr="00F90FB7">
        <w:rPr>
          <w:rFonts w:eastAsia="Garamond" w:cs="Tahoma"/>
        </w:rPr>
        <w:t>on</w:t>
      </w:r>
      <w:r w:rsidRPr="00F90FB7">
        <w:rPr>
          <w:rFonts w:eastAsia="Garamond" w:cs="Tahoma"/>
          <w:spacing w:val="-10"/>
        </w:rPr>
        <w:t xml:space="preserve"> </w:t>
      </w:r>
      <w:r w:rsidRPr="00F90FB7">
        <w:rPr>
          <w:rFonts w:eastAsia="Garamond" w:cs="Tahoma"/>
        </w:rPr>
        <w:t>shall</w:t>
      </w:r>
      <w:r w:rsidRPr="00F90FB7">
        <w:rPr>
          <w:rFonts w:eastAsia="Garamond" w:cs="Tahoma"/>
          <w:spacing w:val="-4"/>
        </w:rPr>
        <w:t xml:space="preserve"> </w:t>
      </w:r>
      <w:r w:rsidRPr="00F90FB7">
        <w:rPr>
          <w:rFonts w:eastAsia="Garamond" w:cs="Tahoma"/>
        </w:rPr>
        <w:t>incl</w:t>
      </w:r>
      <w:r w:rsidRPr="00F90FB7">
        <w:rPr>
          <w:rFonts w:eastAsia="Garamond" w:cs="Tahoma"/>
          <w:spacing w:val="2"/>
        </w:rPr>
        <w:t>u</w:t>
      </w:r>
      <w:r w:rsidRPr="00F90FB7">
        <w:rPr>
          <w:rFonts w:eastAsia="Garamond" w:cs="Tahoma"/>
          <w:spacing w:val="1"/>
        </w:rPr>
        <w:t>d</w:t>
      </w:r>
      <w:r w:rsidRPr="00F90FB7">
        <w:rPr>
          <w:rFonts w:eastAsia="Garamond" w:cs="Tahoma"/>
        </w:rPr>
        <w:t>e</w:t>
      </w:r>
      <w:r w:rsidRPr="00F90FB7">
        <w:rPr>
          <w:rFonts w:eastAsia="Garamond" w:cs="Tahoma"/>
          <w:spacing w:val="-6"/>
        </w:rPr>
        <w:t xml:space="preserve"> </w:t>
      </w:r>
      <w:r w:rsidRPr="00F90FB7">
        <w:rPr>
          <w:rFonts w:eastAsia="Garamond" w:cs="Tahoma"/>
        </w:rPr>
        <w:t>the</w:t>
      </w:r>
      <w:r w:rsidRPr="00F90FB7">
        <w:rPr>
          <w:rFonts w:eastAsia="Garamond" w:cs="Tahoma"/>
          <w:spacing w:val="-3"/>
        </w:rPr>
        <w:t xml:space="preserve"> </w:t>
      </w:r>
      <w:r w:rsidRPr="00F90FB7">
        <w:rPr>
          <w:rFonts w:eastAsia="Garamond" w:cs="Tahoma"/>
        </w:rPr>
        <w:t>follow</w:t>
      </w:r>
      <w:r w:rsidRPr="00F90FB7">
        <w:rPr>
          <w:rFonts w:eastAsia="Garamond" w:cs="Tahoma"/>
          <w:spacing w:val="1"/>
        </w:rPr>
        <w:t>i</w:t>
      </w:r>
      <w:r w:rsidRPr="00F90FB7">
        <w:rPr>
          <w:rFonts w:eastAsia="Garamond" w:cs="Tahoma"/>
        </w:rPr>
        <w:t>ng</w:t>
      </w:r>
      <w:r w:rsidRPr="00F90FB7">
        <w:rPr>
          <w:rFonts w:eastAsia="Garamond" w:cs="Tahoma"/>
          <w:spacing w:val="-8"/>
        </w:rPr>
        <w:t xml:space="preserve"> </w:t>
      </w:r>
      <w:r w:rsidRPr="00F90FB7">
        <w:rPr>
          <w:rFonts w:eastAsia="Garamond" w:cs="Tahoma"/>
        </w:rPr>
        <w:t>informat</w:t>
      </w:r>
      <w:r w:rsidRPr="00F90FB7">
        <w:rPr>
          <w:rFonts w:eastAsia="Garamond" w:cs="Tahoma"/>
          <w:spacing w:val="1"/>
        </w:rPr>
        <w:t>i</w:t>
      </w:r>
      <w:r w:rsidRPr="00F90FB7">
        <w:rPr>
          <w:rFonts w:eastAsia="Garamond" w:cs="Tahoma"/>
        </w:rPr>
        <w:t>on:</w:t>
      </w:r>
    </w:p>
    <w:p w:rsidR="00950C33" w:rsidRPr="00F90FB7" w:rsidRDefault="00950C33" w:rsidP="00950C33">
      <w:pPr>
        <w:spacing w:before="8" w:line="240" w:lineRule="exact"/>
        <w:rPr>
          <w:rFonts w:cs="Tahoma"/>
        </w:rPr>
      </w:pPr>
    </w:p>
    <w:p w:rsidR="00950C33" w:rsidRPr="00F90FB7" w:rsidRDefault="00950C33" w:rsidP="00950C33">
      <w:pPr>
        <w:pStyle w:val="ListParagraph"/>
        <w:ind w:left="1080" w:hanging="720"/>
        <w:jc w:val="both"/>
        <w:rPr>
          <w:rFonts w:eastAsia="Garamond" w:cs="Tahoma"/>
        </w:rPr>
      </w:pPr>
      <w:r w:rsidRPr="00F90FB7">
        <w:rPr>
          <w:rFonts w:eastAsia="Garamond" w:cs="Tahoma"/>
        </w:rPr>
        <w:t>a)      Fact</w:t>
      </w:r>
      <w:r w:rsidRPr="00F90FB7">
        <w:rPr>
          <w:rFonts w:eastAsia="Garamond" w:cs="Tahoma"/>
          <w:spacing w:val="2"/>
        </w:rPr>
        <w:t>u</w:t>
      </w:r>
      <w:r w:rsidRPr="00F90FB7">
        <w:rPr>
          <w:rFonts w:eastAsia="Garamond" w:cs="Tahoma"/>
        </w:rPr>
        <w:t>al</w:t>
      </w:r>
      <w:r w:rsidRPr="00F90FB7">
        <w:rPr>
          <w:rFonts w:eastAsia="Garamond" w:cs="Tahoma"/>
          <w:spacing w:val="-6"/>
        </w:rPr>
        <w:t xml:space="preserve"> </w:t>
      </w:r>
      <w:r w:rsidRPr="00F90FB7">
        <w:rPr>
          <w:rFonts w:eastAsia="Garamond" w:cs="Tahoma"/>
        </w:rPr>
        <w:t>descr</w:t>
      </w:r>
      <w:r w:rsidRPr="00F90FB7">
        <w:rPr>
          <w:rFonts w:eastAsia="Garamond" w:cs="Tahoma"/>
          <w:spacing w:val="1"/>
        </w:rPr>
        <w:t>i</w:t>
      </w:r>
      <w:r w:rsidRPr="00F90FB7">
        <w:rPr>
          <w:rFonts w:eastAsia="Garamond" w:cs="Tahoma"/>
        </w:rPr>
        <w:t>pt</w:t>
      </w:r>
      <w:r w:rsidRPr="00F90FB7">
        <w:rPr>
          <w:rFonts w:eastAsia="Garamond" w:cs="Tahoma"/>
          <w:spacing w:val="1"/>
        </w:rPr>
        <w:t>i</w:t>
      </w:r>
      <w:r w:rsidRPr="00F90FB7">
        <w:rPr>
          <w:rFonts w:eastAsia="Garamond" w:cs="Tahoma"/>
        </w:rPr>
        <w:t>on</w:t>
      </w:r>
      <w:r w:rsidRPr="00F90FB7">
        <w:rPr>
          <w:rFonts w:eastAsia="Garamond" w:cs="Tahoma"/>
          <w:spacing w:val="-9"/>
        </w:rPr>
        <w:t xml:space="preserve"> </w:t>
      </w:r>
      <w:r w:rsidRPr="00F90FB7">
        <w:rPr>
          <w:rFonts w:eastAsia="Garamond" w:cs="Tahoma"/>
        </w:rPr>
        <w:t>of</w:t>
      </w:r>
      <w:r w:rsidRPr="00F90FB7">
        <w:rPr>
          <w:rFonts w:eastAsia="Garamond" w:cs="Tahoma"/>
          <w:spacing w:val="-2"/>
        </w:rPr>
        <w:t xml:space="preserve"> </w:t>
      </w:r>
      <w:r w:rsidRPr="00F90FB7">
        <w:rPr>
          <w:rFonts w:eastAsia="Garamond" w:cs="Tahoma"/>
        </w:rPr>
        <w:t>each</w:t>
      </w:r>
      <w:r w:rsidRPr="00F90FB7">
        <w:rPr>
          <w:rFonts w:eastAsia="Garamond" w:cs="Tahoma"/>
          <w:spacing w:val="-3"/>
        </w:rPr>
        <w:t xml:space="preserve"> </w:t>
      </w:r>
      <w:r w:rsidRPr="00F90FB7">
        <w:rPr>
          <w:rFonts w:eastAsia="Garamond" w:cs="Tahoma"/>
        </w:rPr>
        <w:t>such</w:t>
      </w:r>
      <w:r w:rsidRPr="00F90FB7">
        <w:rPr>
          <w:rFonts w:eastAsia="Garamond" w:cs="Tahoma"/>
          <w:spacing w:val="-4"/>
        </w:rPr>
        <w:t xml:space="preserve"> </w:t>
      </w:r>
      <w:r w:rsidRPr="00F90FB7">
        <w:rPr>
          <w:rFonts w:eastAsia="Garamond" w:cs="Tahoma"/>
        </w:rPr>
        <w:t>ev</w:t>
      </w:r>
      <w:r w:rsidRPr="00F90FB7">
        <w:rPr>
          <w:rFonts w:eastAsia="Garamond" w:cs="Tahoma"/>
          <w:spacing w:val="1"/>
        </w:rPr>
        <w:t>e</w:t>
      </w:r>
      <w:r w:rsidRPr="00F90FB7">
        <w:rPr>
          <w:rFonts w:eastAsia="Garamond" w:cs="Tahoma"/>
          <w:spacing w:val="-1"/>
        </w:rPr>
        <w:t>n</w:t>
      </w:r>
      <w:r w:rsidRPr="00F90FB7">
        <w:rPr>
          <w:rFonts w:eastAsia="Garamond" w:cs="Tahoma"/>
        </w:rPr>
        <w:t>t;</w:t>
      </w:r>
    </w:p>
    <w:p w:rsidR="00950C33" w:rsidRPr="00F90FB7" w:rsidRDefault="00950C33" w:rsidP="00950C33">
      <w:pPr>
        <w:pStyle w:val="ListParagraph"/>
        <w:ind w:left="1080" w:hanging="720"/>
        <w:jc w:val="both"/>
        <w:rPr>
          <w:rFonts w:eastAsia="Garamond" w:cs="Tahoma"/>
        </w:rPr>
      </w:pPr>
      <w:r w:rsidRPr="00F90FB7">
        <w:rPr>
          <w:rFonts w:eastAsia="Garamond" w:cs="Tahoma"/>
          <w:position w:val="1"/>
        </w:rPr>
        <w:t>b)      Amou</w:t>
      </w:r>
      <w:r w:rsidRPr="00F90FB7">
        <w:rPr>
          <w:rFonts w:eastAsia="Garamond" w:cs="Tahoma"/>
          <w:spacing w:val="1"/>
          <w:position w:val="1"/>
        </w:rPr>
        <w:t>n</w:t>
      </w:r>
      <w:r w:rsidRPr="00F90FB7">
        <w:rPr>
          <w:rFonts w:eastAsia="Garamond" w:cs="Tahoma"/>
          <w:position w:val="1"/>
        </w:rPr>
        <w:t>t</w:t>
      </w:r>
      <w:r w:rsidRPr="00F90FB7">
        <w:rPr>
          <w:rFonts w:eastAsia="Garamond" w:cs="Tahoma"/>
          <w:spacing w:val="-7"/>
          <w:position w:val="1"/>
        </w:rPr>
        <w:t xml:space="preserve"> </w:t>
      </w:r>
      <w:r w:rsidRPr="00F90FB7">
        <w:rPr>
          <w:rFonts w:eastAsia="Garamond" w:cs="Tahoma"/>
          <w:position w:val="1"/>
        </w:rPr>
        <w:t>of</w:t>
      </w:r>
      <w:r w:rsidRPr="00F90FB7">
        <w:rPr>
          <w:rFonts w:eastAsia="Garamond" w:cs="Tahoma"/>
          <w:spacing w:val="-2"/>
          <w:position w:val="1"/>
        </w:rPr>
        <w:t xml:space="preserve"> </w:t>
      </w:r>
      <w:r w:rsidRPr="00F90FB7">
        <w:rPr>
          <w:rFonts w:eastAsia="Garamond" w:cs="Tahoma"/>
          <w:position w:val="1"/>
        </w:rPr>
        <w:t>f</w:t>
      </w:r>
      <w:r w:rsidRPr="00F90FB7">
        <w:rPr>
          <w:rFonts w:eastAsia="Garamond" w:cs="Tahoma"/>
          <w:spacing w:val="2"/>
          <w:position w:val="1"/>
        </w:rPr>
        <w:t>u</w:t>
      </w:r>
      <w:r w:rsidRPr="00F90FB7">
        <w:rPr>
          <w:rFonts w:eastAsia="Garamond" w:cs="Tahoma"/>
          <w:position w:val="1"/>
        </w:rPr>
        <w:t>nds</w:t>
      </w:r>
      <w:r w:rsidRPr="00F90FB7">
        <w:rPr>
          <w:rFonts w:eastAsia="Garamond" w:cs="Tahoma"/>
          <w:spacing w:val="-5"/>
          <w:position w:val="1"/>
        </w:rPr>
        <w:t xml:space="preserve"> </w:t>
      </w:r>
      <w:r w:rsidRPr="00F90FB7">
        <w:rPr>
          <w:rFonts w:eastAsia="Garamond" w:cs="Tahoma"/>
          <w:position w:val="1"/>
        </w:rPr>
        <w:t>exp</w:t>
      </w:r>
      <w:r w:rsidRPr="00F90FB7">
        <w:rPr>
          <w:rFonts w:eastAsia="Garamond" w:cs="Tahoma"/>
          <w:spacing w:val="1"/>
          <w:position w:val="1"/>
        </w:rPr>
        <w:t>e</w:t>
      </w:r>
      <w:r w:rsidRPr="00F90FB7">
        <w:rPr>
          <w:rFonts w:eastAsia="Garamond" w:cs="Tahoma"/>
          <w:position w:val="1"/>
        </w:rPr>
        <w:t>nded</w:t>
      </w:r>
      <w:r w:rsidRPr="00F90FB7">
        <w:rPr>
          <w:rFonts w:eastAsia="Garamond" w:cs="Tahoma"/>
          <w:spacing w:val="-8"/>
          <w:position w:val="1"/>
        </w:rPr>
        <w:t xml:space="preserve"> </w:t>
      </w:r>
      <w:r w:rsidRPr="00F90FB7">
        <w:rPr>
          <w:rFonts w:eastAsia="Garamond" w:cs="Tahoma"/>
          <w:position w:val="1"/>
        </w:rPr>
        <w:t>or</w:t>
      </w:r>
      <w:r w:rsidRPr="00F90FB7">
        <w:rPr>
          <w:rFonts w:eastAsia="Garamond" w:cs="Tahoma"/>
          <w:spacing w:val="-2"/>
          <w:position w:val="1"/>
        </w:rPr>
        <w:t xml:space="preserve"> </w:t>
      </w:r>
      <w:r w:rsidRPr="00F90FB7">
        <w:rPr>
          <w:rFonts w:eastAsia="Garamond" w:cs="Tahoma"/>
          <w:position w:val="1"/>
        </w:rPr>
        <w:t>o</w:t>
      </w:r>
      <w:r w:rsidRPr="00F90FB7">
        <w:rPr>
          <w:rFonts w:eastAsia="Garamond" w:cs="Tahoma"/>
          <w:spacing w:val="1"/>
          <w:position w:val="1"/>
        </w:rPr>
        <w:t>t</w:t>
      </w:r>
      <w:r w:rsidRPr="00F90FB7">
        <w:rPr>
          <w:rFonts w:eastAsia="Garamond" w:cs="Tahoma"/>
          <w:position w:val="1"/>
        </w:rPr>
        <w:t>her</w:t>
      </w:r>
      <w:r w:rsidRPr="00F90FB7">
        <w:rPr>
          <w:rFonts w:eastAsia="Garamond" w:cs="Tahoma"/>
          <w:spacing w:val="-5"/>
          <w:position w:val="1"/>
        </w:rPr>
        <w:t xml:space="preserve"> </w:t>
      </w:r>
      <w:r w:rsidRPr="00F90FB7">
        <w:rPr>
          <w:rFonts w:eastAsia="Garamond" w:cs="Tahoma"/>
          <w:position w:val="1"/>
        </w:rPr>
        <w:t>b</w:t>
      </w:r>
      <w:r w:rsidRPr="00F90FB7">
        <w:rPr>
          <w:rFonts w:eastAsia="Garamond" w:cs="Tahoma"/>
          <w:spacing w:val="1"/>
          <w:position w:val="1"/>
        </w:rPr>
        <w:t>e</w:t>
      </w:r>
      <w:r w:rsidRPr="00F90FB7">
        <w:rPr>
          <w:rFonts w:eastAsia="Garamond" w:cs="Tahoma"/>
          <w:position w:val="1"/>
        </w:rPr>
        <w:t>n</w:t>
      </w:r>
      <w:r w:rsidRPr="00F90FB7">
        <w:rPr>
          <w:rFonts w:eastAsia="Garamond" w:cs="Tahoma"/>
          <w:spacing w:val="1"/>
          <w:position w:val="1"/>
        </w:rPr>
        <w:t>e</w:t>
      </w:r>
      <w:r w:rsidRPr="00F90FB7">
        <w:rPr>
          <w:rFonts w:eastAsia="Garamond" w:cs="Tahoma"/>
          <w:position w:val="1"/>
        </w:rPr>
        <w:t>fit</w:t>
      </w:r>
      <w:r w:rsidRPr="00F90FB7">
        <w:rPr>
          <w:rFonts w:eastAsia="Garamond" w:cs="Tahoma"/>
          <w:spacing w:val="-6"/>
          <w:position w:val="1"/>
        </w:rPr>
        <w:t xml:space="preserve"> </w:t>
      </w:r>
      <w:r w:rsidRPr="00F90FB7">
        <w:rPr>
          <w:rFonts w:eastAsia="Garamond" w:cs="Tahoma"/>
          <w:position w:val="1"/>
        </w:rPr>
        <w:t>p</w:t>
      </w:r>
      <w:r w:rsidRPr="00F90FB7">
        <w:rPr>
          <w:rFonts w:eastAsia="Garamond" w:cs="Tahoma"/>
          <w:spacing w:val="1"/>
          <w:position w:val="1"/>
        </w:rPr>
        <w:t>r</w:t>
      </w:r>
      <w:r w:rsidRPr="00F90FB7">
        <w:rPr>
          <w:rFonts w:eastAsia="Garamond" w:cs="Tahoma"/>
          <w:position w:val="1"/>
        </w:rPr>
        <w:t>ovided</w:t>
      </w:r>
      <w:r w:rsidRPr="00F90FB7">
        <w:rPr>
          <w:rFonts w:eastAsia="Garamond" w:cs="Tahoma"/>
          <w:spacing w:val="-8"/>
          <w:position w:val="1"/>
        </w:rPr>
        <w:t xml:space="preserve"> </w:t>
      </w:r>
      <w:r w:rsidRPr="00F90FB7">
        <w:rPr>
          <w:rFonts w:eastAsia="Garamond" w:cs="Tahoma"/>
          <w:position w:val="1"/>
        </w:rPr>
        <w:t>for</w:t>
      </w:r>
      <w:r w:rsidRPr="00F90FB7">
        <w:rPr>
          <w:rFonts w:eastAsia="Garamond" w:cs="Tahoma"/>
          <w:spacing w:val="-3"/>
          <w:position w:val="1"/>
        </w:rPr>
        <w:t xml:space="preserve"> </w:t>
      </w:r>
      <w:r w:rsidRPr="00F90FB7">
        <w:rPr>
          <w:rFonts w:eastAsia="Garamond" w:cs="Tahoma"/>
          <w:position w:val="1"/>
        </w:rPr>
        <w:t>e</w:t>
      </w:r>
      <w:r w:rsidRPr="00F90FB7">
        <w:rPr>
          <w:rFonts w:eastAsia="Garamond" w:cs="Tahoma"/>
          <w:spacing w:val="1"/>
          <w:position w:val="1"/>
        </w:rPr>
        <w:t>a</w:t>
      </w:r>
      <w:r w:rsidRPr="00F90FB7">
        <w:rPr>
          <w:rFonts w:eastAsia="Garamond" w:cs="Tahoma"/>
          <w:position w:val="1"/>
        </w:rPr>
        <w:t>ch</w:t>
      </w:r>
      <w:r w:rsidRPr="00F90FB7">
        <w:rPr>
          <w:rFonts w:eastAsia="Garamond" w:cs="Tahoma"/>
          <w:spacing w:val="-4"/>
          <w:position w:val="1"/>
        </w:rPr>
        <w:t xml:space="preserve"> </w:t>
      </w:r>
      <w:r w:rsidRPr="00F90FB7">
        <w:rPr>
          <w:rFonts w:eastAsia="Garamond" w:cs="Tahoma"/>
          <w:position w:val="1"/>
        </w:rPr>
        <w:t>su</w:t>
      </w:r>
      <w:r w:rsidRPr="00F90FB7">
        <w:rPr>
          <w:rFonts w:eastAsia="Garamond" w:cs="Tahoma"/>
          <w:spacing w:val="1"/>
          <w:position w:val="1"/>
        </w:rPr>
        <w:t>c</w:t>
      </w:r>
      <w:r w:rsidRPr="00F90FB7">
        <w:rPr>
          <w:rFonts w:eastAsia="Garamond" w:cs="Tahoma"/>
          <w:position w:val="1"/>
        </w:rPr>
        <w:t>h</w:t>
      </w:r>
      <w:r w:rsidRPr="00F90FB7">
        <w:rPr>
          <w:rFonts w:eastAsia="Garamond" w:cs="Tahoma"/>
          <w:spacing w:val="-4"/>
          <w:position w:val="1"/>
        </w:rPr>
        <w:t xml:space="preserve"> </w:t>
      </w:r>
      <w:r w:rsidRPr="00F90FB7">
        <w:rPr>
          <w:rFonts w:eastAsia="Garamond" w:cs="Tahoma"/>
          <w:spacing w:val="1"/>
          <w:position w:val="1"/>
        </w:rPr>
        <w:t>e</w:t>
      </w:r>
      <w:r w:rsidRPr="00F90FB7">
        <w:rPr>
          <w:rFonts w:eastAsia="Garamond" w:cs="Tahoma"/>
          <w:position w:val="1"/>
        </w:rPr>
        <w:t>vent;</w:t>
      </w:r>
    </w:p>
    <w:p w:rsidR="00950C33" w:rsidRPr="00F90FB7" w:rsidRDefault="00950C33" w:rsidP="00950C33">
      <w:pPr>
        <w:pStyle w:val="ListParagraph"/>
        <w:ind w:left="792" w:hanging="432"/>
        <w:jc w:val="both"/>
        <w:rPr>
          <w:rFonts w:eastAsia="Garamond" w:cs="Tahoma"/>
        </w:rPr>
      </w:pPr>
      <w:r w:rsidRPr="00F90FB7">
        <w:rPr>
          <w:rFonts w:eastAsia="Garamond" w:cs="Tahoma"/>
          <w:position w:val="1"/>
        </w:rPr>
        <w:t>c)     Safeguards</w:t>
      </w:r>
      <w:r w:rsidRPr="00F90FB7">
        <w:rPr>
          <w:rFonts w:eastAsia="Garamond" w:cs="Tahoma"/>
          <w:spacing w:val="3"/>
          <w:position w:val="1"/>
        </w:rPr>
        <w:t xml:space="preserve"> </w:t>
      </w:r>
      <w:r w:rsidRPr="00F90FB7">
        <w:rPr>
          <w:rFonts w:eastAsia="Garamond" w:cs="Tahoma"/>
          <w:position w:val="1"/>
        </w:rPr>
        <w:t>and</w:t>
      </w:r>
      <w:r w:rsidRPr="00F90FB7">
        <w:rPr>
          <w:rFonts w:eastAsia="Garamond" w:cs="Tahoma"/>
          <w:spacing w:val="9"/>
          <w:position w:val="1"/>
        </w:rPr>
        <w:t xml:space="preserve"> </w:t>
      </w:r>
      <w:r w:rsidRPr="00F90FB7">
        <w:rPr>
          <w:rFonts w:eastAsia="Garamond" w:cs="Tahoma"/>
          <w:position w:val="1"/>
        </w:rPr>
        <w:t>procedures,</w:t>
      </w:r>
      <w:r w:rsidRPr="00F90FB7">
        <w:rPr>
          <w:rFonts w:eastAsia="Garamond" w:cs="Tahoma"/>
          <w:spacing w:val="4"/>
          <w:position w:val="1"/>
        </w:rPr>
        <w:t xml:space="preserve"> </w:t>
      </w:r>
      <w:r w:rsidRPr="00F90FB7">
        <w:rPr>
          <w:rFonts w:eastAsia="Garamond" w:cs="Tahoma"/>
          <w:position w:val="1"/>
        </w:rPr>
        <w:t>including</w:t>
      </w:r>
      <w:r w:rsidRPr="00F90FB7">
        <w:rPr>
          <w:rFonts w:eastAsia="Garamond" w:cs="Tahoma"/>
          <w:spacing w:val="4"/>
          <w:position w:val="1"/>
        </w:rPr>
        <w:t xml:space="preserve"> </w:t>
      </w:r>
      <w:r w:rsidRPr="00F90FB7">
        <w:rPr>
          <w:rFonts w:eastAsia="Garamond" w:cs="Tahoma"/>
          <w:position w:val="1"/>
        </w:rPr>
        <w:t>manag</w:t>
      </w:r>
      <w:r w:rsidRPr="00F90FB7">
        <w:rPr>
          <w:rFonts w:eastAsia="Garamond" w:cs="Tahoma"/>
          <w:spacing w:val="1"/>
          <w:position w:val="1"/>
        </w:rPr>
        <w:t>e</w:t>
      </w:r>
      <w:r w:rsidRPr="00F90FB7">
        <w:rPr>
          <w:rFonts w:eastAsia="Garamond" w:cs="Tahoma"/>
          <w:position w:val="1"/>
        </w:rPr>
        <w:t>m</w:t>
      </w:r>
      <w:r w:rsidRPr="00F90FB7">
        <w:rPr>
          <w:rFonts w:eastAsia="Garamond" w:cs="Tahoma"/>
          <w:spacing w:val="1"/>
          <w:position w:val="1"/>
        </w:rPr>
        <w:t>e</w:t>
      </w:r>
      <w:r w:rsidRPr="00F90FB7">
        <w:rPr>
          <w:rFonts w:eastAsia="Garamond" w:cs="Tahoma"/>
          <w:position w:val="1"/>
        </w:rPr>
        <w:t>nt</w:t>
      </w:r>
      <w:r w:rsidRPr="00F90FB7">
        <w:rPr>
          <w:rFonts w:eastAsia="Garamond" w:cs="Tahoma"/>
          <w:spacing w:val="1"/>
          <w:position w:val="1"/>
        </w:rPr>
        <w:t xml:space="preserve"> </w:t>
      </w:r>
      <w:r w:rsidRPr="00F90FB7">
        <w:rPr>
          <w:rFonts w:eastAsia="Garamond" w:cs="Tahoma"/>
          <w:position w:val="1"/>
        </w:rPr>
        <w:t>a</w:t>
      </w:r>
      <w:r w:rsidRPr="00F90FB7">
        <w:rPr>
          <w:rFonts w:eastAsia="Garamond" w:cs="Tahoma"/>
          <w:spacing w:val="-2"/>
          <w:position w:val="1"/>
        </w:rPr>
        <w:t>n</w:t>
      </w:r>
      <w:r w:rsidRPr="00F90FB7">
        <w:rPr>
          <w:rFonts w:eastAsia="Garamond" w:cs="Tahoma"/>
          <w:position w:val="1"/>
        </w:rPr>
        <w:t>d</w:t>
      </w:r>
      <w:r w:rsidRPr="00F90FB7">
        <w:rPr>
          <w:rFonts w:eastAsia="Garamond" w:cs="Tahoma"/>
          <w:spacing w:val="11"/>
          <w:position w:val="1"/>
        </w:rPr>
        <w:t xml:space="preserve"> </w:t>
      </w:r>
      <w:r w:rsidRPr="00F90FB7">
        <w:rPr>
          <w:rFonts w:eastAsia="Garamond" w:cs="Tahoma"/>
          <w:position w:val="1"/>
        </w:rPr>
        <w:t>oversight</w:t>
      </w:r>
      <w:r w:rsidRPr="00F90FB7">
        <w:rPr>
          <w:rFonts w:eastAsia="Garamond" w:cs="Tahoma"/>
          <w:spacing w:val="4"/>
          <w:position w:val="1"/>
        </w:rPr>
        <w:t xml:space="preserve"> </w:t>
      </w:r>
      <w:r w:rsidRPr="00F90FB7">
        <w:rPr>
          <w:rFonts w:eastAsia="Garamond" w:cs="Tahoma"/>
          <w:position w:val="1"/>
        </w:rPr>
        <w:t>sy</w:t>
      </w:r>
      <w:r w:rsidRPr="00F90FB7">
        <w:rPr>
          <w:rFonts w:eastAsia="Garamond" w:cs="Tahoma"/>
          <w:spacing w:val="2"/>
          <w:position w:val="1"/>
        </w:rPr>
        <w:t>s</w:t>
      </w:r>
      <w:r w:rsidRPr="00F90FB7">
        <w:rPr>
          <w:rFonts w:eastAsia="Garamond" w:cs="Tahoma"/>
          <w:position w:val="1"/>
        </w:rPr>
        <w:t>tems,</w:t>
      </w:r>
      <w:r w:rsidRPr="00F90FB7">
        <w:rPr>
          <w:rFonts w:eastAsia="Garamond" w:cs="Tahoma"/>
          <w:spacing w:val="5"/>
          <w:position w:val="1"/>
        </w:rPr>
        <w:t xml:space="preserve"> </w:t>
      </w:r>
      <w:r w:rsidRPr="00F90FB7">
        <w:rPr>
          <w:rFonts w:eastAsia="Garamond" w:cs="Tahoma"/>
          <w:position w:val="1"/>
        </w:rPr>
        <w:t>that</w:t>
      </w:r>
      <w:r w:rsidRPr="00F90FB7">
        <w:rPr>
          <w:rFonts w:eastAsia="Garamond" w:cs="Tahoma"/>
          <w:spacing w:val="9"/>
          <w:position w:val="1"/>
        </w:rPr>
        <w:t xml:space="preserve"> </w:t>
      </w:r>
      <w:r w:rsidRPr="00F90FB7">
        <w:rPr>
          <w:rFonts w:eastAsia="Garamond" w:cs="Tahoma"/>
          <w:position w:val="1"/>
        </w:rPr>
        <w:t>w</w:t>
      </w:r>
      <w:r w:rsidRPr="00F90FB7">
        <w:rPr>
          <w:rFonts w:eastAsia="Garamond" w:cs="Tahoma"/>
          <w:spacing w:val="1"/>
          <w:position w:val="1"/>
        </w:rPr>
        <w:t>e</w:t>
      </w:r>
      <w:r w:rsidRPr="00F90FB7">
        <w:rPr>
          <w:rFonts w:eastAsia="Garamond" w:cs="Tahoma"/>
          <w:position w:val="1"/>
        </w:rPr>
        <w:t>re</w:t>
      </w:r>
      <w:r w:rsidRPr="00F90FB7">
        <w:rPr>
          <w:rFonts w:eastAsia="Garamond" w:cs="Tahoma"/>
          <w:spacing w:val="8"/>
          <w:position w:val="1"/>
        </w:rPr>
        <w:t xml:space="preserve"> </w:t>
      </w:r>
      <w:r w:rsidRPr="00F90FB7">
        <w:rPr>
          <w:rFonts w:eastAsia="Garamond" w:cs="Tahoma"/>
          <w:position w:val="1"/>
        </w:rPr>
        <w:t>in</w:t>
      </w:r>
      <w:r w:rsidRPr="00F90FB7">
        <w:rPr>
          <w:rFonts w:eastAsia="Garamond" w:cs="Tahoma"/>
          <w:spacing w:val="10"/>
          <w:position w:val="1"/>
        </w:rPr>
        <w:t xml:space="preserve"> </w:t>
      </w:r>
      <w:r w:rsidRPr="00F90FB7">
        <w:rPr>
          <w:rFonts w:eastAsia="Garamond" w:cs="Tahoma"/>
          <w:position w:val="1"/>
        </w:rPr>
        <w:t>p</w:t>
      </w:r>
      <w:r w:rsidRPr="00F90FB7">
        <w:rPr>
          <w:rFonts w:eastAsia="Garamond" w:cs="Tahoma"/>
          <w:spacing w:val="1"/>
          <w:position w:val="1"/>
        </w:rPr>
        <w:t>l</w:t>
      </w:r>
      <w:r w:rsidRPr="00F90FB7">
        <w:rPr>
          <w:rFonts w:eastAsia="Garamond" w:cs="Tahoma"/>
          <w:position w:val="1"/>
        </w:rPr>
        <w:t>ace</w:t>
      </w:r>
      <w:r w:rsidRPr="00F90FB7">
        <w:rPr>
          <w:rFonts w:eastAsia="Garamond" w:cs="Tahoma"/>
          <w:spacing w:val="9"/>
          <w:position w:val="1"/>
        </w:rPr>
        <w:t xml:space="preserve">  </w:t>
      </w:r>
      <w:r w:rsidRPr="00F90FB7">
        <w:rPr>
          <w:rFonts w:eastAsia="Garamond" w:cs="Tahoma"/>
          <w:position w:val="1"/>
        </w:rPr>
        <w:t>to</w:t>
      </w:r>
      <w:r w:rsidRPr="00F90FB7">
        <w:rPr>
          <w:rFonts w:eastAsia="Garamond" w:cs="Tahoma"/>
          <w:spacing w:val="11"/>
          <w:position w:val="1"/>
        </w:rPr>
        <w:t xml:space="preserve"> </w:t>
      </w:r>
      <w:r w:rsidRPr="00F90FB7">
        <w:rPr>
          <w:rFonts w:eastAsia="Garamond" w:cs="Tahoma"/>
          <w:position w:val="1"/>
        </w:rPr>
        <w:t xml:space="preserve">help </w:t>
      </w:r>
      <w:r w:rsidRPr="00F90FB7">
        <w:rPr>
          <w:rFonts w:eastAsia="Garamond" w:cs="Tahoma"/>
        </w:rPr>
        <w:t>avoid</w:t>
      </w:r>
      <w:r w:rsidRPr="00F90FB7">
        <w:rPr>
          <w:rFonts w:eastAsia="Garamond" w:cs="Tahoma"/>
          <w:spacing w:val="-5"/>
        </w:rPr>
        <w:t xml:space="preserve"> </w:t>
      </w:r>
      <w:r w:rsidRPr="00F90FB7">
        <w:rPr>
          <w:rFonts w:eastAsia="Garamond" w:cs="Tahoma"/>
        </w:rPr>
        <w:t>t</w:t>
      </w:r>
      <w:r w:rsidRPr="00F90FB7">
        <w:rPr>
          <w:rFonts w:eastAsia="Garamond" w:cs="Tahoma"/>
          <w:spacing w:val="1"/>
        </w:rPr>
        <w:t>h</w:t>
      </w:r>
      <w:r w:rsidRPr="00F90FB7">
        <w:rPr>
          <w:rFonts w:eastAsia="Garamond" w:cs="Tahoma"/>
        </w:rPr>
        <w:t>e</w:t>
      </w:r>
      <w:r w:rsidRPr="00F90FB7">
        <w:rPr>
          <w:rFonts w:eastAsia="Garamond" w:cs="Tahoma"/>
          <w:spacing w:val="-3"/>
        </w:rPr>
        <w:t xml:space="preserve"> </w:t>
      </w:r>
      <w:r w:rsidRPr="00F90FB7">
        <w:rPr>
          <w:rFonts w:eastAsia="Garamond" w:cs="Tahoma"/>
          <w:spacing w:val="1"/>
        </w:rPr>
        <w:t>o</w:t>
      </w:r>
      <w:r w:rsidRPr="00F90FB7">
        <w:rPr>
          <w:rFonts w:eastAsia="Garamond" w:cs="Tahoma"/>
        </w:rPr>
        <w:t>c</w:t>
      </w:r>
      <w:r w:rsidRPr="00F90FB7">
        <w:rPr>
          <w:rFonts w:eastAsia="Garamond" w:cs="Tahoma"/>
          <w:spacing w:val="1"/>
        </w:rPr>
        <w:t>cu</w:t>
      </w:r>
      <w:r w:rsidRPr="00F90FB7">
        <w:rPr>
          <w:rFonts w:eastAsia="Garamond" w:cs="Tahoma"/>
        </w:rPr>
        <w:t>rren</w:t>
      </w:r>
      <w:r w:rsidRPr="00F90FB7">
        <w:rPr>
          <w:rFonts w:eastAsia="Garamond" w:cs="Tahoma"/>
          <w:spacing w:val="1"/>
        </w:rPr>
        <w:t>c</w:t>
      </w:r>
      <w:r w:rsidRPr="00F90FB7">
        <w:rPr>
          <w:rFonts w:eastAsia="Garamond" w:cs="Tahoma"/>
        </w:rPr>
        <w:t>e</w:t>
      </w:r>
      <w:r w:rsidRPr="00F90FB7">
        <w:rPr>
          <w:rFonts w:eastAsia="Garamond" w:cs="Tahoma"/>
          <w:spacing w:val="-9"/>
        </w:rPr>
        <w:t xml:space="preserve"> </w:t>
      </w:r>
      <w:r w:rsidRPr="00F90FB7">
        <w:rPr>
          <w:rFonts w:eastAsia="Garamond" w:cs="Tahoma"/>
        </w:rPr>
        <w:t>of</w:t>
      </w:r>
      <w:r w:rsidRPr="00F90FB7">
        <w:rPr>
          <w:rFonts w:eastAsia="Garamond" w:cs="Tahoma"/>
          <w:spacing w:val="-2"/>
        </w:rPr>
        <w:t xml:space="preserve"> </w:t>
      </w:r>
      <w:r w:rsidRPr="00F90FB7">
        <w:rPr>
          <w:rFonts w:eastAsia="Garamond" w:cs="Tahoma"/>
        </w:rPr>
        <w:t>su</w:t>
      </w:r>
      <w:r w:rsidRPr="00F90FB7">
        <w:rPr>
          <w:rFonts w:eastAsia="Garamond" w:cs="Tahoma"/>
          <w:spacing w:val="1"/>
        </w:rPr>
        <w:t>c</w:t>
      </w:r>
      <w:r w:rsidRPr="00F90FB7">
        <w:rPr>
          <w:rFonts w:eastAsia="Garamond" w:cs="Tahoma"/>
        </w:rPr>
        <w:t>h</w:t>
      </w:r>
      <w:r w:rsidRPr="00F90FB7">
        <w:rPr>
          <w:rFonts w:eastAsia="Garamond" w:cs="Tahoma"/>
          <w:spacing w:val="-4"/>
        </w:rPr>
        <w:t xml:space="preserve"> </w:t>
      </w:r>
      <w:r w:rsidRPr="00F90FB7">
        <w:rPr>
          <w:rFonts w:eastAsia="Garamond" w:cs="Tahoma"/>
        </w:rPr>
        <w:t>ev</w:t>
      </w:r>
      <w:r w:rsidRPr="00F90FB7">
        <w:rPr>
          <w:rFonts w:eastAsia="Garamond" w:cs="Tahoma"/>
          <w:spacing w:val="1"/>
        </w:rPr>
        <w:t>e</w:t>
      </w:r>
      <w:r w:rsidRPr="00F90FB7">
        <w:rPr>
          <w:rFonts w:eastAsia="Garamond" w:cs="Tahoma"/>
          <w:spacing w:val="-1"/>
        </w:rPr>
        <w:t>n</w:t>
      </w:r>
      <w:r w:rsidRPr="00F90FB7">
        <w:rPr>
          <w:rFonts w:eastAsia="Garamond" w:cs="Tahoma"/>
        </w:rPr>
        <w:t>t;</w:t>
      </w:r>
      <w:r w:rsidRPr="00F90FB7">
        <w:rPr>
          <w:rFonts w:eastAsia="Garamond" w:cs="Tahoma"/>
          <w:spacing w:val="-5"/>
        </w:rPr>
        <w:t xml:space="preserve"> </w:t>
      </w:r>
      <w:r w:rsidRPr="00F90FB7">
        <w:rPr>
          <w:rFonts w:eastAsia="Garamond" w:cs="Tahoma"/>
          <w:spacing w:val="1"/>
        </w:rPr>
        <w:t>a</w:t>
      </w:r>
      <w:r w:rsidRPr="00F90FB7">
        <w:rPr>
          <w:rFonts w:eastAsia="Garamond" w:cs="Tahoma"/>
          <w:spacing w:val="-1"/>
        </w:rPr>
        <w:t>n</w:t>
      </w:r>
      <w:r w:rsidRPr="00F90FB7">
        <w:rPr>
          <w:rFonts w:eastAsia="Garamond" w:cs="Tahoma"/>
        </w:rPr>
        <w:t>d</w:t>
      </w:r>
    </w:p>
    <w:p w:rsidR="00950C33" w:rsidRPr="00F90FB7" w:rsidRDefault="00950C33" w:rsidP="00950C33">
      <w:pPr>
        <w:pStyle w:val="ListParagraph"/>
        <w:tabs>
          <w:tab w:val="left" w:pos="840"/>
        </w:tabs>
        <w:ind w:left="792" w:hanging="432"/>
        <w:rPr>
          <w:rFonts w:eastAsia="Garamond" w:cs="Tahoma"/>
        </w:rPr>
      </w:pPr>
      <w:r w:rsidRPr="00F90FB7">
        <w:rPr>
          <w:rFonts w:eastAsia="Garamond" w:cs="Tahoma"/>
        </w:rPr>
        <w:t>d)</w:t>
      </w:r>
      <w:r w:rsidRPr="00F90FB7">
        <w:rPr>
          <w:rFonts w:eastAsia="Garamond" w:cs="Tahoma"/>
        </w:rPr>
        <w:tab/>
        <w:t>Expl</w:t>
      </w:r>
      <w:r w:rsidRPr="00F90FB7">
        <w:rPr>
          <w:rFonts w:eastAsia="Garamond" w:cs="Tahoma"/>
          <w:spacing w:val="1"/>
        </w:rPr>
        <w:t>a</w:t>
      </w:r>
      <w:r w:rsidRPr="00F90FB7">
        <w:rPr>
          <w:rFonts w:eastAsia="Garamond" w:cs="Tahoma"/>
          <w:spacing w:val="-1"/>
        </w:rPr>
        <w:t>n</w:t>
      </w:r>
      <w:r w:rsidRPr="00F90FB7">
        <w:rPr>
          <w:rFonts w:eastAsia="Garamond" w:cs="Tahoma"/>
          <w:spacing w:val="1"/>
        </w:rPr>
        <w:t>a</w:t>
      </w:r>
      <w:r w:rsidRPr="00F90FB7">
        <w:rPr>
          <w:rFonts w:eastAsia="Garamond" w:cs="Tahoma"/>
        </w:rPr>
        <w:t>ti</w:t>
      </w:r>
      <w:r w:rsidRPr="00F90FB7">
        <w:rPr>
          <w:rFonts w:eastAsia="Garamond" w:cs="Tahoma"/>
          <w:spacing w:val="1"/>
        </w:rPr>
        <w:t>o</w:t>
      </w:r>
      <w:r w:rsidRPr="00F90FB7">
        <w:rPr>
          <w:rFonts w:eastAsia="Garamond" w:cs="Tahoma"/>
        </w:rPr>
        <w:t xml:space="preserve">n </w:t>
      </w:r>
      <w:r w:rsidRPr="00F90FB7">
        <w:rPr>
          <w:rFonts w:eastAsia="Garamond" w:cs="Tahoma"/>
          <w:spacing w:val="1"/>
        </w:rPr>
        <w:t>o</w:t>
      </w:r>
      <w:r w:rsidRPr="00F90FB7">
        <w:rPr>
          <w:rFonts w:eastAsia="Garamond" w:cs="Tahoma"/>
        </w:rPr>
        <w:t>f</w:t>
      </w:r>
      <w:r w:rsidRPr="00F90FB7">
        <w:rPr>
          <w:rFonts w:eastAsia="Garamond" w:cs="Tahoma"/>
          <w:spacing w:val="8"/>
        </w:rPr>
        <w:t xml:space="preserve"> </w:t>
      </w:r>
      <w:r w:rsidRPr="00F90FB7">
        <w:rPr>
          <w:rFonts w:eastAsia="Garamond" w:cs="Tahoma"/>
        </w:rPr>
        <w:t>the</w:t>
      </w:r>
      <w:r w:rsidRPr="00F90FB7">
        <w:rPr>
          <w:rFonts w:eastAsia="Garamond" w:cs="Tahoma"/>
          <w:spacing w:val="7"/>
        </w:rPr>
        <w:t xml:space="preserve"> </w:t>
      </w:r>
      <w:r w:rsidRPr="00F90FB7">
        <w:rPr>
          <w:rFonts w:eastAsia="Garamond" w:cs="Tahoma"/>
          <w:spacing w:val="1"/>
        </w:rPr>
        <w:t>r</w:t>
      </w:r>
      <w:r w:rsidRPr="00F90FB7">
        <w:rPr>
          <w:rFonts w:eastAsia="Garamond" w:cs="Tahoma"/>
        </w:rPr>
        <w:t>ea</w:t>
      </w:r>
      <w:r w:rsidRPr="00F90FB7">
        <w:rPr>
          <w:rFonts w:eastAsia="Garamond" w:cs="Tahoma"/>
          <w:spacing w:val="1"/>
        </w:rPr>
        <w:t>s</w:t>
      </w:r>
      <w:r w:rsidRPr="00F90FB7">
        <w:rPr>
          <w:rFonts w:eastAsia="Garamond" w:cs="Tahoma"/>
        </w:rPr>
        <w:t>ons</w:t>
      </w:r>
      <w:r w:rsidRPr="00F90FB7">
        <w:rPr>
          <w:rFonts w:eastAsia="Garamond" w:cs="Tahoma"/>
          <w:spacing w:val="5"/>
        </w:rPr>
        <w:t xml:space="preserve"> </w:t>
      </w:r>
      <w:r w:rsidRPr="00F90FB7">
        <w:rPr>
          <w:rFonts w:eastAsia="Garamond" w:cs="Tahoma"/>
        </w:rPr>
        <w:t>for</w:t>
      </w:r>
      <w:r w:rsidRPr="00F90FB7">
        <w:rPr>
          <w:rFonts w:eastAsia="Garamond" w:cs="Tahoma"/>
          <w:spacing w:val="7"/>
        </w:rPr>
        <w:t xml:space="preserve"> </w:t>
      </w:r>
      <w:r w:rsidRPr="00F90FB7">
        <w:rPr>
          <w:rFonts w:eastAsia="Garamond" w:cs="Tahoma"/>
          <w:spacing w:val="1"/>
        </w:rPr>
        <w:t>e</w:t>
      </w:r>
      <w:r w:rsidRPr="00F90FB7">
        <w:rPr>
          <w:rFonts w:eastAsia="Garamond" w:cs="Tahoma"/>
        </w:rPr>
        <w:t>ach</w:t>
      </w:r>
      <w:r w:rsidRPr="00F90FB7">
        <w:rPr>
          <w:rFonts w:eastAsia="Garamond" w:cs="Tahoma"/>
          <w:spacing w:val="6"/>
        </w:rPr>
        <w:t xml:space="preserve"> </w:t>
      </w:r>
      <w:r w:rsidRPr="00F90FB7">
        <w:rPr>
          <w:rFonts w:eastAsia="Garamond" w:cs="Tahoma"/>
        </w:rPr>
        <w:t>su</w:t>
      </w:r>
      <w:r w:rsidRPr="00F90FB7">
        <w:rPr>
          <w:rFonts w:eastAsia="Garamond" w:cs="Tahoma"/>
          <w:spacing w:val="1"/>
        </w:rPr>
        <w:t>c</w:t>
      </w:r>
      <w:r w:rsidRPr="00F90FB7">
        <w:rPr>
          <w:rFonts w:eastAsia="Garamond" w:cs="Tahoma"/>
        </w:rPr>
        <w:t>h</w:t>
      </w:r>
      <w:r w:rsidRPr="00F90FB7">
        <w:rPr>
          <w:rFonts w:eastAsia="Garamond" w:cs="Tahoma"/>
          <w:spacing w:val="6"/>
        </w:rPr>
        <w:t xml:space="preserve"> </w:t>
      </w:r>
      <w:r w:rsidRPr="00F90FB7">
        <w:rPr>
          <w:rFonts w:eastAsia="Garamond" w:cs="Tahoma"/>
        </w:rPr>
        <w:t>pa</w:t>
      </w:r>
      <w:r w:rsidRPr="00F90FB7">
        <w:rPr>
          <w:rFonts w:eastAsia="Garamond" w:cs="Tahoma"/>
          <w:spacing w:val="1"/>
        </w:rPr>
        <w:t>y</w:t>
      </w:r>
      <w:r w:rsidRPr="00F90FB7">
        <w:rPr>
          <w:rFonts w:eastAsia="Garamond" w:cs="Tahoma"/>
        </w:rPr>
        <w:t>m</w:t>
      </w:r>
      <w:r w:rsidRPr="00F90FB7">
        <w:rPr>
          <w:rFonts w:eastAsia="Garamond" w:cs="Tahoma"/>
          <w:spacing w:val="1"/>
        </w:rPr>
        <w:t>e</w:t>
      </w:r>
      <w:r w:rsidRPr="00F90FB7">
        <w:rPr>
          <w:rFonts w:eastAsia="Garamond" w:cs="Tahoma"/>
        </w:rPr>
        <w:t>nt</w:t>
      </w:r>
      <w:r w:rsidRPr="00F90FB7">
        <w:rPr>
          <w:rFonts w:eastAsia="Garamond" w:cs="Tahoma"/>
          <w:spacing w:val="3"/>
        </w:rPr>
        <w:t xml:space="preserve"> </w:t>
      </w:r>
      <w:r w:rsidRPr="00F90FB7">
        <w:rPr>
          <w:rFonts w:eastAsia="Garamond" w:cs="Tahoma"/>
        </w:rPr>
        <w:t>or</w:t>
      </w:r>
      <w:r w:rsidRPr="00F90FB7">
        <w:rPr>
          <w:rFonts w:eastAsia="Garamond" w:cs="Tahoma"/>
          <w:spacing w:val="8"/>
        </w:rPr>
        <w:t xml:space="preserve"> </w:t>
      </w:r>
      <w:r w:rsidRPr="00F90FB7">
        <w:rPr>
          <w:rFonts w:eastAsia="Garamond" w:cs="Tahoma"/>
        </w:rPr>
        <w:t>each</w:t>
      </w:r>
      <w:r w:rsidRPr="00F90FB7">
        <w:rPr>
          <w:rFonts w:eastAsia="Garamond" w:cs="Tahoma"/>
          <w:spacing w:val="6"/>
        </w:rPr>
        <w:t xml:space="preserve"> </w:t>
      </w:r>
      <w:r w:rsidRPr="00F90FB7">
        <w:rPr>
          <w:rFonts w:eastAsia="Garamond" w:cs="Tahoma"/>
        </w:rPr>
        <w:t>such</w:t>
      </w:r>
      <w:r w:rsidRPr="00F90FB7">
        <w:rPr>
          <w:rFonts w:eastAsia="Garamond" w:cs="Tahoma"/>
          <w:spacing w:val="7"/>
        </w:rPr>
        <w:t xml:space="preserve"> </w:t>
      </w:r>
      <w:r w:rsidRPr="00F90FB7">
        <w:rPr>
          <w:rFonts w:eastAsia="Garamond" w:cs="Tahoma"/>
        </w:rPr>
        <w:t>b</w:t>
      </w:r>
      <w:r w:rsidRPr="00F90FB7">
        <w:rPr>
          <w:rFonts w:eastAsia="Garamond" w:cs="Tahoma"/>
          <w:spacing w:val="1"/>
        </w:rPr>
        <w:t>e</w:t>
      </w:r>
      <w:r w:rsidRPr="00F90FB7">
        <w:rPr>
          <w:rFonts w:eastAsia="Garamond" w:cs="Tahoma"/>
        </w:rPr>
        <w:t>ne</w:t>
      </w:r>
      <w:r w:rsidRPr="00F90FB7">
        <w:rPr>
          <w:rFonts w:eastAsia="Garamond" w:cs="Tahoma"/>
          <w:spacing w:val="1"/>
        </w:rPr>
        <w:t>f</w:t>
      </w:r>
      <w:r w:rsidRPr="00F90FB7">
        <w:rPr>
          <w:rFonts w:eastAsia="Garamond" w:cs="Tahoma"/>
        </w:rPr>
        <w:t>it</w:t>
      </w:r>
      <w:r w:rsidRPr="00F90FB7">
        <w:rPr>
          <w:rFonts w:eastAsia="Garamond" w:cs="Tahoma"/>
          <w:spacing w:val="4"/>
        </w:rPr>
        <w:t xml:space="preserve"> </w:t>
      </w:r>
      <w:r w:rsidRPr="00F90FB7">
        <w:rPr>
          <w:rFonts w:eastAsia="Garamond" w:cs="Tahoma"/>
        </w:rPr>
        <w:t>p</w:t>
      </w:r>
      <w:r w:rsidRPr="00F90FB7">
        <w:rPr>
          <w:rFonts w:eastAsia="Garamond" w:cs="Tahoma"/>
          <w:spacing w:val="1"/>
        </w:rPr>
        <w:t>r</w:t>
      </w:r>
      <w:r w:rsidRPr="00F90FB7">
        <w:rPr>
          <w:rFonts w:eastAsia="Garamond" w:cs="Tahoma"/>
        </w:rPr>
        <w:t>ovided,</w:t>
      </w:r>
      <w:r w:rsidRPr="00F90FB7">
        <w:rPr>
          <w:rFonts w:eastAsia="Garamond" w:cs="Tahoma"/>
          <w:spacing w:val="2"/>
        </w:rPr>
        <w:t xml:space="preserve"> </w:t>
      </w:r>
      <w:r w:rsidRPr="00F90FB7">
        <w:rPr>
          <w:rFonts w:eastAsia="Garamond" w:cs="Tahoma"/>
        </w:rPr>
        <w:t>including</w:t>
      </w:r>
      <w:r w:rsidRPr="00F90FB7">
        <w:rPr>
          <w:rFonts w:eastAsia="Garamond" w:cs="Tahoma"/>
          <w:spacing w:val="2"/>
        </w:rPr>
        <w:t xml:space="preserve"> </w:t>
      </w:r>
      <w:r w:rsidRPr="00F90FB7">
        <w:rPr>
          <w:rFonts w:eastAsia="Garamond" w:cs="Tahoma"/>
        </w:rPr>
        <w:t>wh</w:t>
      </w:r>
      <w:r w:rsidRPr="00F90FB7">
        <w:rPr>
          <w:rFonts w:eastAsia="Garamond" w:cs="Tahoma"/>
          <w:spacing w:val="1"/>
        </w:rPr>
        <w:t>e</w:t>
      </w:r>
      <w:r w:rsidRPr="00F90FB7">
        <w:rPr>
          <w:rFonts w:eastAsia="Garamond" w:cs="Tahoma"/>
        </w:rPr>
        <w:t>ther it</w:t>
      </w:r>
      <w:r w:rsidRPr="00F90FB7">
        <w:rPr>
          <w:rFonts w:eastAsia="Garamond" w:cs="Tahoma"/>
          <w:spacing w:val="-1"/>
        </w:rPr>
        <w:t xml:space="preserve"> </w:t>
      </w:r>
      <w:r w:rsidRPr="00F90FB7">
        <w:rPr>
          <w:rFonts w:eastAsia="Garamond" w:cs="Tahoma"/>
        </w:rPr>
        <w:t>was</w:t>
      </w:r>
      <w:r w:rsidRPr="00F90FB7">
        <w:rPr>
          <w:rFonts w:eastAsia="Garamond" w:cs="Tahoma"/>
          <w:spacing w:val="-3"/>
        </w:rPr>
        <w:t xml:space="preserve"> </w:t>
      </w:r>
      <w:r w:rsidRPr="00F90FB7">
        <w:rPr>
          <w:rFonts w:eastAsia="Garamond" w:cs="Tahoma"/>
        </w:rPr>
        <w:t>made</w:t>
      </w:r>
      <w:r w:rsidRPr="00F90FB7">
        <w:rPr>
          <w:rFonts w:eastAsia="Garamond" w:cs="Tahoma"/>
          <w:spacing w:val="-4"/>
        </w:rPr>
        <w:t xml:space="preserve"> </w:t>
      </w:r>
      <w:r w:rsidRPr="00F90FB7">
        <w:rPr>
          <w:rFonts w:eastAsia="Garamond" w:cs="Tahoma"/>
        </w:rPr>
        <w:t>or</w:t>
      </w:r>
      <w:r w:rsidRPr="00F90FB7">
        <w:rPr>
          <w:rFonts w:eastAsia="Garamond" w:cs="Tahoma"/>
          <w:spacing w:val="-2"/>
        </w:rPr>
        <w:t xml:space="preserve"> </w:t>
      </w:r>
      <w:r w:rsidRPr="00F90FB7">
        <w:rPr>
          <w:rFonts w:eastAsia="Garamond" w:cs="Tahoma"/>
        </w:rPr>
        <w:t>provided</w:t>
      </w:r>
      <w:r w:rsidRPr="00F90FB7">
        <w:rPr>
          <w:rFonts w:eastAsia="Garamond" w:cs="Tahoma"/>
          <w:spacing w:val="-8"/>
        </w:rPr>
        <w:t xml:space="preserve"> </w:t>
      </w:r>
      <w:r w:rsidRPr="00F90FB7">
        <w:rPr>
          <w:rFonts w:eastAsia="Garamond" w:cs="Tahoma"/>
        </w:rPr>
        <w:t>knowing</w:t>
      </w:r>
      <w:r w:rsidRPr="00F90FB7">
        <w:rPr>
          <w:rFonts w:eastAsia="Garamond" w:cs="Tahoma"/>
          <w:spacing w:val="1"/>
        </w:rPr>
        <w:t>l</w:t>
      </w:r>
      <w:r w:rsidRPr="00F90FB7">
        <w:rPr>
          <w:rFonts w:eastAsia="Garamond" w:cs="Tahoma"/>
        </w:rPr>
        <w:t>y,</w:t>
      </w:r>
      <w:r w:rsidRPr="00F90FB7">
        <w:rPr>
          <w:rFonts w:eastAsia="Garamond" w:cs="Tahoma"/>
          <w:spacing w:val="-9"/>
        </w:rPr>
        <w:t xml:space="preserve"> </w:t>
      </w:r>
      <w:r w:rsidRPr="00F90FB7">
        <w:rPr>
          <w:rFonts w:eastAsia="Garamond" w:cs="Tahoma"/>
        </w:rPr>
        <w:t>vol</w:t>
      </w:r>
      <w:r w:rsidRPr="00F90FB7">
        <w:rPr>
          <w:rFonts w:eastAsia="Garamond" w:cs="Tahoma"/>
          <w:spacing w:val="2"/>
        </w:rPr>
        <w:t>u</w:t>
      </w:r>
      <w:r w:rsidRPr="00F90FB7">
        <w:rPr>
          <w:rFonts w:eastAsia="Garamond" w:cs="Tahoma"/>
        </w:rPr>
        <w:t>ntarily,</w:t>
      </w:r>
      <w:r w:rsidRPr="00F90FB7">
        <w:rPr>
          <w:rFonts w:eastAsia="Garamond" w:cs="Tahoma"/>
          <w:spacing w:val="-10"/>
        </w:rPr>
        <w:t xml:space="preserve"> </w:t>
      </w:r>
      <w:r w:rsidRPr="00F90FB7">
        <w:rPr>
          <w:rFonts w:eastAsia="Garamond" w:cs="Tahoma"/>
          <w:spacing w:val="-1"/>
        </w:rPr>
        <w:t>a</w:t>
      </w:r>
      <w:r w:rsidRPr="00F90FB7">
        <w:rPr>
          <w:rFonts w:eastAsia="Garamond" w:cs="Tahoma"/>
        </w:rPr>
        <w:t>ccid</w:t>
      </w:r>
      <w:r w:rsidRPr="00F90FB7">
        <w:rPr>
          <w:rFonts w:eastAsia="Garamond" w:cs="Tahoma"/>
          <w:spacing w:val="1"/>
        </w:rPr>
        <w:t>e</w:t>
      </w:r>
      <w:r w:rsidRPr="00F90FB7">
        <w:rPr>
          <w:rFonts w:eastAsia="Garamond" w:cs="Tahoma"/>
        </w:rPr>
        <w:t>ntal</w:t>
      </w:r>
      <w:r w:rsidRPr="00F90FB7">
        <w:rPr>
          <w:rFonts w:eastAsia="Garamond" w:cs="Tahoma"/>
          <w:spacing w:val="1"/>
        </w:rPr>
        <w:t>l</w:t>
      </w:r>
      <w:r w:rsidRPr="00F90FB7">
        <w:rPr>
          <w:rFonts w:eastAsia="Garamond" w:cs="Tahoma"/>
        </w:rPr>
        <w:t>y,</w:t>
      </w:r>
      <w:r w:rsidRPr="00F90FB7">
        <w:rPr>
          <w:rFonts w:eastAsia="Garamond" w:cs="Tahoma"/>
          <w:spacing w:val="-10"/>
        </w:rPr>
        <w:t xml:space="preserve"> </w:t>
      </w:r>
      <w:r w:rsidRPr="00F90FB7">
        <w:rPr>
          <w:rFonts w:eastAsia="Garamond" w:cs="Tahoma"/>
        </w:rPr>
        <w:t>un</w:t>
      </w:r>
      <w:r w:rsidRPr="00F90FB7">
        <w:rPr>
          <w:rFonts w:eastAsia="Garamond" w:cs="Tahoma"/>
          <w:spacing w:val="1"/>
        </w:rPr>
        <w:t>i</w:t>
      </w:r>
      <w:r w:rsidRPr="00F90FB7">
        <w:rPr>
          <w:rFonts w:eastAsia="Garamond" w:cs="Tahoma"/>
          <w:spacing w:val="-1"/>
        </w:rPr>
        <w:t>n</w:t>
      </w:r>
      <w:r w:rsidRPr="00F90FB7">
        <w:rPr>
          <w:rFonts w:eastAsia="Garamond" w:cs="Tahoma"/>
        </w:rPr>
        <w:t>t</w:t>
      </w:r>
      <w:r w:rsidRPr="00F90FB7">
        <w:rPr>
          <w:rFonts w:eastAsia="Garamond" w:cs="Tahoma"/>
          <w:spacing w:val="1"/>
        </w:rPr>
        <w:t>en</w:t>
      </w:r>
      <w:r w:rsidRPr="00F90FB7">
        <w:rPr>
          <w:rFonts w:eastAsia="Garamond" w:cs="Tahoma"/>
        </w:rPr>
        <w:t>ti</w:t>
      </w:r>
      <w:r w:rsidRPr="00F90FB7">
        <w:rPr>
          <w:rFonts w:eastAsia="Garamond" w:cs="Tahoma"/>
          <w:spacing w:val="1"/>
        </w:rPr>
        <w:t>o</w:t>
      </w:r>
      <w:r w:rsidRPr="00F90FB7">
        <w:rPr>
          <w:rFonts w:eastAsia="Garamond" w:cs="Tahoma"/>
        </w:rPr>
        <w:t>nally,</w:t>
      </w:r>
      <w:r w:rsidRPr="00F90FB7">
        <w:rPr>
          <w:rFonts w:eastAsia="Garamond" w:cs="Tahoma"/>
          <w:spacing w:val="-14"/>
        </w:rPr>
        <w:t xml:space="preserve"> </w:t>
      </w:r>
      <w:r w:rsidRPr="00F90FB7">
        <w:rPr>
          <w:rFonts w:eastAsia="Garamond" w:cs="Tahoma"/>
          <w:spacing w:val="1"/>
        </w:rPr>
        <w:t>i</w:t>
      </w:r>
      <w:r w:rsidRPr="00F90FB7">
        <w:rPr>
          <w:rFonts w:eastAsia="Garamond" w:cs="Tahoma"/>
          <w:spacing w:val="-1"/>
        </w:rPr>
        <w:t>n</w:t>
      </w:r>
      <w:r w:rsidRPr="00F90FB7">
        <w:rPr>
          <w:rFonts w:eastAsia="Garamond" w:cs="Tahoma"/>
        </w:rPr>
        <w:t>ci</w:t>
      </w:r>
      <w:r w:rsidRPr="00F90FB7">
        <w:rPr>
          <w:rFonts w:eastAsia="Garamond" w:cs="Tahoma"/>
          <w:spacing w:val="2"/>
        </w:rPr>
        <w:t>d</w:t>
      </w:r>
      <w:r w:rsidRPr="00F90FB7">
        <w:rPr>
          <w:rFonts w:eastAsia="Garamond" w:cs="Tahoma"/>
        </w:rPr>
        <w:t>entally,</w:t>
      </w:r>
      <w:r w:rsidRPr="00F90FB7">
        <w:rPr>
          <w:rFonts w:eastAsia="Garamond" w:cs="Tahoma"/>
          <w:spacing w:val="-9"/>
        </w:rPr>
        <w:t xml:space="preserve"> </w:t>
      </w:r>
      <w:r w:rsidRPr="00F90FB7">
        <w:rPr>
          <w:rFonts w:eastAsia="Garamond" w:cs="Tahoma"/>
        </w:rPr>
        <w:t>or</w:t>
      </w:r>
      <w:r w:rsidRPr="00F90FB7">
        <w:rPr>
          <w:rFonts w:eastAsia="Garamond" w:cs="Tahoma"/>
          <w:spacing w:val="-2"/>
        </w:rPr>
        <w:t xml:space="preserve"> </w:t>
      </w:r>
      <w:r w:rsidRPr="00F90FB7">
        <w:rPr>
          <w:rFonts w:eastAsia="Garamond" w:cs="Tahoma"/>
        </w:rPr>
        <w:t>fo</w:t>
      </w:r>
      <w:r w:rsidRPr="00F90FB7">
        <w:rPr>
          <w:rFonts w:eastAsia="Garamond" w:cs="Tahoma"/>
          <w:spacing w:val="1"/>
        </w:rPr>
        <w:t>r</w:t>
      </w:r>
      <w:r w:rsidRPr="00F90FB7">
        <w:rPr>
          <w:rFonts w:eastAsia="Garamond" w:cs="Tahoma"/>
        </w:rPr>
        <w:t>ced.</w:t>
      </w:r>
    </w:p>
    <w:p w:rsidR="00950C33" w:rsidRPr="00F90FB7" w:rsidRDefault="00950C33" w:rsidP="00950C33">
      <w:pPr>
        <w:jc w:val="both"/>
      </w:pPr>
    </w:p>
    <w:p w:rsidR="00950C33" w:rsidRPr="00BC0A75" w:rsidRDefault="00950C33" w:rsidP="00950C33">
      <w:pPr>
        <w:jc w:val="both"/>
      </w:pPr>
      <w:r w:rsidRPr="00BC0A75">
        <w:t xml:space="preserve">NOTICE LISTING CONTRACT CLAUSES INCORPORATED BY REFERENCE </w:t>
      </w:r>
    </w:p>
    <w:p w:rsidR="00950C33" w:rsidRPr="00BC0A75" w:rsidRDefault="00950C33" w:rsidP="00950C33">
      <w:pPr>
        <w:jc w:val="both"/>
      </w:pPr>
      <w:r w:rsidRPr="00BC0A75">
        <w:t>FEDERAL ACQUISITION REGULATION (48 CFR Chapter 1)</w:t>
      </w:r>
    </w:p>
    <w:p w:rsidR="00950C33" w:rsidRPr="00BC0A75" w:rsidRDefault="00950C33" w:rsidP="00950C33">
      <w:pPr>
        <w:jc w:val="both"/>
        <w:rPr>
          <w:b/>
        </w:rPr>
      </w:pPr>
      <w:r w:rsidRPr="00BC0A75">
        <w:rPr>
          <w:b/>
        </w:rPr>
        <w:t xml:space="preserve">NUMBER </w:t>
      </w:r>
      <w:r w:rsidRPr="00BC0A75">
        <w:rPr>
          <w:b/>
        </w:rPr>
        <w:tab/>
        <w:t xml:space="preserve">TITLE </w:t>
      </w:r>
      <w:r w:rsidRPr="00BC0A75">
        <w:rPr>
          <w:b/>
        </w:rPr>
        <w:tab/>
      </w:r>
      <w:r w:rsidRPr="00BC0A75">
        <w:rPr>
          <w:b/>
        </w:rPr>
        <w:tab/>
      </w:r>
      <w:r w:rsidRPr="00BC0A75">
        <w:rPr>
          <w:b/>
        </w:rPr>
        <w:tab/>
      </w:r>
      <w:r w:rsidRPr="00BC0A75">
        <w:rPr>
          <w:b/>
        </w:rPr>
        <w:tab/>
      </w:r>
      <w:r w:rsidRPr="00BC0A75">
        <w:rPr>
          <w:b/>
        </w:rPr>
        <w:tab/>
      </w:r>
      <w:r w:rsidRPr="00BC0A75">
        <w:rPr>
          <w:b/>
        </w:rPr>
        <w:tab/>
      </w:r>
      <w:r w:rsidRPr="00BC0A75">
        <w:rPr>
          <w:b/>
        </w:rPr>
        <w:tab/>
      </w:r>
      <w:r w:rsidRPr="00BC0A75">
        <w:rPr>
          <w:b/>
        </w:rPr>
        <w:tab/>
        <w:t>DATE</w:t>
      </w:r>
    </w:p>
    <w:p w:rsidR="00950C33" w:rsidRPr="00BC0A75" w:rsidRDefault="00950C33" w:rsidP="00950C33">
      <w:pPr>
        <w:jc w:val="both"/>
      </w:pPr>
      <w:r w:rsidRPr="00BC0A75">
        <w:t xml:space="preserve">52.202-1 </w:t>
      </w:r>
      <w:r w:rsidRPr="00BC0A75">
        <w:tab/>
        <w:t xml:space="preserve">Definitions </w:t>
      </w:r>
      <w:r w:rsidRPr="00BC0A75">
        <w:tab/>
      </w:r>
      <w:r w:rsidRPr="00BC0A75">
        <w:tab/>
      </w:r>
      <w:r w:rsidRPr="00BC0A75">
        <w:tab/>
      </w:r>
      <w:r w:rsidRPr="00BC0A75">
        <w:tab/>
      </w:r>
      <w:r w:rsidRPr="00BC0A75">
        <w:tab/>
      </w:r>
      <w:r w:rsidRPr="00BC0A75">
        <w:tab/>
      </w:r>
      <w:r w:rsidRPr="00BC0A75">
        <w:tab/>
        <w:t>NOV 2013</w:t>
      </w:r>
    </w:p>
    <w:p w:rsidR="00950C33" w:rsidRPr="00BC0A75" w:rsidRDefault="00950C33" w:rsidP="00950C33">
      <w:pPr>
        <w:jc w:val="both"/>
      </w:pPr>
      <w:r w:rsidRPr="00BC0A75">
        <w:t xml:space="preserve">52.203-3 </w:t>
      </w:r>
      <w:r w:rsidRPr="00BC0A75">
        <w:tab/>
        <w:t xml:space="preserve">Gratuities </w:t>
      </w:r>
      <w:r w:rsidRPr="00BC0A75">
        <w:tab/>
      </w:r>
      <w:r w:rsidRPr="00BC0A75">
        <w:tab/>
      </w:r>
      <w:r w:rsidRPr="00BC0A75">
        <w:tab/>
      </w:r>
      <w:r w:rsidRPr="00BC0A75">
        <w:tab/>
      </w:r>
      <w:r w:rsidRPr="00BC0A75">
        <w:tab/>
      </w:r>
      <w:r w:rsidRPr="00BC0A75">
        <w:tab/>
      </w:r>
      <w:r w:rsidRPr="00BC0A75">
        <w:tab/>
        <w:t>APR 1984</w:t>
      </w:r>
    </w:p>
    <w:p w:rsidR="00950C33" w:rsidRPr="00BC0A75" w:rsidRDefault="00950C33" w:rsidP="00950C33">
      <w:pPr>
        <w:jc w:val="both"/>
      </w:pPr>
      <w:r w:rsidRPr="00BC0A75">
        <w:t xml:space="preserve">52.203-7 </w:t>
      </w:r>
      <w:r w:rsidRPr="00BC0A75">
        <w:tab/>
        <w:t xml:space="preserve">Anti-Kickback Procedures </w:t>
      </w:r>
      <w:r w:rsidRPr="00BC0A75">
        <w:tab/>
      </w:r>
      <w:r w:rsidRPr="00BC0A75">
        <w:tab/>
      </w:r>
      <w:r w:rsidRPr="00BC0A75">
        <w:tab/>
      </w:r>
      <w:r w:rsidRPr="00BC0A75">
        <w:tab/>
      </w:r>
      <w:r w:rsidRPr="00BC0A75">
        <w:tab/>
        <w:t>MAY 2014</w:t>
      </w:r>
    </w:p>
    <w:p w:rsidR="00950C33" w:rsidRPr="00BC0A75" w:rsidRDefault="00950C33" w:rsidP="00950C33">
      <w:pPr>
        <w:jc w:val="both"/>
      </w:pPr>
      <w:r w:rsidRPr="00BC0A75">
        <w:t xml:space="preserve">52.203-8 </w:t>
      </w:r>
      <w:r w:rsidRPr="00BC0A75">
        <w:tab/>
        <w:t xml:space="preserve">Cancellation, Rescission, and Recovery of Funds for Illegal or </w:t>
      </w:r>
    </w:p>
    <w:p w:rsidR="00950C33" w:rsidRPr="00BC0A75" w:rsidRDefault="00950C33" w:rsidP="00950C33">
      <w:pPr>
        <w:ind w:left="720" w:firstLine="720"/>
        <w:jc w:val="both"/>
      </w:pPr>
      <w:r w:rsidRPr="00BC0A75">
        <w:t xml:space="preserve">Improper Activity </w:t>
      </w:r>
      <w:r w:rsidRPr="00BC0A75">
        <w:tab/>
      </w:r>
      <w:r w:rsidRPr="00BC0A75">
        <w:tab/>
      </w:r>
      <w:r w:rsidRPr="00BC0A75">
        <w:tab/>
      </w:r>
      <w:r w:rsidRPr="00BC0A75">
        <w:tab/>
      </w:r>
      <w:r w:rsidRPr="00BC0A75">
        <w:tab/>
      </w:r>
      <w:r w:rsidRPr="00BC0A75">
        <w:tab/>
        <w:t>MAY 2014</w:t>
      </w:r>
    </w:p>
    <w:p w:rsidR="00950C33" w:rsidRPr="00BC0A75" w:rsidRDefault="00950C33" w:rsidP="00950C33">
      <w:pPr>
        <w:jc w:val="both"/>
      </w:pPr>
      <w:r w:rsidRPr="00BC0A75">
        <w:t xml:space="preserve">52.203-10 </w:t>
      </w:r>
      <w:r w:rsidRPr="00BC0A75">
        <w:tab/>
        <w:t xml:space="preserve">Price or Fee Adjustment for Illegal or Improper Activity </w:t>
      </w:r>
      <w:r w:rsidRPr="00BC0A75">
        <w:tab/>
      </w:r>
      <w:r w:rsidRPr="00BC0A75">
        <w:tab/>
        <w:t>MAY 2014</w:t>
      </w:r>
    </w:p>
    <w:p w:rsidR="00950C33" w:rsidRPr="00BC0A75" w:rsidRDefault="00950C33" w:rsidP="00950C33">
      <w:pPr>
        <w:jc w:val="both"/>
      </w:pPr>
      <w:r w:rsidRPr="00BC0A75">
        <w:t xml:space="preserve">52.203-12 </w:t>
      </w:r>
      <w:r w:rsidRPr="00BC0A75">
        <w:tab/>
        <w:t xml:space="preserve">Limitation on Payments to Influence Certain Federal </w:t>
      </w:r>
    </w:p>
    <w:p w:rsidR="00950C33" w:rsidRPr="00BC0A75" w:rsidRDefault="00950C33" w:rsidP="00950C33">
      <w:pPr>
        <w:ind w:left="720" w:firstLine="720"/>
        <w:jc w:val="both"/>
      </w:pPr>
      <w:r w:rsidRPr="00BC0A75">
        <w:t xml:space="preserve">Transactions </w:t>
      </w:r>
      <w:r w:rsidRPr="00BC0A75">
        <w:tab/>
      </w:r>
      <w:r w:rsidRPr="00BC0A75">
        <w:tab/>
      </w:r>
      <w:r w:rsidRPr="00BC0A75">
        <w:tab/>
      </w:r>
      <w:r w:rsidRPr="00BC0A75">
        <w:tab/>
      </w:r>
      <w:r w:rsidRPr="00BC0A75">
        <w:tab/>
      </w:r>
      <w:r w:rsidRPr="00BC0A75">
        <w:tab/>
      </w:r>
      <w:r w:rsidRPr="00BC0A75">
        <w:tab/>
        <w:t>OCT 2010</w:t>
      </w:r>
    </w:p>
    <w:p w:rsidR="00950C33" w:rsidRPr="00BC0A75" w:rsidRDefault="00950C33" w:rsidP="00950C33">
      <w:pPr>
        <w:jc w:val="both"/>
      </w:pPr>
      <w:r w:rsidRPr="00BC0A75">
        <w:t xml:space="preserve">52.223-6 </w:t>
      </w:r>
      <w:r w:rsidRPr="00BC0A75">
        <w:tab/>
        <w:t xml:space="preserve">Drug-Free Workplace </w:t>
      </w:r>
      <w:r w:rsidRPr="00BC0A75">
        <w:tab/>
      </w:r>
      <w:r w:rsidRPr="00BC0A75">
        <w:tab/>
      </w:r>
      <w:r w:rsidRPr="00BC0A75">
        <w:tab/>
      </w:r>
      <w:r w:rsidRPr="00BC0A75">
        <w:tab/>
      </w:r>
      <w:r w:rsidRPr="00BC0A75">
        <w:tab/>
      </w:r>
      <w:r w:rsidRPr="00BC0A75">
        <w:tab/>
        <w:t>MAY 2001</w:t>
      </w:r>
    </w:p>
    <w:p w:rsidR="00950C33" w:rsidRPr="00BC0A75" w:rsidRDefault="00950C33" w:rsidP="00950C33">
      <w:pPr>
        <w:jc w:val="both"/>
      </w:pPr>
      <w:r w:rsidRPr="00BC0A75">
        <w:t xml:space="preserve">52.228-4 </w:t>
      </w:r>
      <w:r w:rsidRPr="00BC0A75">
        <w:tab/>
        <w:t xml:space="preserve">Workers’ Compensation and War-Hazard Insurance </w:t>
      </w:r>
      <w:r w:rsidRPr="00BC0A75">
        <w:tab/>
      </w:r>
      <w:r w:rsidRPr="00BC0A75">
        <w:tab/>
        <w:t>APR 1984</w:t>
      </w:r>
    </w:p>
    <w:p w:rsidR="00950C33" w:rsidRDefault="00950C33" w:rsidP="00950C33">
      <w:pPr>
        <w:jc w:val="both"/>
      </w:pPr>
      <w:r w:rsidRPr="00BC0A75">
        <w:t xml:space="preserve">52.228-7 </w:t>
      </w:r>
      <w:r w:rsidRPr="00BC0A75">
        <w:tab/>
        <w:t xml:space="preserve">Insurance - Liability to Third Persons </w:t>
      </w:r>
      <w:r w:rsidRPr="00BC0A75">
        <w:tab/>
      </w:r>
      <w:r w:rsidRPr="00BC0A75">
        <w:tab/>
      </w:r>
      <w:r w:rsidRPr="00BC0A75">
        <w:tab/>
      </w:r>
      <w:r w:rsidRPr="00BC0A75">
        <w:tab/>
        <w:t>MAR 1996</w:t>
      </w:r>
    </w:p>
    <w:p w:rsidR="00950C33" w:rsidRPr="00BC0A75" w:rsidRDefault="00950C33" w:rsidP="00950C33">
      <w:pPr>
        <w:jc w:val="both"/>
      </w:pPr>
      <w:r>
        <w:t xml:space="preserve">52.232-5 </w:t>
      </w:r>
      <w:r>
        <w:tab/>
        <w:t>Payment Under FP Construction Contracts</w:t>
      </w:r>
      <w:r>
        <w:tab/>
      </w:r>
      <w:r>
        <w:tab/>
      </w:r>
      <w:r>
        <w:tab/>
        <w:t>MAY 2014</w:t>
      </w:r>
    </w:p>
    <w:p w:rsidR="00950C33" w:rsidRPr="00BC0A75" w:rsidRDefault="00950C33" w:rsidP="00950C33">
      <w:pPr>
        <w:jc w:val="both"/>
      </w:pPr>
      <w:r w:rsidRPr="00BC0A75">
        <w:t xml:space="preserve">52.233-1 </w:t>
      </w:r>
      <w:r w:rsidRPr="00BC0A75">
        <w:tab/>
        <w:t xml:space="preserve">Disputes </w:t>
      </w:r>
      <w:r w:rsidRPr="00BC0A75">
        <w:tab/>
      </w:r>
      <w:r w:rsidRPr="00BC0A75">
        <w:tab/>
      </w:r>
      <w:r w:rsidRPr="00BC0A75">
        <w:tab/>
      </w:r>
      <w:r w:rsidRPr="00BC0A75">
        <w:tab/>
      </w:r>
      <w:r w:rsidRPr="00BC0A75">
        <w:tab/>
      </w:r>
      <w:r w:rsidRPr="00BC0A75">
        <w:tab/>
      </w:r>
      <w:r w:rsidRPr="00BC0A75">
        <w:tab/>
        <w:t>MAY 2014</w:t>
      </w:r>
    </w:p>
    <w:p w:rsidR="00950C33" w:rsidRPr="00BC0A75" w:rsidRDefault="00950C33" w:rsidP="00950C33">
      <w:pPr>
        <w:jc w:val="both"/>
      </w:pPr>
      <w:r w:rsidRPr="00BC0A75">
        <w:t xml:space="preserve">52.236-9 </w:t>
      </w:r>
      <w:r w:rsidRPr="00BC0A75">
        <w:tab/>
        <w:t xml:space="preserve">Protection of Existing Vegetation, Structures, Equipment, </w:t>
      </w:r>
    </w:p>
    <w:p w:rsidR="00950C33" w:rsidRPr="00BC0A75" w:rsidRDefault="00950C33" w:rsidP="00950C33">
      <w:pPr>
        <w:ind w:left="720" w:firstLine="720"/>
        <w:jc w:val="both"/>
      </w:pPr>
      <w:r w:rsidRPr="00BC0A75">
        <w:t xml:space="preserve">Utilities, and Improvements </w:t>
      </w:r>
      <w:r w:rsidRPr="00BC0A75">
        <w:tab/>
      </w:r>
      <w:r w:rsidRPr="00BC0A75">
        <w:tab/>
      </w:r>
      <w:r w:rsidRPr="00BC0A75">
        <w:tab/>
      </w:r>
      <w:r w:rsidRPr="00BC0A75">
        <w:tab/>
      </w:r>
      <w:r w:rsidRPr="00BC0A75">
        <w:tab/>
        <w:t>APR 1984</w:t>
      </w:r>
    </w:p>
    <w:p w:rsidR="00950C33" w:rsidRDefault="00950C33" w:rsidP="00950C33">
      <w:pPr>
        <w:jc w:val="both"/>
      </w:pPr>
      <w:r w:rsidRPr="00BC0A75">
        <w:t>52.236-13</w:t>
      </w:r>
      <w:r w:rsidRPr="00BC0A75">
        <w:tab/>
        <w:t xml:space="preserve">Accident Prevention </w:t>
      </w:r>
      <w:r w:rsidRPr="00BC0A75">
        <w:tab/>
      </w:r>
      <w:r w:rsidRPr="00BC0A75">
        <w:tab/>
      </w:r>
      <w:r w:rsidRPr="00BC0A75">
        <w:tab/>
      </w:r>
      <w:r w:rsidRPr="00BC0A75">
        <w:tab/>
      </w:r>
      <w:r w:rsidRPr="00BC0A75">
        <w:tab/>
      </w:r>
      <w:r w:rsidRPr="00BC0A75">
        <w:tab/>
        <w:t>Nov 1991</w:t>
      </w:r>
    </w:p>
    <w:p w:rsidR="00950C33" w:rsidRDefault="00950C33" w:rsidP="00950C33">
      <w:pPr>
        <w:jc w:val="both"/>
      </w:pPr>
      <w:r>
        <w:t>52.236-15</w:t>
      </w:r>
      <w:r>
        <w:tab/>
        <w:t>Schedules for ConstructIon Contracts</w:t>
      </w:r>
      <w:r>
        <w:tab/>
      </w:r>
      <w:r>
        <w:tab/>
      </w:r>
      <w:r>
        <w:tab/>
      </w:r>
      <w:r>
        <w:tab/>
        <w:t>APR 1984</w:t>
      </w:r>
    </w:p>
    <w:p w:rsidR="00950C33" w:rsidRDefault="00950C33" w:rsidP="00950C33">
      <w:pPr>
        <w:jc w:val="both"/>
      </w:pPr>
      <w:r>
        <w:t>52.236-21</w:t>
      </w:r>
      <w:r>
        <w:tab/>
        <w:t>Specifications and Drawings for Constructions</w:t>
      </w:r>
      <w:r>
        <w:tab/>
      </w:r>
      <w:r>
        <w:tab/>
      </w:r>
      <w:r>
        <w:tab/>
        <w:t>FEB 1997</w:t>
      </w:r>
    </w:p>
    <w:p w:rsidR="00950C33" w:rsidRPr="00BC0A75" w:rsidRDefault="00950C33" w:rsidP="00950C33">
      <w:pPr>
        <w:jc w:val="both"/>
      </w:pPr>
      <w:r>
        <w:t>52.236-27</w:t>
      </w:r>
      <w:r>
        <w:tab/>
        <w:t>Site Visit (Construction)</w:t>
      </w:r>
      <w:r>
        <w:tab/>
      </w:r>
      <w:r>
        <w:tab/>
      </w:r>
      <w:r>
        <w:tab/>
      </w:r>
      <w:r>
        <w:tab/>
      </w:r>
      <w:r>
        <w:tab/>
      </w:r>
      <w:r>
        <w:tab/>
        <w:t>FEB 1995</w:t>
      </w:r>
    </w:p>
    <w:p w:rsidR="00950C33" w:rsidRPr="00BC0A75" w:rsidRDefault="00950C33" w:rsidP="00950C33">
      <w:pPr>
        <w:jc w:val="both"/>
      </w:pPr>
      <w:r w:rsidRPr="00BC0A75">
        <w:t xml:space="preserve">52.242-13 </w:t>
      </w:r>
      <w:r w:rsidRPr="00BC0A75">
        <w:tab/>
        <w:t xml:space="preserve">Bankruptcy </w:t>
      </w:r>
      <w:r w:rsidRPr="00BC0A75">
        <w:tab/>
      </w:r>
      <w:r w:rsidRPr="00BC0A75">
        <w:tab/>
      </w:r>
      <w:r w:rsidRPr="00BC0A75">
        <w:tab/>
      </w:r>
      <w:r w:rsidRPr="00BC0A75">
        <w:tab/>
      </w:r>
      <w:r w:rsidRPr="00BC0A75">
        <w:tab/>
      </w:r>
      <w:r w:rsidRPr="00BC0A75">
        <w:tab/>
      </w:r>
      <w:r w:rsidRPr="00BC0A75">
        <w:tab/>
        <w:t>JUL 1995</w:t>
      </w:r>
    </w:p>
    <w:p w:rsidR="00950C33" w:rsidRPr="00BC0A75" w:rsidRDefault="00950C33" w:rsidP="00950C33">
      <w:pPr>
        <w:jc w:val="both"/>
      </w:pPr>
      <w:r w:rsidRPr="00BC0A75">
        <w:t xml:space="preserve">52.243-1 </w:t>
      </w:r>
      <w:r w:rsidRPr="00BC0A75">
        <w:tab/>
        <w:t xml:space="preserve">Changes - Fixed-Price </w:t>
      </w:r>
      <w:r w:rsidRPr="00BC0A75">
        <w:tab/>
      </w:r>
      <w:r w:rsidRPr="00BC0A75">
        <w:tab/>
      </w:r>
      <w:r w:rsidRPr="00BC0A75">
        <w:tab/>
      </w:r>
      <w:r w:rsidRPr="00BC0A75">
        <w:tab/>
      </w:r>
      <w:r w:rsidRPr="00BC0A75">
        <w:tab/>
      </w:r>
      <w:r w:rsidRPr="00BC0A75">
        <w:tab/>
        <w:t>AUG 1987</w:t>
      </w:r>
    </w:p>
    <w:p w:rsidR="00950C33" w:rsidRPr="00BC0A75" w:rsidRDefault="00950C33" w:rsidP="00950C33">
      <w:pPr>
        <w:jc w:val="both"/>
      </w:pPr>
      <w:r w:rsidRPr="00BC0A75">
        <w:t xml:space="preserve">52.246-2 </w:t>
      </w:r>
      <w:r w:rsidRPr="00BC0A75">
        <w:tab/>
        <w:t xml:space="preserve">Inspection of Supplies-Fixed Price </w:t>
      </w:r>
      <w:r w:rsidRPr="00BC0A75">
        <w:tab/>
      </w:r>
      <w:r w:rsidRPr="00BC0A75">
        <w:tab/>
      </w:r>
      <w:r w:rsidRPr="00BC0A75">
        <w:tab/>
      </w:r>
      <w:r w:rsidRPr="00BC0A75">
        <w:tab/>
        <w:t xml:space="preserve">AUG 1996 </w:t>
      </w:r>
    </w:p>
    <w:p w:rsidR="00950C33" w:rsidRPr="00BC0A75" w:rsidRDefault="00950C33" w:rsidP="00950C33">
      <w:pPr>
        <w:jc w:val="both"/>
      </w:pPr>
      <w:r w:rsidRPr="00BC0A75">
        <w:t xml:space="preserve">52.246-4 </w:t>
      </w:r>
      <w:r w:rsidRPr="00BC0A75">
        <w:tab/>
        <w:t xml:space="preserve">Inspection of Services-Fixed Price </w:t>
      </w:r>
      <w:r w:rsidRPr="00BC0A75">
        <w:tab/>
      </w:r>
      <w:r w:rsidRPr="00BC0A75">
        <w:tab/>
      </w:r>
      <w:r w:rsidRPr="00BC0A75">
        <w:tab/>
      </w:r>
      <w:r w:rsidRPr="00BC0A75">
        <w:tab/>
        <w:t xml:space="preserve">AUG 1996 </w:t>
      </w:r>
    </w:p>
    <w:p w:rsidR="00950C33" w:rsidRPr="00BC0A75" w:rsidRDefault="00950C33" w:rsidP="00950C33">
      <w:pPr>
        <w:jc w:val="both"/>
      </w:pPr>
      <w:r w:rsidRPr="00BC0A75">
        <w:t xml:space="preserve">52.249-1 </w:t>
      </w:r>
      <w:r w:rsidRPr="00BC0A75">
        <w:tab/>
        <w:t xml:space="preserve">Termination for Convenience of the Government </w:t>
      </w:r>
    </w:p>
    <w:p w:rsidR="00950C33" w:rsidRPr="00BC0A75" w:rsidRDefault="00950C33" w:rsidP="00950C33">
      <w:pPr>
        <w:ind w:left="720" w:firstLine="720"/>
        <w:jc w:val="both"/>
      </w:pPr>
      <w:r w:rsidRPr="00BC0A75">
        <w:t xml:space="preserve">(Fixed-Price) (Short Form) </w:t>
      </w:r>
      <w:r w:rsidRPr="00BC0A75">
        <w:tab/>
      </w:r>
      <w:r w:rsidRPr="00BC0A75">
        <w:tab/>
      </w:r>
      <w:r w:rsidRPr="00BC0A75">
        <w:tab/>
      </w:r>
      <w:r w:rsidRPr="00BC0A75">
        <w:tab/>
      </w:r>
      <w:r w:rsidRPr="00BC0A75">
        <w:tab/>
        <w:t>APR 1984</w:t>
      </w:r>
    </w:p>
    <w:p w:rsidR="00950C33" w:rsidRPr="00BC0A75" w:rsidRDefault="00950C33" w:rsidP="00950C33">
      <w:pPr>
        <w:jc w:val="both"/>
      </w:pPr>
      <w:r w:rsidRPr="00BC0A75">
        <w:t xml:space="preserve">52.249-2 </w:t>
      </w:r>
      <w:r w:rsidRPr="00BC0A75">
        <w:tab/>
        <w:t xml:space="preserve">Termination for Convenience of the Government </w:t>
      </w:r>
    </w:p>
    <w:p w:rsidR="00950C33" w:rsidRPr="00BC0A75" w:rsidRDefault="00950C33" w:rsidP="00950C33">
      <w:pPr>
        <w:ind w:left="720" w:firstLine="720"/>
        <w:jc w:val="both"/>
      </w:pPr>
      <w:r w:rsidRPr="00BC0A75">
        <w:t xml:space="preserve">(Fixed-Price) </w:t>
      </w:r>
      <w:r w:rsidRPr="00BC0A75">
        <w:tab/>
      </w:r>
      <w:r w:rsidRPr="00BC0A75">
        <w:tab/>
      </w:r>
      <w:r w:rsidRPr="00BC0A75">
        <w:tab/>
      </w:r>
      <w:r w:rsidRPr="00BC0A75">
        <w:tab/>
      </w:r>
      <w:r w:rsidRPr="00BC0A75">
        <w:tab/>
      </w:r>
      <w:r w:rsidRPr="00BC0A75">
        <w:tab/>
      </w:r>
      <w:r w:rsidRPr="00BC0A75">
        <w:tab/>
        <w:t>APR 2012</w:t>
      </w:r>
    </w:p>
    <w:p w:rsidR="00950C33" w:rsidRDefault="00950C33" w:rsidP="00950C33">
      <w:pPr>
        <w:jc w:val="both"/>
      </w:pPr>
      <w:r w:rsidRPr="00BC0A75">
        <w:t xml:space="preserve">52.249-8 </w:t>
      </w:r>
      <w:r w:rsidRPr="00BC0A75">
        <w:tab/>
        <w:t xml:space="preserve">Default (Fixed-Price Supply and Service) </w:t>
      </w:r>
      <w:r w:rsidRPr="00BC0A75">
        <w:tab/>
      </w:r>
      <w:r w:rsidRPr="00BC0A75">
        <w:tab/>
      </w:r>
      <w:r w:rsidRPr="00BC0A75">
        <w:tab/>
      </w:r>
      <w:r w:rsidRPr="00BC0A75">
        <w:tab/>
        <w:t>APR 1984</w:t>
      </w:r>
    </w:p>
    <w:p w:rsidR="00950C33" w:rsidRDefault="00950C33" w:rsidP="00950C33">
      <w:pPr>
        <w:jc w:val="both"/>
      </w:pPr>
    </w:p>
    <w:p w:rsidR="00950C33" w:rsidRDefault="00950C33" w:rsidP="00950C33">
      <w:pPr>
        <w:jc w:val="both"/>
      </w:pPr>
    </w:p>
    <w:p w:rsidR="00950C33" w:rsidRPr="00426DFD" w:rsidRDefault="00950C33" w:rsidP="00950C33">
      <w:pPr>
        <w:jc w:val="both"/>
      </w:pPr>
      <w:r w:rsidRPr="00426DFD">
        <w:t>Also, the full text of a clause may be accessed electronically at the following Internet addresses:</w:t>
      </w:r>
    </w:p>
    <w:p w:rsidR="00950C33" w:rsidRPr="00426DFD" w:rsidRDefault="00950C33" w:rsidP="00950C33"/>
    <w:p w:rsidR="00950C33" w:rsidRPr="00426DFD" w:rsidRDefault="00950C33" w:rsidP="00950C33">
      <w:r w:rsidRPr="00426DFD">
        <w:tab/>
      </w:r>
      <w:hyperlink r:id="rId11" w:history="1">
        <w:r w:rsidRPr="00426DFD">
          <w:rPr>
            <w:rStyle w:val="Hyperlink"/>
          </w:rPr>
          <w:t>http://www/ARNet/gov/far/</w:t>
        </w:r>
      </w:hyperlink>
    </w:p>
    <w:p w:rsidR="00950C33" w:rsidRPr="00426DFD" w:rsidRDefault="00950C33" w:rsidP="00950C33">
      <w:r w:rsidRPr="00426DFD">
        <w:tab/>
      </w:r>
      <w:hyperlink r:id="rId12" w:history="1">
        <w:r w:rsidRPr="00426DFD">
          <w:rPr>
            <w:rStyle w:val="Hyperlink"/>
          </w:rPr>
          <w:t>http://farsite.hill.af.mil/vffari.htm</w:t>
        </w:r>
      </w:hyperlink>
    </w:p>
    <w:p w:rsidR="00950C33" w:rsidRPr="00426DFD" w:rsidRDefault="00950C33" w:rsidP="00950C33">
      <w:r w:rsidRPr="00426DFD">
        <w:tab/>
      </w:r>
      <w:hyperlink r:id="rId13" w:history="1">
        <w:r w:rsidRPr="00426DFD">
          <w:rPr>
            <w:rStyle w:val="Hyperlink"/>
          </w:rPr>
          <w:t>http://www.gsa.gov/far/current/html/toc.html</w:t>
        </w:r>
      </w:hyperlink>
    </w:p>
    <w:p w:rsidR="00950C33" w:rsidRPr="00426DFD" w:rsidRDefault="00950C33" w:rsidP="00950C33"/>
    <w:p w:rsidR="00950C33" w:rsidRPr="00426DFD" w:rsidRDefault="00950C33" w:rsidP="00950C33">
      <w:pPr>
        <w:jc w:val="both"/>
      </w:pPr>
      <w:r w:rsidRPr="00426DFD">
        <w:t>This subcontract incorporates the following clauses by reference, with the same force and effect as if they were given in full text.</w:t>
      </w:r>
      <w:r>
        <w:t xml:space="preserve"> </w:t>
      </w:r>
      <w:r w:rsidRPr="00426DFD">
        <w:t>Upon request, the Subcontracts Administrator will make the full text available.</w:t>
      </w:r>
    </w:p>
    <w:p w:rsidR="00950C33" w:rsidRPr="00426DFD" w:rsidRDefault="00950C33" w:rsidP="00950C33"/>
    <w:p w:rsidR="00950C33" w:rsidRPr="00426DFD" w:rsidRDefault="00950C33" w:rsidP="00950C33">
      <w:pPr>
        <w:jc w:val="both"/>
      </w:pPr>
      <w:r w:rsidRPr="00426DFD">
        <w:t>USAID Acquisition Regulations (48 CFR Chapter 7) Clauses</w:t>
      </w:r>
    </w:p>
    <w:p w:rsidR="00950C33" w:rsidRPr="00426DFD" w:rsidRDefault="00950C33" w:rsidP="00950C33">
      <w:pPr>
        <w:widowControl/>
        <w:numPr>
          <w:ilvl w:val="2"/>
          <w:numId w:val="6"/>
        </w:numPr>
        <w:autoSpaceDN w:val="0"/>
        <w:jc w:val="both"/>
      </w:pPr>
      <w:r w:rsidRPr="00426DFD">
        <w:t>AID Definitions Clauses – General Supplements of Use in all AID</w:t>
      </w:r>
    </w:p>
    <w:p w:rsidR="00950C33" w:rsidRPr="00BC0A75" w:rsidRDefault="00950C33" w:rsidP="00950C33">
      <w:pPr>
        <w:ind w:left="1440" w:firstLine="720"/>
        <w:jc w:val="both"/>
      </w:pPr>
      <w:r w:rsidRPr="00BC0A75">
        <w:t>Contracts (JAN 1990) (ALT 70)</w:t>
      </w:r>
    </w:p>
    <w:p w:rsidR="00950C33" w:rsidRPr="00BC0A75" w:rsidRDefault="00950C33" w:rsidP="00950C33">
      <w:pPr>
        <w:widowControl/>
        <w:numPr>
          <w:ilvl w:val="2"/>
          <w:numId w:val="7"/>
        </w:numPr>
        <w:autoSpaceDN w:val="0"/>
        <w:jc w:val="both"/>
      </w:pPr>
      <w:r w:rsidRPr="00BC0A75">
        <w:t>Language and Measurement (JUN 1992)</w:t>
      </w:r>
    </w:p>
    <w:p w:rsidR="00950C33" w:rsidRPr="00BC0A75" w:rsidRDefault="00950C33" w:rsidP="00950C33">
      <w:pPr>
        <w:jc w:val="both"/>
      </w:pPr>
      <w:r w:rsidRPr="00BC0A75">
        <w:t xml:space="preserve">752.7009 </w:t>
      </w:r>
      <w:r w:rsidRPr="00BC0A75">
        <w:tab/>
      </w:r>
      <w:r w:rsidRPr="00BC0A75">
        <w:tab/>
        <w:t>Marking (January 1993)</w:t>
      </w:r>
    </w:p>
    <w:p w:rsidR="00950C33" w:rsidRPr="00BC0A75" w:rsidRDefault="00950C33" w:rsidP="00950C33">
      <w:pPr>
        <w:jc w:val="both"/>
      </w:pPr>
      <w:r w:rsidRPr="00BC0A75">
        <w:t>752.7006</w:t>
      </w:r>
      <w:r w:rsidRPr="00BC0A75">
        <w:tab/>
      </w:r>
      <w:r w:rsidRPr="00BC0A75">
        <w:tab/>
        <w:t>Notices (APR 1984)</w:t>
      </w:r>
    </w:p>
    <w:p w:rsidR="00950C33" w:rsidRPr="00BC0A75" w:rsidRDefault="00950C33" w:rsidP="00950C33">
      <w:pPr>
        <w:widowControl/>
        <w:numPr>
          <w:ilvl w:val="1"/>
          <w:numId w:val="8"/>
        </w:numPr>
        <w:autoSpaceDN w:val="0"/>
        <w:jc w:val="both"/>
      </w:pPr>
      <w:r w:rsidRPr="00BC0A75">
        <w:t>Approvals (APR 1984)</w:t>
      </w:r>
    </w:p>
    <w:p w:rsidR="00365D1D" w:rsidRDefault="00365D1D" w:rsidP="00B44DCC"/>
    <w:p w:rsidR="00365D1D" w:rsidRDefault="00365D1D" w:rsidP="00365D1D">
      <w:pPr>
        <w:pStyle w:val="Heading2"/>
      </w:pPr>
      <w:bookmarkStart w:id="21" w:name="_Toc487737264"/>
      <w:r>
        <w:t>2.5 Delivery and Storage of Materials</w:t>
      </w:r>
      <w:bookmarkEnd w:id="21"/>
    </w:p>
    <w:p w:rsidR="00365D1D" w:rsidRDefault="00365D1D" w:rsidP="00365D1D"/>
    <w:p w:rsidR="00365D1D" w:rsidRDefault="00365D1D" w:rsidP="00365D1D">
      <w:r>
        <w:t>The Contractor shall be responsible for all materials transport, storage, and providing any necessary</w:t>
      </w:r>
    </w:p>
    <w:p w:rsidR="00365D1D" w:rsidRDefault="00365D1D" w:rsidP="00365D1D">
      <w:r>
        <w:t>security containers, and fencing and protection from the weather. At the end of the project, the</w:t>
      </w:r>
    </w:p>
    <w:p w:rsidR="00365D1D" w:rsidRDefault="00365D1D" w:rsidP="00365D1D">
      <w:r>
        <w:t>Contractor shall remove all debris created by construction activities. The Contractor is responsible to</w:t>
      </w:r>
    </w:p>
    <w:p w:rsidR="00365D1D" w:rsidRDefault="00365D1D" w:rsidP="00365D1D">
      <w:r>
        <w:t>control all theft and unauthorized use of materials and equipment on site</w:t>
      </w:r>
    </w:p>
    <w:p w:rsidR="00365D1D" w:rsidRDefault="00365D1D" w:rsidP="00365D1D"/>
    <w:p w:rsidR="00365D1D" w:rsidRDefault="00365D1D" w:rsidP="00365D1D">
      <w:pPr>
        <w:pStyle w:val="Heading2"/>
      </w:pPr>
      <w:bookmarkStart w:id="22" w:name="_Toc487737265"/>
      <w:r>
        <w:t>2.6 Cleanup</w:t>
      </w:r>
      <w:bookmarkEnd w:id="22"/>
      <w:r>
        <w:t xml:space="preserve"> </w:t>
      </w:r>
    </w:p>
    <w:p w:rsidR="00365D1D" w:rsidRDefault="00365D1D" w:rsidP="00365D1D"/>
    <w:p w:rsidR="00365D1D" w:rsidRDefault="00365D1D" w:rsidP="00365D1D">
      <w:r>
        <w:t>The Contractor shall keep the work site clean and neat at all times, removing all debris and refuse</w:t>
      </w:r>
    </w:p>
    <w:p w:rsidR="00365D1D" w:rsidRDefault="00365D1D" w:rsidP="00365D1D">
      <w:r>
        <w:t>promptly at the end of each day from the site. At the end of the project work, the Contractor shall clean</w:t>
      </w:r>
    </w:p>
    <w:p w:rsidR="00365D1D" w:rsidRPr="00365D1D" w:rsidRDefault="00365D1D" w:rsidP="00365D1D">
      <w:r>
        <w:t xml:space="preserve">up the site to the satisfaction. </w:t>
      </w:r>
    </w:p>
    <w:p w:rsidR="0077798E" w:rsidRDefault="0077798E" w:rsidP="00365D1D">
      <w:pPr>
        <w:pStyle w:val="Heading1"/>
      </w:pPr>
      <w:bookmarkStart w:id="23" w:name="_Toc487737266"/>
      <w:r>
        <w:t>3. Instruction to Offerors</w:t>
      </w:r>
      <w:bookmarkEnd w:id="23"/>
    </w:p>
    <w:p w:rsidR="0077798E" w:rsidRPr="00383817" w:rsidRDefault="0077798E" w:rsidP="0077798E">
      <w:pPr>
        <w:pStyle w:val="BodyText"/>
        <w:spacing w:line="259" w:lineRule="auto"/>
        <w:ind w:right="278"/>
        <w:rPr>
          <w:spacing w:val="-1"/>
        </w:rPr>
      </w:pPr>
      <w:r w:rsidRPr="00383817">
        <w:rPr>
          <w:spacing w:val="-1"/>
        </w:rPr>
        <w:t>Each offeror must (1) fill the Template for Bid Preparation (Annex 2), (2) su</w:t>
      </w:r>
      <w:r>
        <w:rPr>
          <w:spacing w:val="-1"/>
        </w:rPr>
        <w:t>bmit the following:</w:t>
      </w:r>
    </w:p>
    <w:p w:rsidR="0077798E" w:rsidRPr="00383817" w:rsidRDefault="0077798E" w:rsidP="0077798E">
      <w:pPr>
        <w:pStyle w:val="BodyText"/>
        <w:numPr>
          <w:ilvl w:val="0"/>
          <w:numId w:val="9"/>
        </w:numPr>
        <w:spacing w:line="259" w:lineRule="auto"/>
        <w:ind w:right="278"/>
        <w:rPr>
          <w:spacing w:val="-1"/>
        </w:rPr>
      </w:pPr>
      <w:r w:rsidRPr="00383817">
        <w:rPr>
          <w:spacing w:val="-1"/>
        </w:rPr>
        <w:t>Technical Proposal indicating specific approach and Work Plan / timetable to achieve the results of the project;</w:t>
      </w:r>
    </w:p>
    <w:p w:rsidR="0077798E" w:rsidRPr="0077798E" w:rsidRDefault="0077798E" w:rsidP="0077798E">
      <w:pPr>
        <w:pStyle w:val="BodyText"/>
        <w:numPr>
          <w:ilvl w:val="0"/>
          <w:numId w:val="9"/>
        </w:numPr>
        <w:spacing w:line="259" w:lineRule="auto"/>
        <w:ind w:right="278"/>
        <w:rPr>
          <w:spacing w:val="-1"/>
        </w:rPr>
      </w:pPr>
      <w:r w:rsidRPr="00383817">
        <w:rPr>
          <w:spacing w:val="-1"/>
        </w:rPr>
        <w:t xml:space="preserve">Detailed Cost/Price Submission. Details found in BOQ (Annex 1) </w:t>
      </w:r>
    </w:p>
    <w:p w:rsidR="000621BE" w:rsidRDefault="0077798E" w:rsidP="00E01A7C">
      <w:pPr>
        <w:pStyle w:val="BodyText"/>
        <w:spacing w:line="259" w:lineRule="auto"/>
        <w:ind w:right="278"/>
        <w:rPr>
          <w:spacing w:val="-1"/>
        </w:rPr>
      </w:pPr>
      <w:r w:rsidRPr="00383817">
        <w:rPr>
          <w:spacing w:val="-1"/>
        </w:rPr>
        <w:t xml:space="preserve">The completion and submission to </w:t>
      </w:r>
      <w:r>
        <w:rPr>
          <w:spacing w:val="-1"/>
        </w:rPr>
        <w:t>GEEL</w:t>
      </w:r>
      <w:r w:rsidRPr="00383817">
        <w:rPr>
          <w:spacing w:val="-1"/>
        </w:rPr>
        <w:t xml:space="preserve"> of the above items will constitute an offer (proposal) and will indicate the Offeror’s unconditional assent to the </w:t>
      </w:r>
      <w:r w:rsidR="000621BE">
        <w:rPr>
          <w:spacing w:val="-1"/>
        </w:rPr>
        <w:t>terms and conditions in this RFQ</w:t>
      </w:r>
      <w:r w:rsidRPr="00383817">
        <w:rPr>
          <w:spacing w:val="-1"/>
        </w:rPr>
        <w:t xml:space="preserve"> and in any attachments hereto.</w:t>
      </w:r>
      <w:r w:rsidR="001556C5">
        <w:rPr>
          <w:spacing w:val="-1"/>
        </w:rPr>
        <w:t xml:space="preserve"> </w:t>
      </w:r>
      <w:r w:rsidR="000621BE">
        <w:rPr>
          <w:spacing w:val="-1"/>
        </w:rPr>
        <w:t>GEEL</w:t>
      </w:r>
      <w:r w:rsidRPr="00383817">
        <w:rPr>
          <w:spacing w:val="-1"/>
        </w:rPr>
        <w:t xml:space="preserve"> may award a purchase order/contract without discussions.</w:t>
      </w:r>
      <w:r w:rsidR="001556C5">
        <w:rPr>
          <w:spacing w:val="-1"/>
        </w:rPr>
        <w:t xml:space="preserve"> </w:t>
      </w:r>
      <w:r w:rsidRPr="00383817">
        <w:rPr>
          <w:spacing w:val="-1"/>
        </w:rPr>
        <w:t xml:space="preserve">However, </w:t>
      </w:r>
      <w:r w:rsidR="000621BE">
        <w:rPr>
          <w:spacing w:val="-1"/>
        </w:rPr>
        <w:t>GEEL</w:t>
      </w:r>
      <w:r w:rsidRPr="00383817">
        <w:rPr>
          <w:spacing w:val="-1"/>
        </w:rPr>
        <w:t xml:space="preserve"> reserves the right to conduct discussions and to permit offerors’ to revise their proposals.</w:t>
      </w:r>
    </w:p>
    <w:p w:rsidR="00E01A7C" w:rsidRDefault="00E01A7C" w:rsidP="00E01A7C">
      <w:pPr>
        <w:pStyle w:val="BodyText"/>
        <w:spacing w:line="259" w:lineRule="auto"/>
        <w:ind w:right="278"/>
        <w:rPr>
          <w:spacing w:val="-1"/>
        </w:rPr>
      </w:pPr>
      <w:r w:rsidRPr="0023261D">
        <w:rPr>
          <w:spacing w:val="-1"/>
        </w:rPr>
        <w:t>Each offeror must electronically submit one email with the technical proposal and cost proposal. Technical and Cost Proposal files must be named</w:t>
      </w:r>
      <w:r w:rsidR="001556C5" w:rsidRPr="0023261D">
        <w:rPr>
          <w:spacing w:val="-1"/>
        </w:rPr>
        <w:t xml:space="preserve"> </w:t>
      </w:r>
      <w:r w:rsidRPr="0023261D">
        <w:rPr>
          <w:spacing w:val="-1"/>
        </w:rPr>
        <w:t>“TECHNICAL PROPOSAL – OFFEROR NAME” and “COST PROPOSAL – OFFEROR NAME.” Proposals must be in Microsoft Word and Excel, and formulas must be shown in the excel file.</w:t>
      </w:r>
      <w:r>
        <w:rPr>
          <w:spacing w:val="-1"/>
        </w:rPr>
        <w:t xml:space="preserve"> </w:t>
      </w:r>
    </w:p>
    <w:p w:rsidR="00E01A7C" w:rsidRPr="00383817" w:rsidRDefault="00E01A7C" w:rsidP="00E01A7C">
      <w:pPr>
        <w:pStyle w:val="BodyText"/>
        <w:spacing w:line="259" w:lineRule="auto"/>
        <w:ind w:right="278"/>
        <w:rPr>
          <w:spacing w:val="-1"/>
        </w:rPr>
      </w:pPr>
    </w:p>
    <w:p w:rsidR="0077798E" w:rsidRPr="00383817" w:rsidRDefault="000621BE" w:rsidP="000621BE">
      <w:pPr>
        <w:pStyle w:val="Heading2"/>
      </w:pPr>
      <w:bookmarkStart w:id="24" w:name="_Toc487737267"/>
      <w:r>
        <w:t xml:space="preserve">3.1 </w:t>
      </w:r>
      <w:r w:rsidR="0077798E" w:rsidRPr="00383817">
        <w:t>Other Information:</w:t>
      </w:r>
      <w:bookmarkEnd w:id="24"/>
    </w:p>
    <w:p w:rsidR="0077798E" w:rsidRPr="00383817" w:rsidRDefault="0077798E" w:rsidP="0077798E">
      <w:pPr>
        <w:pStyle w:val="BodyText"/>
        <w:spacing w:line="259" w:lineRule="auto"/>
        <w:ind w:right="278"/>
        <w:rPr>
          <w:spacing w:val="-1"/>
        </w:rPr>
      </w:pPr>
      <w:r w:rsidRPr="00383817">
        <w:rPr>
          <w:spacing w:val="-1"/>
        </w:rPr>
        <w:t>Cost/Price Information.</w:t>
      </w:r>
      <w:r w:rsidR="001556C5">
        <w:rPr>
          <w:spacing w:val="-1"/>
        </w:rPr>
        <w:t xml:space="preserve"> </w:t>
      </w:r>
      <w:r w:rsidRPr="00383817">
        <w:rPr>
          <w:spacing w:val="-1"/>
        </w:rPr>
        <w:t xml:space="preserve">Offerors must complete the unit price and total amount against each line </w:t>
      </w:r>
      <w:r w:rsidRPr="00383817">
        <w:rPr>
          <w:spacing w:val="-1"/>
        </w:rPr>
        <w:lastRenderedPageBreak/>
        <w:t xml:space="preserve">item in the Guiding Bills of Quantities - Annex 1 referred to in Section C. </w:t>
      </w:r>
    </w:p>
    <w:p w:rsidR="0077798E" w:rsidRPr="00383817" w:rsidRDefault="0077798E" w:rsidP="0077798E">
      <w:pPr>
        <w:pStyle w:val="BodyText"/>
        <w:spacing w:line="259" w:lineRule="auto"/>
        <w:ind w:right="278"/>
        <w:rPr>
          <w:spacing w:val="-1"/>
        </w:rPr>
      </w:pPr>
      <w:r w:rsidRPr="00383817">
        <w:rPr>
          <w:spacing w:val="-1"/>
        </w:rPr>
        <w:t>Audited Financial Statements. The offeror must submit a copy of its most recent independent auditor’s report with its proposal.</w:t>
      </w:r>
      <w:r w:rsidR="001556C5">
        <w:rPr>
          <w:spacing w:val="-1"/>
        </w:rPr>
        <w:t xml:space="preserve"> </w:t>
      </w:r>
      <w:r w:rsidR="000621BE">
        <w:rPr>
          <w:spacing w:val="-1"/>
        </w:rPr>
        <w:t>GEEL</w:t>
      </w:r>
      <w:r w:rsidRPr="00383817">
        <w:rPr>
          <w:spacing w:val="-1"/>
        </w:rPr>
        <w:t xml:space="preserve"> reserves the right to require offerors to submit any other information in order to adequately support the Offeror’s proposed costs.</w:t>
      </w:r>
    </w:p>
    <w:p w:rsidR="0077798E" w:rsidRPr="00383817" w:rsidRDefault="0077798E" w:rsidP="000621BE">
      <w:pPr>
        <w:pStyle w:val="BodyText"/>
        <w:numPr>
          <w:ilvl w:val="0"/>
          <w:numId w:val="12"/>
        </w:numPr>
        <w:spacing w:line="259" w:lineRule="auto"/>
        <w:ind w:right="278"/>
        <w:rPr>
          <w:spacing w:val="-1"/>
        </w:rPr>
      </w:pPr>
      <w:r w:rsidRPr="00383817">
        <w:rPr>
          <w:spacing w:val="-1"/>
        </w:rPr>
        <w:t>Written Capability Information.</w:t>
      </w:r>
      <w:r w:rsidR="001556C5">
        <w:rPr>
          <w:spacing w:val="-1"/>
        </w:rPr>
        <w:t xml:space="preserve"> </w:t>
      </w:r>
      <w:r w:rsidRPr="00383817">
        <w:rPr>
          <w:spacing w:val="-1"/>
        </w:rPr>
        <w:t>Each offeror must provide written capability information that demonstrates their ability to meet or exceed the requirements outlined in Section C herein.</w:t>
      </w:r>
    </w:p>
    <w:p w:rsidR="0077798E" w:rsidRPr="00383817" w:rsidRDefault="0077798E" w:rsidP="000621BE">
      <w:pPr>
        <w:pStyle w:val="BodyText"/>
        <w:numPr>
          <w:ilvl w:val="0"/>
          <w:numId w:val="12"/>
        </w:numPr>
        <w:spacing w:line="259" w:lineRule="auto"/>
        <w:ind w:right="278"/>
        <w:rPr>
          <w:spacing w:val="-1"/>
        </w:rPr>
      </w:pPr>
      <w:r w:rsidRPr="00383817">
        <w:rPr>
          <w:spacing w:val="-1"/>
        </w:rPr>
        <w:t>Personnel.</w:t>
      </w:r>
      <w:r w:rsidR="001556C5">
        <w:rPr>
          <w:spacing w:val="-1"/>
        </w:rPr>
        <w:t xml:space="preserve"> </w:t>
      </w:r>
      <w:r w:rsidRPr="00383817">
        <w:rPr>
          <w:spacing w:val="-1"/>
        </w:rPr>
        <w:t>The Offeror must propose a project manager that will be responsible for overall project management.</w:t>
      </w:r>
      <w:r w:rsidR="001556C5">
        <w:rPr>
          <w:spacing w:val="-1"/>
        </w:rPr>
        <w:t xml:space="preserve"> </w:t>
      </w:r>
      <w:r w:rsidRPr="00383817">
        <w:rPr>
          <w:spacing w:val="-1"/>
        </w:rPr>
        <w:t>Each Offeror must provide, as part of their proposal, a detailed resume that demonstrates that Offeror’s Key Personnel’s ability to perform the duties outlined in the statement of work and in accordance with the evaluation factors found herein.</w:t>
      </w:r>
      <w:r w:rsidR="001556C5">
        <w:rPr>
          <w:spacing w:val="-1"/>
        </w:rPr>
        <w:t xml:space="preserve"> </w:t>
      </w:r>
      <w:r w:rsidR="000621BE">
        <w:rPr>
          <w:spacing w:val="-1"/>
        </w:rPr>
        <w:t>GEEL</w:t>
      </w:r>
      <w:r w:rsidRPr="00383817">
        <w:rPr>
          <w:spacing w:val="-1"/>
        </w:rPr>
        <w:t xml:space="preserve"> will evaluate the resume to determine the individual’s knowledge, skills and abilities in the areas listed herein.</w:t>
      </w:r>
      <w:r w:rsidR="001556C5">
        <w:rPr>
          <w:spacing w:val="-1"/>
        </w:rPr>
        <w:t xml:space="preserve"> </w:t>
      </w:r>
      <w:r w:rsidRPr="00383817">
        <w:rPr>
          <w:spacing w:val="-1"/>
        </w:rPr>
        <w:t>The person or persons proposed as key personnel must confirm by signature his/her present intention to serve in the stated position and their present availability to serve for the term of the proposed subcontract.</w:t>
      </w:r>
      <w:r w:rsidR="001556C5">
        <w:rPr>
          <w:spacing w:val="-1"/>
        </w:rPr>
        <w:t xml:space="preserve"> </w:t>
      </w:r>
    </w:p>
    <w:p w:rsidR="0077798E" w:rsidRPr="00383817" w:rsidRDefault="0077798E" w:rsidP="000621BE">
      <w:pPr>
        <w:pStyle w:val="BodyText"/>
        <w:numPr>
          <w:ilvl w:val="0"/>
          <w:numId w:val="12"/>
        </w:numPr>
        <w:spacing w:line="259" w:lineRule="auto"/>
        <w:ind w:right="278"/>
        <w:rPr>
          <w:spacing w:val="-1"/>
        </w:rPr>
      </w:pPr>
      <w:r w:rsidRPr="00383817">
        <w:rPr>
          <w:spacing w:val="-1"/>
        </w:rPr>
        <w:t>Past Performance References.</w:t>
      </w:r>
      <w:r w:rsidR="001556C5">
        <w:rPr>
          <w:spacing w:val="-1"/>
        </w:rPr>
        <w:t xml:space="preserve"> </w:t>
      </w:r>
      <w:r w:rsidRPr="00383817">
        <w:rPr>
          <w:spacing w:val="-1"/>
        </w:rPr>
        <w:t>Offerors must include descriptions of at least three (3) relevant projects over the last three (3) years.</w:t>
      </w:r>
      <w:r w:rsidR="001556C5">
        <w:rPr>
          <w:spacing w:val="-1"/>
        </w:rPr>
        <w:t xml:space="preserve"> </w:t>
      </w:r>
      <w:r w:rsidRPr="00383817">
        <w:rPr>
          <w:spacing w:val="-1"/>
        </w:rPr>
        <w:t>These references must include the project name; a one-paragraph description of the assignment; the client’s name; telephone number, and e-mail address; the period and place of performance; and the total contract value.</w:t>
      </w:r>
      <w:r w:rsidR="001556C5">
        <w:rPr>
          <w:spacing w:val="-1"/>
        </w:rPr>
        <w:t xml:space="preserve"> </w:t>
      </w:r>
    </w:p>
    <w:p w:rsidR="0077798E" w:rsidRDefault="0077798E" w:rsidP="000621BE">
      <w:pPr>
        <w:pStyle w:val="BodyText"/>
        <w:numPr>
          <w:ilvl w:val="0"/>
          <w:numId w:val="12"/>
        </w:numPr>
        <w:spacing w:line="259" w:lineRule="auto"/>
        <w:ind w:right="278"/>
        <w:rPr>
          <w:spacing w:val="-1"/>
        </w:rPr>
      </w:pPr>
      <w:r w:rsidRPr="00383817">
        <w:rPr>
          <w:spacing w:val="-1"/>
        </w:rPr>
        <w:t>Health Safety and Environment Requirement: All Offerors should provide appropriate supporting documentation regarding HSE policy and objectives and standards to promote safe work procedures.</w:t>
      </w:r>
    </w:p>
    <w:p w:rsidR="000621BE" w:rsidRPr="000621BE" w:rsidRDefault="0077798E" w:rsidP="000621BE">
      <w:pPr>
        <w:pStyle w:val="BodyText"/>
        <w:numPr>
          <w:ilvl w:val="0"/>
          <w:numId w:val="12"/>
        </w:numPr>
        <w:spacing w:line="259" w:lineRule="auto"/>
        <w:ind w:right="278"/>
      </w:pPr>
      <w:r>
        <w:rPr>
          <w:spacing w:val="-1"/>
        </w:rPr>
        <w:t xml:space="preserve">This </w:t>
      </w:r>
      <w:r>
        <w:t>Request</w:t>
      </w:r>
      <w:r>
        <w:rPr>
          <w:spacing w:val="-5"/>
        </w:rPr>
        <w:t xml:space="preserve"> </w:t>
      </w:r>
      <w:r>
        <w:t>for</w:t>
      </w:r>
      <w:r>
        <w:rPr>
          <w:spacing w:val="-6"/>
        </w:rPr>
        <w:t xml:space="preserve"> </w:t>
      </w:r>
      <w:r>
        <w:rPr>
          <w:spacing w:val="-1"/>
        </w:rPr>
        <w:t>Proposals</w:t>
      </w:r>
      <w:r>
        <w:rPr>
          <w:spacing w:val="-3"/>
        </w:rPr>
        <w:t xml:space="preserve"> </w:t>
      </w:r>
      <w:r>
        <w:t>does</w:t>
      </w:r>
      <w:r>
        <w:rPr>
          <w:spacing w:val="-3"/>
        </w:rPr>
        <w:t xml:space="preserve"> </w:t>
      </w:r>
      <w:r>
        <w:rPr>
          <w:spacing w:val="-2"/>
        </w:rPr>
        <w:t>not</w:t>
      </w:r>
      <w:r>
        <w:rPr>
          <w:spacing w:val="1"/>
        </w:rPr>
        <w:t xml:space="preserve"> </w:t>
      </w:r>
      <w:r>
        <w:rPr>
          <w:spacing w:val="-1"/>
        </w:rPr>
        <w:t>obligate</w:t>
      </w:r>
      <w:r>
        <w:rPr>
          <w:spacing w:val="1"/>
        </w:rPr>
        <w:t xml:space="preserve"> </w:t>
      </w:r>
      <w:r>
        <w:t>the</w:t>
      </w:r>
      <w:r>
        <w:rPr>
          <w:spacing w:val="-2"/>
        </w:rPr>
        <w:t xml:space="preserve"> </w:t>
      </w:r>
      <w:r>
        <w:rPr>
          <w:spacing w:val="-1"/>
        </w:rPr>
        <w:t>GEEL</w:t>
      </w:r>
      <w:r>
        <w:rPr>
          <w:spacing w:val="-2"/>
        </w:rPr>
        <w:t xml:space="preserve"> </w:t>
      </w:r>
      <w:r>
        <w:rPr>
          <w:spacing w:val="-1"/>
        </w:rPr>
        <w:t>Project</w:t>
      </w:r>
      <w:r>
        <w:rPr>
          <w:spacing w:val="1"/>
        </w:rPr>
        <w:t xml:space="preserve"> </w:t>
      </w:r>
      <w:r>
        <w:rPr>
          <w:spacing w:val="-1"/>
        </w:rPr>
        <w:t>to</w:t>
      </w:r>
      <w:r>
        <w:rPr>
          <w:spacing w:val="2"/>
        </w:rPr>
        <w:t xml:space="preserve"> </w:t>
      </w:r>
      <w:r>
        <w:rPr>
          <w:spacing w:val="-1"/>
        </w:rPr>
        <w:t xml:space="preserve">execute </w:t>
      </w:r>
      <w:r>
        <w:t>a</w:t>
      </w:r>
      <w:r>
        <w:rPr>
          <w:spacing w:val="-2"/>
        </w:rPr>
        <w:t xml:space="preserve"> </w:t>
      </w:r>
      <w:r>
        <w:rPr>
          <w:spacing w:val="-1"/>
        </w:rPr>
        <w:t>subcontract</w:t>
      </w:r>
      <w:r>
        <w:rPr>
          <w:spacing w:val="-5"/>
        </w:rPr>
        <w:t xml:space="preserve"> </w:t>
      </w:r>
      <w:r>
        <w:t>or</w:t>
      </w:r>
      <w:r>
        <w:rPr>
          <w:spacing w:val="-2"/>
        </w:rPr>
        <w:t xml:space="preserve"> </w:t>
      </w:r>
      <w:r>
        <w:rPr>
          <w:spacing w:val="-1"/>
        </w:rPr>
        <w:t>purchase</w:t>
      </w:r>
      <w:r>
        <w:rPr>
          <w:spacing w:val="81"/>
          <w:w w:val="99"/>
        </w:rPr>
        <w:t xml:space="preserve"> </w:t>
      </w:r>
      <w:r>
        <w:t>order,</w:t>
      </w:r>
      <w:r>
        <w:rPr>
          <w:spacing w:val="1"/>
        </w:rPr>
        <w:t xml:space="preserve"> </w:t>
      </w:r>
      <w:r>
        <w:t>nor</w:t>
      </w:r>
      <w:r>
        <w:rPr>
          <w:spacing w:val="-1"/>
        </w:rPr>
        <w:t xml:space="preserve"> does</w:t>
      </w:r>
      <w:r>
        <w:rPr>
          <w:spacing w:val="2"/>
        </w:rPr>
        <w:t xml:space="preserve"> </w:t>
      </w:r>
      <w:r>
        <w:rPr>
          <w:spacing w:val="-1"/>
        </w:rPr>
        <w:t>it</w:t>
      </w:r>
      <w:r>
        <w:rPr>
          <w:spacing w:val="-2"/>
        </w:rPr>
        <w:t xml:space="preserve"> </w:t>
      </w:r>
      <w:r>
        <w:t>commit</w:t>
      </w:r>
      <w:r>
        <w:rPr>
          <w:spacing w:val="3"/>
        </w:rPr>
        <w:t xml:space="preserve"> </w:t>
      </w:r>
      <w:r>
        <w:t>GEEL</w:t>
      </w:r>
      <w:r>
        <w:rPr>
          <w:spacing w:val="3"/>
        </w:rPr>
        <w:t xml:space="preserve"> </w:t>
      </w:r>
      <w:r>
        <w:rPr>
          <w:spacing w:val="-2"/>
        </w:rPr>
        <w:t>to</w:t>
      </w:r>
      <w:r>
        <w:rPr>
          <w:spacing w:val="5"/>
        </w:rPr>
        <w:t xml:space="preserve"> </w:t>
      </w:r>
      <w:r>
        <w:t>pay</w:t>
      </w:r>
      <w:r>
        <w:rPr>
          <w:spacing w:val="-5"/>
        </w:rPr>
        <w:t xml:space="preserve"> </w:t>
      </w:r>
      <w:r>
        <w:rPr>
          <w:spacing w:val="1"/>
        </w:rPr>
        <w:t>any</w:t>
      </w:r>
      <w:r>
        <w:rPr>
          <w:spacing w:val="-3"/>
        </w:rPr>
        <w:t xml:space="preserve"> </w:t>
      </w:r>
      <w:r>
        <w:t>costs</w:t>
      </w:r>
      <w:r>
        <w:rPr>
          <w:spacing w:val="-5"/>
        </w:rPr>
        <w:t xml:space="preserve"> </w:t>
      </w:r>
      <w:r>
        <w:rPr>
          <w:spacing w:val="-1"/>
        </w:rPr>
        <w:t>incurred</w:t>
      </w:r>
      <w:r>
        <w:rPr>
          <w:spacing w:val="-2"/>
        </w:rPr>
        <w:t xml:space="preserve"> </w:t>
      </w:r>
      <w:r>
        <w:t>in</w:t>
      </w:r>
      <w:r>
        <w:rPr>
          <w:spacing w:val="-1"/>
        </w:rPr>
        <w:t xml:space="preserve"> </w:t>
      </w:r>
      <w:r>
        <w:t>the</w:t>
      </w:r>
      <w:r>
        <w:rPr>
          <w:spacing w:val="-1"/>
        </w:rPr>
        <w:t xml:space="preserve"> preparation</w:t>
      </w:r>
      <w:r>
        <w:rPr>
          <w:spacing w:val="-2"/>
        </w:rPr>
        <w:t xml:space="preserve"> </w:t>
      </w:r>
      <w:r>
        <w:rPr>
          <w:spacing w:val="-1"/>
        </w:rPr>
        <w:t>and</w:t>
      </w:r>
      <w:r>
        <w:rPr>
          <w:spacing w:val="-3"/>
        </w:rPr>
        <w:t xml:space="preserve"> </w:t>
      </w:r>
      <w:r>
        <w:rPr>
          <w:spacing w:val="-1"/>
        </w:rPr>
        <w:t>submission</w:t>
      </w:r>
      <w:r>
        <w:rPr>
          <w:spacing w:val="-5"/>
        </w:rPr>
        <w:t xml:space="preserve"> </w:t>
      </w:r>
      <w:r>
        <w:rPr>
          <w:spacing w:val="1"/>
        </w:rPr>
        <w:t>of</w:t>
      </w:r>
      <w:r>
        <w:rPr>
          <w:spacing w:val="45"/>
        </w:rPr>
        <w:t xml:space="preserve"> </w:t>
      </w:r>
      <w:r>
        <w:rPr>
          <w:spacing w:val="-1"/>
        </w:rPr>
        <w:t>proposals.</w:t>
      </w:r>
      <w:r>
        <w:rPr>
          <w:spacing w:val="-6"/>
        </w:rPr>
        <w:t xml:space="preserve"> </w:t>
      </w:r>
      <w:r>
        <w:rPr>
          <w:spacing w:val="-1"/>
        </w:rPr>
        <w:t>Furthermore, GEEL</w:t>
      </w:r>
      <w:r>
        <w:rPr>
          <w:spacing w:val="1"/>
        </w:rPr>
        <w:t xml:space="preserve"> </w:t>
      </w:r>
      <w:r>
        <w:rPr>
          <w:spacing w:val="-1"/>
        </w:rPr>
        <w:t>reserves</w:t>
      </w:r>
      <w:r>
        <w:rPr>
          <w:spacing w:val="-5"/>
        </w:rPr>
        <w:t xml:space="preserve"> </w:t>
      </w:r>
      <w:r>
        <w:t>the</w:t>
      </w:r>
      <w:r>
        <w:rPr>
          <w:spacing w:val="33"/>
        </w:rPr>
        <w:t xml:space="preserve"> </w:t>
      </w:r>
      <w:r>
        <w:rPr>
          <w:spacing w:val="-2"/>
        </w:rPr>
        <w:t>right</w:t>
      </w:r>
      <w:r>
        <w:rPr>
          <w:spacing w:val="34"/>
        </w:rPr>
        <w:t xml:space="preserve"> </w:t>
      </w:r>
      <w:r>
        <w:rPr>
          <w:spacing w:val="-2"/>
        </w:rPr>
        <w:t>to</w:t>
      </w:r>
      <w:r>
        <w:rPr>
          <w:spacing w:val="34"/>
        </w:rPr>
        <w:t xml:space="preserve"> </w:t>
      </w:r>
      <w:r>
        <w:rPr>
          <w:spacing w:val="-1"/>
        </w:rPr>
        <w:t>reject</w:t>
      </w:r>
      <w:r>
        <w:rPr>
          <w:spacing w:val="33"/>
        </w:rPr>
        <w:t xml:space="preserve"> </w:t>
      </w:r>
      <w:r>
        <w:rPr>
          <w:spacing w:val="1"/>
        </w:rPr>
        <w:t>any</w:t>
      </w:r>
      <w:r>
        <w:rPr>
          <w:spacing w:val="27"/>
        </w:rPr>
        <w:t xml:space="preserve"> </w:t>
      </w:r>
      <w:r>
        <w:rPr>
          <w:spacing w:val="-1"/>
        </w:rPr>
        <w:t>and</w:t>
      </w:r>
      <w:r>
        <w:rPr>
          <w:spacing w:val="30"/>
        </w:rPr>
        <w:t xml:space="preserve"> </w:t>
      </w:r>
      <w:r>
        <w:t>all</w:t>
      </w:r>
      <w:r>
        <w:rPr>
          <w:spacing w:val="30"/>
        </w:rPr>
        <w:t xml:space="preserve"> </w:t>
      </w:r>
      <w:r>
        <w:rPr>
          <w:spacing w:val="-1"/>
        </w:rPr>
        <w:t>offers,</w:t>
      </w:r>
      <w:r>
        <w:rPr>
          <w:spacing w:val="31"/>
        </w:rPr>
        <w:t xml:space="preserve"> </w:t>
      </w:r>
      <w:r>
        <w:rPr>
          <w:spacing w:val="1"/>
        </w:rPr>
        <w:t>if</w:t>
      </w:r>
      <w:r>
        <w:rPr>
          <w:spacing w:val="29"/>
        </w:rPr>
        <w:t xml:space="preserve"> </w:t>
      </w:r>
      <w:r>
        <w:rPr>
          <w:spacing w:val="-1"/>
        </w:rPr>
        <w:t>such</w:t>
      </w:r>
      <w:r>
        <w:rPr>
          <w:spacing w:val="31"/>
        </w:rPr>
        <w:t xml:space="preserve"> </w:t>
      </w:r>
      <w:r>
        <w:rPr>
          <w:spacing w:val="-1"/>
        </w:rPr>
        <w:t>action</w:t>
      </w:r>
      <w:r>
        <w:rPr>
          <w:spacing w:val="31"/>
        </w:rPr>
        <w:t xml:space="preserve"> </w:t>
      </w:r>
      <w:r>
        <w:t>is</w:t>
      </w:r>
      <w:r>
        <w:rPr>
          <w:spacing w:val="67"/>
        </w:rPr>
        <w:t xml:space="preserve"> </w:t>
      </w:r>
      <w:r>
        <w:rPr>
          <w:spacing w:val="-1"/>
        </w:rPr>
        <w:t>considered</w:t>
      </w:r>
      <w:r>
        <w:rPr>
          <w:spacing w:val="28"/>
        </w:rPr>
        <w:t xml:space="preserve"> </w:t>
      </w:r>
      <w:r>
        <w:t>to</w:t>
      </w:r>
      <w:r>
        <w:rPr>
          <w:spacing w:val="31"/>
        </w:rPr>
        <w:t xml:space="preserve"> </w:t>
      </w:r>
      <w:r>
        <w:rPr>
          <w:spacing w:val="-1"/>
        </w:rPr>
        <w:t>be</w:t>
      </w:r>
      <w:r>
        <w:rPr>
          <w:spacing w:val="30"/>
        </w:rPr>
        <w:t xml:space="preserve"> </w:t>
      </w:r>
      <w:r>
        <w:rPr>
          <w:spacing w:val="1"/>
        </w:rPr>
        <w:t>in</w:t>
      </w:r>
      <w:r>
        <w:rPr>
          <w:spacing w:val="30"/>
        </w:rPr>
        <w:t xml:space="preserve"> </w:t>
      </w:r>
      <w:r>
        <w:t>our</w:t>
      </w:r>
      <w:r>
        <w:rPr>
          <w:spacing w:val="-3"/>
        </w:rPr>
        <w:t xml:space="preserve"> </w:t>
      </w:r>
      <w:r>
        <w:t>best</w:t>
      </w:r>
      <w:r>
        <w:rPr>
          <w:spacing w:val="31"/>
        </w:rPr>
        <w:t xml:space="preserve"> </w:t>
      </w:r>
      <w:r>
        <w:rPr>
          <w:spacing w:val="-1"/>
        </w:rPr>
        <w:t>interests</w:t>
      </w:r>
    </w:p>
    <w:p w:rsidR="000621BE" w:rsidRDefault="000621BE" w:rsidP="000621BE">
      <w:pPr>
        <w:pStyle w:val="BodyText"/>
        <w:spacing w:line="259" w:lineRule="auto"/>
        <w:ind w:left="0" w:right="278"/>
        <w:rPr>
          <w:spacing w:val="-1"/>
        </w:rPr>
      </w:pPr>
    </w:p>
    <w:p w:rsidR="000621BE" w:rsidRDefault="00D936B8" w:rsidP="000621BE">
      <w:pPr>
        <w:pStyle w:val="Heading2"/>
      </w:pPr>
      <w:bookmarkStart w:id="25" w:name="_Toc487737268"/>
      <w:r>
        <w:t>3.2 Drawings and Bill of Quantity</w:t>
      </w:r>
      <w:bookmarkEnd w:id="25"/>
    </w:p>
    <w:p w:rsidR="000621BE" w:rsidRDefault="000621BE" w:rsidP="000621BE">
      <w:pPr>
        <w:tabs>
          <w:tab w:val="left" w:pos="3312"/>
        </w:tabs>
      </w:pPr>
      <w:r w:rsidRPr="000621BE">
        <w:t>The works are detailed on the drawings</w:t>
      </w:r>
      <w:r w:rsidR="00D936B8">
        <w:t xml:space="preserve"> and read together with BOQ(Bill of Quantity)</w:t>
      </w:r>
      <w:r w:rsidRPr="000621BE">
        <w:t xml:space="preserve"> as submitted to the contractor. Figures and dimensions only shall be followed.</w:t>
      </w:r>
      <w:r w:rsidR="001556C5">
        <w:t xml:space="preserve"> </w:t>
      </w:r>
      <w:r w:rsidRPr="000621BE">
        <w:t>No dimensions shall be scaled from drawings.</w:t>
      </w:r>
      <w:r w:rsidR="001556C5">
        <w:t xml:space="preserve"> </w:t>
      </w:r>
      <w:r w:rsidRPr="000621BE">
        <w:t xml:space="preserve">Clarifications must be obtained from the </w:t>
      </w:r>
      <w:r>
        <w:t xml:space="preserve">GEEL </w:t>
      </w:r>
      <w:r w:rsidR="00D936B8">
        <w:t xml:space="preserve">infrastructure </w:t>
      </w:r>
      <w:r w:rsidRPr="000621BE">
        <w:t>Engineer</w:t>
      </w:r>
      <w:r w:rsidR="00212183">
        <w:t xml:space="preserve"> and Deputy Chief of Party or designee</w:t>
      </w:r>
      <w:r w:rsidRPr="000621BE">
        <w:t xml:space="preserve"> in case of any ambiguities</w:t>
      </w:r>
      <w:r>
        <w:t xml:space="preserve">. </w:t>
      </w:r>
    </w:p>
    <w:p w:rsidR="000621BE" w:rsidRDefault="000621BE" w:rsidP="000621BE">
      <w:pPr>
        <w:tabs>
          <w:tab w:val="left" w:pos="3312"/>
        </w:tabs>
      </w:pPr>
    </w:p>
    <w:p w:rsidR="000621BE" w:rsidRDefault="000621BE" w:rsidP="000621BE">
      <w:pPr>
        <w:pStyle w:val="Heading1"/>
      </w:pPr>
      <w:bookmarkStart w:id="26" w:name="_Toc487737269"/>
      <w:r>
        <w:t>4. Minimum Standards</w:t>
      </w:r>
      <w:bookmarkEnd w:id="26"/>
      <w:r>
        <w:tab/>
      </w:r>
    </w:p>
    <w:p w:rsidR="000621BE" w:rsidRDefault="000621BE" w:rsidP="000621BE"/>
    <w:p w:rsidR="000621BE" w:rsidRDefault="000621BE" w:rsidP="000621BE">
      <w:pPr>
        <w:pStyle w:val="Heading2"/>
      </w:pPr>
      <w:bookmarkStart w:id="27" w:name="_Toc487737270"/>
      <w:r>
        <w:t>4.1</w:t>
      </w:r>
      <w:r w:rsidR="001556C5">
        <w:t xml:space="preserve"> </w:t>
      </w:r>
      <w:r>
        <w:t>General</w:t>
      </w:r>
      <w:bookmarkEnd w:id="27"/>
    </w:p>
    <w:p w:rsidR="000621BE" w:rsidRDefault="000621BE" w:rsidP="000621BE"/>
    <w:p w:rsidR="000621BE" w:rsidRDefault="000621BE" w:rsidP="000621BE">
      <w:pPr>
        <w:pStyle w:val="Heading3"/>
      </w:pPr>
      <w:bookmarkStart w:id="28" w:name="_Toc487737271"/>
      <w:r>
        <w:t>4.1.1 Quality of Materials &amp; Technical Specifications</w:t>
      </w:r>
      <w:bookmarkEnd w:id="28"/>
    </w:p>
    <w:p w:rsidR="000621BE" w:rsidRDefault="000621BE" w:rsidP="000621BE">
      <w:r>
        <w:t xml:space="preserve">The GEEL Engineer </w:t>
      </w:r>
      <w:r w:rsidR="00212183">
        <w:t xml:space="preserve">and GEEL Technical Specialist </w:t>
      </w:r>
      <w:r>
        <w:t xml:space="preserve">shall check and approve the quality of all materials delivered to site. Materials must meet the minimum requirements and will not be recycled, previously </w:t>
      </w:r>
      <w:r>
        <w:lastRenderedPageBreak/>
        <w:t>used or repaired. Any material that does not meet the minimum standards shall be rejected.</w:t>
      </w:r>
      <w:r w:rsidR="001556C5">
        <w:t xml:space="preserve"> </w:t>
      </w:r>
      <w:r>
        <w:t xml:space="preserve">Such materials shall be removed from site and replaced at the Contractors expense with materials of the required quality. </w:t>
      </w:r>
    </w:p>
    <w:p w:rsidR="000621BE" w:rsidRDefault="000621BE" w:rsidP="000621BE"/>
    <w:p w:rsidR="00212183" w:rsidRDefault="000621BE" w:rsidP="000621BE">
      <w:pPr>
        <w:pStyle w:val="Heading3"/>
      </w:pPr>
      <w:bookmarkStart w:id="29" w:name="_Toc487737272"/>
      <w:r>
        <w:t>4.1.2 Quantity of Materials</w:t>
      </w:r>
      <w:bookmarkEnd w:id="29"/>
      <w:r>
        <w:t xml:space="preserve"> </w:t>
      </w:r>
    </w:p>
    <w:p w:rsidR="000621BE" w:rsidRDefault="000621BE" w:rsidP="000621BE">
      <w:r>
        <w:t>The GEEL Site Engineer shall check that the required quantity of materials has been delivered to site and used in the works.</w:t>
      </w:r>
      <w:r w:rsidR="001556C5">
        <w:t xml:space="preserve"> </w:t>
      </w:r>
      <w:r>
        <w:t>The Engineer will not certify payment for any materials specified in the contract but not used in the works, for whatever reason.</w:t>
      </w:r>
    </w:p>
    <w:p w:rsidR="000621BE" w:rsidRDefault="000621BE" w:rsidP="000621BE">
      <w:r>
        <w:tab/>
      </w:r>
    </w:p>
    <w:p w:rsidR="000621BE" w:rsidRDefault="000621BE" w:rsidP="000621BE">
      <w:pPr>
        <w:pStyle w:val="Heading3"/>
      </w:pPr>
      <w:bookmarkStart w:id="30" w:name="_Toc487737273"/>
      <w:r>
        <w:t>4.1.3 Quality of Workmanship</w:t>
      </w:r>
      <w:bookmarkEnd w:id="30"/>
    </w:p>
    <w:p w:rsidR="000621BE" w:rsidRDefault="000621BE" w:rsidP="000621BE">
      <w:r>
        <w:t xml:space="preserve">The </w:t>
      </w:r>
      <w:r w:rsidR="00212183" w:rsidRPr="00212183">
        <w:t xml:space="preserve">GEEL Engineer and GEEL Technical Specialist </w:t>
      </w:r>
      <w:r>
        <w:t>shall be responsible for checking that the quality of workmanship by the contractor is of an acceptable standard according to this Specification.</w:t>
      </w:r>
      <w:r w:rsidR="001556C5">
        <w:t xml:space="preserve"> </w:t>
      </w:r>
      <w:r>
        <w:t xml:space="preserve">The </w:t>
      </w:r>
      <w:r w:rsidR="00F95C33">
        <w:t xml:space="preserve">GEEL </w:t>
      </w:r>
      <w:r>
        <w:t>Supervisor Engineer will reject any work that has not been executed to the required standard.</w:t>
      </w:r>
      <w:r w:rsidR="001556C5">
        <w:t xml:space="preserve"> </w:t>
      </w:r>
      <w:r>
        <w:t>The Contractor shall redo any rejected works at his own expense and with no time delays to the overall scheme.</w:t>
      </w:r>
    </w:p>
    <w:p w:rsidR="000621BE" w:rsidRDefault="000621BE" w:rsidP="000621BE">
      <w:pPr>
        <w:pStyle w:val="Heading2"/>
      </w:pPr>
    </w:p>
    <w:p w:rsidR="000621BE" w:rsidRDefault="000621BE" w:rsidP="000621BE">
      <w:pPr>
        <w:pStyle w:val="Heading2"/>
      </w:pPr>
      <w:bookmarkStart w:id="31" w:name="_Toc487737274"/>
      <w:r>
        <w:t>4.2 Building and Structures</w:t>
      </w:r>
      <w:bookmarkEnd w:id="31"/>
    </w:p>
    <w:p w:rsidR="000621BE" w:rsidRDefault="000621BE" w:rsidP="000621BE"/>
    <w:p w:rsidR="005E1B54" w:rsidRDefault="005E1B54" w:rsidP="005E1B54">
      <w:pPr>
        <w:pStyle w:val="Heading3"/>
      </w:pPr>
      <w:bookmarkStart w:id="32" w:name="_Toc487737275"/>
      <w:r>
        <w:t xml:space="preserve">4.2.1 </w:t>
      </w:r>
      <w:r w:rsidR="00FA6FFD">
        <w:t>Excavations</w:t>
      </w:r>
      <w:bookmarkEnd w:id="32"/>
    </w:p>
    <w:p w:rsidR="00FA6FFD" w:rsidRDefault="00FA6FFD" w:rsidP="00FA6FFD">
      <w:r>
        <w:t>Excavations shall be clean and free of water.  All excavations will be inspected by the Site Engineer before work proceeds. The Contractor shall give the GEEL Supervisor Engineer 3 days’ notice of the inspection date.</w:t>
      </w:r>
    </w:p>
    <w:p w:rsidR="00FA6FFD" w:rsidRDefault="00FA6FFD" w:rsidP="00FA6FFD"/>
    <w:p w:rsidR="00FA6FFD" w:rsidRDefault="00FA6FFD" w:rsidP="00FA6FFD">
      <w:r>
        <w:t xml:space="preserve">Excavations are dangerous and liable to collapse, particularly in wet weather or waterlogged ground.  The Contractor shall take all necessary precautions to ensure that all excavations are properly protected to prevent accidental or unauthorized entry.  Excavations deeper than 1.2m deep shall not be entered unless they are shored up with wooden or other temporary bracing. </w:t>
      </w:r>
    </w:p>
    <w:p w:rsidR="00FA6FFD" w:rsidRDefault="00FA6FFD" w:rsidP="00FA6FFD"/>
    <w:p w:rsidR="00FA6FFD" w:rsidRDefault="00FA6FFD" w:rsidP="00FA6FFD">
      <w:pPr>
        <w:pStyle w:val="ListParagraph"/>
        <w:numPr>
          <w:ilvl w:val="0"/>
          <w:numId w:val="23"/>
        </w:numPr>
      </w:pPr>
      <w:r>
        <w:t>Excavate for all walls, piers and other foundations to the depths, widths and inclinations shown on the drawings or to such other depths as may be direct by the Engineer or his representative and deposit sufficient soil for all refilling of trenches as may be necessary or demanded, removing any surplus.</w:t>
      </w:r>
    </w:p>
    <w:p w:rsidR="00FA6FFD" w:rsidRDefault="00FA6FFD" w:rsidP="00FA6FFD"/>
    <w:p w:rsidR="00FA6FFD" w:rsidRDefault="00FA6FFD" w:rsidP="00FA6FFD">
      <w:pPr>
        <w:pStyle w:val="ListParagraph"/>
        <w:numPr>
          <w:ilvl w:val="0"/>
          <w:numId w:val="23"/>
        </w:numPr>
      </w:pPr>
      <w:r>
        <w:t>No work shall be backfilled until approval has been obtained from the Engineer or his representative.  The earth shall then be brought back from the place where it was temporarily deposited and the trenches or the excavations shall be filled up to the height of the original surface with earth in layers of not more than 25 cms, in thickness.  Each layer shall be well watered and rammed and consolidated as may be required, all to the directions and satisfaction of the Engineer or his representative.</w:t>
      </w:r>
    </w:p>
    <w:p w:rsidR="00FA6FFD" w:rsidRDefault="00FA6FFD" w:rsidP="00FA6FFD"/>
    <w:p w:rsidR="00FA6FFD" w:rsidRDefault="00FA6FFD" w:rsidP="00FA6FFD">
      <w:pPr>
        <w:pStyle w:val="ListParagraph"/>
        <w:numPr>
          <w:ilvl w:val="0"/>
          <w:numId w:val="23"/>
        </w:numPr>
      </w:pPr>
      <w:r>
        <w:t xml:space="preserve">Provide all materials and labor for making good all settlement and keeping in repair the surface of any road, footway or areas upon the site during the whole period of the Works are in his hand, and for a period six months after the completion of such works, and in case he neglects or refuses to make good and settlements in any trench, or other area whether public or private, Site Engineer may have such works or necessary repairs carried out by other persons and the expenses thereof shall be paid by the Contractor, or deducted from any money that may be due </w:t>
      </w:r>
      <w:r>
        <w:lastRenderedPageBreak/>
        <w:t>to him or shall be paid by the sureties.</w:t>
      </w:r>
    </w:p>
    <w:p w:rsidR="00FA6FFD" w:rsidRDefault="00FA6FFD" w:rsidP="00FA6FFD"/>
    <w:p w:rsidR="00FA6FFD" w:rsidRDefault="00FA6FFD" w:rsidP="00FA6FFD">
      <w:pPr>
        <w:pStyle w:val="ListParagraph"/>
        <w:numPr>
          <w:ilvl w:val="0"/>
          <w:numId w:val="23"/>
        </w:numPr>
      </w:pPr>
      <w:r>
        <w:t>Remove all building debris and clear the whole of the site on completion, to the satisfaction of the Engineer or his representative.</w:t>
      </w:r>
    </w:p>
    <w:p w:rsidR="00FA6FFD" w:rsidRDefault="00FA6FFD" w:rsidP="00FA6FFD"/>
    <w:p w:rsidR="00FA6FFD" w:rsidRDefault="00FA6FFD" w:rsidP="00FA6FFD">
      <w:pPr>
        <w:pStyle w:val="ListParagraph"/>
        <w:numPr>
          <w:ilvl w:val="0"/>
          <w:numId w:val="23"/>
        </w:numPr>
      </w:pPr>
      <w:r>
        <w:t xml:space="preserve"> No sand or any other materials found or excavated on the site may be used in the work unless written permission has been obtained from the GEEL Infrastructure Engineer if it is agreed to make use of any such materials for back filling around foundation, the material must be clear of rock and rubbish.  The total price to be paid shall be agreed upon and the value deducted from sums due to the Contractor.</w:t>
      </w:r>
    </w:p>
    <w:p w:rsidR="00FA6FFD" w:rsidRDefault="00FA6FFD" w:rsidP="00FA6FFD">
      <w:pPr>
        <w:pStyle w:val="ListParagraph"/>
      </w:pPr>
    </w:p>
    <w:p w:rsidR="009A4BCB" w:rsidRDefault="00FA6FFD" w:rsidP="00FA6FFD">
      <w:pPr>
        <w:pStyle w:val="ListParagraph"/>
        <w:numPr>
          <w:ilvl w:val="0"/>
          <w:numId w:val="23"/>
        </w:numPr>
      </w:pPr>
      <w:r>
        <w:t>A. The filling under floors, where shown in the drawings shall be clean desert or drift sand, deposited in layer not exceeding 15 cms. In depth, each layer being well rammed and watered.</w:t>
      </w:r>
      <w:r>
        <w:br/>
        <w:t>B. Hard Core Filling: Hard core is to be formed or clean, hard broken stone that will pass in all directions through a 100-mm. dia. ring.  Only sufficient stand is to be mixed with the hard core as will completely fill the interstices and aid in the work of consolidation.  Hard core is to be well packed, rammed and, where possible rolled with a heavy roller.</w:t>
      </w:r>
    </w:p>
    <w:p w:rsidR="00FA6FFD" w:rsidRDefault="00FA6FFD" w:rsidP="00FA6FFD"/>
    <w:p w:rsidR="009A4BCB" w:rsidRDefault="009A4BCB" w:rsidP="00664874">
      <w:pPr>
        <w:pStyle w:val="Heading3"/>
      </w:pPr>
      <w:bookmarkStart w:id="33" w:name="_Toc487737276"/>
      <w:r>
        <w:t xml:space="preserve">4.2.2 </w:t>
      </w:r>
      <w:r w:rsidR="009B2AE8">
        <w:t>Backfilling</w:t>
      </w:r>
      <w:bookmarkEnd w:id="33"/>
    </w:p>
    <w:p w:rsidR="009B2AE8" w:rsidRDefault="009B2AE8" w:rsidP="009B2AE8">
      <w:r>
        <w:t>Backfilling shall be made in max 20 cm layers by using proper compactor. The soil shall be watered to provide moisture to get higher compaction rate. Desirable compaction is 95%.</w:t>
      </w:r>
    </w:p>
    <w:p w:rsidR="009B2AE8" w:rsidRDefault="009B2AE8" w:rsidP="009B2AE8">
      <w:r>
        <w:t>The backfill material should be well graded with fine and aggregate. The max size of the aggregate /stone should be less than 50 mm.</w:t>
      </w:r>
    </w:p>
    <w:p w:rsidR="009A4BCB" w:rsidRDefault="009B2AE8" w:rsidP="009B2AE8">
      <w:r>
        <w:t>The Site Supervisor Engineer shall check and approve the compaction before the commencement of the works.</w:t>
      </w:r>
    </w:p>
    <w:p w:rsidR="009B2AE8" w:rsidRDefault="009B2AE8" w:rsidP="009B2AE8"/>
    <w:p w:rsidR="009A4BCB" w:rsidRDefault="009A4BCB" w:rsidP="00664874">
      <w:pPr>
        <w:pStyle w:val="Heading3"/>
      </w:pPr>
      <w:bookmarkStart w:id="34" w:name="_Toc487737277"/>
      <w:r>
        <w:t xml:space="preserve">4.2.3 </w:t>
      </w:r>
      <w:r w:rsidR="009B2AE8">
        <w:t>Sand</w:t>
      </w:r>
      <w:bookmarkEnd w:id="34"/>
    </w:p>
    <w:p w:rsidR="009B2AE8" w:rsidRDefault="009B2AE8" w:rsidP="009B2AE8">
      <w:r>
        <w:t>Sand shall be clean and free from contaminants such as oil, silt, soil, wood, metal or vegetable matter (preferable clean river sand). Very fine or smooth sand shall not be used. The GEEL Infrastructure Engineer and the Site Engineer shall check and approve the quality before the commencement of the works. Coarse Sand (used for concrete) shall have a maximum size of 5mm. Medium Sand (used for masonry mortar and plaster) shall have a maximum size of 2mm.</w:t>
      </w:r>
    </w:p>
    <w:p w:rsidR="009A4BCB" w:rsidRDefault="009B2AE8" w:rsidP="009B2AE8">
      <w:r>
        <w:t>Shall be natural sand or crushed gravel or stone clean sharp, coarse grift, pit or river sand free from silt, dust, clay, salt or any other matter, shall pass a 3/16'' (4.7 mm) squire mesh and shall be the best reasonably obtainable for the work.  All sand shall be washed and sieved as often as is required to make it conform to this specification</w:t>
      </w:r>
    </w:p>
    <w:p w:rsidR="009B2AE8" w:rsidRDefault="009B2AE8" w:rsidP="009B2AE8"/>
    <w:p w:rsidR="009A4BCB" w:rsidRDefault="009A4BCB" w:rsidP="00664874">
      <w:pPr>
        <w:pStyle w:val="Heading3"/>
      </w:pPr>
      <w:bookmarkStart w:id="35" w:name="_Toc487737278"/>
      <w:r>
        <w:t xml:space="preserve">4.2.4 </w:t>
      </w:r>
      <w:r w:rsidR="009B2AE8">
        <w:t>Aggregate</w:t>
      </w:r>
      <w:bookmarkEnd w:id="35"/>
    </w:p>
    <w:p w:rsidR="009B2AE8" w:rsidRDefault="009B2AE8" w:rsidP="009B2AE8">
      <w:r>
        <w:t>Shall be natural gravel, stone or other approved materials hard strong and durable, non-porous free from adherent coating or other harmful matter and shall pass or be crushed to pass the meshes specified in the concrete mixes and be well graded by sieving and combination where necessary.</w:t>
      </w:r>
    </w:p>
    <w:p w:rsidR="009B2AE8" w:rsidRDefault="009B2AE8" w:rsidP="009B2AE8">
      <w:r>
        <w:t xml:space="preserve"> </w:t>
      </w:r>
    </w:p>
    <w:p w:rsidR="00664874" w:rsidRDefault="009B2AE8" w:rsidP="009B2AE8">
      <w:r>
        <w:t>Aggregate used for concrete shall be angular crushed rock varying in size from 5mm to 20mm for Grade 1 Concrete and 5mm to 60mm for Grade 2 Concrete. It shall be clean and free from contaminants such as oil, silt, soil, wood, metal or vegetable matter.</w:t>
      </w:r>
    </w:p>
    <w:p w:rsidR="009B2AE8" w:rsidRDefault="009B2AE8" w:rsidP="009B2AE8"/>
    <w:p w:rsidR="00664874" w:rsidRDefault="00664874" w:rsidP="00664874">
      <w:pPr>
        <w:pStyle w:val="Heading3"/>
      </w:pPr>
      <w:bookmarkStart w:id="36" w:name="_Toc487737279"/>
      <w:r>
        <w:lastRenderedPageBreak/>
        <w:t xml:space="preserve">4.2.5 </w:t>
      </w:r>
      <w:r w:rsidR="009B2AE8">
        <w:t>Cement Mortar</w:t>
      </w:r>
      <w:bookmarkEnd w:id="36"/>
    </w:p>
    <w:p w:rsidR="009B2AE8" w:rsidRDefault="009B2AE8" w:rsidP="009B2AE8">
      <w:r>
        <w:t>Cement shall be delivered in sealed bags to the site.  It shall be kept clean and dry until usage.  Partially used bags of cement shall be stored in a dry place until required.  Any partially used bags that have become damp shall be rejected.</w:t>
      </w:r>
    </w:p>
    <w:p w:rsidR="009B2AE8" w:rsidRDefault="009B2AE8" w:rsidP="009B2AE8">
      <w:r>
        <w:t>Cement mortar for blockwork, masonry, rendering, tiling, screening, pitching and jointing shall consist of Ordinary Portland Cement and natural sand mixed by hand or an approved mechanical mixer in the proportions by volume of one-part cement to four parts sand. The cement and sand shall first be mixed dry until the cement color can no longer be distinguished from the sand in any part of the mass and the whole shall then be uniformly wetted by approved means while undergoing further mixing. The water</w:t>
      </w:r>
    </w:p>
    <w:p w:rsidR="00664874" w:rsidRDefault="009B2AE8" w:rsidP="009B2AE8">
      <w:r>
        <w:t>content shall just be sufficient to ensure a dense mortar of still consistency and adequate workability to permit troweling or floating into place. Mortar shall be prepared and used in such quantities that no more than 20 minutes shall elapse between first wetting and its completed use. Under no circumstance shall any mortar that has stiffened by commencing to set be used. Fresh mortar shall not be mixed with mortar prepared earlier and all batches shall be used entirely separately.</w:t>
      </w:r>
    </w:p>
    <w:p w:rsidR="009B2AE8" w:rsidRDefault="009B2AE8" w:rsidP="009B2AE8"/>
    <w:p w:rsidR="009B2AE8" w:rsidRDefault="009B2AE8" w:rsidP="009B2AE8">
      <w:r w:rsidRPr="009B2AE8">
        <w:t>Sand for cement mortar to be used for external renderings and internal plastering with lime and Portland cement shall comply with BS 119. Sand for cement mortar for all other purposes (plain and reinforced brickwork, block-walling, masonry etc.) shall comply with BS 1200. It should be well graded siliceous sand of good, sharp, hard quality. It shall be free from lumps of stone, earth, loam, dust, slat, organic matter and any other deleterious substance.</w:t>
      </w:r>
    </w:p>
    <w:p w:rsidR="009B2AE8" w:rsidRDefault="009B2AE8" w:rsidP="009B2AE8"/>
    <w:p w:rsidR="00664874" w:rsidRDefault="00664874" w:rsidP="00664874">
      <w:pPr>
        <w:pStyle w:val="Heading3"/>
      </w:pPr>
      <w:bookmarkStart w:id="37" w:name="_Toc487737280"/>
      <w:r>
        <w:t xml:space="preserve">4.2.6 </w:t>
      </w:r>
      <w:r w:rsidR="009B2AE8">
        <w:t>Water</w:t>
      </w:r>
      <w:bookmarkEnd w:id="37"/>
    </w:p>
    <w:p w:rsidR="00664874" w:rsidRDefault="009B2AE8" w:rsidP="00664874">
      <w:r w:rsidRPr="009B2AE8">
        <w:t>Water used for mixing concrete, mortar, plaster and other construction materials shall be potable, clean and free from organic material, humus, acid, chemicals, salts or other matter that may be harmful to the concrete.  If none is available on site, the contractor shall transport suitable water to site.</w:t>
      </w:r>
    </w:p>
    <w:p w:rsidR="009B2AE8" w:rsidRDefault="009B2AE8" w:rsidP="00664874"/>
    <w:p w:rsidR="00664874" w:rsidRDefault="00664874" w:rsidP="00664874">
      <w:pPr>
        <w:pStyle w:val="Heading3"/>
      </w:pPr>
      <w:bookmarkStart w:id="38" w:name="_Toc487737281"/>
      <w:r>
        <w:t xml:space="preserve">4.2.7 </w:t>
      </w:r>
      <w:r w:rsidR="009B2AE8">
        <w:t>Concrete Mixes</w:t>
      </w:r>
      <w:bookmarkEnd w:id="38"/>
    </w:p>
    <w:p w:rsidR="009B2AE8" w:rsidRDefault="009B2AE8" w:rsidP="009B2AE8">
      <w:r>
        <w:t>The below classes of concrete shall be used unless otherwise indicated on the drawings.</w:t>
      </w:r>
    </w:p>
    <w:p w:rsidR="009B2AE8" w:rsidRDefault="009B2AE8" w:rsidP="009B2AE8">
      <w:r>
        <w:t>Class 20 Concrete shall always be used for the structural concrete.</w:t>
      </w:r>
    </w:p>
    <w:p w:rsidR="009B2AE8" w:rsidRDefault="009B2AE8" w:rsidP="009B2AE8">
      <w:r>
        <w:t>Class 15 shall be used for blinding works.</w:t>
      </w:r>
    </w:p>
    <w:p w:rsidR="009B2AE8" w:rsidRDefault="009B2AE8" w:rsidP="009B2AE8">
      <w:r>
        <w:t>Concrete shall be mixed in the following proportions by volume:</w:t>
      </w:r>
    </w:p>
    <w:p w:rsidR="009B2AE8" w:rsidRDefault="009B2AE8" w:rsidP="009B2AE8">
      <w:r>
        <w:t>Class 30(structural) Concrete:</w:t>
      </w:r>
      <w:r>
        <w:tab/>
      </w:r>
      <w:r>
        <w:tab/>
        <w:t xml:space="preserve">1: 1: 2 cement: coarse sand: aggregate </w:t>
      </w:r>
    </w:p>
    <w:p w:rsidR="009B2AE8" w:rsidRDefault="009B2AE8" w:rsidP="009B2AE8">
      <w:r>
        <w:t>Class 25(structural) Concrete:</w:t>
      </w:r>
      <w:r>
        <w:tab/>
      </w:r>
      <w:r>
        <w:tab/>
        <w:t xml:space="preserve">1: 1,5: 3 cement: coarse sand: aggregate </w:t>
      </w:r>
    </w:p>
    <w:p w:rsidR="009B2AE8" w:rsidRDefault="009B2AE8" w:rsidP="009B2AE8">
      <w:r>
        <w:t xml:space="preserve">Class 20 (structural) Concrete: </w:t>
      </w:r>
      <w:r>
        <w:tab/>
      </w:r>
      <w:r>
        <w:tab/>
        <w:t xml:space="preserve">1: 2: 4 cement: coarse sand: aggregate </w:t>
      </w:r>
    </w:p>
    <w:p w:rsidR="009B2AE8" w:rsidRDefault="009B2AE8" w:rsidP="009B2AE8">
      <w:r>
        <w:t xml:space="preserve">Class 15 (Mass) Concrete: </w:t>
      </w:r>
      <w:r>
        <w:tab/>
      </w:r>
      <w:r>
        <w:tab/>
        <w:t xml:space="preserve">1: 3: 6 cement: coarse sand: aggregate </w:t>
      </w:r>
    </w:p>
    <w:p w:rsidR="009B2AE8" w:rsidRDefault="009B2AE8" w:rsidP="009B2AE8">
      <w:r>
        <w:t xml:space="preserve">Class 10 (Mass) Concrete: </w:t>
      </w:r>
      <w:r>
        <w:tab/>
      </w:r>
      <w:r>
        <w:tab/>
        <w:t xml:space="preserve">1: 4: 8 cement: coarse sand: aggregate </w:t>
      </w:r>
    </w:p>
    <w:p w:rsidR="009B2AE8" w:rsidRDefault="009B2AE8" w:rsidP="009B2AE8">
      <w:r>
        <w:t xml:space="preserve">The water cement ratio shall be approximately 0.55 by weight, thus a mix containing 50 kg of cement will require 27.5 L of water.  Too much water improves the workability but reduces the strength. Concrete that has too much water added shall be rejected. </w:t>
      </w:r>
    </w:p>
    <w:p w:rsidR="009B2AE8" w:rsidRDefault="009B2AE8" w:rsidP="009B2AE8"/>
    <w:p w:rsidR="009B2AE8" w:rsidRDefault="009B2AE8" w:rsidP="009B2AE8">
      <w:r>
        <w:t>a.</w:t>
      </w:r>
      <w:r>
        <w:tab/>
        <w:t xml:space="preserve">Mix ''A'' Concrete: - </w:t>
      </w:r>
    </w:p>
    <w:p w:rsidR="009B2AE8" w:rsidRDefault="009B2AE8" w:rsidP="009B2AE8">
      <w:r>
        <w:tab/>
        <w:t>For unreinforced concrete:</w:t>
      </w:r>
    </w:p>
    <w:p w:rsidR="009B2AE8" w:rsidRDefault="009B2AE8" w:rsidP="009B2AE8">
      <w:r>
        <w:t>1 Part Portland cement (but not less than 225 kg. per M3 concrete)</w:t>
      </w:r>
    </w:p>
    <w:p w:rsidR="009B2AE8" w:rsidRDefault="009B2AE8" w:rsidP="009B2AE8">
      <w:r>
        <w:tab/>
        <w:t>3 Parts sand.</w:t>
      </w:r>
    </w:p>
    <w:p w:rsidR="009B2AE8" w:rsidRDefault="009B2AE8" w:rsidP="009B2AE8">
      <w:r>
        <w:t>6 Parts coarse aggregate to pass 1 1/2 square mesh (40 mms)</w:t>
      </w:r>
    </w:p>
    <w:p w:rsidR="009B2AE8" w:rsidRDefault="009B2AE8" w:rsidP="009B2AE8">
      <w:r>
        <w:t xml:space="preserve"> b.</w:t>
      </w:r>
      <w:r>
        <w:tab/>
        <w:t>Mix ''B'' Concrete: -</w:t>
      </w:r>
    </w:p>
    <w:p w:rsidR="009B2AE8" w:rsidRDefault="009B2AE8" w:rsidP="009B2AE8">
      <w:r>
        <w:tab/>
        <w:t>For unreinforced or mass concrete:</w:t>
      </w:r>
    </w:p>
    <w:p w:rsidR="009B2AE8" w:rsidRDefault="009B2AE8" w:rsidP="009B2AE8">
      <w:r>
        <w:lastRenderedPageBreak/>
        <w:tab/>
        <w:t>1 Part Portland cement (but not less than 330 kgs, M3 concrete)</w:t>
      </w:r>
    </w:p>
    <w:p w:rsidR="009B2AE8" w:rsidRDefault="009B2AE8" w:rsidP="009B2AE8">
      <w:r>
        <w:tab/>
        <w:t>2 Parts sand</w:t>
      </w:r>
    </w:p>
    <w:p w:rsidR="009B2AE8" w:rsidRDefault="009B2AE8" w:rsidP="009B2AE8">
      <w:r>
        <w:tab/>
        <w:t>4 Parts coarse aggregate to pase 1 1/2'' square mesh (40 mms)</w:t>
      </w:r>
    </w:p>
    <w:p w:rsidR="009B2AE8" w:rsidRDefault="009B2AE8" w:rsidP="009B2AE8">
      <w:r>
        <w:tab/>
        <w:t>well graded.</w:t>
      </w:r>
    </w:p>
    <w:p w:rsidR="009B2AE8" w:rsidRDefault="009B2AE8" w:rsidP="009B2AE8">
      <w:r>
        <w:t xml:space="preserve">  c.</w:t>
      </w:r>
      <w:r>
        <w:tab/>
        <w:t>Mix ''C'' Concrete: -</w:t>
      </w:r>
    </w:p>
    <w:p w:rsidR="009B2AE8" w:rsidRDefault="009B2AE8" w:rsidP="009B2AE8">
      <w:r>
        <w:tab/>
        <w:t>For all reinforced concrete as mix ''B'' but the coarse aggregate broken to pass 3/4'' mesh (20 mms) well graded.</w:t>
      </w:r>
    </w:p>
    <w:p w:rsidR="009B2AE8" w:rsidRDefault="009B2AE8" w:rsidP="009B2AE8">
      <w:r>
        <w:t xml:space="preserve"> d.</w:t>
      </w:r>
      <w:r>
        <w:tab/>
        <w:t>Mix ''D'' Concrete: -</w:t>
      </w:r>
    </w:p>
    <w:p w:rsidR="009B2AE8" w:rsidRDefault="009B2AE8" w:rsidP="009B2AE8">
      <w:r>
        <w:tab/>
        <w:t>For granolithic concrete</w:t>
      </w:r>
    </w:p>
    <w:p w:rsidR="00664874" w:rsidRDefault="009B2AE8" w:rsidP="009B2AE8">
      <w:r>
        <w:t>1 Part Portland Cement (but not less than 550 kgs/M3 concrete).</w:t>
      </w:r>
    </w:p>
    <w:p w:rsidR="009B2AE8" w:rsidRDefault="009B2AE8" w:rsidP="009B2AE8"/>
    <w:p w:rsidR="009B2AE8" w:rsidRDefault="009B2AE8" w:rsidP="009B2AE8">
      <w:pPr>
        <w:pStyle w:val="Heading3"/>
      </w:pPr>
      <w:bookmarkStart w:id="39" w:name="_Toc487737282"/>
      <w:r>
        <w:t>4.2.8 Mixing Concrete</w:t>
      </w:r>
      <w:bookmarkEnd w:id="39"/>
    </w:p>
    <w:p w:rsidR="009B2AE8" w:rsidRDefault="009B2AE8" w:rsidP="009B2AE8">
      <w:r>
        <w:t>Concrete mixed on site shall be machine mixed on a clean dry platform of level boards.  Concrete shall not be mixed on the bare ground.  Mixing by hand shall be carried out in the following way: First the cement and sand shall be thoroughly mixed.  Second, this mixture shall be thoroughly mixed with the aggregate that has been slightly wetted.  When the mixture is completely mixed and uniform in color, the correct quantity of water shall be added, and the concrete thoroughly mixed. Hand mixed concrete is not to be used for the structural works.</w:t>
      </w:r>
    </w:p>
    <w:p w:rsidR="009B2AE8" w:rsidRDefault="009B2AE8" w:rsidP="009B2AE8"/>
    <w:p w:rsidR="009B2AE8" w:rsidRDefault="009B2AE8" w:rsidP="009B2AE8">
      <w:r>
        <w:t>If ready mixed concrete is delivered to site, the contractor shall produce certificates from the mixing plant describing the details of the mix.  Ready mixed concrete suppliers shall be approved in advance. Any ready mixed concrete delivered to site shall be rejected if the supplier had not been previously approved by the GEEL Site Engineer.</w:t>
      </w:r>
    </w:p>
    <w:p w:rsidR="009B2AE8" w:rsidRDefault="009B2AE8" w:rsidP="009B2AE8"/>
    <w:p w:rsidR="009B2AE8" w:rsidRDefault="009B2AE8" w:rsidP="009B2AE8">
      <w:pPr>
        <w:pStyle w:val="Heading3"/>
      </w:pPr>
      <w:bookmarkStart w:id="40" w:name="_Toc487737283"/>
      <w:r>
        <w:t>4.2.9 Placing Concrete</w:t>
      </w:r>
      <w:bookmarkEnd w:id="40"/>
    </w:p>
    <w:p w:rsidR="009B2AE8" w:rsidRDefault="009B2AE8" w:rsidP="009B2AE8">
      <w:r>
        <w:t>Once mixed, concrete shall be used immediately.  Any concrete that has been allowed to achieve its initial setting shall not be placed. Concrete shall be placed in layers with a maximum thickness of 250mm and a maximum length of 1M.  Each layer shall be thoroughly compacted with a wooden rammer.  When placing on old or set concrete, the surface of the old concrete shall be thoroughly cleaned and wetted with water/cement paste prior to the placing of new concrete. If the surface is smooth it must be chipped to form a good bonding key.</w:t>
      </w:r>
    </w:p>
    <w:p w:rsidR="009B2AE8" w:rsidRDefault="009B2AE8" w:rsidP="009B2AE8">
      <w:r>
        <w:t>If concrete has been in position 30 minutes. The Engineer may require that no more concrete may be placed in contact there with until 24 hours have elapsed.  Should the concrete have been laid 24 hours, the set surface shall be scrubbed with a hard steel wire brush dusted and saturated with water and the concrete shall be well rammed in contact when the concrete has been laid more than seventy two hours in addition to the above, the surface shall be chipped.  In both cases, thick slurry of neat cement must be applied first before the new concrete is to be poured allowed to pour concrete.</w:t>
      </w:r>
    </w:p>
    <w:p w:rsidR="009B2AE8" w:rsidRDefault="009B2AE8" w:rsidP="009B2AE8"/>
    <w:p w:rsidR="009B2AE8" w:rsidRDefault="009B2AE8" w:rsidP="009B2AE8">
      <w:pPr>
        <w:pStyle w:val="Heading3"/>
      </w:pPr>
      <w:bookmarkStart w:id="41" w:name="_Toc487737284"/>
      <w:r>
        <w:t>4.2.10 Concrete Finishing</w:t>
      </w:r>
      <w:bookmarkEnd w:id="41"/>
    </w:p>
    <w:p w:rsidR="009B2AE8" w:rsidRDefault="009B2AE8" w:rsidP="009B2AE8">
      <w:r w:rsidRPr="009B2AE8">
        <w:t>Concrete shall be finished to a smooth uniform surface and finished using a metal or wooden float. The surface texture shall be flat and smooth with no irregularities or air bubbles. When formwork is removed, the face of the concrete shall be flat and smooth.  If there are signs of voids, air bubbles or inadequate compaction, the concrete shall be removed, disposed of and re-laid with a fresh mix.</w:t>
      </w:r>
    </w:p>
    <w:p w:rsidR="009B2AE8" w:rsidRDefault="009B2AE8" w:rsidP="009B2AE8"/>
    <w:p w:rsidR="009B2AE8" w:rsidRDefault="009B2AE8" w:rsidP="009B2AE8">
      <w:pPr>
        <w:pStyle w:val="Heading3"/>
      </w:pPr>
      <w:bookmarkStart w:id="42" w:name="_Toc487737285"/>
      <w:r>
        <w:t>4.2.11 Plaster and Wall Work</w:t>
      </w:r>
      <w:bookmarkEnd w:id="42"/>
    </w:p>
    <w:p w:rsidR="009B2AE8" w:rsidRDefault="009B2AE8" w:rsidP="009B2AE8">
      <w:r>
        <w:t>Plaster for internal walls and external rendering shall be mixed in the proportion 1 cement: 4 medium clean sand by volume.  Sufficient water shall be added to achieve the desired workability.</w:t>
      </w:r>
    </w:p>
    <w:p w:rsidR="009B2AE8" w:rsidRDefault="009B2AE8" w:rsidP="009B2AE8">
      <w:r>
        <w:lastRenderedPageBreak/>
        <w:t xml:space="preserve">The walls shall be wetted before applying the plaster.  The plaster shall be 20mm to 25mm thick, and shall have a uniform flat finish free of irregularities and blemishes. When the internal plaster is still damp, the wall shall be sprinkled liberally with semi dry cement powder and floated to a smooth finish with a wet steel float. </w:t>
      </w:r>
    </w:p>
    <w:p w:rsidR="009B2AE8" w:rsidRDefault="009B2AE8" w:rsidP="009B2AE8">
      <w:r>
        <w:t xml:space="preserve">At corners and between walls and ceilings, the finish shall be clean and precise in a straight line. Untidy or poorly finished plaster shall be rejected. All floor screeds to be done in same level. Roughening and cleaning the concrete slab before putting the floor screed. Cement and water paste shall be applied before the screed to ensure good bonding with the floor slab. Proper curing to be done.  </w:t>
      </w:r>
    </w:p>
    <w:p w:rsidR="009B2AE8" w:rsidRDefault="009B2AE8" w:rsidP="009B2AE8"/>
    <w:p w:rsidR="009B2AE8" w:rsidRDefault="009B2AE8" w:rsidP="009B2AE8">
      <w:pPr>
        <w:pStyle w:val="Heading3"/>
      </w:pPr>
      <w:bookmarkStart w:id="43" w:name="_Toc487737286"/>
      <w:r>
        <w:t>4.2.12 Formwork</w:t>
      </w:r>
      <w:bookmarkEnd w:id="43"/>
    </w:p>
    <w:p w:rsidR="009B2AE8" w:rsidRPr="009B2AE8" w:rsidRDefault="009B2AE8" w:rsidP="009B2AE8">
      <w:r w:rsidRPr="009B2AE8">
        <w:t>Formwork shall be adequately braced and supported to withstand the pressure of the wet concrete before it sets.  The faces of the formwork shall be smooth and clean, so that the faces of the fresh concrete are not marked. The joints should be very tight to avoid honey combing. Mould oil may be used to prevent the concrete sticking to the formwork. Side formworks should be struck 3 days after concreting, and underside formworks should be removed after 28days</w:t>
      </w:r>
      <w:r>
        <w:t xml:space="preserve">. </w:t>
      </w:r>
    </w:p>
    <w:p w:rsidR="009B2AE8" w:rsidRDefault="009B2AE8" w:rsidP="009B2AE8"/>
    <w:p w:rsidR="00B346B3" w:rsidRDefault="00B346B3" w:rsidP="00B346B3">
      <w:pPr>
        <w:pStyle w:val="Heading3"/>
      </w:pPr>
      <w:bookmarkStart w:id="44" w:name="_Toc487737287"/>
      <w:r>
        <w:t>4.2.13 Reinforcement</w:t>
      </w:r>
      <w:bookmarkEnd w:id="44"/>
    </w:p>
    <w:p w:rsidR="00B346B3" w:rsidRDefault="00B346B3" w:rsidP="00B346B3">
      <w:r>
        <w:t>Shall be designed and placed as shown on the drawing and bending schedule and in accordance with the following:</w:t>
      </w:r>
    </w:p>
    <w:p w:rsidR="00B346B3" w:rsidRDefault="00B346B3" w:rsidP="00B346B3">
      <w:r>
        <w:t>(A) (i)</w:t>
      </w:r>
      <w:r>
        <w:tab/>
        <w:t>Rod reinforcement shall be of mild steel conforming to B.S 785. Mesh reinforcement shall comply with B.S.4483.  Materials, which at any time show signs of brittleness or cracking shall be rejected and removed from the site.</w:t>
      </w:r>
    </w:p>
    <w:p w:rsidR="00B346B3" w:rsidRDefault="00B346B3" w:rsidP="00B346B3">
      <w:r>
        <w:t>The Contractor shall allow for taking three samples of every thickness of the reinforcement rods, at any stage of work and depositing them with the Engineer.</w:t>
      </w:r>
    </w:p>
    <w:p w:rsidR="00B346B3" w:rsidRDefault="00B346B3" w:rsidP="00B346B3">
      <w:r>
        <w:t xml:space="preserve">(ii) </w:t>
      </w:r>
      <w:r>
        <w:tab/>
        <w:t>High Tensile (H.T.) steel reinforcement shall be either cold worked steel bars of circular or octagonal section complying with B.S. 1144 or hot rolled high tensile bars having a guaranteed minimum yield stress of 60.000 Ibs. Per sq. inch and other physical properties in accordance with B.S. 1144 the overall size of any bar shall not exceed its nominal size by more than 10 percent.  All reinforcements shall be in the ‘'diameter'' range and the substitution of `Square twisted` range shall not be allowed.</w:t>
      </w:r>
    </w:p>
    <w:p w:rsidR="00B346B3" w:rsidRDefault="00B346B3" w:rsidP="00B346B3">
      <w:r>
        <w:t xml:space="preserve"> (iii(</w:t>
      </w:r>
      <w:r>
        <w:tab/>
        <w:t>Test: if required by the Engineer, the Contractor shall submit that his own expense certified test data of the following characteristics:</w:t>
      </w:r>
    </w:p>
    <w:p w:rsidR="00B346B3" w:rsidRDefault="00B346B3" w:rsidP="00B346B3">
      <w:r>
        <w:t xml:space="preserve">a- </w:t>
      </w:r>
      <w:r>
        <w:tab/>
        <w:t>Ultimate tensile stress</w:t>
      </w:r>
    </w:p>
    <w:p w:rsidR="00B346B3" w:rsidRDefault="00B346B3" w:rsidP="00B346B3">
      <w:r>
        <w:t xml:space="preserve">b- </w:t>
      </w:r>
      <w:r>
        <w:tab/>
        <w:t>Yield point stress</w:t>
      </w:r>
    </w:p>
    <w:p w:rsidR="00B346B3" w:rsidRDefault="00B346B3" w:rsidP="00B346B3">
      <w:r>
        <w:t xml:space="preserve">c- </w:t>
      </w:r>
      <w:r>
        <w:tab/>
        <w:t>Elongation</w:t>
      </w:r>
    </w:p>
    <w:p w:rsidR="00B346B3" w:rsidRDefault="00B346B3" w:rsidP="00B346B3">
      <w:r>
        <w:t xml:space="preserve">d- </w:t>
      </w:r>
      <w:r>
        <w:tab/>
        <w:t>Cold bend test</w:t>
      </w:r>
    </w:p>
    <w:p w:rsidR="00B346B3" w:rsidRDefault="00B346B3" w:rsidP="00B346B3">
      <w:r>
        <w:t>Should such certificates not be submitted by the manufactures, the Contractor shall also have the requisite tests made at his own expense at approved testing laboratories.</w:t>
      </w:r>
    </w:p>
    <w:p w:rsidR="00B346B3" w:rsidRDefault="00B346B3" w:rsidP="00B346B3">
      <w:r>
        <w:t>(b)</w:t>
      </w:r>
      <w:r>
        <w:tab/>
        <w:t>All reinforcements shall be stored in such a manner as to prevent deterioration.  Before being placed in position and before the concrete is poured, it shall be clean and free from loose rust, scale, oil, grease, paint or other matters liable to weaken the bond of the concrete to the steel.</w:t>
      </w:r>
    </w:p>
    <w:p w:rsidR="00B346B3" w:rsidRDefault="00B346B3" w:rsidP="00B346B3">
      <w:r>
        <w:t>(c)</w:t>
      </w:r>
      <w:r>
        <w:tab/>
        <w:t>Reinforcement shall be cut and bend cold.  Hooks cranks overlaps etc, shall be as shown on the bending schedule or details.  Hooks shall have an inner diameter of four times the rod diameter and the straight return beyond the bend shall be at least four times the rod diameter.  All edges of rods in tension shall be hooked, and connected longitudinally shall have an overlap of at least 40 diameters in beams and slabs.</w:t>
      </w:r>
    </w:p>
    <w:p w:rsidR="00B346B3" w:rsidRDefault="00B346B3" w:rsidP="00B346B3">
      <w:r>
        <w:t>(d)</w:t>
      </w:r>
      <w:r>
        <w:tab/>
        <w:t>Welding will not be permitted unless special approval is obtained.</w:t>
      </w:r>
    </w:p>
    <w:p w:rsidR="00B346B3" w:rsidRDefault="00B346B3" w:rsidP="00B346B3">
      <w:r>
        <w:t>(e)</w:t>
      </w:r>
      <w:r>
        <w:tab/>
        <w:t xml:space="preserve">Reinforcement shall be accurately placed and maintained in position with precast concrete </w:t>
      </w:r>
      <w:r>
        <w:lastRenderedPageBreak/>
        <w:t>blocks while the concrete is poured and rammed.</w:t>
      </w:r>
    </w:p>
    <w:p w:rsidR="00B346B3" w:rsidRDefault="00B346B3" w:rsidP="00B346B3">
      <w:r>
        <w:t>Unless otherwise shown on the drawings, cover to main reinforcement shall be 2.5 cms, in beams and 2 cms, in slabs precast packing blocks should be used for correct cover of reinforcement casted at least 10 days before use with cement and sand mortar mix (1:4).</w:t>
      </w:r>
    </w:p>
    <w:p w:rsidR="00B346B3" w:rsidRDefault="00B346B3" w:rsidP="00B346B3">
      <w:r>
        <w:t xml:space="preserve">(f) </w:t>
      </w:r>
      <w:r>
        <w:tab/>
        <w:t>Rods, stirrups, etc, in contact shall be tightly wired with malleable soft iron wire not less than 16 S.W.C.</w:t>
      </w:r>
    </w:p>
    <w:p w:rsidR="00B346B3" w:rsidRDefault="00B346B3" w:rsidP="00B346B3">
      <w:r>
        <w:t>(g)</w:t>
      </w:r>
      <w:r>
        <w:tab/>
        <w:t>Mesh reinforcement shall be laid with the long way of the mesh spanning from support and shall have laps equal to 40x the diameter of the bars, and where these are two layers of fabric the laps shall be staggered in both direction all laps shall be securely wired as above to prevent movement.</w:t>
      </w:r>
    </w:p>
    <w:p w:rsidR="00B346B3" w:rsidRDefault="00B346B3" w:rsidP="00B346B3">
      <w:r>
        <w:t>(h)</w:t>
      </w:r>
      <w:r>
        <w:tab/>
        <w:t>Gang-boards and supports shall be laid over the reinforcement to prevent damage and heading down after it has been placed in position.  Special attention should be given to cantilevers.</w:t>
      </w:r>
    </w:p>
    <w:p w:rsidR="00B346B3" w:rsidRDefault="00B346B3" w:rsidP="00B346B3">
      <w:r>
        <w:t>(i)</w:t>
      </w:r>
      <w:r>
        <w:tab/>
        <w:t>The Contractor shall notify the Site Engineer when concreting is about to commence to each section of the work and no concrete shall be poured until the Site Engineer or his representative has a proved the reinforcement and formwork.</w:t>
      </w:r>
    </w:p>
    <w:p w:rsidR="00B346B3" w:rsidRDefault="00B346B3" w:rsidP="00B346B3"/>
    <w:p w:rsidR="00B346B3" w:rsidRDefault="00B346B3" w:rsidP="00B346B3">
      <w:pPr>
        <w:pStyle w:val="Heading3"/>
      </w:pPr>
      <w:bookmarkStart w:id="45" w:name="_Toc487737288"/>
      <w:r>
        <w:t>4.2.14 Painting</w:t>
      </w:r>
      <w:bookmarkEnd w:id="45"/>
    </w:p>
    <w:p w:rsidR="00B346B3" w:rsidRDefault="00B346B3" w:rsidP="00B346B3"/>
    <w:p w:rsidR="00B346B3" w:rsidRDefault="00B346B3" w:rsidP="00B346B3">
      <w:r>
        <w:t>Colors of Paints: The priming, undercoats and finishing coats shall each be of different tints, the printing and undercoats shall be the correct brands and tints to suit the respective finishing coats, in accordance with the manufacturer’s instructions. All finishing coats shall be of the colors and types specified by GEEL.</w:t>
      </w:r>
    </w:p>
    <w:p w:rsidR="00B346B3" w:rsidRDefault="00B346B3" w:rsidP="00B346B3">
      <w:r>
        <w:t>Preparation prior to painting: The Contractor shall include for the preparation of surfaces, rubbing-down between each coat, stopping, knotting and all other works necessary to obtain a first-class finish. The floors and other fittings shall be covered up with dust sheets when carrying out the painting works. Paint splashes, spots and stains shall be removed from floors, wood work etc. and the same left clean and perfect upon completion of the painting works.</w:t>
      </w:r>
    </w:p>
    <w:p w:rsidR="00B346B3" w:rsidRDefault="00B346B3" w:rsidP="00B346B3"/>
    <w:p w:rsidR="00B346B3" w:rsidRDefault="00B346B3" w:rsidP="00B346B3">
      <w:pPr>
        <w:pStyle w:val="Heading3"/>
      </w:pPr>
      <w:bookmarkStart w:id="46" w:name="_Toc487737289"/>
      <w:r>
        <w:t>4.2.15 Flooring Work</w:t>
      </w:r>
      <w:bookmarkEnd w:id="46"/>
    </w:p>
    <w:p w:rsidR="00B346B3" w:rsidRDefault="00B346B3" w:rsidP="00B346B3">
      <w:r>
        <w:t>All the ceramic tiles used should be in the first class and of approved quality and brand (40x40cm for floor, 30x20cm for walls and 40x10cm for skirting) the cement mortar of 1:6 to be used and white cement for filling. The contractor shall provide samples for the approval of GEEL Supervisor engineer.</w:t>
      </w:r>
    </w:p>
    <w:p w:rsidR="00B346B3" w:rsidRDefault="00B346B3" w:rsidP="00B346B3"/>
    <w:p w:rsidR="00B346B3" w:rsidRPr="00B346B3" w:rsidRDefault="00B346B3" w:rsidP="00B346B3">
      <w:pPr>
        <w:rPr>
          <w:b/>
        </w:rPr>
      </w:pPr>
      <w:r w:rsidRPr="00B346B3">
        <w:rPr>
          <w:b/>
        </w:rPr>
        <w:t>Plumbing works</w:t>
      </w:r>
    </w:p>
    <w:p w:rsidR="00B346B3" w:rsidRDefault="00B346B3" w:rsidP="00B346B3">
      <w:r>
        <w:t xml:space="preserve">The contractor have to supply all the plumbing materials as specified in the BoQs and GEEL Supervisor engineer shall check and inspect the materials for usage. PVR pipes different sizes used for water connections, PVC 4” &amp; 2” used for drainage. All sinks, seats and kitchen sink supplied of a good brand </w:t>
      </w:r>
    </w:p>
    <w:p w:rsidR="00B346B3" w:rsidRDefault="00B346B3" w:rsidP="00B346B3">
      <w:r>
        <w:t>Plumber and Drain Layer</w:t>
      </w:r>
    </w:p>
    <w:p w:rsidR="00B346B3" w:rsidRPr="00B346B3" w:rsidRDefault="00B346B3" w:rsidP="00B346B3">
      <w:pPr>
        <w:rPr>
          <w:u w:val="single"/>
        </w:rPr>
      </w:pPr>
      <w:r w:rsidRPr="00B346B3">
        <w:rPr>
          <w:u w:val="single"/>
        </w:rPr>
        <w:t>Diameters:</w:t>
      </w:r>
    </w:p>
    <w:p w:rsidR="00B346B3" w:rsidRDefault="00B346B3" w:rsidP="00B346B3">
      <w:r>
        <w:t>The Diameter of all pipes is the internal bores.</w:t>
      </w:r>
    </w:p>
    <w:p w:rsidR="00B346B3" w:rsidRPr="00B346B3" w:rsidRDefault="00B346B3" w:rsidP="00B346B3">
      <w:pPr>
        <w:rPr>
          <w:u w:val="single"/>
        </w:rPr>
      </w:pPr>
      <w:r w:rsidRPr="00B346B3">
        <w:rPr>
          <w:u w:val="single"/>
        </w:rPr>
        <w:t>Joints:</w:t>
      </w:r>
    </w:p>
    <w:p w:rsidR="00B346B3" w:rsidRDefault="00B346B3" w:rsidP="00B346B3">
      <w:r>
        <w:t>The threaded ends of the pipes shall be painted with white lead linseed or before jointing joints shall be made by winding a few threads of gasket; yarn around the threaded ends and screwing into the coupling to one half the coupling depth.  Before and after jointing the interior shall be free of all burrs and obstructions.</w:t>
      </w:r>
    </w:p>
    <w:p w:rsidR="00B346B3" w:rsidRPr="00B346B3" w:rsidRDefault="00B346B3" w:rsidP="00B346B3">
      <w:pPr>
        <w:rPr>
          <w:u w:val="single"/>
        </w:rPr>
      </w:pPr>
      <w:r w:rsidRPr="00B346B3">
        <w:rPr>
          <w:u w:val="single"/>
        </w:rPr>
        <w:t>Fittings:</w:t>
      </w:r>
    </w:p>
    <w:p w:rsidR="00B346B3" w:rsidRDefault="00B346B3" w:rsidP="00B346B3">
      <w:r>
        <w:t xml:space="preserve">Shall be malleable iron for use with the piping used.  All pipes inside the building are to be bedded in channels inside the walls below plaster or glazed tiles levels unless otherwise ordered by the Engineer </w:t>
      </w:r>
      <w:r>
        <w:lastRenderedPageBreak/>
        <w:t>and shall be of approved quality and jointed as described.  No knuckles bends will be permitted.</w:t>
      </w:r>
    </w:p>
    <w:p w:rsidR="00B346B3" w:rsidRPr="00B346B3" w:rsidRDefault="00B346B3" w:rsidP="00B346B3">
      <w:pPr>
        <w:rPr>
          <w:u w:val="single"/>
        </w:rPr>
      </w:pPr>
      <w:r w:rsidRPr="00B346B3">
        <w:rPr>
          <w:u w:val="single"/>
        </w:rPr>
        <w:t>Fixing Pipes:</w:t>
      </w:r>
    </w:p>
    <w:p w:rsidR="00B346B3" w:rsidRDefault="00B346B3" w:rsidP="00B346B3">
      <w:r>
        <w:t>Piping shall be fixed to walls with spring pipe hooks or clips of size suitable for the various pipes diameters and not exceeding 125 cms between hooks or other supports.  Supply pipe shall be laid and fixed to allow air escape naturally at big tap.</w:t>
      </w:r>
    </w:p>
    <w:p w:rsidR="00B346B3" w:rsidRPr="00B346B3" w:rsidRDefault="00BA34A2" w:rsidP="00B346B3">
      <w:pPr>
        <w:rPr>
          <w:u w:val="single"/>
        </w:rPr>
      </w:pPr>
      <w:r>
        <w:rPr>
          <w:u w:val="single"/>
        </w:rPr>
        <w:t xml:space="preserve">Rates: </w:t>
      </w:r>
    </w:p>
    <w:p w:rsidR="00B346B3" w:rsidRDefault="00B346B3" w:rsidP="00B346B3">
      <w:r>
        <w:t>The Contractor shall allow for all connection and bends being made by the plumber in the length of the pipe jointing and fixing elbows bends and other readymade fittings and shall include cutting, threading and making joints and connections.</w:t>
      </w:r>
    </w:p>
    <w:p w:rsidR="00B346B3" w:rsidRPr="00B346B3" w:rsidRDefault="00BA34A2" w:rsidP="00B346B3">
      <w:pPr>
        <w:rPr>
          <w:u w:val="single"/>
        </w:rPr>
      </w:pPr>
      <w:r>
        <w:rPr>
          <w:u w:val="single"/>
        </w:rPr>
        <w:t xml:space="preserve">Sanitary Fittings: </w:t>
      </w:r>
    </w:p>
    <w:p w:rsidR="00B346B3" w:rsidRDefault="00B346B3" w:rsidP="00B346B3">
      <w:r>
        <w:t>Shall be as shown in the drawing and of a manufacture approved by the Site Engineer.  The manufacturer`s reference number and the type of fittings which is proposed to be installed shall be submitted to the Site Engineer and his approval obtained before ordering.</w:t>
      </w:r>
    </w:p>
    <w:p w:rsidR="00B346B3" w:rsidRDefault="00B346B3" w:rsidP="00B346B3"/>
    <w:p w:rsidR="00B346B3" w:rsidRPr="00B346B3" w:rsidRDefault="00B346B3" w:rsidP="00B346B3">
      <w:pPr>
        <w:rPr>
          <w:b/>
        </w:rPr>
      </w:pPr>
      <w:r w:rsidRPr="00B346B3">
        <w:rPr>
          <w:b/>
        </w:rPr>
        <w:t>Electricity works</w:t>
      </w:r>
    </w:p>
    <w:p w:rsidR="00B346B3" w:rsidRDefault="00B346B3" w:rsidP="00B346B3">
      <w:r>
        <w:t>The process included all the fittings and the network (cables) completed according to the distribution of the fitting in the drawings. All the electrical connections shall be made with quality certified cables of appropriate thickness and in accordance with the best current industry standards. Cables shall be installed in one continuous length from supply to point of termination. Socket Cables shall be 3X2.5 mm² NYM and Lighting Cables 2x1.5 mm² NYM. Cables: (2000 Watt, 220 Volt). The entire electrical network shall be earthed according to the relevant European standards. Plugs and sockets shall be made from plastics or rubber. The panels shall be fixed on its pedestals with steel bolts. No welding to the panels shall be permitted. The cable connections shall be sized to fit the outlet connection of the circuit breakers and terminals. The cables shall not be connected without using of cable crimp connectors or lugs.</w:t>
      </w:r>
    </w:p>
    <w:p w:rsidR="00B346B3" w:rsidRDefault="00B346B3" w:rsidP="00B346B3"/>
    <w:p w:rsidR="00EA6A40" w:rsidRDefault="00EA6A40" w:rsidP="00EA6A40">
      <w:pPr>
        <w:pStyle w:val="Heading2"/>
      </w:pPr>
      <w:bookmarkStart w:id="47" w:name="_Toc487737290"/>
      <w:r>
        <w:t>4.</w:t>
      </w:r>
      <w:r w:rsidR="0053173A">
        <w:t>3</w:t>
      </w:r>
      <w:r>
        <w:t xml:space="preserve"> More details</w:t>
      </w:r>
      <w:bookmarkEnd w:id="47"/>
    </w:p>
    <w:p w:rsidR="00EA6A40" w:rsidRDefault="00EA6A40" w:rsidP="005D75B4"/>
    <w:p w:rsidR="005D75B4" w:rsidRDefault="00EA6A40" w:rsidP="005D75B4">
      <w:r>
        <w:t>For more details, please refer t</w:t>
      </w:r>
      <w:r w:rsidR="0053173A">
        <w:t>o the BOQ in Annex 1</w:t>
      </w:r>
      <w:r>
        <w:t xml:space="preserve">. </w:t>
      </w:r>
    </w:p>
    <w:p w:rsidR="005D75B4" w:rsidRDefault="005D75B4" w:rsidP="005D75B4"/>
    <w:p w:rsidR="005D75B4" w:rsidRDefault="005D75B4" w:rsidP="005D75B4">
      <w:pPr>
        <w:pStyle w:val="Heading1"/>
      </w:pPr>
      <w:bookmarkStart w:id="48" w:name="_Toc487737291"/>
      <w:r w:rsidRPr="005D75B4">
        <w:t>5.</w:t>
      </w:r>
      <w:r>
        <w:t xml:space="preserve"> Evaluation</w:t>
      </w:r>
      <w:bookmarkEnd w:id="48"/>
    </w:p>
    <w:p w:rsidR="005D75B4" w:rsidRDefault="005D75B4" w:rsidP="005D75B4"/>
    <w:p w:rsidR="005D75B4" w:rsidRDefault="005D75B4" w:rsidP="005D75B4">
      <w:pPr>
        <w:pStyle w:val="ListParagraph"/>
        <w:numPr>
          <w:ilvl w:val="0"/>
          <w:numId w:val="14"/>
        </w:numPr>
      </w:pPr>
      <w:r>
        <w:t>GEEL will award the subcontract to the offeror whose offer represents the best value based on (1) the merits of the offer and (2) the offeror’s capability.</w:t>
      </w:r>
      <w:r w:rsidR="001556C5">
        <w:t xml:space="preserve"> </w:t>
      </w:r>
    </w:p>
    <w:p w:rsidR="005D75B4" w:rsidRDefault="005D75B4" w:rsidP="005D75B4">
      <w:pPr>
        <w:pStyle w:val="ListParagraph"/>
        <w:numPr>
          <w:ilvl w:val="0"/>
          <w:numId w:val="14"/>
        </w:numPr>
      </w:pPr>
      <w:r>
        <w:t>GEEL will determine the merits of each offer on the basis of: (a) its acceptability and (b) its price reasonableness.</w:t>
      </w:r>
    </w:p>
    <w:p w:rsidR="005D75B4" w:rsidRDefault="005D75B4" w:rsidP="005D75B4">
      <w:pPr>
        <w:pStyle w:val="ListParagraph"/>
        <w:numPr>
          <w:ilvl w:val="1"/>
          <w:numId w:val="14"/>
        </w:numPr>
      </w:pPr>
      <w:r>
        <w:t>Acceptability.</w:t>
      </w:r>
      <w:r w:rsidR="001556C5">
        <w:t xml:space="preserve"> </w:t>
      </w:r>
      <w:r>
        <w:t>GEEL will determine the acceptability of each offer on a pass or fail basis.</w:t>
      </w:r>
      <w:r w:rsidR="001556C5">
        <w:t xml:space="preserve"> </w:t>
      </w:r>
      <w:r>
        <w:t>An offer is acceptable when it manifests the Offeror’s assent, without exception, to the terms and conditions of the RFQ, including attachments and amendments (if any).</w:t>
      </w:r>
      <w:r w:rsidR="001556C5">
        <w:t xml:space="preserve"> </w:t>
      </w:r>
      <w:r w:rsidR="00F95C33">
        <w:t>GEEL</w:t>
      </w:r>
      <w:r>
        <w:t xml:space="preserve"> reserves the right to change the terms and conditions of the scope of work at any time prior to the source selection decision.</w:t>
      </w:r>
    </w:p>
    <w:p w:rsidR="005D75B4" w:rsidRDefault="005D75B4" w:rsidP="005D75B4">
      <w:pPr>
        <w:pStyle w:val="ListParagraph"/>
        <w:numPr>
          <w:ilvl w:val="1"/>
          <w:numId w:val="14"/>
        </w:numPr>
      </w:pPr>
      <w:r>
        <w:t>Price Reasonableness.</w:t>
      </w:r>
      <w:r w:rsidR="001556C5">
        <w:t xml:space="preserve"> </w:t>
      </w:r>
      <w:r>
        <w:t>GEEL will evaluate the reasonableness of the price of each acceptable offer in relation to the Offeror’s relative capability (see Source Selection Decision paragraph below).</w:t>
      </w:r>
      <w:r w:rsidR="001556C5">
        <w:t xml:space="preserve"> </w:t>
      </w:r>
    </w:p>
    <w:p w:rsidR="00F84EDF" w:rsidRDefault="00F84EDF" w:rsidP="00F84EDF">
      <w:pPr>
        <w:pStyle w:val="ListParagraph"/>
        <w:ind w:left="1440"/>
      </w:pPr>
    </w:p>
    <w:p w:rsidR="00F84EDF" w:rsidRDefault="00F84EDF" w:rsidP="00F84EDF">
      <w:pPr>
        <w:pStyle w:val="Heading2"/>
      </w:pPr>
      <w:bookmarkStart w:id="49" w:name="_Toc487737292"/>
      <w:r>
        <w:lastRenderedPageBreak/>
        <w:t>5.1 Capability of the Offeror</w:t>
      </w:r>
      <w:bookmarkEnd w:id="49"/>
    </w:p>
    <w:p w:rsidR="00F84EDF" w:rsidRDefault="00F84EDF" w:rsidP="00F84EDF"/>
    <w:p w:rsidR="00F84EDF" w:rsidRDefault="00F84EDF" w:rsidP="00F84EDF">
      <w:r>
        <w:t>GEEL will assess (evaluate) the capability of each offeror on the basis of the Technical Proposal, including:</w:t>
      </w:r>
    </w:p>
    <w:p w:rsidR="00F84EDF" w:rsidRDefault="00F84EDF" w:rsidP="00F84EDF"/>
    <w:p w:rsidR="00B46361" w:rsidRDefault="00F84EDF" w:rsidP="00B46361">
      <w:pPr>
        <w:pStyle w:val="ListParagraph"/>
        <w:numPr>
          <w:ilvl w:val="0"/>
          <w:numId w:val="15"/>
        </w:numPr>
      </w:pPr>
      <w:r>
        <w:t>Technical aspects of the program.</w:t>
      </w:r>
      <w:r w:rsidR="001556C5">
        <w:t xml:space="preserve"> </w:t>
      </w:r>
      <w:r>
        <w:t>The proposals will be judged based on the technical responses to questions outlined in the RFP, including the plan presented to</w:t>
      </w:r>
      <w:r w:rsidR="001556C5">
        <w:t xml:space="preserve"> </w:t>
      </w:r>
      <w:r>
        <w:t xml:space="preserve">completing the work in a timely manner. </w:t>
      </w:r>
    </w:p>
    <w:p w:rsidR="00AD4EE9" w:rsidRDefault="00F84EDF" w:rsidP="00AD4EE9">
      <w:pPr>
        <w:pStyle w:val="ListParagraph"/>
        <w:numPr>
          <w:ilvl w:val="0"/>
          <w:numId w:val="15"/>
        </w:numPr>
      </w:pPr>
      <w:r>
        <w:t>Organizational Past Performance.</w:t>
      </w:r>
      <w:r w:rsidR="001556C5">
        <w:t xml:space="preserve"> </w:t>
      </w:r>
      <w:r>
        <w:t>Past performance is a measure of the degree to which an offeror satisfied its clients in the past and complied with laws and regulations.</w:t>
      </w:r>
      <w:r w:rsidR="001556C5">
        <w:t xml:space="preserve"> </w:t>
      </w:r>
      <w:r w:rsidR="00AD4EE9">
        <w:t xml:space="preserve">GEEL </w:t>
      </w:r>
      <w:r>
        <w:t>may contact some of the offeror’s clients to ask whether or not they believe (1) that the Offeror was capable, efficient, and effective; (2) that the Offeror’s performance conformed to the terms and conditions of its contract; (3) that the Offeror was reasonable and cooperative during the performance; and (4) that the Offeror was committed to client satisfaction.</w:t>
      </w:r>
      <w:r w:rsidR="001556C5">
        <w:t xml:space="preserve"> </w:t>
      </w:r>
      <w:r>
        <w:t xml:space="preserve">In evaluating past performance, </w:t>
      </w:r>
      <w:r w:rsidR="00AD4EE9">
        <w:t>GEEL</w:t>
      </w:r>
      <w:r>
        <w:t xml:space="preserve"> may contact some of the references provided by the Offeror. </w:t>
      </w:r>
      <w:r w:rsidR="00AD4EE9">
        <w:t>GEEL</w:t>
      </w:r>
      <w:r>
        <w:t xml:space="preserve"> will not evaluate an Offeror’s organizational past performance on the basis of the personal past performance of the Offeror’s key personnel. </w:t>
      </w:r>
    </w:p>
    <w:p w:rsidR="00AD4EE9" w:rsidRDefault="00F84EDF" w:rsidP="00AD4EE9">
      <w:pPr>
        <w:pStyle w:val="ListParagraph"/>
        <w:numPr>
          <w:ilvl w:val="0"/>
          <w:numId w:val="15"/>
        </w:numPr>
      </w:pPr>
      <w:r>
        <w:t>Organizational Experience.</w:t>
      </w:r>
      <w:r w:rsidR="001556C5">
        <w:t xml:space="preserve"> </w:t>
      </w:r>
      <w:r w:rsidR="00AD4EE9">
        <w:t>GEEL</w:t>
      </w:r>
      <w:r>
        <w:t xml:space="preserve"> will evaluate each offeror’s experience on the basis of its breadth, its depth, and its relevance to the work that will be required under the prospective contract.</w:t>
      </w:r>
      <w:r w:rsidR="001556C5">
        <w:t xml:space="preserve"> </w:t>
      </w:r>
      <w:r w:rsidR="00AD4EE9">
        <w:t>GEEL</w:t>
      </w:r>
      <w:r>
        <w:t xml:space="preserve"> will not evaluate an offeror’s organizational experience on the basis of the personal experience of the offeror’s key personnel.</w:t>
      </w:r>
      <w:r w:rsidR="001556C5">
        <w:t xml:space="preserve"> </w:t>
      </w:r>
      <w:r>
        <w:t xml:space="preserve">However, </w:t>
      </w:r>
      <w:r w:rsidR="00AD4EE9">
        <w:t>GEEL</w:t>
      </w:r>
      <w:r>
        <w:t xml:space="preserve"> will consider the extent to which the offeror’s key personnel have worked together in the past.</w:t>
      </w:r>
      <w:r w:rsidR="001556C5">
        <w:t xml:space="preserve"> </w:t>
      </w:r>
    </w:p>
    <w:p w:rsidR="00AD4EE9" w:rsidRDefault="00F84EDF" w:rsidP="00AD4EE9">
      <w:pPr>
        <w:pStyle w:val="ListParagraph"/>
        <w:numPr>
          <w:ilvl w:val="0"/>
          <w:numId w:val="15"/>
        </w:numPr>
      </w:pPr>
      <w:r>
        <w:t>Key Personnel Qualifications/Experience.</w:t>
      </w:r>
      <w:r w:rsidR="001556C5">
        <w:t xml:space="preserve"> </w:t>
      </w:r>
      <w:r>
        <w:t xml:space="preserve">In evaluating the technical and managerial experience and skills of the proposed personnel, </w:t>
      </w:r>
      <w:r w:rsidR="00AD4EE9">
        <w:t>GEEL</w:t>
      </w:r>
      <w:r>
        <w:t xml:space="preserve"> will consider the breadth of knowledge, education, and experience of the proposed candidate.</w:t>
      </w:r>
    </w:p>
    <w:p w:rsidR="00AD4EE9" w:rsidRDefault="00F84EDF" w:rsidP="00AD4EE9">
      <w:pPr>
        <w:pStyle w:val="ListParagraph"/>
        <w:numPr>
          <w:ilvl w:val="0"/>
          <w:numId w:val="15"/>
        </w:numPr>
      </w:pPr>
      <w:r>
        <w:t xml:space="preserve">Compliance with Instructions. In evaluating an offeror’s capability, </w:t>
      </w:r>
      <w:r w:rsidR="00AD4EE9">
        <w:t>GEEL</w:t>
      </w:r>
      <w:r>
        <w:t xml:space="preserve"> will consider how well the offeror complied with the instru</w:t>
      </w:r>
      <w:r w:rsidR="00AD4EE9">
        <w:t>ctions in responding to this RFQ</w:t>
      </w:r>
      <w:r>
        <w:t>.</w:t>
      </w:r>
      <w:r w:rsidR="001556C5">
        <w:t xml:space="preserve"> </w:t>
      </w:r>
    </w:p>
    <w:p w:rsidR="00AD4EE9" w:rsidRDefault="00F84EDF" w:rsidP="00AD4EE9">
      <w:pPr>
        <w:pStyle w:val="ListParagraph"/>
        <w:numPr>
          <w:ilvl w:val="0"/>
          <w:numId w:val="15"/>
        </w:numPr>
      </w:pPr>
      <w:r>
        <w:t>Health, Safety and Environment compliance</w:t>
      </w:r>
      <w:r w:rsidR="001556C5">
        <w:t xml:space="preserve"> </w:t>
      </w:r>
    </w:p>
    <w:p w:rsidR="00F84EDF" w:rsidRDefault="00F84EDF" w:rsidP="00AD4EE9">
      <w:pPr>
        <w:pStyle w:val="ListParagraph"/>
        <w:numPr>
          <w:ilvl w:val="0"/>
          <w:numId w:val="15"/>
        </w:numPr>
      </w:pPr>
      <w:r>
        <w:t>Cost Reasonableness.</w:t>
      </w:r>
      <w:r w:rsidR="001556C5">
        <w:t xml:space="preserve"> </w:t>
      </w:r>
      <w:r w:rsidR="00AD4EE9">
        <w:t>GEEL</w:t>
      </w:r>
      <w:r>
        <w:t xml:space="preserve"> will consider the total cost of the project compared to the deliverables and scope of activities.</w:t>
      </w:r>
      <w:r w:rsidR="001556C5">
        <w:t xml:space="preserve"> </w:t>
      </w:r>
    </w:p>
    <w:p w:rsidR="00F84EDF" w:rsidRDefault="00F84EDF" w:rsidP="00F84EDF"/>
    <w:p w:rsidR="00F84EDF" w:rsidRDefault="00B46361" w:rsidP="00B46361">
      <w:pPr>
        <w:pStyle w:val="Heading2"/>
      </w:pPr>
      <w:bookmarkStart w:id="50" w:name="_Toc487737293"/>
      <w:r>
        <w:t xml:space="preserve">5.2 </w:t>
      </w:r>
      <w:r w:rsidR="00F84EDF">
        <w:t>Relative Importance of the Evaluation Factors – Best Value Source Selection</w:t>
      </w:r>
      <w:bookmarkEnd w:id="50"/>
    </w:p>
    <w:p w:rsidR="00F84EDF" w:rsidRDefault="00F84EDF" w:rsidP="00F84EDF"/>
    <w:p w:rsidR="00F84EDF" w:rsidRDefault="00F84EDF" w:rsidP="00F84EDF">
      <w:r>
        <w:t>The selection will consist of a best value source selection process based on each offeror’s capabilities in the area of past performance, key personnel qualifications/experience, organizational experience and cost/price.</w:t>
      </w:r>
      <w:r w:rsidR="001556C5">
        <w:t xml:space="preserve"> </w:t>
      </w:r>
      <w:r>
        <w:t>Under a best value source selection, non-price evaluation factors, when combined are significantly more important than price.</w:t>
      </w:r>
      <w:r w:rsidR="001556C5">
        <w:t xml:space="preserve"> </w:t>
      </w:r>
      <w:r>
        <w:t>An offer must be acceptable in order for the offeror to be eligible for award.</w:t>
      </w:r>
      <w:r w:rsidR="001556C5">
        <w:t xml:space="preserve"> </w:t>
      </w:r>
      <w:r w:rsidR="00AD4EE9">
        <w:t>GEEL</w:t>
      </w:r>
      <w:r>
        <w:t xml:space="preserve"> will not award a contract on the basis of an unacceptable offer. Thus, acceptability of the offer is the most important evaluation factor.</w:t>
      </w:r>
      <w:r w:rsidR="001556C5">
        <w:t xml:space="preserve"> </w:t>
      </w:r>
      <w:r w:rsidR="00AD4EE9">
        <w:t>GEEL</w:t>
      </w:r>
      <w:r>
        <w:t xml:space="preserve"> considers the offeror’s capability to be as important as its price. </w:t>
      </w:r>
      <w:r w:rsidR="00AD4EE9">
        <w:t>GEEL</w:t>
      </w:r>
      <w:r>
        <w:t xml:space="preserve"> will evaluate each offeror on its expertise and knowledge of the services described in the scope of work.</w:t>
      </w:r>
      <w:r w:rsidR="001556C5">
        <w:t xml:space="preserve"> </w:t>
      </w:r>
      <w:r w:rsidR="00AD4EE9">
        <w:t>GEEL</w:t>
      </w:r>
      <w:r>
        <w:t xml:space="preserve"> will not select an offeror for award on the basis of superior capability without consideration of the amount of its price.</w:t>
      </w:r>
      <w:r w:rsidR="001556C5">
        <w:t xml:space="preserve"> </w:t>
      </w:r>
      <w:r>
        <w:t>The relative influence that capability and price will have on source selection authority will depend on the marginal differences among the competing offerors.</w:t>
      </w:r>
      <w:r w:rsidR="001556C5">
        <w:t xml:space="preserve"> </w:t>
      </w:r>
    </w:p>
    <w:p w:rsidR="00F84EDF" w:rsidRDefault="00F84EDF" w:rsidP="00F84EDF"/>
    <w:p w:rsidR="00F84EDF" w:rsidRDefault="00AD4EE9" w:rsidP="00AD4EE9">
      <w:pPr>
        <w:pStyle w:val="Heading2"/>
      </w:pPr>
      <w:bookmarkStart w:id="51" w:name="_Toc487737294"/>
      <w:r>
        <w:t xml:space="preserve">5.3 </w:t>
      </w:r>
      <w:r w:rsidR="00F84EDF">
        <w:t>Source Selection Decision</w:t>
      </w:r>
      <w:bookmarkEnd w:id="51"/>
    </w:p>
    <w:p w:rsidR="00F84EDF" w:rsidRDefault="00F84EDF" w:rsidP="00F84EDF"/>
    <w:p w:rsidR="00F84EDF" w:rsidRDefault="00F84EDF" w:rsidP="00F84EDF">
      <w:r>
        <w:lastRenderedPageBreak/>
        <w:t xml:space="preserve">In order to select the winning offeror, </w:t>
      </w:r>
      <w:r w:rsidR="00AD4EE9">
        <w:t>GEEL</w:t>
      </w:r>
      <w:r>
        <w:t xml:space="preserve"> will rank offerors from best to worst by making paired comparisons, trading off the marginal differences in capability and price.</w:t>
      </w:r>
      <w:r w:rsidR="001556C5">
        <w:t xml:space="preserve"> </w:t>
      </w:r>
      <w:r>
        <w:t>If one offeror has both the better capability and the lower price, then that offeror will be the better value.</w:t>
      </w:r>
      <w:r w:rsidR="001556C5">
        <w:t xml:space="preserve"> </w:t>
      </w:r>
      <w:r>
        <w:t>If one offeror has the better capability and the higher price, then the technical evaluation panel will decide whether the marginal difference in capability is worth the marginal difference in price.</w:t>
      </w:r>
      <w:r w:rsidR="001556C5">
        <w:t xml:space="preserve"> </w:t>
      </w:r>
      <w:r>
        <w:t>If the technical evaluation panel considers the better capability to be worth the higher price, then the more capable, higher-priced offeror will be the better value.</w:t>
      </w:r>
      <w:r w:rsidR="001556C5">
        <w:t xml:space="preserve"> </w:t>
      </w:r>
      <w:r>
        <w:t xml:space="preserve">If not, then the less capable, lower-priced offeror will be the better value. If more than two proposals are received, the technical evaluation panel will continue to make paired comparisons until s/he decides which offeror represents the best value. </w:t>
      </w:r>
    </w:p>
    <w:p w:rsidR="00F84EDF" w:rsidRDefault="00F84EDF" w:rsidP="00F84EDF"/>
    <w:p w:rsidR="00F84EDF" w:rsidRDefault="00F84EDF" w:rsidP="00F84EDF">
      <w:r>
        <w:t>The Evaluation Criteria Weighting is as follows:</w:t>
      </w:r>
    </w:p>
    <w:p w:rsidR="00206BDE" w:rsidRDefault="00206BDE" w:rsidP="00F84EDF"/>
    <w:tbl>
      <w:tblPr>
        <w:tblW w:w="9260" w:type="dxa"/>
        <w:tblLook w:val="04A0" w:firstRow="1" w:lastRow="0" w:firstColumn="1" w:lastColumn="0" w:noHBand="0" w:noVBand="1"/>
      </w:tblPr>
      <w:tblGrid>
        <w:gridCol w:w="1027"/>
        <w:gridCol w:w="4701"/>
        <w:gridCol w:w="1069"/>
        <w:gridCol w:w="1463"/>
        <w:gridCol w:w="1000"/>
      </w:tblGrid>
      <w:tr w:rsidR="00BA34A2" w:rsidRPr="00206BDE" w:rsidTr="00F5193F">
        <w:trPr>
          <w:trHeight w:val="288"/>
        </w:trPr>
        <w:tc>
          <w:tcPr>
            <w:tcW w:w="1027" w:type="dxa"/>
            <w:tcBorders>
              <w:top w:val="single" w:sz="4" w:space="0" w:color="auto"/>
              <w:left w:val="single" w:sz="4" w:space="0" w:color="auto"/>
              <w:bottom w:val="single" w:sz="4" w:space="0" w:color="auto"/>
              <w:right w:val="single" w:sz="4" w:space="0" w:color="auto"/>
            </w:tcBorders>
            <w:shd w:val="clear" w:color="000000" w:fill="C6E0B4"/>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Schedule</w:t>
            </w:r>
          </w:p>
        </w:tc>
        <w:tc>
          <w:tcPr>
            <w:tcW w:w="4701" w:type="dxa"/>
            <w:tcBorders>
              <w:top w:val="single" w:sz="4" w:space="0" w:color="auto"/>
              <w:left w:val="nil"/>
              <w:bottom w:val="single" w:sz="4" w:space="0" w:color="auto"/>
              <w:right w:val="single" w:sz="4" w:space="0" w:color="auto"/>
            </w:tcBorders>
            <w:shd w:val="clear" w:color="000000" w:fill="C6E0B4"/>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Category</w:t>
            </w:r>
          </w:p>
        </w:tc>
        <w:tc>
          <w:tcPr>
            <w:tcW w:w="1069" w:type="dxa"/>
            <w:tcBorders>
              <w:top w:val="single" w:sz="4" w:space="0" w:color="auto"/>
              <w:left w:val="nil"/>
              <w:bottom w:val="single" w:sz="4" w:space="0" w:color="auto"/>
              <w:right w:val="single" w:sz="4" w:space="0" w:color="auto"/>
            </w:tcBorders>
            <w:shd w:val="clear" w:color="000000" w:fill="C6E0B4"/>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Max Points</w:t>
            </w:r>
          </w:p>
        </w:tc>
        <w:tc>
          <w:tcPr>
            <w:tcW w:w="1463" w:type="dxa"/>
            <w:tcBorders>
              <w:top w:val="single" w:sz="4" w:space="0" w:color="auto"/>
              <w:left w:val="nil"/>
              <w:bottom w:val="single" w:sz="4" w:space="0" w:color="auto"/>
              <w:right w:val="single" w:sz="4" w:space="0" w:color="auto"/>
            </w:tcBorders>
            <w:shd w:val="clear" w:color="000000" w:fill="C6E0B4"/>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Points awarded</w:t>
            </w:r>
          </w:p>
        </w:tc>
        <w:tc>
          <w:tcPr>
            <w:tcW w:w="1000" w:type="dxa"/>
            <w:tcBorders>
              <w:top w:val="single" w:sz="4" w:space="0" w:color="auto"/>
              <w:left w:val="nil"/>
              <w:bottom w:val="single" w:sz="4" w:space="0" w:color="auto"/>
              <w:right w:val="single" w:sz="4" w:space="0" w:color="auto"/>
            </w:tcBorders>
            <w:shd w:val="clear" w:color="000000" w:fill="C6E0B4"/>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Pass/Fail</w:t>
            </w:r>
          </w:p>
        </w:tc>
      </w:tr>
      <w:tr w:rsidR="00BA34A2" w:rsidRPr="00206BDE" w:rsidTr="00F5193F">
        <w:trPr>
          <w:trHeight w:val="288"/>
        </w:trPr>
        <w:tc>
          <w:tcPr>
            <w:tcW w:w="1027" w:type="dxa"/>
            <w:tcBorders>
              <w:top w:val="nil"/>
              <w:left w:val="single" w:sz="4" w:space="0" w:color="auto"/>
              <w:bottom w:val="single" w:sz="4" w:space="0" w:color="auto"/>
              <w:right w:val="single" w:sz="4" w:space="0" w:color="auto"/>
            </w:tcBorders>
            <w:shd w:val="clear" w:color="000000" w:fill="D0CECE"/>
            <w:vAlign w:val="bottom"/>
            <w:hideMark/>
          </w:tcPr>
          <w:p w:rsidR="00BA34A2" w:rsidRPr="00206BDE" w:rsidRDefault="00BA34A2" w:rsidP="00F5193F">
            <w:pPr>
              <w:widowControl/>
              <w:jc w:val="right"/>
              <w:rPr>
                <w:rFonts w:ascii="Calibri" w:eastAsia="Times New Roman" w:hAnsi="Calibri" w:cs="Times New Roman"/>
                <w:color w:val="000000"/>
              </w:rPr>
            </w:pPr>
            <w:r w:rsidRPr="00206BDE">
              <w:rPr>
                <w:rFonts w:ascii="Calibri" w:eastAsia="Times New Roman" w:hAnsi="Calibri" w:cs="Times New Roman"/>
                <w:color w:val="000000"/>
              </w:rPr>
              <w:t>1</w:t>
            </w:r>
          </w:p>
        </w:tc>
        <w:tc>
          <w:tcPr>
            <w:tcW w:w="4701" w:type="dxa"/>
            <w:tcBorders>
              <w:top w:val="nil"/>
              <w:left w:val="nil"/>
              <w:bottom w:val="single" w:sz="4" w:space="0" w:color="auto"/>
              <w:right w:val="single" w:sz="4" w:space="0" w:color="auto"/>
            </w:tcBorders>
            <w:shd w:val="clear" w:color="000000" w:fill="D0CECE"/>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Technical</w:t>
            </w:r>
          </w:p>
        </w:tc>
        <w:tc>
          <w:tcPr>
            <w:tcW w:w="1069" w:type="dxa"/>
            <w:tcBorders>
              <w:top w:val="nil"/>
              <w:left w:val="nil"/>
              <w:bottom w:val="single" w:sz="4" w:space="0" w:color="auto"/>
              <w:right w:val="single" w:sz="4" w:space="0" w:color="auto"/>
            </w:tcBorders>
            <w:shd w:val="clear" w:color="000000" w:fill="D0CECE"/>
            <w:vAlign w:val="bottom"/>
            <w:hideMark/>
          </w:tcPr>
          <w:p w:rsidR="00BA34A2" w:rsidRPr="00206BDE" w:rsidRDefault="00BA34A2" w:rsidP="00F5193F">
            <w:pPr>
              <w:widowControl/>
              <w:jc w:val="right"/>
              <w:rPr>
                <w:rFonts w:ascii="Calibri" w:eastAsia="Times New Roman" w:hAnsi="Calibri" w:cs="Times New Roman"/>
                <w:color w:val="000000"/>
              </w:rPr>
            </w:pPr>
            <w:r>
              <w:rPr>
                <w:rFonts w:ascii="Calibri" w:eastAsia="Times New Roman" w:hAnsi="Calibri" w:cs="Times New Roman"/>
                <w:color w:val="000000"/>
              </w:rPr>
              <w:t>35</w:t>
            </w:r>
          </w:p>
        </w:tc>
        <w:tc>
          <w:tcPr>
            <w:tcW w:w="1463" w:type="dxa"/>
            <w:tcBorders>
              <w:top w:val="nil"/>
              <w:left w:val="nil"/>
              <w:bottom w:val="single" w:sz="4" w:space="0" w:color="auto"/>
              <w:right w:val="single" w:sz="4" w:space="0" w:color="auto"/>
            </w:tcBorders>
            <w:shd w:val="clear" w:color="000000" w:fill="D0CECE"/>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000000" w:fill="D0CECE"/>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r>
      <w:tr w:rsidR="00BA34A2" w:rsidRPr="00206BDE" w:rsidTr="00F5193F">
        <w:trPr>
          <w:trHeight w:val="288"/>
        </w:trPr>
        <w:tc>
          <w:tcPr>
            <w:tcW w:w="1027" w:type="dxa"/>
            <w:tcBorders>
              <w:top w:val="nil"/>
              <w:left w:val="single" w:sz="4" w:space="0" w:color="auto"/>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4701"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Past performance and Reference List</w:t>
            </w:r>
          </w:p>
        </w:tc>
        <w:tc>
          <w:tcPr>
            <w:tcW w:w="1069"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jc w:val="right"/>
              <w:rPr>
                <w:rFonts w:ascii="Calibri" w:eastAsia="Times New Roman" w:hAnsi="Calibri" w:cs="Times New Roman"/>
                <w:color w:val="000000"/>
              </w:rPr>
            </w:pPr>
            <w:r w:rsidRPr="00206BDE">
              <w:rPr>
                <w:rFonts w:ascii="Calibri" w:eastAsia="Times New Roman" w:hAnsi="Calibri" w:cs="Times New Roman"/>
                <w:color w:val="000000"/>
              </w:rPr>
              <w:t>10</w:t>
            </w:r>
          </w:p>
        </w:tc>
        <w:tc>
          <w:tcPr>
            <w:tcW w:w="1463"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r>
      <w:tr w:rsidR="00BA34A2" w:rsidRPr="00206BDE" w:rsidTr="00F5193F">
        <w:trPr>
          <w:trHeight w:val="576"/>
        </w:trPr>
        <w:tc>
          <w:tcPr>
            <w:tcW w:w="1027" w:type="dxa"/>
            <w:tcBorders>
              <w:top w:val="nil"/>
              <w:left w:val="single" w:sz="4" w:space="0" w:color="auto"/>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4701"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of projects completed through the defect and liability period in the last 5 years</w:t>
            </w:r>
          </w:p>
        </w:tc>
        <w:tc>
          <w:tcPr>
            <w:tcW w:w="1069"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jc w:val="right"/>
              <w:rPr>
                <w:rFonts w:ascii="Calibri" w:eastAsia="Times New Roman" w:hAnsi="Calibri" w:cs="Times New Roman"/>
                <w:color w:val="000000"/>
              </w:rPr>
            </w:pPr>
            <w:r w:rsidRPr="00206BDE">
              <w:rPr>
                <w:rFonts w:ascii="Calibri" w:eastAsia="Times New Roman" w:hAnsi="Calibri" w:cs="Times New Roman"/>
                <w:color w:val="000000"/>
              </w:rPr>
              <w:t>10</w:t>
            </w:r>
          </w:p>
        </w:tc>
        <w:tc>
          <w:tcPr>
            <w:tcW w:w="1463"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r>
      <w:tr w:rsidR="00BA34A2" w:rsidRPr="00206BDE" w:rsidTr="00F5193F">
        <w:trPr>
          <w:trHeight w:val="576"/>
        </w:trPr>
        <w:tc>
          <w:tcPr>
            <w:tcW w:w="1027" w:type="dxa"/>
            <w:tcBorders>
              <w:top w:val="nil"/>
              <w:left w:val="single" w:sz="4" w:space="0" w:color="auto"/>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4701"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Experience with projects of similar value to the solicited project</w:t>
            </w:r>
          </w:p>
        </w:tc>
        <w:tc>
          <w:tcPr>
            <w:tcW w:w="1069"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jc w:val="right"/>
              <w:rPr>
                <w:rFonts w:ascii="Calibri" w:eastAsia="Times New Roman" w:hAnsi="Calibri" w:cs="Times New Roman"/>
                <w:color w:val="000000"/>
              </w:rPr>
            </w:pPr>
            <w:r>
              <w:rPr>
                <w:rFonts w:ascii="Calibri" w:eastAsia="Times New Roman" w:hAnsi="Calibri" w:cs="Times New Roman"/>
                <w:color w:val="000000"/>
              </w:rPr>
              <w:t>10</w:t>
            </w:r>
          </w:p>
        </w:tc>
        <w:tc>
          <w:tcPr>
            <w:tcW w:w="1463"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r>
      <w:tr w:rsidR="00BA34A2" w:rsidRPr="00206BDE" w:rsidTr="00F5193F">
        <w:trPr>
          <w:trHeight w:val="288"/>
        </w:trPr>
        <w:tc>
          <w:tcPr>
            <w:tcW w:w="1027" w:type="dxa"/>
            <w:tcBorders>
              <w:top w:val="nil"/>
              <w:left w:val="single" w:sz="4" w:space="0" w:color="auto"/>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4701"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Number of references provided</w:t>
            </w:r>
          </w:p>
        </w:tc>
        <w:tc>
          <w:tcPr>
            <w:tcW w:w="1069"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jc w:val="right"/>
              <w:rPr>
                <w:rFonts w:ascii="Calibri" w:eastAsia="Times New Roman" w:hAnsi="Calibri" w:cs="Times New Roman"/>
                <w:color w:val="000000"/>
              </w:rPr>
            </w:pPr>
            <w:r w:rsidRPr="00206BDE">
              <w:rPr>
                <w:rFonts w:ascii="Calibri" w:eastAsia="Times New Roman" w:hAnsi="Calibri" w:cs="Times New Roman"/>
                <w:color w:val="000000"/>
              </w:rPr>
              <w:t>5</w:t>
            </w:r>
          </w:p>
        </w:tc>
        <w:tc>
          <w:tcPr>
            <w:tcW w:w="1463"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r>
      <w:tr w:rsidR="00BA34A2" w:rsidRPr="00206BDE" w:rsidTr="00F5193F">
        <w:trPr>
          <w:trHeight w:val="288"/>
        </w:trPr>
        <w:tc>
          <w:tcPr>
            <w:tcW w:w="1027" w:type="dxa"/>
            <w:tcBorders>
              <w:top w:val="nil"/>
              <w:left w:val="single" w:sz="4" w:space="0" w:color="auto"/>
              <w:bottom w:val="single" w:sz="4" w:space="0" w:color="auto"/>
              <w:right w:val="single" w:sz="4" w:space="0" w:color="auto"/>
            </w:tcBorders>
            <w:shd w:val="clear" w:color="000000" w:fill="D0CECE"/>
            <w:vAlign w:val="bottom"/>
            <w:hideMark/>
          </w:tcPr>
          <w:p w:rsidR="00BA34A2" w:rsidRPr="00206BDE" w:rsidRDefault="00BA34A2" w:rsidP="00F5193F">
            <w:pPr>
              <w:widowControl/>
              <w:jc w:val="right"/>
              <w:rPr>
                <w:rFonts w:ascii="Calibri" w:eastAsia="Times New Roman" w:hAnsi="Calibri" w:cs="Times New Roman"/>
                <w:color w:val="000000"/>
              </w:rPr>
            </w:pPr>
            <w:r w:rsidRPr="00206BDE">
              <w:rPr>
                <w:rFonts w:ascii="Calibri" w:eastAsia="Times New Roman" w:hAnsi="Calibri" w:cs="Times New Roman"/>
                <w:color w:val="000000"/>
              </w:rPr>
              <w:t>2</w:t>
            </w:r>
          </w:p>
        </w:tc>
        <w:tc>
          <w:tcPr>
            <w:tcW w:w="4701" w:type="dxa"/>
            <w:tcBorders>
              <w:top w:val="nil"/>
              <w:left w:val="nil"/>
              <w:bottom w:val="single" w:sz="4" w:space="0" w:color="auto"/>
              <w:right w:val="single" w:sz="4" w:space="0" w:color="auto"/>
            </w:tcBorders>
            <w:shd w:val="clear" w:color="000000" w:fill="D0CECE"/>
            <w:vAlign w:val="bottom"/>
            <w:hideMark/>
          </w:tcPr>
          <w:p w:rsidR="00BA34A2" w:rsidRPr="00533175" w:rsidRDefault="00BA34A2" w:rsidP="00F5193F">
            <w:pPr>
              <w:widowControl/>
              <w:rPr>
                <w:rFonts w:ascii="Calibri" w:eastAsia="Times New Roman" w:hAnsi="Calibri" w:cs="Times New Roman"/>
                <w:b/>
                <w:color w:val="000000"/>
              </w:rPr>
            </w:pPr>
            <w:r w:rsidRPr="00533175">
              <w:rPr>
                <w:rFonts w:ascii="Calibri" w:eastAsia="Times New Roman" w:hAnsi="Calibri" w:cs="Times New Roman"/>
                <w:b/>
                <w:color w:val="000000"/>
              </w:rPr>
              <w:t>Key Personnel</w:t>
            </w:r>
          </w:p>
        </w:tc>
        <w:tc>
          <w:tcPr>
            <w:tcW w:w="1069" w:type="dxa"/>
            <w:tcBorders>
              <w:top w:val="nil"/>
              <w:left w:val="nil"/>
              <w:bottom w:val="single" w:sz="4" w:space="0" w:color="auto"/>
              <w:right w:val="single" w:sz="4" w:space="0" w:color="auto"/>
            </w:tcBorders>
            <w:shd w:val="clear" w:color="000000" w:fill="D0CECE"/>
            <w:vAlign w:val="bottom"/>
            <w:hideMark/>
          </w:tcPr>
          <w:p w:rsidR="00BA34A2" w:rsidRPr="00206BDE" w:rsidRDefault="00BA34A2" w:rsidP="00F5193F">
            <w:pPr>
              <w:widowControl/>
              <w:jc w:val="right"/>
              <w:rPr>
                <w:rFonts w:ascii="Calibri" w:eastAsia="Times New Roman" w:hAnsi="Calibri" w:cs="Times New Roman"/>
                <w:color w:val="000000"/>
              </w:rPr>
            </w:pPr>
            <w:r>
              <w:rPr>
                <w:rFonts w:ascii="Calibri" w:eastAsia="Times New Roman" w:hAnsi="Calibri" w:cs="Times New Roman"/>
                <w:color w:val="000000"/>
              </w:rPr>
              <w:t>3</w:t>
            </w:r>
            <w:r w:rsidRPr="00206BDE">
              <w:rPr>
                <w:rFonts w:ascii="Calibri" w:eastAsia="Times New Roman" w:hAnsi="Calibri" w:cs="Times New Roman"/>
                <w:color w:val="000000"/>
              </w:rPr>
              <w:t>0</w:t>
            </w:r>
          </w:p>
        </w:tc>
        <w:tc>
          <w:tcPr>
            <w:tcW w:w="1463" w:type="dxa"/>
            <w:tcBorders>
              <w:top w:val="nil"/>
              <w:left w:val="nil"/>
              <w:bottom w:val="single" w:sz="4" w:space="0" w:color="auto"/>
              <w:right w:val="single" w:sz="4" w:space="0" w:color="auto"/>
            </w:tcBorders>
            <w:shd w:val="clear" w:color="000000" w:fill="D0CECE"/>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000000" w:fill="D0CECE"/>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r>
      <w:tr w:rsidR="00BA34A2" w:rsidRPr="00206BDE" w:rsidTr="00F5193F">
        <w:trPr>
          <w:trHeight w:val="288"/>
        </w:trPr>
        <w:tc>
          <w:tcPr>
            <w:tcW w:w="1027" w:type="dxa"/>
            <w:tcBorders>
              <w:top w:val="nil"/>
              <w:left w:val="single" w:sz="4" w:space="0" w:color="auto"/>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4701"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b/>
                <w:bCs/>
                <w:color w:val="000000"/>
              </w:rPr>
            </w:pPr>
            <w:r w:rsidRPr="00206BDE">
              <w:rPr>
                <w:rFonts w:ascii="Calibri" w:eastAsia="Times New Roman" w:hAnsi="Calibri" w:cs="Times New Roman"/>
                <w:b/>
                <w:bCs/>
                <w:color w:val="000000"/>
              </w:rPr>
              <w:t>Project Manager/Engineer</w:t>
            </w:r>
          </w:p>
        </w:tc>
        <w:tc>
          <w:tcPr>
            <w:tcW w:w="1069"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1463"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r>
      <w:tr w:rsidR="00BA34A2" w:rsidRPr="00206BDE" w:rsidTr="00F5193F">
        <w:trPr>
          <w:trHeight w:val="288"/>
        </w:trPr>
        <w:tc>
          <w:tcPr>
            <w:tcW w:w="1027" w:type="dxa"/>
            <w:tcBorders>
              <w:top w:val="nil"/>
              <w:left w:val="single" w:sz="4" w:space="0" w:color="auto"/>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4701"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Bachelor Degree in Civil Engineering/Construction</w:t>
            </w:r>
          </w:p>
        </w:tc>
        <w:tc>
          <w:tcPr>
            <w:tcW w:w="1069"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jc w:val="right"/>
              <w:rPr>
                <w:rFonts w:ascii="Calibri" w:eastAsia="Times New Roman" w:hAnsi="Calibri" w:cs="Times New Roman"/>
                <w:color w:val="000000"/>
              </w:rPr>
            </w:pPr>
            <w:r w:rsidRPr="00206BDE">
              <w:rPr>
                <w:rFonts w:ascii="Calibri" w:eastAsia="Times New Roman" w:hAnsi="Calibri" w:cs="Times New Roman"/>
                <w:color w:val="000000"/>
              </w:rPr>
              <w:t>5</w:t>
            </w:r>
          </w:p>
        </w:tc>
        <w:tc>
          <w:tcPr>
            <w:tcW w:w="1463"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r>
      <w:tr w:rsidR="00BA34A2" w:rsidRPr="00206BDE" w:rsidTr="00F5193F">
        <w:trPr>
          <w:trHeight w:val="288"/>
        </w:trPr>
        <w:tc>
          <w:tcPr>
            <w:tcW w:w="1027" w:type="dxa"/>
            <w:tcBorders>
              <w:top w:val="nil"/>
              <w:left w:val="single" w:sz="4" w:space="0" w:color="auto"/>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4701"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5 years of experience in construction</w:t>
            </w:r>
          </w:p>
        </w:tc>
        <w:tc>
          <w:tcPr>
            <w:tcW w:w="1069"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jc w:val="right"/>
              <w:rPr>
                <w:rFonts w:ascii="Calibri" w:eastAsia="Times New Roman" w:hAnsi="Calibri" w:cs="Times New Roman"/>
                <w:color w:val="000000"/>
              </w:rPr>
            </w:pPr>
            <w:r w:rsidRPr="00206BDE">
              <w:rPr>
                <w:rFonts w:ascii="Calibri" w:eastAsia="Times New Roman" w:hAnsi="Calibri" w:cs="Times New Roman"/>
                <w:color w:val="000000"/>
              </w:rPr>
              <w:t>5</w:t>
            </w:r>
          </w:p>
        </w:tc>
        <w:tc>
          <w:tcPr>
            <w:tcW w:w="1463"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r>
      <w:tr w:rsidR="00BA34A2" w:rsidRPr="00206BDE" w:rsidTr="00F5193F">
        <w:trPr>
          <w:trHeight w:val="288"/>
        </w:trPr>
        <w:tc>
          <w:tcPr>
            <w:tcW w:w="1027" w:type="dxa"/>
            <w:tcBorders>
              <w:top w:val="nil"/>
              <w:left w:val="single" w:sz="4" w:space="0" w:color="auto"/>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4701"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b/>
                <w:bCs/>
                <w:color w:val="000000"/>
              </w:rPr>
            </w:pPr>
            <w:r w:rsidRPr="00206BDE">
              <w:rPr>
                <w:rFonts w:ascii="Calibri" w:eastAsia="Times New Roman" w:hAnsi="Calibri" w:cs="Times New Roman"/>
                <w:b/>
                <w:bCs/>
                <w:color w:val="000000"/>
              </w:rPr>
              <w:t>Site Engineer</w:t>
            </w:r>
          </w:p>
        </w:tc>
        <w:tc>
          <w:tcPr>
            <w:tcW w:w="1069"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1463"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r>
      <w:tr w:rsidR="00BA34A2" w:rsidRPr="00206BDE" w:rsidTr="00F5193F">
        <w:trPr>
          <w:trHeight w:val="576"/>
        </w:trPr>
        <w:tc>
          <w:tcPr>
            <w:tcW w:w="1027" w:type="dxa"/>
            <w:tcBorders>
              <w:top w:val="nil"/>
              <w:left w:val="single" w:sz="4" w:space="0" w:color="auto"/>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4701"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Bachelor Degree in Civil Engineering, Construction, or relevant area</w:t>
            </w:r>
          </w:p>
        </w:tc>
        <w:tc>
          <w:tcPr>
            <w:tcW w:w="1069"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jc w:val="right"/>
              <w:rPr>
                <w:rFonts w:ascii="Calibri" w:eastAsia="Times New Roman" w:hAnsi="Calibri" w:cs="Times New Roman"/>
                <w:color w:val="000000"/>
              </w:rPr>
            </w:pPr>
            <w:r w:rsidRPr="00206BDE">
              <w:rPr>
                <w:rFonts w:ascii="Calibri" w:eastAsia="Times New Roman" w:hAnsi="Calibri" w:cs="Times New Roman"/>
                <w:color w:val="000000"/>
              </w:rPr>
              <w:t>5</w:t>
            </w:r>
          </w:p>
        </w:tc>
        <w:tc>
          <w:tcPr>
            <w:tcW w:w="1463"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r>
      <w:tr w:rsidR="00BA34A2" w:rsidRPr="00206BDE" w:rsidTr="00F5193F">
        <w:trPr>
          <w:trHeight w:val="288"/>
        </w:trPr>
        <w:tc>
          <w:tcPr>
            <w:tcW w:w="1027" w:type="dxa"/>
            <w:tcBorders>
              <w:top w:val="nil"/>
              <w:left w:val="single" w:sz="4" w:space="0" w:color="auto"/>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4701"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7 years of experience in construction</w:t>
            </w:r>
          </w:p>
        </w:tc>
        <w:tc>
          <w:tcPr>
            <w:tcW w:w="1069"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jc w:val="right"/>
              <w:rPr>
                <w:rFonts w:ascii="Calibri" w:eastAsia="Times New Roman" w:hAnsi="Calibri" w:cs="Times New Roman"/>
                <w:color w:val="000000"/>
              </w:rPr>
            </w:pPr>
            <w:r w:rsidRPr="00206BDE">
              <w:rPr>
                <w:rFonts w:ascii="Calibri" w:eastAsia="Times New Roman" w:hAnsi="Calibri" w:cs="Times New Roman"/>
                <w:color w:val="000000"/>
              </w:rPr>
              <w:t>5</w:t>
            </w:r>
          </w:p>
        </w:tc>
        <w:tc>
          <w:tcPr>
            <w:tcW w:w="1463"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r>
      <w:tr w:rsidR="00BA34A2" w:rsidRPr="00206BDE" w:rsidTr="00F5193F">
        <w:trPr>
          <w:trHeight w:val="288"/>
        </w:trPr>
        <w:tc>
          <w:tcPr>
            <w:tcW w:w="1027" w:type="dxa"/>
            <w:tcBorders>
              <w:top w:val="nil"/>
              <w:left w:val="single" w:sz="4" w:space="0" w:color="auto"/>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4701"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b/>
                <w:bCs/>
                <w:color w:val="000000"/>
              </w:rPr>
            </w:pPr>
            <w:r w:rsidRPr="00206BDE">
              <w:rPr>
                <w:rFonts w:ascii="Calibri" w:eastAsia="Times New Roman" w:hAnsi="Calibri" w:cs="Times New Roman"/>
                <w:b/>
                <w:bCs/>
                <w:color w:val="000000"/>
              </w:rPr>
              <w:t>Foreman</w:t>
            </w:r>
          </w:p>
        </w:tc>
        <w:tc>
          <w:tcPr>
            <w:tcW w:w="1069"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1463"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r>
      <w:tr w:rsidR="00BA34A2" w:rsidRPr="00206BDE" w:rsidTr="00F5193F">
        <w:trPr>
          <w:trHeight w:val="288"/>
        </w:trPr>
        <w:tc>
          <w:tcPr>
            <w:tcW w:w="1027" w:type="dxa"/>
            <w:tcBorders>
              <w:top w:val="nil"/>
              <w:left w:val="single" w:sz="4" w:space="0" w:color="auto"/>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4701"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xml:space="preserve">Bachelor Degree in Construction </w:t>
            </w:r>
          </w:p>
        </w:tc>
        <w:tc>
          <w:tcPr>
            <w:tcW w:w="1069"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jc w:val="right"/>
              <w:rPr>
                <w:rFonts w:ascii="Calibri" w:eastAsia="Times New Roman" w:hAnsi="Calibri" w:cs="Times New Roman"/>
                <w:color w:val="000000"/>
              </w:rPr>
            </w:pPr>
            <w:r w:rsidRPr="00206BDE">
              <w:rPr>
                <w:rFonts w:ascii="Calibri" w:eastAsia="Times New Roman" w:hAnsi="Calibri" w:cs="Times New Roman"/>
                <w:color w:val="000000"/>
              </w:rPr>
              <w:t>5</w:t>
            </w:r>
          </w:p>
        </w:tc>
        <w:tc>
          <w:tcPr>
            <w:tcW w:w="1463"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r>
      <w:tr w:rsidR="00BA34A2" w:rsidRPr="00206BDE" w:rsidTr="00F5193F">
        <w:trPr>
          <w:trHeight w:val="288"/>
        </w:trPr>
        <w:tc>
          <w:tcPr>
            <w:tcW w:w="1027" w:type="dxa"/>
            <w:tcBorders>
              <w:top w:val="nil"/>
              <w:left w:val="single" w:sz="4" w:space="0" w:color="auto"/>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4701"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5 years of experience in construction</w:t>
            </w:r>
          </w:p>
        </w:tc>
        <w:tc>
          <w:tcPr>
            <w:tcW w:w="1069"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jc w:val="right"/>
              <w:rPr>
                <w:rFonts w:ascii="Calibri" w:eastAsia="Times New Roman" w:hAnsi="Calibri" w:cs="Times New Roman"/>
                <w:color w:val="000000"/>
              </w:rPr>
            </w:pPr>
            <w:r w:rsidRPr="00206BDE">
              <w:rPr>
                <w:rFonts w:ascii="Calibri" w:eastAsia="Times New Roman" w:hAnsi="Calibri" w:cs="Times New Roman"/>
                <w:color w:val="000000"/>
              </w:rPr>
              <w:t>5</w:t>
            </w:r>
          </w:p>
        </w:tc>
        <w:tc>
          <w:tcPr>
            <w:tcW w:w="1463"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r>
      <w:tr w:rsidR="00BA34A2" w:rsidRPr="00206BDE" w:rsidTr="00F5193F">
        <w:trPr>
          <w:trHeight w:val="288"/>
        </w:trPr>
        <w:tc>
          <w:tcPr>
            <w:tcW w:w="1027" w:type="dxa"/>
            <w:tcBorders>
              <w:top w:val="nil"/>
              <w:left w:val="single" w:sz="4" w:space="0" w:color="auto"/>
              <w:bottom w:val="single" w:sz="4" w:space="0" w:color="auto"/>
              <w:right w:val="single" w:sz="4" w:space="0" w:color="auto"/>
            </w:tcBorders>
            <w:shd w:val="clear" w:color="000000" w:fill="D0CECE"/>
            <w:vAlign w:val="bottom"/>
            <w:hideMark/>
          </w:tcPr>
          <w:p w:rsidR="00BA34A2" w:rsidRPr="00206BDE" w:rsidRDefault="00BA34A2" w:rsidP="00F5193F">
            <w:pPr>
              <w:widowControl/>
              <w:jc w:val="right"/>
              <w:rPr>
                <w:rFonts w:ascii="Calibri" w:eastAsia="Times New Roman" w:hAnsi="Calibri" w:cs="Times New Roman"/>
                <w:color w:val="000000"/>
              </w:rPr>
            </w:pPr>
            <w:r w:rsidRPr="00206BDE">
              <w:rPr>
                <w:rFonts w:ascii="Calibri" w:eastAsia="Times New Roman" w:hAnsi="Calibri" w:cs="Times New Roman"/>
                <w:color w:val="000000"/>
              </w:rPr>
              <w:t>3</w:t>
            </w:r>
          </w:p>
        </w:tc>
        <w:tc>
          <w:tcPr>
            <w:tcW w:w="4701" w:type="dxa"/>
            <w:tcBorders>
              <w:top w:val="nil"/>
              <w:left w:val="nil"/>
              <w:bottom w:val="single" w:sz="4" w:space="0" w:color="auto"/>
              <w:right w:val="single" w:sz="4" w:space="0" w:color="auto"/>
            </w:tcBorders>
            <w:shd w:val="clear" w:color="000000" w:fill="D0CECE"/>
            <w:vAlign w:val="bottom"/>
            <w:hideMark/>
          </w:tcPr>
          <w:p w:rsidR="00BA34A2" w:rsidRPr="00533175" w:rsidRDefault="00BA34A2" w:rsidP="00F5193F">
            <w:pPr>
              <w:widowControl/>
              <w:rPr>
                <w:rFonts w:ascii="Calibri" w:eastAsia="Times New Roman" w:hAnsi="Calibri" w:cs="Times New Roman"/>
                <w:b/>
                <w:color w:val="000000"/>
              </w:rPr>
            </w:pPr>
            <w:r w:rsidRPr="00533175">
              <w:rPr>
                <w:rFonts w:ascii="Calibri" w:eastAsia="Times New Roman" w:hAnsi="Calibri" w:cs="Times New Roman"/>
                <w:b/>
                <w:color w:val="000000"/>
              </w:rPr>
              <w:t>List of Equipment</w:t>
            </w:r>
          </w:p>
        </w:tc>
        <w:tc>
          <w:tcPr>
            <w:tcW w:w="1069" w:type="dxa"/>
            <w:tcBorders>
              <w:top w:val="nil"/>
              <w:left w:val="nil"/>
              <w:bottom w:val="single" w:sz="4" w:space="0" w:color="auto"/>
              <w:right w:val="single" w:sz="4" w:space="0" w:color="auto"/>
            </w:tcBorders>
            <w:shd w:val="clear" w:color="000000" w:fill="D0CECE"/>
            <w:vAlign w:val="bottom"/>
            <w:hideMark/>
          </w:tcPr>
          <w:p w:rsidR="00BA34A2" w:rsidRPr="00206BDE" w:rsidRDefault="00BA34A2" w:rsidP="00F5193F">
            <w:pPr>
              <w:widowControl/>
              <w:jc w:val="right"/>
              <w:rPr>
                <w:rFonts w:ascii="Calibri" w:eastAsia="Times New Roman" w:hAnsi="Calibri" w:cs="Times New Roman"/>
                <w:color w:val="000000"/>
              </w:rPr>
            </w:pPr>
            <w:r>
              <w:rPr>
                <w:rFonts w:ascii="Calibri" w:eastAsia="Times New Roman" w:hAnsi="Calibri" w:cs="Times New Roman"/>
                <w:color w:val="000000"/>
              </w:rPr>
              <w:t>15</w:t>
            </w:r>
          </w:p>
        </w:tc>
        <w:tc>
          <w:tcPr>
            <w:tcW w:w="1463" w:type="dxa"/>
            <w:tcBorders>
              <w:top w:val="nil"/>
              <w:left w:val="nil"/>
              <w:bottom w:val="single" w:sz="4" w:space="0" w:color="auto"/>
              <w:right w:val="single" w:sz="4" w:space="0" w:color="auto"/>
            </w:tcBorders>
            <w:shd w:val="clear" w:color="000000" w:fill="D0CECE"/>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000000" w:fill="D0CECE"/>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r>
      <w:tr w:rsidR="00BA34A2" w:rsidRPr="00206BDE" w:rsidTr="00F5193F">
        <w:trPr>
          <w:trHeight w:val="288"/>
        </w:trPr>
        <w:tc>
          <w:tcPr>
            <w:tcW w:w="1027" w:type="dxa"/>
            <w:tcBorders>
              <w:top w:val="nil"/>
              <w:left w:val="single" w:sz="4" w:space="0" w:color="auto"/>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4701" w:type="dxa"/>
            <w:tcBorders>
              <w:top w:val="nil"/>
              <w:left w:val="nil"/>
              <w:bottom w:val="single" w:sz="4" w:space="0" w:color="auto"/>
              <w:right w:val="single" w:sz="4" w:space="0" w:color="auto"/>
            </w:tcBorders>
            <w:shd w:val="clear" w:color="auto" w:fill="auto"/>
            <w:hideMark/>
          </w:tcPr>
          <w:p w:rsidR="00BA34A2" w:rsidRPr="00C45B59" w:rsidRDefault="00BA34A2" w:rsidP="00F5193F">
            <w:pPr>
              <w:autoSpaceDE w:val="0"/>
              <w:autoSpaceDN w:val="0"/>
              <w:adjustRightInd w:val="0"/>
              <w:rPr>
                <w:rFonts w:ascii="Calibri" w:hAnsi="Calibri" w:cs="Calibri"/>
              </w:rPr>
            </w:pPr>
            <w:r w:rsidRPr="00C45B59">
              <w:rPr>
                <w:rFonts w:ascii="Calibri" w:hAnsi="Calibri" w:cs="Calibri"/>
              </w:rPr>
              <w:t xml:space="preserve">Concrete Mixer </w:t>
            </w:r>
          </w:p>
        </w:tc>
        <w:tc>
          <w:tcPr>
            <w:tcW w:w="1069"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jc w:val="right"/>
              <w:rPr>
                <w:rFonts w:ascii="Calibri" w:eastAsia="Times New Roman" w:hAnsi="Calibri" w:cs="Times New Roman"/>
                <w:color w:val="000000"/>
              </w:rPr>
            </w:pPr>
            <w:r w:rsidRPr="00206BDE">
              <w:rPr>
                <w:rFonts w:ascii="Calibri" w:eastAsia="Times New Roman" w:hAnsi="Calibri" w:cs="Times New Roman"/>
                <w:color w:val="000000"/>
              </w:rPr>
              <w:t>2</w:t>
            </w:r>
          </w:p>
        </w:tc>
        <w:tc>
          <w:tcPr>
            <w:tcW w:w="1463"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r>
      <w:tr w:rsidR="00BA34A2" w:rsidRPr="00206BDE" w:rsidTr="00F5193F">
        <w:trPr>
          <w:trHeight w:val="288"/>
        </w:trPr>
        <w:tc>
          <w:tcPr>
            <w:tcW w:w="1027" w:type="dxa"/>
            <w:tcBorders>
              <w:top w:val="nil"/>
              <w:left w:val="single" w:sz="4" w:space="0" w:color="auto"/>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4701" w:type="dxa"/>
            <w:tcBorders>
              <w:top w:val="nil"/>
              <w:left w:val="nil"/>
              <w:bottom w:val="single" w:sz="4" w:space="0" w:color="auto"/>
              <w:right w:val="single" w:sz="4" w:space="0" w:color="auto"/>
            </w:tcBorders>
            <w:shd w:val="clear" w:color="auto" w:fill="auto"/>
            <w:hideMark/>
          </w:tcPr>
          <w:p w:rsidR="00BA34A2" w:rsidRPr="00C45B59" w:rsidRDefault="00BA34A2" w:rsidP="00F5193F">
            <w:pPr>
              <w:autoSpaceDE w:val="0"/>
              <w:autoSpaceDN w:val="0"/>
              <w:adjustRightInd w:val="0"/>
              <w:rPr>
                <w:rFonts w:ascii="Calibri" w:hAnsi="Calibri" w:cs="Calibri"/>
              </w:rPr>
            </w:pPr>
            <w:r w:rsidRPr="00C45B59">
              <w:rPr>
                <w:rFonts w:ascii="Calibri" w:hAnsi="Calibri" w:cs="Calibri"/>
              </w:rPr>
              <w:t xml:space="preserve">Vibrator </w:t>
            </w:r>
          </w:p>
        </w:tc>
        <w:tc>
          <w:tcPr>
            <w:tcW w:w="1069"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jc w:val="right"/>
              <w:rPr>
                <w:rFonts w:ascii="Calibri" w:eastAsia="Times New Roman" w:hAnsi="Calibri" w:cs="Times New Roman"/>
                <w:color w:val="000000"/>
              </w:rPr>
            </w:pPr>
            <w:r>
              <w:rPr>
                <w:rFonts w:ascii="Calibri" w:eastAsia="Times New Roman" w:hAnsi="Calibri" w:cs="Times New Roman"/>
                <w:color w:val="000000"/>
              </w:rPr>
              <w:t>2</w:t>
            </w:r>
          </w:p>
        </w:tc>
        <w:tc>
          <w:tcPr>
            <w:tcW w:w="1463"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r>
      <w:tr w:rsidR="00BA34A2" w:rsidRPr="00206BDE" w:rsidTr="00F5193F">
        <w:trPr>
          <w:trHeight w:val="288"/>
        </w:trPr>
        <w:tc>
          <w:tcPr>
            <w:tcW w:w="1027" w:type="dxa"/>
            <w:tcBorders>
              <w:top w:val="nil"/>
              <w:left w:val="single" w:sz="4" w:space="0" w:color="auto"/>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4701" w:type="dxa"/>
            <w:tcBorders>
              <w:top w:val="nil"/>
              <w:left w:val="nil"/>
              <w:bottom w:val="single" w:sz="4" w:space="0" w:color="auto"/>
              <w:right w:val="single" w:sz="4" w:space="0" w:color="auto"/>
            </w:tcBorders>
            <w:shd w:val="clear" w:color="auto" w:fill="auto"/>
            <w:hideMark/>
          </w:tcPr>
          <w:p w:rsidR="00BA34A2" w:rsidRPr="00C45B59" w:rsidRDefault="00BA34A2" w:rsidP="00F5193F">
            <w:pPr>
              <w:autoSpaceDE w:val="0"/>
              <w:autoSpaceDN w:val="0"/>
              <w:adjustRightInd w:val="0"/>
              <w:rPr>
                <w:rFonts w:ascii="Calibri" w:hAnsi="Calibri" w:cs="Calibri"/>
              </w:rPr>
            </w:pPr>
            <w:r w:rsidRPr="00C45B59">
              <w:rPr>
                <w:rFonts w:ascii="Calibri" w:hAnsi="Calibri" w:cs="Calibri"/>
              </w:rPr>
              <w:t xml:space="preserve">4x4 Pickup vehicles </w:t>
            </w:r>
          </w:p>
        </w:tc>
        <w:tc>
          <w:tcPr>
            <w:tcW w:w="1069"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jc w:val="right"/>
              <w:rPr>
                <w:rFonts w:ascii="Calibri" w:eastAsia="Times New Roman" w:hAnsi="Calibri" w:cs="Times New Roman"/>
                <w:color w:val="000000"/>
              </w:rPr>
            </w:pPr>
            <w:r>
              <w:rPr>
                <w:rFonts w:ascii="Calibri" w:eastAsia="Times New Roman" w:hAnsi="Calibri" w:cs="Times New Roman"/>
                <w:color w:val="000000"/>
              </w:rPr>
              <w:t>2</w:t>
            </w:r>
          </w:p>
        </w:tc>
        <w:tc>
          <w:tcPr>
            <w:tcW w:w="1463"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r>
      <w:tr w:rsidR="00BA34A2" w:rsidRPr="00206BDE" w:rsidTr="00F5193F">
        <w:trPr>
          <w:trHeight w:val="288"/>
        </w:trPr>
        <w:tc>
          <w:tcPr>
            <w:tcW w:w="1027" w:type="dxa"/>
            <w:tcBorders>
              <w:top w:val="nil"/>
              <w:left w:val="single" w:sz="4" w:space="0" w:color="auto"/>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4701" w:type="dxa"/>
            <w:tcBorders>
              <w:top w:val="nil"/>
              <w:left w:val="nil"/>
              <w:bottom w:val="single" w:sz="4" w:space="0" w:color="auto"/>
              <w:right w:val="single" w:sz="4" w:space="0" w:color="auto"/>
            </w:tcBorders>
            <w:shd w:val="clear" w:color="auto" w:fill="auto"/>
            <w:hideMark/>
          </w:tcPr>
          <w:p w:rsidR="00BA34A2" w:rsidRPr="00C45B59" w:rsidRDefault="00BA34A2" w:rsidP="00F5193F">
            <w:pPr>
              <w:autoSpaceDE w:val="0"/>
              <w:autoSpaceDN w:val="0"/>
              <w:adjustRightInd w:val="0"/>
              <w:rPr>
                <w:rFonts w:ascii="Calibri" w:hAnsi="Calibri" w:cs="Calibri"/>
              </w:rPr>
            </w:pPr>
            <w:r w:rsidRPr="00C45B59">
              <w:rPr>
                <w:rFonts w:ascii="Calibri" w:hAnsi="Calibri" w:cs="Calibri"/>
              </w:rPr>
              <w:t xml:space="preserve">Scaffolding </w:t>
            </w:r>
          </w:p>
        </w:tc>
        <w:tc>
          <w:tcPr>
            <w:tcW w:w="1069"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jc w:val="right"/>
              <w:rPr>
                <w:rFonts w:ascii="Calibri" w:eastAsia="Times New Roman" w:hAnsi="Calibri" w:cs="Times New Roman"/>
                <w:color w:val="000000"/>
              </w:rPr>
            </w:pPr>
            <w:r>
              <w:rPr>
                <w:rFonts w:ascii="Calibri" w:eastAsia="Times New Roman" w:hAnsi="Calibri" w:cs="Times New Roman"/>
                <w:color w:val="000000"/>
              </w:rPr>
              <w:t>2</w:t>
            </w:r>
          </w:p>
        </w:tc>
        <w:tc>
          <w:tcPr>
            <w:tcW w:w="1463"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r>
      <w:tr w:rsidR="00BA34A2" w:rsidRPr="00206BDE" w:rsidTr="00F5193F">
        <w:trPr>
          <w:trHeight w:val="288"/>
        </w:trPr>
        <w:tc>
          <w:tcPr>
            <w:tcW w:w="1027" w:type="dxa"/>
            <w:tcBorders>
              <w:top w:val="nil"/>
              <w:left w:val="single" w:sz="4" w:space="0" w:color="auto"/>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4701"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Personal Protective Equipment</w:t>
            </w:r>
          </w:p>
        </w:tc>
        <w:tc>
          <w:tcPr>
            <w:tcW w:w="1069"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jc w:val="right"/>
              <w:rPr>
                <w:rFonts w:ascii="Calibri" w:eastAsia="Times New Roman" w:hAnsi="Calibri" w:cs="Times New Roman"/>
                <w:color w:val="000000"/>
              </w:rPr>
            </w:pPr>
            <w:r>
              <w:rPr>
                <w:rFonts w:ascii="Calibri" w:eastAsia="Times New Roman" w:hAnsi="Calibri" w:cs="Times New Roman"/>
                <w:color w:val="000000"/>
              </w:rPr>
              <w:t>2</w:t>
            </w:r>
          </w:p>
        </w:tc>
        <w:tc>
          <w:tcPr>
            <w:tcW w:w="1463"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r>
      <w:tr w:rsidR="00BA34A2" w:rsidRPr="00206BDE" w:rsidTr="00F5193F">
        <w:trPr>
          <w:trHeight w:val="288"/>
        </w:trPr>
        <w:tc>
          <w:tcPr>
            <w:tcW w:w="1027" w:type="dxa"/>
            <w:tcBorders>
              <w:top w:val="nil"/>
              <w:left w:val="single" w:sz="4" w:space="0" w:color="auto"/>
              <w:bottom w:val="single" w:sz="4" w:space="0" w:color="auto"/>
              <w:right w:val="single" w:sz="4" w:space="0" w:color="auto"/>
            </w:tcBorders>
            <w:shd w:val="clear" w:color="auto" w:fill="auto"/>
            <w:vAlign w:val="bottom"/>
          </w:tcPr>
          <w:p w:rsidR="00BA34A2" w:rsidRPr="00206BDE" w:rsidRDefault="00BA34A2" w:rsidP="00F5193F">
            <w:pPr>
              <w:widowControl/>
              <w:rPr>
                <w:rFonts w:ascii="Calibri" w:eastAsia="Times New Roman" w:hAnsi="Calibri" w:cs="Times New Roman"/>
                <w:color w:val="000000"/>
              </w:rPr>
            </w:pPr>
          </w:p>
        </w:tc>
        <w:tc>
          <w:tcPr>
            <w:tcW w:w="4701" w:type="dxa"/>
            <w:tcBorders>
              <w:top w:val="nil"/>
              <w:left w:val="nil"/>
              <w:bottom w:val="single" w:sz="4" w:space="0" w:color="auto"/>
              <w:right w:val="single" w:sz="4" w:space="0" w:color="auto"/>
            </w:tcBorders>
            <w:shd w:val="clear" w:color="auto" w:fill="auto"/>
            <w:vAlign w:val="bottom"/>
          </w:tcPr>
          <w:p w:rsidR="00BA34A2" w:rsidRPr="00206BDE" w:rsidRDefault="00BA34A2" w:rsidP="00F5193F">
            <w:pPr>
              <w:widowControl/>
              <w:rPr>
                <w:rFonts w:ascii="Calibri" w:eastAsia="Times New Roman" w:hAnsi="Calibri" w:cs="Times New Roman"/>
                <w:color w:val="000000"/>
              </w:rPr>
            </w:pPr>
            <w:r>
              <w:rPr>
                <w:rFonts w:ascii="Calibri" w:eastAsia="Times New Roman" w:hAnsi="Calibri" w:cs="Times New Roman"/>
                <w:color w:val="000000"/>
              </w:rPr>
              <w:t xml:space="preserve">Ladder </w:t>
            </w:r>
          </w:p>
        </w:tc>
        <w:tc>
          <w:tcPr>
            <w:tcW w:w="1069" w:type="dxa"/>
            <w:tcBorders>
              <w:top w:val="nil"/>
              <w:left w:val="nil"/>
              <w:bottom w:val="single" w:sz="4" w:space="0" w:color="auto"/>
              <w:right w:val="single" w:sz="4" w:space="0" w:color="auto"/>
            </w:tcBorders>
            <w:shd w:val="clear" w:color="auto" w:fill="auto"/>
            <w:vAlign w:val="bottom"/>
          </w:tcPr>
          <w:p w:rsidR="00BA34A2" w:rsidRPr="00206BDE" w:rsidRDefault="00BA34A2" w:rsidP="00F5193F">
            <w:pPr>
              <w:widowControl/>
              <w:jc w:val="right"/>
              <w:rPr>
                <w:rFonts w:ascii="Calibri" w:eastAsia="Times New Roman" w:hAnsi="Calibri" w:cs="Times New Roman"/>
                <w:color w:val="000000"/>
              </w:rPr>
            </w:pPr>
            <w:r>
              <w:rPr>
                <w:rFonts w:ascii="Calibri" w:eastAsia="Times New Roman" w:hAnsi="Calibri" w:cs="Times New Roman"/>
                <w:color w:val="000000"/>
              </w:rPr>
              <w:t>2</w:t>
            </w:r>
          </w:p>
        </w:tc>
        <w:tc>
          <w:tcPr>
            <w:tcW w:w="1463" w:type="dxa"/>
            <w:tcBorders>
              <w:top w:val="nil"/>
              <w:left w:val="nil"/>
              <w:bottom w:val="single" w:sz="4" w:space="0" w:color="auto"/>
              <w:right w:val="single" w:sz="4" w:space="0" w:color="auto"/>
            </w:tcBorders>
            <w:shd w:val="clear" w:color="auto" w:fill="auto"/>
            <w:vAlign w:val="bottom"/>
          </w:tcPr>
          <w:p w:rsidR="00BA34A2" w:rsidRPr="00206BDE" w:rsidRDefault="00BA34A2" w:rsidP="00F5193F">
            <w:pPr>
              <w:widowControl/>
              <w:rPr>
                <w:rFonts w:ascii="Calibri" w:eastAsia="Times New Roman" w:hAnsi="Calibri" w:cs="Times New Roman"/>
                <w:color w:val="000000"/>
              </w:rPr>
            </w:pPr>
          </w:p>
        </w:tc>
        <w:tc>
          <w:tcPr>
            <w:tcW w:w="1000" w:type="dxa"/>
            <w:tcBorders>
              <w:top w:val="nil"/>
              <w:left w:val="nil"/>
              <w:bottom w:val="single" w:sz="4" w:space="0" w:color="auto"/>
              <w:right w:val="single" w:sz="4" w:space="0" w:color="auto"/>
            </w:tcBorders>
            <w:shd w:val="clear" w:color="auto" w:fill="auto"/>
            <w:vAlign w:val="bottom"/>
          </w:tcPr>
          <w:p w:rsidR="00BA34A2" w:rsidRPr="00206BDE" w:rsidRDefault="00BA34A2" w:rsidP="00F5193F">
            <w:pPr>
              <w:widowControl/>
              <w:rPr>
                <w:rFonts w:ascii="Calibri" w:eastAsia="Times New Roman" w:hAnsi="Calibri" w:cs="Times New Roman"/>
                <w:color w:val="000000"/>
              </w:rPr>
            </w:pPr>
          </w:p>
        </w:tc>
      </w:tr>
      <w:tr w:rsidR="00BA34A2" w:rsidRPr="00206BDE" w:rsidTr="00F5193F">
        <w:trPr>
          <w:trHeight w:val="288"/>
        </w:trPr>
        <w:tc>
          <w:tcPr>
            <w:tcW w:w="1027" w:type="dxa"/>
            <w:tcBorders>
              <w:top w:val="nil"/>
              <w:left w:val="single" w:sz="4" w:space="0" w:color="auto"/>
              <w:bottom w:val="single" w:sz="4" w:space="0" w:color="auto"/>
              <w:right w:val="single" w:sz="4" w:space="0" w:color="auto"/>
            </w:tcBorders>
            <w:shd w:val="clear" w:color="auto" w:fill="auto"/>
            <w:vAlign w:val="bottom"/>
          </w:tcPr>
          <w:p w:rsidR="00BA34A2" w:rsidRPr="00206BDE" w:rsidRDefault="00BA34A2" w:rsidP="00F5193F">
            <w:pPr>
              <w:widowControl/>
              <w:rPr>
                <w:rFonts w:ascii="Calibri" w:eastAsia="Times New Roman" w:hAnsi="Calibri" w:cs="Times New Roman"/>
                <w:color w:val="000000"/>
              </w:rPr>
            </w:pPr>
          </w:p>
        </w:tc>
        <w:tc>
          <w:tcPr>
            <w:tcW w:w="4701" w:type="dxa"/>
            <w:tcBorders>
              <w:top w:val="nil"/>
              <w:left w:val="nil"/>
              <w:bottom w:val="single" w:sz="4" w:space="0" w:color="auto"/>
              <w:right w:val="single" w:sz="4" w:space="0" w:color="auto"/>
            </w:tcBorders>
            <w:shd w:val="clear" w:color="auto" w:fill="auto"/>
            <w:vAlign w:val="bottom"/>
          </w:tcPr>
          <w:p w:rsidR="00BA34A2" w:rsidRDefault="00BA34A2" w:rsidP="00F5193F">
            <w:pPr>
              <w:widowControl/>
              <w:rPr>
                <w:rFonts w:ascii="Calibri" w:eastAsia="Times New Roman" w:hAnsi="Calibri" w:cs="Times New Roman"/>
                <w:color w:val="000000"/>
              </w:rPr>
            </w:pPr>
            <w:r>
              <w:rPr>
                <w:rFonts w:ascii="Calibri" w:eastAsia="Times New Roman" w:hAnsi="Calibri" w:cs="Times New Roman"/>
                <w:color w:val="000000"/>
              </w:rPr>
              <w:t>Wheel borrow</w:t>
            </w:r>
          </w:p>
        </w:tc>
        <w:tc>
          <w:tcPr>
            <w:tcW w:w="1069" w:type="dxa"/>
            <w:tcBorders>
              <w:top w:val="nil"/>
              <w:left w:val="nil"/>
              <w:bottom w:val="single" w:sz="4" w:space="0" w:color="auto"/>
              <w:right w:val="single" w:sz="4" w:space="0" w:color="auto"/>
            </w:tcBorders>
            <w:shd w:val="clear" w:color="auto" w:fill="auto"/>
            <w:vAlign w:val="bottom"/>
          </w:tcPr>
          <w:p w:rsidR="00BA34A2" w:rsidRPr="00206BDE" w:rsidRDefault="00BA34A2" w:rsidP="00F5193F">
            <w:pPr>
              <w:widowControl/>
              <w:jc w:val="right"/>
              <w:rPr>
                <w:rFonts w:ascii="Calibri" w:eastAsia="Times New Roman" w:hAnsi="Calibri" w:cs="Times New Roman"/>
                <w:color w:val="000000"/>
              </w:rPr>
            </w:pPr>
            <w:r>
              <w:rPr>
                <w:rFonts w:ascii="Calibri" w:eastAsia="Times New Roman" w:hAnsi="Calibri" w:cs="Times New Roman"/>
                <w:color w:val="000000"/>
              </w:rPr>
              <w:t>2</w:t>
            </w:r>
          </w:p>
        </w:tc>
        <w:tc>
          <w:tcPr>
            <w:tcW w:w="1463" w:type="dxa"/>
            <w:tcBorders>
              <w:top w:val="nil"/>
              <w:left w:val="nil"/>
              <w:bottom w:val="single" w:sz="4" w:space="0" w:color="auto"/>
              <w:right w:val="single" w:sz="4" w:space="0" w:color="auto"/>
            </w:tcBorders>
            <w:shd w:val="clear" w:color="auto" w:fill="auto"/>
            <w:vAlign w:val="bottom"/>
          </w:tcPr>
          <w:p w:rsidR="00BA34A2" w:rsidRPr="00206BDE" w:rsidRDefault="00BA34A2" w:rsidP="00F5193F">
            <w:pPr>
              <w:widowControl/>
              <w:rPr>
                <w:rFonts w:ascii="Calibri" w:eastAsia="Times New Roman" w:hAnsi="Calibri" w:cs="Times New Roman"/>
                <w:color w:val="000000"/>
              </w:rPr>
            </w:pPr>
          </w:p>
        </w:tc>
        <w:tc>
          <w:tcPr>
            <w:tcW w:w="1000" w:type="dxa"/>
            <w:tcBorders>
              <w:top w:val="nil"/>
              <w:left w:val="nil"/>
              <w:bottom w:val="single" w:sz="4" w:space="0" w:color="auto"/>
              <w:right w:val="single" w:sz="4" w:space="0" w:color="auto"/>
            </w:tcBorders>
            <w:shd w:val="clear" w:color="auto" w:fill="auto"/>
            <w:vAlign w:val="bottom"/>
          </w:tcPr>
          <w:p w:rsidR="00BA34A2" w:rsidRPr="00206BDE" w:rsidRDefault="00BA34A2" w:rsidP="00F5193F">
            <w:pPr>
              <w:widowControl/>
              <w:rPr>
                <w:rFonts w:ascii="Calibri" w:eastAsia="Times New Roman" w:hAnsi="Calibri" w:cs="Times New Roman"/>
                <w:color w:val="000000"/>
              </w:rPr>
            </w:pPr>
          </w:p>
        </w:tc>
      </w:tr>
      <w:tr w:rsidR="00BA34A2" w:rsidRPr="00206BDE" w:rsidTr="00F5193F">
        <w:trPr>
          <w:trHeight w:val="288"/>
        </w:trPr>
        <w:tc>
          <w:tcPr>
            <w:tcW w:w="1027" w:type="dxa"/>
            <w:tcBorders>
              <w:top w:val="nil"/>
              <w:left w:val="single" w:sz="4" w:space="0" w:color="auto"/>
              <w:bottom w:val="single" w:sz="4" w:space="0" w:color="auto"/>
              <w:right w:val="single" w:sz="4" w:space="0" w:color="auto"/>
            </w:tcBorders>
            <w:shd w:val="clear" w:color="auto" w:fill="auto"/>
            <w:vAlign w:val="bottom"/>
          </w:tcPr>
          <w:p w:rsidR="00BA34A2" w:rsidRPr="00206BDE" w:rsidRDefault="00BA34A2" w:rsidP="00F5193F">
            <w:pPr>
              <w:widowControl/>
              <w:rPr>
                <w:rFonts w:ascii="Calibri" w:eastAsia="Times New Roman" w:hAnsi="Calibri" w:cs="Times New Roman"/>
                <w:color w:val="000000"/>
              </w:rPr>
            </w:pPr>
          </w:p>
        </w:tc>
        <w:tc>
          <w:tcPr>
            <w:tcW w:w="4701" w:type="dxa"/>
            <w:tcBorders>
              <w:top w:val="nil"/>
              <w:left w:val="nil"/>
              <w:bottom w:val="single" w:sz="4" w:space="0" w:color="auto"/>
              <w:right w:val="single" w:sz="4" w:space="0" w:color="auto"/>
            </w:tcBorders>
            <w:shd w:val="clear" w:color="auto" w:fill="auto"/>
            <w:vAlign w:val="bottom"/>
          </w:tcPr>
          <w:p w:rsidR="00BA34A2" w:rsidRDefault="00BA34A2" w:rsidP="00F5193F">
            <w:pPr>
              <w:widowControl/>
              <w:rPr>
                <w:rFonts w:ascii="Calibri" w:eastAsia="Times New Roman" w:hAnsi="Calibri" w:cs="Times New Roman"/>
                <w:color w:val="000000"/>
              </w:rPr>
            </w:pPr>
            <w:r>
              <w:rPr>
                <w:rFonts w:ascii="Calibri" w:eastAsia="Times New Roman" w:hAnsi="Calibri" w:cs="Times New Roman"/>
                <w:color w:val="000000"/>
              </w:rPr>
              <w:t>Cutters</w:t>
            </w:r>
          </w:p>
        </w:tc>
        <w:tc>
          <w:tcPr>
            <w:tcW w:w="1069" w:type="dxa"/>
            <w:tcBorders>
              <w:top w:val="nil"/>
              <w:left w:val="nil"/>
              <w:bottom w:val="single" w:sz="4" w:space="0" w:color="auto"/>
              <w:right w:val="single" w:sz="4" w:space="0" w:color="auto"/>
            </w:tcBorders>
            <w:shd w:val="clear" w:color="auto" w:fill="auto"/>
            <w:vAlign w:val="bottom"/>
          </w:tcPr>
          <w:p w:rsidR="00BA34A2" w:rsidRPr="00206BDE" w:rsidRDefault="00BA34A2" w:rsidP="00F5193F">
            <w:pPr>
              <w:widowControl/>
              <w:jc w:val="right"/>
              <w:rPr>
                <w:rFonts w:ascii="Calibri" w:eastAsia="Times New Roman" w:hAnsi="Calibri" w:cs="Times New Roman"/>
                <w:color w:val="000000"/>
              </w:rPr>
            </w:pPr>
            <w:r>
              <w:rPr>
                <w:rFonts w:ascii="Calibri" w:eastAsia="Times New Roman" w:hAnsi="Calibri" w:cs="Times New Roman"/>
                <w:color w:val="000000"/>
              </w:rPr>
              <w:t>1</w:t>
            </w:r>
          </w:p>
        </w:tc>
        <w:tc>
          <w:tcPr>
            <w:tcW w:w="1463" w:type="dxa"/>
            <w:tcBorders>
              <w:top w:val="nil"/>
              <w:left w:val="nil"/>
              <w:bottom w:val="single" w:sz="4" w:space="0" w:color="auto"/>
              <w:right w:val="single" w:sz="4" w:space="0" w:color="auto"/>
            </w:tcBorders>
            <w:shd w:val="clear" w:color="auto" w:fill="auto"/>
            <w:vAlign w:val="bottom"/>
          </w:tcPr>
          <w:p w:rsidR="00BA34A2" w:rsidRPr="00206BDE" w:rsidRDefault="00BA34A2" w:rsidP="00F5193F">
            <w:pPr>
              <w:widowControl/>
              <w:rPr>
                <w:rFonts w:ascii="Calibri" w:eastAsia="Times New Roman" w:hAnsi="Calibri" w:cs="Times New Roman"/>
                <w:color w:val="000000"/>
              </w:rPr>
            </w:pPr>
          </w:p>
        </w:tc>
        <w:tc>
          <w:tcPr>
            <w:tcW w:w="1000" w:type="dxa"/>
            <w:tcBorders>
              <w:top w:val="nil"/>
              <w:left w:val="nil"/>
              <w:bottom w:val="single" w:sz="4" w:space="0" w:color="auto"/>
              <w:right w:val="single" w:sz="4" w:space="0" w:color="auto"/>
            </w:tcBorders>
            <w:shd w:val="clear" w:color="auto" w:fill="auto"/>
            <w:vAlign w:val="bottom"/>
          </w:tcPr>
          <w:p w:rsidR="00BA34A2" w:rsidRPr="00206BDE" w:rsidRDefault="00BA34A2" w:rsidP="00F5193F">
            <w:pPr>
              <w:widowControl/>
              <w:rPr>
                <w:rFonts w:ascii="Calibri" w:eastAsia="Times New Roman" w:hAnsi="Calibri" w:cs="Times New Roman"/>
                <w:color w:val="000000"/>
              </w:rPr>
            </w:pPr>
          </w:p>
        </w:tc>
      </w:tr>
      <w:tr w:rsidR="00BA34A2" w:rsidRPr="00206BDE" w:rsidTr="00F5193F">
        <w:trPr>
          <w:trHeight w:val="288"/>
        </w:trPr>
        <w:tc>
          <w:tcPr>
            <w:tcW w:w="1027" w:type="dxa"/>
            <w:tcBorders>
              <w:top w:val="nil"/>
              <w:left w:val="single" w:sz="4" w:space="0" w:color="auto"/>
              <w:bottom w:val="single" w:sz="4" w:space="0" w:color="auto"/>
              <w:right w:val="single" w:sz="4" w:space="0" w:color="auto"/>
            </w:tcBorders>
            <w:shd w:val="clear" w:color="000000" w:fill="D0CECE"/>
            <w:vAlign w:val="bottom"/>
            <w:hideMark/>
          </w:tcPr>
          <w:p w:rsidR="00BA34A2" w:rsidRPr="00206BDE" w:rsidRDefault="00BA34A2" w:rsidP="00F5193F">
            <w:pPr>
              <w:widowControl/>
              <w:jc w:val="right"/>
              <w:rPr>
                <w:rFonts w:ascii="Calibri" w:eastAsia="Times New Roman" w:hAnsi="Calibri" w:cs="Times New Roman"/>
                <w:color w:val="000000"/>
              </w:rPr>
            </w:pPr>
            <w:r w:rsidRPr="00206BDE">
              <w:rPr>
                <w:rFonts w:ascii="Calibri" w:eastAsia="Times New Roman" w:hAnsi="Calibri" w:cs="Times New Roman"/>
                <w:color w:val="000000"/>
              </w:rPr>
              <w:t>4</w:t>
            </w:r>
          </w:p>
        </w:tc>
        <w:tc>
          <w:tcPr>
            <w:tcW w:w="4701" w:type="dxa"/>
            <w:tcBorders>
              <w:top w:val="nil"/>
              <w:left w:val="nil"/>
              <w:bottom w:val="single" w:sz="4" w:space="0" w:color="auto"/>
              <w:right w:val="single" w:sz="4" w:space="0" w:color="auto"/>
            </w:tcBorders>
            <w:shd w:val="clear" w:color="000000" w:fill="D0CECE"/>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Methodology</w:t>
            </w:r>
          </w:p>
        </w:tc>
        <w:tc>
          <w:tcPr>
            <w:tcW w:w="1069" w:type="dxa"/>
            <w:tcBorders>
              <w:top w:val="nil"/>
              <w:left w:val="nil"/>
              <w:bottom w:val="single" w:sz="4" w:space="0" w:color="auto"/>
              <w:right w:val="single" w:sz="4" w:space="0" w:color="auto"/>
            </w:tcBorders>
            <w:shd w:val="clear" w:color="000000" w:fill="D0CECE"/>
            <w:vAlign w:val="bottom"/>
            <w:hideMark/>
          </w:tcPr>
          <w:p w:rsidR="00BA34A2" w:rsidRPr="00206BDE" w:rsidRDefault="00BA34A2" w:rsidP="00F5193F">
            <w:pPr>
              <w:widowControl/>
              <w:jc w:val="right"/>
              <w:rPr>
                <w:rFonts w:ascii="Calibri" w:eastAsia="Times New Roman" w:hAnsi="Calibri" w:cs="Times New Roman"/>
                <w:color w:val="000000"/>
              </w:rPr>
            </w:pPr>
            <w:r w:rsidRPr="00206BDE">
              <w:rPr>
                <w:rFonts w:ascii="Calibri" w:eastAsia="Times New Roman" w:hAnsi="Calibri" w:cs="Times New Roman"/>
                <w:color w:val="000000"/>
              </w:rPr>
              <w:t>20</w:t>
            </w:r>
          </w:p>
        </w:tc>
        <w:tc>
          <w:tcPr>
            <w:tcW w:w="1463" w:type="dxa"/>
            <w:tcBorders>
              <w:top w:val="nil"/>
              <w:left w:val="nil"/>
              <w:bottom w:val="single" w:sz="4" w:space="0" w:color="auto"/>
              <w:right w:val="single" w:sz="4" w:space="0" w:color="auto"/>
            </w:tcBorders>
            <w:shd w:val="clear" w:color="000000" w:fill="D0CECE"/>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000000" w:fill="D0CECE"/>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r>
      <w:tr w:rsidR="00BA34A2" w:rsidRPr="00206BDE" w:rsidTr="00F5193F">
        <w:trPr>
          <w:trHeight w:val="288"/>
        </w:trPr>
        <w:tc>
          <w:tcPr>
            <w:tcW w:w="1027" w:type="dxa"/>
            <w:tcBorders>
              <w:top w:val="nil"/>
              <w:left w:val="single" w:sz="4" w:space="0" w:color="auto"/>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4701"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Proposed Work Plan and Schedule of Activities</w:t>
            </w:r>
          </w:p>
        </w:tc>
        <w:tc>
          <w:tcPr>
            <w:tcW w:w="1069"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jc w:val="right"/>
              <w:rPr>
                <w:rFonts w:ascii="Calibri" w:eastAsia="Times New Roman" w:hAnsi="Calibri" w:cs="Times New Roman"/>
                <w:color w:val="000000"/>
              </w:rPr>
            </w:pPr>
            <w:r w:rsidRPr="00206BDE">
              <w:rPr>
                <w:rFonts w:ascii="Calibri" w:eastAsia="Times New Roman" w:hAnsi="Calibri" w:cs="Times New Roman"/>
                <w:color w:val="000000"/>
              </w:rPr>
              <w:t>5</w:t>
            </w:r>
          </w:p>
        </w:tc>
        <w:tc>
          <w:tcPr>
            <w:tcW w:w="1463"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r>
      <w:tr w:rsidR="00BA34A2" w:rsidRPr="00206BDE" w:rsidTr="00F5193F">
        <w:trPr>
          <w:trHeight w:val="288"/>
        </w:trPr>
        <w:tc>
          <w:tcPr>
            <w:tcW w:w="1027" w:type="dxa"/>
            <w:tcBorders>
              <w:top w:val="nil"/>
              <w:left w:val="single" w:sz="4" w:space="0" w:color="auto"/>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4701"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Gantt Chart</w:t>
            </w:r>
          </w:p>
        </w:tc>
        <w:tc>
          <w:tcPr>
            <w:tcW w:w="1069"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jc w:val="right"/>
              <w:rPr>
                <w:rFonts w:ascii="Calibri" w:eastAsia="Times New Roman" w:hAnsi="Calibri" w:cs="Times New Roman"/>
                <w:color w:val="000000"/>
              </w:rPr>
            </w:pPr>
            <w:r w:rsidRPr="00206BDE">
              <w:rPr>
                <w:rFonts w:ascii="Calibri" w:eastAsia="Times New Roman" w:hAnsi="Calibri" w:cs="Times New Roman"/>
                <w:color w:val="000000"/>
              </w:rPr>
              <w:t>5</w:t>
            </w:r>
          </w:p>
        </w:tc>
        <w:tc>
          <w:tcPr>
            <w:tcW w:w="1463"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r>
      <w:tr w:rsidR="00BA34A2" w:rsidRPr="00206BDE" w:rsidTr="00F5193F">
        <w:trPr>
          <w:trHeight w:val="288"/>
        </w:trPr>
        <w:tc>
          <w:tcPr>
            <w:tcW w:w="1027" w:type="dxa"/>
            <w:tcBorders>
              <w:top w:val="nil"/>
              <w:left w:val="single" w:sz="4" w:space="0" w:color="auto"/>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lastRenderedPageBreak/>
              <w:t> </w:t>
            </w:r>
          </w:p>
        </w:tc>
        <w:tc>
          <w:tcPr>
            <w:tcW w:w="4701"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Time taken to commence work</w:t>
            </w:r>
          </w:p>
        </w:tc>
        <w:tc>
          <w:tcPr>
            <w:tcW w:w="1069"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jc w:val="right"/>
              <w:rPr>
                <w:rFonts w:ascii="Calibri" w:eastAsia="Times New Roman" w:hAnsi="Calibri" w:cs="Times New Roman"/>
                <w:color w:val="000000"/>
              </w:rPr>
            </w:pPr>
            <w:r w:rsidRPr="00206BDE">
              <w:rPr>
                <w:rFonts w:ascii="Calibri" w:eastAsia="Times New Roman" w:hAnsi="Calibri" w:cs="Times New Roman"/>
                <w:color w:val="000000"/>
              </w:rPr>
              <w:t>5</w:t>
            </w:r>
          </w:p>
        </w:tc>
        <w:tc>
          <w:tcPr>
            <w:tcW w:w="1463"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r>
      <w:tr w:rsidR="00BA34A2" w:rsidRPr="00206BDE" w:rsidTr="00F5193F">
        <w:trPr>
          <w:trHeight w:val="576"/>
        </w:trPr>
        <w:tc>
          <w:tcPr>
            <w:tcW w:w="1027" w:type="dxa"/>
            <w:tcBorders>
              <w:top w:val="nil"/>
              <w:left w:val="single" w:sz="4" w:space="0" w:color="auto"/>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4701"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Reporting and Recording systems - including environmental monitoring</w:t>
            </w:r>
          </w:p>
        </w:tc>
        <w:tc>
          <w:tcPr>
            <w:tcW w:w="1069"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jc w:val="right"/>
              <w:rPr>
                <w:rFonts w:ascii="Calibri" w:eastAsia="Times New Roman" w:hAnsi="Calibri" w:cs="Times New Roman"/>
                <w:color w:val="000000"/>
              </w:rPr>
            </w:pPr>
            <w:r w:rsidRPr="00206BDE">
              <w:rPr>
                <w:rFonts w:ascii="Calibri" w:eastAsia="Times New Roman" w:hAnsi="Calibri" w:cs="Times New Roman"/>
                <w:color w:val="000000"/>
              </w:rPr>
              <w:t>5</w:t>
            </w:r>
          </w:p>
        </w:tc>
        <w:tc>
          <w:tcPr>
            <w:tcW w:w="1463"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r>
      <w:tr w:rsidR="00BA34A2" w:rsidRPr="00206BDE" w:rsidTr="00F5193F">
        <w:trPr>
          <w:trHeight w:val="288"/>
        </w:trPr>
        <w:tc>
          <w:tcPr>
            <w:tcW w:w="1027" w:type="dxa"/>
            <w:tcBorders>
              <w:top w:val="nil"/>
              <w:left w:val="single" w:sz="4" w:space="0" w:color="auto"/>
              <w:bottom w:val="single" w:sz="4" w:space="0" w:color="auto"/>
              <w:right w:val="single" w:sz="4" w:space="0" w:color="auto"/>
            </w:tcBorders>
            <w:shd w:val="clear" w:color="000000" w:fill="D0CECE"/>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4701" w:type="dxa"/>
            <w:tcBorders>
              <w:top w:val="nil"/>
              <w:left w:val="nil"/>
              <w:bottom w:val="single" w:sz="4" w:space="0" w:color="auto"/>
              <w:right w:val="single" w:sz="4" w:space="0" w:color="auto"/>
            </w:tcBorders>
            <w:shd w:val="clear" w:color="000000" w:fill="D0CECE"/>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xml:space="preserve">TOTAL </w:t>
            </w:r>
          </w:p>
        </w:tc>
        <w:tc>
          <w:tcPr>
            <w:tcW w:w="1069" w:type="dxa"/>
            <w:tcBorders>
              <w:top w:val="nil"/>
              <w:left w:val="nil"/>
              <w:bottom w:val="single" w:sz="4" w:space="0" w:color="auto"/>
              <w:right w:val="single" w:sz="4" w:space="0" w:color="auto"/>
            </w:tcBorders>
            <w:shd w:val="clear" w:color="000000" w:fill="D0CECE"/>
            <w:vAlign w:val="bottom"/>
            <w:hideMark/>
          </w:tcPr>
          <w:p w:rsidR="00BA34A2" w:rsidRPr="00206BDE" w:rsidRDefault="00BA34A2" w:rsidP="00F5193F">
            <w:pPr>
              <w:widowControl/>
              <w:jc w:val="right"/>
              <w:rPr>
                <w:rFonts w:ascii="Calibri" w:eastAsia="Times New Roman" w:hAnsi="Calibri" w:cs="Times New Roman"/>
                <w:color w:val="000000"/>
              </w:rPr>
            </w:pPr>
            <w:r w:rsidRPr="00206BDE">
              <w:rPr>
                <w:rFonts w:ascii="Calibri" w:eastAsia="Times New Roman" w:hAnsi="Calibri" w:cs="Times New Roman"/>
                <w:color w:val="000000"/>
              </w:rPr>
              <w:t>100</w:t>
            </w:r>
          </w:p>
        </w:tc>
        <w:tc>
          <w:tcPr>
            <w:tcW w:w="1463" w:type="dxa"/>
            <w:tcBorders>
              <w:top w:val="nil"/>
              <w:left w:val="nil"/>
              <w:bottom w:val="single" w:sz="4" w:space="0" w:color="auto"/>
              <w:right w:val="single" w:sz="4" w:space="0" w:color="auto"/>
            </w:tcBorders>
            <w:shd w:val="clear" w:color="000000" w:fill="D0CECE"/>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000000" w:fill="D0CECE"/>
            <w:vAlign w:val="bottom"/>
            <w:hideMark/>
          </w:tcPr>
          <w:p w:rsidR="00BA34A2" w:rsidRPr="00206BDE" w:rsidRDefault="00BA34A2" w:rsidP="00F5193F">
            <w:pPr>
              <w:widowControl/>
              <w:rPr>
                <w:rFonts w:ascii="Calibri" w:eastAsia="Times New Roman" w:hAnsi="Calibri" w:cs="Times New Roman"/>
                <w:color w:val="000000"/>
              </w:rPr>
            </w:pPr>
            <w:r w:rsidRPr="00206BDE">
              <w:rPr>
                <w:rFonts w:ascii="Calibri" w:eastAsia="Times New Roman" w:hAnsi="Calibri" w:cs="Times New Roman"/>
                <w:color w:val="000000"/>
              </w:rPr>
              <w:t> </w:t>
            </w:r>
          </w:p>
        </w:tc>
      </w:tr>
    </w:tbl>
    <w:p w:rsidR="00AE79D5" w:rsidRDefault="00AE79D5" w:rsidP="00F84EDF"/>
    <w:p w:rsidR="00206BDE" w:rsidRDefault="00206BDE" w:rsidP="00F84EDF"/>
    <w:p w:rsidR="00F84EDF" w:rsidRDefault="00F84EDF" w:rsidP="00F84EDF">
      <w:r>
        <w:t>Performance Penalty:</w:t>
      </w:r>
    </w:p>
    <w:p w:rsidR="00F84EDF" w:rsidRDefault="00F84EDF" w:rsidP="00F84EDF">
      <w:r>
        <w:t xml:space="preserve">Should the offeror not finish the work by 15 days following the end of the contracting period of performance then 0.5 % of the contract amount per day for a maximum of 10 % of the contract amount shall be deducted from the final payment until the work is authorized as completed by </w:t>
      </w:r>
      <w:r w:rsidR="00AD4EE9">
        <w:t>GEEL</w:t>
      </w:r>
      <w:r>
        <w:t xml:space="preserve">. </w:t>
      </w:r>
    </w:p>
    <w:p w:rsidR="00F84EDF" w:rsidRDefault="00F84EDF" w:rsidP="00F84EDF"/>
    <w:p w:rsidR="00B24F18" w:rsidRDefault="00B24F18" w:rsidP="00F84EDF"/>
    <w:p w:rsidR="00B24F18" w:rsidRDefault="00B24F18" w:rsidP="00AE79D5">
      <w:pPr>
        <w:pStyle w:val="Heading2"/>
        <w:numPr>
          <w:ilvl w:val="1"/>
          <w:numId w:val="21"/>
        </w:numPr>
      </w:pPr>
      <w:bookmarkStart w:id="52" w:name="_Toc487737295"/>
      <w:r>
        <w:t>Mandatory Requirements</w:t>
      </w:r>
      <w:bookmarkEnd w:id="52"/>
    </w:p>
    <w:p w:rsidR="00B24F18" w:rsidRDefault="00B24F18" w:rsidP="00F84EDF"/>
    <w:p w:rsidR="00B24F18" w:rsidRPr="00EF49D6" w:rsidRDefault="00B24F18" w:rsidP="00AE79D5">
      <w:pPr>
        <w:pStyle w:val="ListParagraph"/>
        <w:numPr>
          <w:ilvl w:val="0"/>
          <w:numId w:val="20"/>
        </w:numPr>
      </w:pPr>
      <w:r w:rsidRPr="00EF49D6">
        <w:t>Provide valid JSS registration details – certificate/license, as evidence that they are authorized to</w:t>
      </w:r>
      <w:r w:rsidR="00AE79D5" w:rsidRPr="00EF49D6">
        <w:t xml:space="preserve"> </w:t>
      </w:r>
      <w:r w:rsidRPr="00EF49D6">
        <w:t>carry out the said work by JSS Somalia.</w:t>
      </w:r>
    </w:p>
    <w:p w:rsidR="00B24F18" w:rsidRPr="00EF49D6" w:rsidRDefault="00B24F18" w:rsidP="00AE79D5">
      <w:pPr>
        <w:pStyle w:val="ListParagraph"/>
        <w:numPr>
          <w:ilvl w:val="0"/>
          <w:numId w:val="20"/>
        </w:numPr>
      </w:pPr>
      <w:r w:rsidRPr="00EF49D6">
        <w:t>Copy of receipt for purchase of tender document.</w:t>
      </w:r>
    </w:p>
    <w:p w:rsidR="00B24F18" w:rsidRPr="00EF49D6" w:rsidRDefault="00B24F18" w:rsidP="00AE79D5">
      <w:pPr>
        <w:pStyle w:val="ListParagraph"/>
        <w:numPr>
          <w:ilvl w:val="0"/>
          <w:numId w:val="20"/>
        </w:numPr>
      </w:pPr>
      <w:r w:rsidRPr="00EF49D6">
        <w:t>Signed technical submission form and financial proposal.</w:t>
      </w:r>
    </w:p>
    <w:p w:rsidR="00B24F18" w:rsidRPr="00EF49D6" w:rsidRDefault="00B24F18" w:rsidP="00AE79D5">
      <w:pPr>
        <w:pStyle w:val="ListParagraph"/>
        <w:numPr>
          <w:ilvl w:val="0"/>
          <w:numId w:val="20"/>
        </w:numPr>
      </w:pPr>
      <w:r w:rsidRPr="00EF49D6">
        <w:t>Completed, filled and signed BOQ</w:t>
      </w:r>
    </w:p>
    <w:p w:rsidR="00B24F18" w:rsidRPr="00EF49D6" w:rsidRDefault="00B24F18" w:rsidP="00AE79D5">
      <w:pPr>
        <w:pStyle w:val="ListParagraph"/>
        <w:numPr>
          <w:ilvl w:val="0"/>
          <w:numId w:val="20"/>
        </w:numPr>
      </w:pPr>
      <w:r w:rsidRPr="00EF49D6">
        <w:t>Provide a company profile with list of BODs.</w:t>
      </w:r>
    </w:p>
    <w:p w:rsidR="00B24F18" w:rsidRPr="00EF49D6" w:rsidRDefault="00B24F18" w:rsidP="00AE79D5">
      <w:pPr>
        <w:pStyle w:val="ListParagraph"/>
        <w:numPr>
          <w:ilvl w:val="0"/>
          <w:numId w:val="20"/>
        </w:numPr>
      </w:pPr>
      <w:r w:rsidRPr="00EF49D6">
        <w:t>CVs of all key personnel.</w:t>
      </w:r>
    </w:p>
    <w:p w:rsidR="00B24F18" w:rsidRPr="00EF49D6" w:rsidRDefault="00B24F18" w:rsidP="00AE79D5">
      <w:pPr>
        <w:pStyle w:val="ListParagraph"/>
        <w:numPr>
          <w:ilvl w:val="0"/>
          <w:numId w:val="20"/>
        </w:numPr>
      </w:pPr>
      <w:r w:rsidRPr="00EF49D6">
        <w:t>Must have a minimum of 4 years of experience as a construction company, with 3 years’</w:t>
      </w:r>
      <w:r w:rsidR="00AE79D5" w:rsidRPr="00EF49D6">
        <w:t xml:space="preserve"> </w:t>
      </w:r>
      <w:r w:rsidRPr="00EF49D6">
        <w:t>experience in Somalia.</w:t>
      </w:r>
    </w:p>
    <w:p w:rsidR="00B24F18" w:rsidRDefault="00B24F18" w:rsidP="00F84EDF"/>
    <w:p w:rsidR="00B24F18" w:rsidRDefault="00B24F18" w:rsidP="00F84EDF"/>
    <w:p w:rsidR="00F84EDF" w:rsidRDefault="00F84EDF" w:rsidP="00F84EDF">
      <w:r>
        <w:t>SECTION I - LIST OF ATTACHMENTS</w:t>
      </w:r>
    </w:p>
    <w:p w:rsidR="00F84EDF" w:rsidRDefault="00F84EDF" w:rsidP="00F84EDF"/>
    <w:p w:rsidR="00F84EDF" w:rsidRDefault="00F84EDF" w:rsidP="00F84EDF">
      <w:r>
        <w:t>1.</w:t>
      </w:r>
      <w:r>
        <w:tab/>
        <w:t xml:space="preserve">Annex 1. Guiding Bills of Quantities </w:t>
      </w:r>
    </w:p>
    <w:p w:rsidR="00F84EDF" w:rsidRDefault="00F84EDF" w:rsidP="00F84EDF">
      <w:r>
        <w:t>2.</w:t>
      </w:r>
      <w:r>
        <w:tab/>
        <w:t>Annex 2. Template for Bid Preparation</w:t>
      </w:r>
    </w:p>
    <w:p w:rsidR="005D75B4" w:rsidRDefault="0060114F" w:rsidP="005D75B4">
      <w:r>
        <w:t>3.</w:t>
      </w:r>
      <w:r>
        <w:tab/>
        <w:t>Annex 3. Site Plan</w:t>
      </w:r>
    </w:p>
    <w:p w:rsidR="009D6915" w:rsidRDefault="009D6915" w:rsidP="005D75B4"/>
    <w:p w:rsidR="009D6915" w:rsidRDefault="009D6915" w:rsidP="005D75B4"/>
    <w:p w:rsidR="009D6915" w:rsidRDefault="009D6915">
      <w:pPr>
        <w:widowControl/>
        <w:spacing w:after="160" w:line="259" w:lineRule="auto"/>
      </w:pPr>
      <w:r>
        <w:br w:type="page"/>
      </w:r>
    </w:p>
    <w:p w:rsidR="009D6915" w:rsidRDefault="009D6915" w:rsidP="009D6915">
      <w:pPr>
        <w:pStyle w:val="Heading1"/>
      </w:pPr>
      <w:bookmarkStart w:id="53" w:name="_Toc487737296"/>
      <w:r>
        <w:lastRenderedPageBreak/>
        <w:t>Annex 1</w:t>
      </w:r>
      <w:r w:rsidR="004C2A4C">
        <w:t xml:space="preserve"> – Bill of Quantities</w:t>
      </w:r>
      <w:bookmarkEnd w:id="53"/>
    </w:p>
    <w:p w:rsidR="009D6915" w:rsidRPr="009D6915" w:rsidRDefault="009D6915" w:rsidP="009D6915"/>
    <w:tbl>
      <w:tblPr>
        <w:tblStyle w:val="TableGrid"/>
        <w:tblW w:w="9590" w:type="dxa"/>
        <w:tblLook w:val="04A0" w:firstRow="1" w:lastRow="0" w:firstColumn="1" w:lastColumn="0" w:noHBand="0" w:noVBand="1"/>
      </w:tblPr>
      <w:tblGrid>
        <w:gridCol w:w="985"/>
        <w:gridCol w:w="1258"/>
        <w:gridCol w:w="769"/>
        <w:gridCol w:w="1166"/>
        <w:gridCol w:w="3342"/>
        <w:gridCol w:w="772"/>
        <w:gridCol w:w="1298"/>
      </w:tblGrid>
      <w:tr w:rsidR="007B4C44" w:rsidRPr="007B4C44" w:rsidTr="00292990">
        <w:trPr>
          <w:trHeight w:val="1230"/>
        </w:trPr>
        <w:tc>
          <w:tcPr>
            <w:tcW w:w="985" w:type="dxa"/>
            <w:hideMark/>
          </w:tcPr>
          <w:p w:rsidR="007B4C44" w:rsidRPr="007B4C44" w:rsidRDefault="007B4C44" w:rsidP="007B4C44">
            <w:pPr>
              <w:widowControl/>
              <w:spacing w:after="160" w:line="259" w:lineRule="auto"/>
              <w:rPr>
                <w:b/>
                <w:bCs/>
              </w:rPr>
            </w:pPr>
            <w:r w:rsidRPr="007B4C44">
              <w:rPr>
                <w:b/>
                <w:bCs/>
              </w:rPr>
              <w:t>ITEM NO.</w:t>
            </w:r>
          </w:p>
        </w:tc>
        <w:tc>
          <w:tcPr>
            <w:tcW w:w="6535" w:type="dxa"/>
            <w:gridSpan w:val="4"/>
            <w:hideMark/>
          </w:tcPr>
          <w:p w:rsidR="007B4C44" w:rsidRPr="007B4C44" w:rsidRDefault="007B4C44" w:rsidP="007B4C44">
            <w:pPr>
              <w:widowControl/>
              <w:spacing w:after="160" w:line="259" w:lineRule="auto"/>
              <w:rPr>
                <w:b/>
                <w:bCs/>
              </w:rPr>
            </w:pPr>
            <w:r w:rsidRPr="007B4C44">
              <w:rPr>
                <w:b/>
                <w:bCs/>
              </w:rPr>
              <w:t>DESCRIPTION</w:t>
            </w:r>
          </w:p>
        </w:tc>
        <w:tc>
          <w:tcPr>
            <w:tcW w:w="772" w:type="dxa"/>
            <w:hideMark/>
          </w:tcPr>
          <w:p w:rsidR="007B4C44" w:rsidRPr="007B4C44" w:rsidRDefault="007B4C44" w:rsidP="007B4C44">
            <w:pPr>
              <w:widowControl/>
              <w:spacing w:after="160" w:line="259" w:lineRule="auto"/>
              <w:rPr>
                <w:b/>
                <w:bCs/>
              </w:rPr>
            </w:pPr>
            <w:r w:rsidRPr="007B4C44">
              <w:rPr>
                <w:b/>
                <w:bCs/>
              </w:rPr>
              <w:t xml:space="preserve">UNIT </w:t>
            </w:r>
          </w:p>
        </w:tc>
        <w:tc>
          <w:tcPr>
            <w:tcW w:w="1298" w:type="dxa"/>
            <w:hideMark/>
          </w:tcPr>
          <w:p w:rsidR="007B4C44" w:rsidRPr="007B4C44" w:rsidRDefault="007B4C44" w:rsidP="007B4C44">
            <w:pPr>
              <w:widowControl/>
              <w:spacing w:after="160" w:line="259" w:lineRule="auto"/>
              <w:rPr>
                <w:b/>
                <w:bCs/>
              </w:rPr>
            </w:pPr>
            <w:r w:rsidRPr="007B4C44">
              <w:rPr>
                <w:b/>
                <w:bCs/>
              </w:rPr>
              <w:t>QUANTITY</w:t>
            </w:r>
          </w:p>
        </w:tc>
      </w:tr>
      <w:tr w:rsidR="00292990" w:rsidRPr="007B4C44" w:rsidTr="00292990">
        <w:trPr>
          <w:trHeight w:val="431"/>
        </w:trPr>
        <w:tc>
          <w:tcPr>
            <w:tcW w:w="9590" w:type="dxa"/>
            <w:gridSpan w:val="7"/>
            <w:noWrap/>
            <w:hideMark/>
          </w:tcPr>
          <w:p w:rsidR="00292990" w:rsidRPr="00292990" w:rsidRDefault="00292990" w:rsidP="00292990">
            <w:pPr>
              <w:widowControl/>
              <w:spacing w:after="160" w:line="259" w:lineRule="auto"/>
              <w:jc w:val="center"/>
            </w:pPr>
            <w:r w:rsidRPr="007B4C44">
              <w:rPr>
                <w:b/>
                <w:bCs/>
                <w:u w:val="single"/>
              </w:rPr>
              <w:t>PROPOSED CONSTRUCTION SANGUNI SESAME STORAGE FACILITY</w:t>
            </w:r>
          </w:p>
        </w:tc>
      </w:tr>
      <w:tr w:rsidR="00292990" w:rsidRPr="007B4C44" w:rsidTr="00292990">
        <w:trPr>
          <w:trHeight w:val="300"/>
        </w:trPr>
        <w:tc>
          <w:tcPr>
            <w:tcW w:w="9590" w:type="dxa"/>
            <w:gridSpan w:val="7"/>
            <w:noWrap/>
            <w:hideMark/>
          </w:tcPr>
          <w:p w:rsidR="00292990" w:rsidRPr="007B4C44" w:rsidRDefault="00292990" w:rsidP="00292990">
            <w:pPr>
              <w:widowControl/>
              <w:spacing w:after="160" w:line="259" w:lineRule="auto"/>
              <w:jc w:val="center"/>
            </w:pPr>
            <w:r w:rsidRPr="007B4C44">
              <w:rPr>
                <w:b/>
                <w:bCs/>
                <w:u w:val="single"/>
              </w:rPr>
              <w:t>SECTION 1: SANGUNI SESAME STORAGE FACILITY</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3193" w:type="dxa"/>
            <w:gridSpan w:val="3"/>
            <w:noWrap/>
            <w:hideMark/>
          </w:tcPr>
          <w:p w:rsidR="007B4C44" w:rsidRPr="007B4C44" w:rsidRDefault="007B4C44" w:rsidP="007B4C44">
            <w:pPr>
              <w:widowControl/>
              <w:spacing w:after="160" w:line="259" w:lineRule="auto"/>
              <w:rPr>
                <w:b/>
                <w:bCs/>
                <w:u w:val="single"/>
              </w:rPr>
            </w:pPr>
            <w:r w:rsidRPr="007B4C44">
              <w:rPr>
                <w:b/>
                <w:bCs/>
                <w:u w:val="single"/>
              </w:rPr>
              <w:t>ELEMENT NO. 1</w:t>
            </w:r>
          </w:p>
        </w:tc>
        <w:tc>
          <w:tcPr>
            <w:tcW w:w="3342" w:type="dxa"/>
            <w:noWrap/>
            <w:hideMark/>
          </w:tcPr>
          <w:p w:rsidR="007B4C44" w:rsidRPr="007B4C44" w:rsidRDefault="007B4C44" w:rsidP="007B4C44">
            <w:pPr>
              <w:widowControl/>
              <w:spacing w:after="160" w:line="259" w:lineRule="auto"/>
              <w:rPr>
                <w:b/>
                <w:bCs/>
                <w:u w:val="single"/>
              </w:rPr>
            </w:pP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3193" w:type="dxa"/>
            <w:gridSpan w:val="3"/>
            <w:noWrap/>
            <w:hideMark/>
          </w:tcPr>
          <w:p w:rsidR="007B4C44" w:rsidRPr="007B4C44" w:rsidRDefault="007B4C44" w:rsidP="007B4C44">
            <w:pPr>
              <w:widowControl/>
              <w:spacing w:after="160" w:line="259" w:lineRule="auto"/>
              <w:rPr>
                <w:b/>
                <w:bCs/>
                <w:u w:val="single"/>
              </w:rPr>
            </w:pPr>
            <w:r w:rsidRPr="007B4C44">
              <w:rPr>
                <w:b/>
                <w:bCs/>
                <w:u w:val="single"/>
              </w:rPr>
              <w:t>SITE PREPARATION</w:t>
            </w:r>
          </w:p>
        </w:tc>
        <w:tc>
          <w:tcPr>
            <w:tcW w:w="3342" w:type="dxa"/>
            <w:noWrap/>
            <w:hideMark/>
          </w:tcPr>
          <w:p w:rsidR="007B4C44" w:rsidRPr="007B4C44" w:rsidRDefault="007B4C44" w:rsidP="007B4C44">
            <w:pPr>
              <w:widowControl/>
              <w:spacing w:after="160" w:line="259" w:lineRule="auto"/>
              <w:rPr>
                <w:b/>
                <w:bCs/>
                <w:u w:val="single"/>
              </w:rPr>
            </w:pP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A</w:t>
            </w:r>
          </w:p>
        </w:tc>
        <w:tc>
          <w:tcPr>
            <w:tcW w:w="6535" w:type="dxa"/>
            <w:gridSpan w:val="4"/>
            <w:noWrap/>
            <w:hideMark/>
          </w:tcPr>
          <w:p w:rsidR="007B4C44" w:rsidRPr="007B4C44" w:rsidRDefault="007B4C44" w:rsidP="007B4C44">
            <w:pPr>
              <w:widowControl/>
              <w:spacing w:after="160" w:line="259" w:lineRule="auto"/>
            </w:pPr>
            <w:r w:rsidRPr="007B4C44">
              <w:t xml:space="preserve">Site clearance and Mobilization </w:t>
            </w:r>
          </w:p>
        </w:tc>
        <w:tc>
          <w:tcPr>
            <w:tcW w:w="772" w:type="dxa"/>
            <w:noWrap/>
            <w:hideMark/>
          </w:tcPr>
          <w:p w:rsidR="007B4C44" w:rsidRPr="007B4C44" w:rsidRDefault="007B4C44" w:rsidP="007B4C44">
            <w:pPr>
              <w:widowControl/>
              <w:spacing w:after="160" w:line="259" w:lineRule="auto"/>
            </w:pPr>
            <w:r w:rsidRPr="007B4C44">
              <w:t>SM</w:t>
            </w:r>
          </w:p>
        </w:tc>
        <w:tc>
          <w:tcPr>
            <w:tcW w:w="1298" w:type="dxa"/>
            <w:noWrap/>
            <w:hideMark/>
          </w:tcPr>
          <w:p w:rsidR="007B4C44" w:rsidRPr="007B4C44" w:rsidRDefault="007B4C44" w:rsidP="007B4C44">
            <w:pPr>
              <w:widowControl/>
              <w:spacing w:after="160" w:line="259" w:lineRule="auto"/>
            </w:pPr>
            <w:r w:rsidRPr="007B4C44">
              <w:t>414</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3193" w:type="dxa"/>
            <w:gridSpan w:val="3"/>
            <w:noWrap/>
            <w:hideMark/>
          </w:tcPr>
          <w:p w:rsidR="007B4C44" w:rsidRPr="007B4C44" w:rsidRDefault="007B4C44" w:rsidP="007B4C44">
            <w:pPr>
              <w:widowControl/>
              <w:spacing w:after="160" w:line="259" w:lineRule="auto"/>
              <w:rPr>
                <w:b/>
                <w:bCs/>
                <w:u w:val="single"/>
              </w:rPr>
            </w:pPr>
            <w:r w:rsidRPr="007B4C44">
              <w:rPr>
                <w:b/>
                <w:bCs/>
                <w:u w:val="single"/>
              </w:rPr>
              <w:t>ELEMENT NO. 2</w:t>
            </w:r>
          </w:p>
        </w:tc>
        <w:tc>
          <w:tcPr>
            <w:tcW w:w="3342" w:type="dxa"/>
            <w:noWrap/>
            <w:hideMark/>
          </w:tcPr>
          <w:p w:rsidR="007B4C44" w:rsidRPr="007B4C44" w:rsidRDefault="007B4C44" w:rsidP="007B4C44">
            <w:pPr>
              <w:widowControl/>
              <w:spacing w:after="160" w:line="259" w:lineRule="auto"/>
              <w:rPr>
                <w:b/>
                <w:bCs/>
                <w:u w:val="single"/>
              </w:rPr>
            </w:pP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6535" w:type="dxa"/>
            <w:gridSpan w:val="4"/>
            <w:noWrap/>
            <w:hideMark/>
          </w:tcPr>
          <w:p w:rsidR="007B4C44" w:rsidRPr="007B4C44" w:rsidRDefault="007B4C44" w:rsidP="007B4C44">
            <w:pPr>
              <w:widowControl/>
              <w:spacing w:after="160" w:line="259" w:lineRule="auto"/>
              <w:rPr>
                <w:b/>
                <w:bCs/>
                <w:u w:val="single"/>
              </w:rPr>
            </w:pPr>
            <w:r w:rsidRPr="007B4C44">
              <w:rPr>
                <w:b/>
                <w:bCs/>
                <w:u w:val="single"/>
              </w:rPr>
              <w:t>SUBSTRUCTURES (PROVISIONAL)</w:t>
            </w: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6535" w:type="dxa"/>
            <w:gridSpan w:val="4"/>
            <w:noWrap/>
            <w:hideMark/>
          </w:tcPr>
          <w:p w:rsidR="007B4C44" w:rsidRPr="007B4C44" w:rsidRDefault="007B4C44" w:rsidP="007B4C44">
            <w:pPr>
              <w:widowControl/>
              <w:spacing w:after="160" w:line="259" w:lineRule="auto"/>
              <w:rPr>
                <w:u w:val="single"/>
              </w:rPr>
            </w:pPr>
            <w:r w:rsidRPr="007B4C44">
              <w:rPr>
                <w:u w:val="single"/>
              </w:rPr>
              <w:t xml:space="preserve">Excavations including maintaining and supporting sides </w:t>
            </w:r>
            <w:r w:rsidR="00292990" w:rsidRPr="007B4C44">
              <w:rPr>
                <w:u w:val="single"/>
              </w:rPr>
              <w:t>and keeping free from water, mud and fallen material</w:t>
            </w: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292990" w:rsidRPr="007B4C44" w:rsidTr="00292990">
        <w:trPr>
          <w:trHeight w:val="593"/>
        </w:trPr>
        <w:tc>
          <w:tcPr>
            <w:tcW w:w="985" w:type="dxa"/>
            <w:noWrap/>
            <w:hideMark/>
          </w:tcPr>
          <w:p w:rsidR="00292990" w:rsidRPr="007B4C44" w:rsidRDefault="00292990" w:rsidP="00292990">
            <w:pPr>
              <w:widowControl/>
              <w:spacing w:after="160" w:line="259" w:lineRule="auto"/>
            </w:pPr>
            <w:r w:rsidRPr="007B4C44">
              <w:t>A</w:t>
            </w:r>
          </w:p>
        </w:tc>
        <w:tc>
          <w:tcPr>
            <w:tcW w:w="6535" w:type="dxa"/>
            <w:gridSpan w:val="4"/>
            <w:noWrap/>
            <w:hideMark/>
          </w:tcPr>
          <w:p w:rsidR="00292990" w:rsidRPr="007B4C44" w:rsidRDefault="00292990" w:rsidP="00292990">
            <w:pPr>
              <w:widowControl/>
              <w:spacing w:after="160" w:line="259" w:lineRule="auto"/>
            </w:pPr>
            <w:r w:rsidRPr="007B4C44">
              <w:t>Excavate trench for foundation not exceeding 1.50 meters deep, starting from stripped levels</w:t>
            </w:r>
          </w:p>
        </w:tc>
        <w:tc>
          <w:tcPr>
            <w:tcW w:w="772" w:type="dxa"/>
            <w:noWrap/>
            <w:hideMark/>
          </w:tcPr>
          <w:p w:rsidR="00292990" w:rsidRPr="007B4C44" w:rsidRDefault="00292990" w:rsidP="00292990">
            <w:pPr>
              <w:widowControl/>
              <w:spacing w:after="160" w:line="259" w:lineRule="auto"/>
            </w:pPr>
            <w:r w:rsidRPr="007B4C44">
              <w:t>CM</w:t>
            </w:r>
          </w:p>
        </w:tc>
        <w:tc>
          <w:tcPr>
            <w:tcW w:w="1298" w:type="dxa"/>
            <w:noWrap/>
            <w:hideMark/>
          </w:tcPr>
          <w:p w:rsidR="00292990" w:rsidRPr="007B4C44" w:rsidRDefault="00292990" w:rsidP="00292990">
            <w:pPr>
              <w:widowControl/>
              <w:spacing w:after="160" w:line="259" w:lineRule="auto"/>
            </w:pPr>
            <w:r w:rsidRPr="007B4C44">
              <w:t>173</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B</w:t>
            </w:r>
          </w:p>
        </w:tc>
        <w:tc>
          <w:tcPr>
            <w:tcW w:w="3193" w:type="dxa"/>
            <w:gridSpan w:val="3"/>
            <w:noWrap/>
            <w:hideMark/>
          </w:tcPr>
          <w:p w:rsidR="007B4C44" w:rsidRPr="007B4C44" w:rsidRDefault="007B4C44" w:rsidP="007B4C44">
            <w:pPr>
              <w:widowControl/>
              <w:spacing w:after="160" w:line="259" w:lineRule="auto"/>
            </w:pPr>
            <w:r w:rsidRPr="007B4C44">
              <w:t>Ditto for columns</w:t>
            </w: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CM</w:t>
            </w:r>
          </w:p>
        </w:tc>
        <w:tc>
          <w:tcPr>
            <w:tcW w:w="1298" w:type="dxa"/>
            <w:noWrap/>
            <w:hideMark/>
          </w:tcPr>
          <w:p w:rsidR="007B4C44" w:rsidRPr="007B4C44" w:rsidRDefault="007B4C44" w:rsidP="007B4C44">
            <w:pPr>
              <w:widowControl/>
              <w:spacing w:after="160" w:line="259" w:lineRule="auto"/>
            </w:pPr>
            <w:r w:rsidRPr="007B4C44">
              <w:t>49</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2027" w:type="dxa"/>
            <w:gridSpan w:val="2"/>
            <w:noWrap/>
            <w:hideMark/>
          </w:tcPr>
          <w:p w:rsidR="007B4C44" w:rsidRPr="007B4C44" w:rsidRDefault="007B4C44" w:rsidP="007B4C44">
            <w:pPr>
              <w:widowControl/>
              <w:spacing w:after="160" w:line="259" w:lineRule="auto"/>
              <w:rPr>
                <w:u w:val="single"/>
              </w:rPr>
            </w:pPr>
            <w:r w:rsidRPr="007B4C44">
              <w:rPr>
                <w:u w:val="single"/>
              </w:rPr>
              <w:t>Disposal</w:t>
            </w:r>
          </w:p>
        </w:tc>
        <w:tc>
          <w:tcPr>
            <w:tcW w:w="1166" w:type="dxa"/>
            <w:noWrap/>
            <w:hideMark/>
          </w:tcPr>
          <w:p w:rsidR="007B4C44" w:rsidRPr="007B4C44" w:rsidRDefault="007B4C44" w:rsidP="007B4C44">
            <w:pPr>
              <w:widowControl/>
              <w:spacing w:after="160" w:line="259" w:lineRule="auto"/>
              <w:rPr>
                <w:u w:val="single"/>
              </w:rPr>
            </w:pP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C</w:t>
            </w:r>
          </w:p>
        </w:tc>
        <w:tc>
          <w:tcPr>
            <w:tcW w:w="6535" w:type="dxa"/>
            <w:gridSpan w:val="4"/>
            <w:noWrap/>
            <w:hideMark/>
          </w:tcPr>
          <w:p w:rsidR="007B4C44" w:rsidRPr="007B4C44" w:rsidRDefault="007B4C44" w:rsidP="007B4C44">
            <w:pPr>
              <w:widowControl/>
              <w:spacing w:after="160" w:line="259" w:lineRule="auto"/>
            </w:pPr>
            <w:r w:rsidRPr="007B4C44">
              <w:t xml:space="preserve">Return, fill and ram selected excavated material around </w:t>
            </w:r>
            <w:r w:rsidR="00292990">
              <w:t>foundations</w:t>
            </w:r>
          </w:p>
        </w:tc>
        <w:tc>
          <w:tcPr>
            <w:tcW w:w="772" w:type="dxa"/>
            <w:noWrap/>
            <w:hideMark/>
          </w:tcPr>
          <w:p w:rsidR="007B4C44" w:rsidRPr="007B4C44" w:rsidRDefault="007B4C44" w:rsidP="007B4C44">
            <w:pPr>
              <w:widowControl/>
              <w:spacing w:after="160" w:line="259" w:lineRule="auto"/>
            </w:pPr>
            <w:r w:rsidRPr="007B4C44">
              <w:t> </w:t>
            </w:r>
            <w:r w:rsidR="00292990">
              <w:t>CM</w:t>
            </w:r>
          </w:p>
        </w:tc>
        <w:tc>
          <w:tcPr>
            <w:tcW w:w="1298" w:type="dxa"/>
            <w:noWrap/>
            <w:hideMark/>
          </w:tcPr>
          <w:p w:rsidR="007B4C44" w:rsidRPr="007B4C44" w:rsidRDefault="00292990" w:rsidP="007B4C44">
            <w:pPr>
              <w:widowControl/>
              <w:spacing w:after="160" w:line="259" w:lineRule="auto"/>
            </w:pPr>
            <w:r>
              <w:t>174</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D</w:t>
            </w:r>
          </w:p>
        </w:tc>
        <w:tc>
          <w:tcPr>
            <w:tcW w:w="6535" w:type="dxa"/>
            <w:gridSpan w:val="4"/>
            <w:noWrap/>
            <w:hideMark/>
          </w:tcPr>
          <w:p w:rsidR="007B4C44" w:rsidRPr="007B4C44" w:rsidRDefault="007B4C44" w:rsidP="007B4C44">
            <w:pPr>
              <w:widowControl/>
              <w:spacing w:after="160" w:line="259" w:lineRule="auto"/>
            </w:pPr>
            <w:r w:rsidRPr="007B4C44">
              <w:t>Load, wheel and cart depos</w:t>
            </w:r>
            <w:r w:rsidR="00292990">
              <w:t>it and spread surplus excavated material where directed on site at a distance not exceeding 100 meters</w:t>
            </w:r>
          </w:p>
        </w:tc>
        <w:tc>
          <w:tcPr>
            <w:tcW w:w="772" w:type="dxa"/>
            <w:noWrap/>
            <w:hideMark/>
          </w:tcPr>
          <w:p w:rsidR="007B4C44" w:rsidRPr="007B4C44" w:rsidRDefault="007B4C44" w:rsidP="007B4C44">
            <w:pPr>
              <w:widowControl/>
              <w:spacing w:after="160" w:line="259" w:lineRule="auto"/>
            </w:pPr>
            <w:r w:rsidRPr="007B4C44">
              <w:t> </w:t>
            </w:r>
            <w:r w:rsidR="00292990">
              <w:t>CM</w:t>
            </w:r>
          </w:p>
        </w:tc>
        <w:tc>
          <w:tcPr>
            <w:tcW w:w="1298" w:type="dxa"/>
            <w:noWrap/>
            <w:hideMark/>
          </w:tcPr>
          <w:p w:rsidR="007B4C44" w:rsidRPr="007B4C44" w:rsidRDefault="00292990" w:rsidP="007B4C44">
            <w:pPr>
              <w:widowControl/>
              <w:spacing w:after="160" w:line="259" w:lineRule="auto"/>
            </w:pPr>
            <w:r>
              <w:t>48</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6535" w:type="dxa"/>
            <w:gridSpan w:val="4"/>
            <w:noWrap/>
            <w:hideMark/>
          </w:tcPr>
          <w:p w:rsidR="007B4C44" w:rsidRPr="007B4C44" w:rsidRDefault="007B4C44" w:rsidP="007B4C44">
            <w:pPr>
              <w:widowControl/>
              <w:spacing w:after="160" w:line="259" w:lineRule="auto"/>
            </w:pPr>
            <w:r w:rsidRPr="007B4C44">
              <w:t xml:space="preserve">material where directed on site at a distance not exceeding  </w:t>
            </w: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6535" w:type="dxa"/>
            <w:gridSpan w:val="4"/>
            <w:noWrap/>
            <w:hideMark/>
          </w:tcPr>
          <w:p w:rsidR="007B4C44" w:rsidRPr="007B4C44" w:rsidRDefault="007B4C44" w:rsidP="007B4C44">
            <w:pPr>
              <w:widowControl/>
              <w:spacing w:after="160" w:line="259" w:lineRule="auto"/>
              <w:rPr>
                <w:u w:val="single"/>
              </w:rPr>
            </w:pPr>
            <w:r w:rsidRPr="007B4C44">
              <w:rPr>
                <w:u w:val="single"/>
              </w:rPr>
              <w:t>Hardcore or other approved filling, as described</w:t>
            </w: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E</w:t>
            </w:r>
          </w:p>
        </w:tc>
        <w:tc>
          <w:tcPr>
            <w:tcW w:w="6535" w:type="dxa"/>
            <w:gridSpan w:val="4"/>
            <w:noWrap/>
            <w:hideMark/>
          </w:tcPr>
          <w:p w:rsidR="007B4C44" w:rsidRPr="007B4C44" w:rsidRDefault="007B4C44" w:rsidP="007B4C44">
            <w:pPr>
              <w:widowControl/>
              <w:spacing w:after="160" w:line="259" w:lineRule="auto"/>
            </w:pPr>
            <w:r w:rsidRPr="007B4C44">
              <w:t xml:space="preserve">300mm thick well compacted hardcore filling blinded with </w:t>
            </w:r>
            <w:r w:rsidR="0086091A">
              <w:t>25 mm thick quarry dust layer to receive surface bed</w:t>
            </w:r>
          </w:p>
        </w:tc>
        <w:tc>
          <w:tcPr>
            <w:tcW w:w="772" w:type="dxa"/>
            <w:noWrap/>
            <w:hideMark/>
          </w:tcPr>
          <w:p w:rsidR="007B4C44" w:rsidRPr="007B4C44" w:rsidRDefault="007B4C44" w:rsidP="007B4C44">
            <w:pPr>
              <w:widowControl/>
              <w:spacing w:after="160" w:line="259" w:lineRule="auto"/>
            </w:pPr>
            <w:r w:rsidRPr="007B4C44">
              <w:t> </w:t>
            </w:r>
            <w:r w:rsidR="0086091A">
              <w:t>SM</w:t>
            </w:r>
          </w:p>
        </w:tc>
        <w:tc>
          <w:tcPr>
            <w:tcW w:w="1298" w:type="dxa"/>
            <w:noWrap/>
            <w:hideMark/>
          </w:tcPr>
          <w:p w:rsidR="007B4C44" w:rsidRPr="007B4C44" w:rsidRDefault="0086091A" w:rsidP="007B4C44">
            <w:pPr>
              <w:widowControl/>
              <w:spacing w:after="160" w:line="259" w:lineRule="auto"/>
            </w:pPr>
            <w:r>
              <w:t>322</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3193" w:type="dxa"/>
            <w:gridSpan w:val="3"/>
            <w:noWrap/>
            <w:hideMark/>
          </w:tcPr>
          <w:p w:rsidR="007B4C44" w:rsidRPr="007B4C44" w:rsidRDefault="007B4C44" w:rsidP="007B4C44">
            <w:pPr>
              <w:widowControl/>
              <w:spacing w:after="160" w:line="259" w:lineRule="auto"/>
              <w:rPr>
                <w:u w:val="single"/>
              </w:rPr>
            </w:pPr>
            <w:r w:rsidRPr="007B4C44">
              <w:rPr>
                <w:u w:val="single"/>
              </w:rPr>
              <w:t>Anti-termite treatment</w:t>
            </w:r>
          </w:p>
        </w:tc>
        <w:tc>
          <w:tcPr>
            <w:tcW w:w="3342" w:type="dxa"/>
            <w:noWrap/>
            <w:hideMark/>
          </w:tcPr>
          <w:p w:rsidR="007B4C44" w:rsidRPr="007B4C44" w:rsidRDefault="007B4C44" w:rsidP="007B4C44">
            <w:pPr>
              <w:widowControl/>
              <w:spacing w:after="160" w:line="259" w:lineRule="auto"/>
              <w:rPr>
                <w:u w:val="single"/>
              </w:rPr>
            </w:pP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F</w:t>
            </w:r>
          </w:p>
        </w:tc>
        <w:tc>
          <w:tcPr>
            <w:tcW w:w="6535" w:type="dxa"/>
            <w:gridSpan w:val="4"/>
            <w:noWrap/>
            <w:hideMark/>
          </w:tcPr>
          <w:p w:rsidR="007B4C44" w:rsidRPr="007B4C44" w:rsidRDefault="007B4C44" w:rsidP="007B4C44">
            <w:pPr>
              <w:widowControl/>
              <w:spacing w:after="160" w:line="259" w:lineRule="auto"/>
            </w:pPr>
            <w:r w:rsidRPr="007B4C44">
              <w:t xml:space="preserve">Gladiator or equal and approved chemical anti-termite </w:t>
            </w:r>
            <w:r w:rsidR="0086091A">
              <w:t>treatment, executed by an approved specialist under a ten-year guarantee, to surfaces of hard-core</w:t>
            </w:r>
          </w:p>
        </w:tc>
        <w:tc>
          <w:tcPr>
            <w:tcW w:w="772" w:type="dxa"/>
            <w:noWrap/>
            <w:hideMark/>
          </w:tcPr>
          <w:p w:rsidR="007B4C44" w:rsidRPr="007B4C44" w:rsidRDefault="007B4C44" w:rsidP="007B4C44">
            <w:pPr>
              <w:widowControl/>
              <w:spacing w:after="160" w:line="259" w:lineRule="auto"/>
            </w:pPr>
            <w:r w:rsidRPr="007B4C44">
              <w:t> </w:t>
            </w:r>
            <w:r w:rsidR="0086091A">
              <w:t>SM</w:t>
            </w:r>
          </w:p>
        </w:tc>
        <w:tc>
          <w:tcPr>
            <w:tcW w:w="1298" w:type="dxa"/>
            <w:noWrap/>
            <w:hideMark/>
          </w:tcPr>
          <w:p w:rsidR="007B4C44" w:rsidRPr="007B4C44" w:rsidRDefault="0086091A" w:rsidP="007B4C44">
            <w:pPr>
              <w:widowControl/>
              <w:spacing w:after="160" w:line="259" w:lineRule="auto"/>
            </w:pPr>
            <w:r>
              <w:t>399</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3193" w:type="dxa"/>
            <w:gridSpan w:val="3"/>
            <w:noWrap/>
            <w:hideMark/>
          </w:tcPr>
          <w:p w:rsidR="007B4C44" w:rsidRPr="007B4C44" w:rsidRDefault="007B4C44" w:rsidP="007B4C44">
            <w:pPr>
              <w:widowControl/>
              <w:spacing w:after="160" w:line="259" w:lineRule="auto"/>
              <w:rPr>
                <w:u w:val="single"/>
              </w:rPr>
            </w:pPr>
            <w:r w:rsidRPr="007B4C44">
              <w:rPr>
                <w:u w:val="single"/>
              </w:rPr>
              <w:t>Damp-proof membrane</w:t>
            </w:r>
          </w:p>
        </w:tc>
        <w:tc>
          <w:tcPr>
            <w:tcW w:w="3342" w:type="dxa"/>
            <w:noWrap/>
            <w:hideMark/>
          </w:tcPr>
          <w:p w:rsidR="007B4C44" w:rsidRPr="007B4C44" w:rsidRDefault="007B4C44" w:rsidP="007B4C44">
            <w:pPr>
              <w:widowControl/>
              <w:spacing w:after="160" w:line="259" w:lineRule="auto"/>
              <w:rPr>
                <w:u w:val="single"/>
              </w:rPr>
            </w:pP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rPr>
                <w:b/>
                <w:bCs/>
              </w:rPr>
            </w:pPr>
            <w:r w:rsidRPr="007B4C44">
              <w:rPr>
                <w:b/>
                <w:bCs/>
              </w:rPr>
              <w:t> </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G</w:t>
            </w:r>
          </w:p>
        </w:tc>
        <w:tc>
          <w:tcPr>
            <w:tcW w:w="6535" w:type="dxa"/>
            <w:gridSpan w:val="4"/>
            <w:noWrap/>
            <w:hideMark/>
          </w:tcPr>
          <w:p w:rsidR="007B4C44" w:rsidRPr="007B4C44" w:rsidRDefault="007B4C44" w:rsidP="007B4C44">
            <w:pPr>
              <w:widowControl/>
              <w:spacing w:after="160" w:line="259" w:lineRule="auto"/>
            </w:pPr>
            <w:r w:rsidRPr="007B4C44">
              <w:t xml:space="preserve">1000 gauge polythene or other equal and approved </w:t>
            </w:r>
            <w:r w:rsidR="0086091A" w:rsidRPr="007B4C44">
              <w:t>damp-proof membrane, laid over blinded hardcore</w:t>
            </w:r>
            <w:r w:rsidR="0086091A">
              <w:t xml:space="preserve"> </w:t>
            </w:r>
            <w:r w:rsidR="0086091A" w:rsidRPr="007B4C44">
              <w:t xml:space="preserve">(m.s) with 300mm side and end laps </w:t>
            </w:r>
            <w:r w:rsidR="0086091A" w:rsidRPr="0086091A">
              <w:rPr>
                <w:b/>
              </w:rPr>
              <w:t>(</w:t>
            </w:r>
            <w:r w:rsidR="0086091A" w:rsidRPr="007B4C44">
              <w:t>measured</w:t>
            </w:r>
            <w:r w:rsidR="0086091A">
              <w:t xml:space="preserve"> net – allow for laps)</w:t>
            </w:r>
          </w:p>
        </w:tc>
        <w:tc>
          <w:tcPr>
            <w:tcW w:w="772" w:type="dxa"/>
            <w:noWrap/>
            <w:hideMark/>
          </w:tcPr>
          <w:p w:rsidR="007B4C44" w:rsidRPr="007B4C44" w:rsidRDefault="007B4C44" w:rsidP="007B4C44">
            <w:pPr>
              <w:widowControl/>
              <w:spacing w:after="160" w:line="259" w:lineRule="auto"/>
            </w:pPr>
            <w:r w:rsidRPr="007B4C44">
              <w:t> </w:t>
            </w:r>
            <w:r w:rsidR="0086091A">
              <w:t>SM</w:t>
            </w:r>
          </w:p>
        </w:tc>
        <w:tc>
          <w:tcPr>
            <w:tcW w:w="1298" w:type="dxa"/>
            <w:noWrap/>
            <w:hideMark/>
          </w:tcPr>
          <w:p w:rsidR="007B4C44" w:rsidRPr="007B4C44" w:rsidRDefault="0086091A" w:rsidP="007B4C44">
            <w:pPr>
              <w:widowControl/>
              <w:spacing w:after="160" w:line="259" w:lineRule="auto"/>
            </w:pPr>
            <w:r>
              <w:t>399</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6535" w:type="dxa"/>
            <w:gridSpan w:val="4"/>
            <w:noWrap/>
            <w:hideMark/>
          </w:tcPr>
          <w:p w:rsidR="007B4C44" w:rsidRPr="007B4C44" w:rsidRDefault="007B4C44" w:rsidP="007B4C44">
            <w:pPr>
              <w:widowControl/>
              <w:spacing w:after="160" w:line="259" w:lineRule="auto"/>
              <w:rPr>
                <w:u w:val="single"/>
              </w:rPr>
            </w:pPr>
            <w:r w:rsidRPr="007B4C44">
              <w:rPr>
                <w:u w:val="single"/>
              </w:rPr>
              <w:t xml:space="preserve">Mesh fabric reinforcement to BS 4483 Square mesh reference A142 </w:t>
            </w: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1258" w:type="dxa"/>
            <w:noWrap/>
            <w:hideMark/>
          </w:tcPr>
          <w:p w:rsidR="007B4C44" w:rsidRPr="007B4C44" w:rsidRDefault="007B4C44" w:rsidP="007B4C44">
            <w:pPr>
              <w:widowControl/>
              <w:spacing w:after="160" w:line="259" w:lineRule="auto"/>
            </w:pPr>
          </w:p>
        </w:tc>
        <w:tc>
          <w:tcPr>
            <w:tcW w:w="769" w:type="dxa"/>
            <w:noWrap/>
            <w:hideMark/>
          </w:tcPr>
          <w:p w:rsidR="007B4C44" w:rsidRPr="007B4C44" w:rsidRDefault="007B4C44" w:rsidP="007B4C44">
            <w:pPr>
              <w:widowControl/>
              <w:spacing w:after="160" w:line="259" w:lineRule="auto"/>
            </w:pPr>
          </w:p>
        </w:tc>
        <w:tc>
          <w:tcPr>
            <w:tcW w:w="1166" w:type="dxa"/>
            <w:noWrap/>
            <w:hideMark/>
          </w:tcPr>
          <w:p w:rsidR="007B4C44" w:rsidRPr="007B4C44" w:rsidRDefault="007B4C44" w:rsidP="007B4C44">
            <w:pPr>
              <w:widowControl/>
              <w:spacing w:after="160" w:line="259" w:lineRule="auto"/>
            </w:pP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lastRenderedPageBreak/>
              <w:t>G.2</w:t>
            </w:r>
          </w:p>
        </w:tc>
        <w:tc>
          <w:tcPr>
            <w:tcW w:w="6535" w:type="dxa"/>
            <w:gridSpan w:val="4"/>
            <w:noWrap/>
            <w:hideMark/>
          </w:tcPr>
          <w:p w:rsidR="007B4C44" w:rsidRPr="007B4C44" w:rsidRDefault="007B4C44" w:rsidP="007B4C44">
            <w:pPr>
              <w:widowControl/>
              <w:spacing w:after="160" w:line="259" w:lineRule="auto"/>
            </w:pPr>
            <w:r w:rsidRPr="007B4C44">
              <w:t>To floor slab (bed), 200mm laps</w:t>
            </w:r>
          </w:p>
        </w:tc>
        <w:tc>
          <w:tcPr>
            <w:tcW w:w="772" w:type="dxa"/>
            <w:noWrap/>
            <w:hideMark/>
          </w:tcPr>
          <w:p w:rsidR="007B4C44" w:rsidRPr="007B4C44" w:rsidRDefault="007B4C44" w:rsidP="007B4C44">
            <w:pPr>
              <w:widowControl/>
              <w:spacing w:after="160" w:line="259" w:lineRule="auto"/>
            </w:pPr>
            <w:r w:rsidRPr="007B4C44">
              <w:t>SM</w:t>
            </w:r>
          </w:p>
        </w:tc>
        <w:tc>
          <w:tcPr>
            <w:tcW w:w="1298" w:type="dxa"/>
            <w:noWrap/>
            <w:hideMark/>
          </w:tcPr>
          <w:p w:rsidR="007B4C44" w:rsidRPr="007B4C44" w:rsidRDefault="007B4C44" w:rsidP="007B4C44">
            <w:pPr>
              <w:widowControl/>
              <w:spacing w:after="160" w:line="259" w:lineRule="auto"/>
            </w:pPr>
            <w:r w:rsidRPr="007B4C44">
              <w:t>399</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6535" w:type="dxa"/>
            <w:gridSpan w:val="4"/>
            <w:noWrap/>
            <w:hideMark/>
          </w:tcPr>
          <w:p w:rsidR="007B4C44" w:rsidRPr="007B4C44" w:rsidRDefault="007B4C44" w:rsidP="007B4C44">
            <w:pPr>
              <w:widowControl/>
              <w:spacing w:after="160" w:line="259" w:lineRule="auto"/>
              <w:rPr>
                <w:u w:val="single"/>
              </w:rPr>
            </w:pPr>
            <w:r w:rsidRPr="007B4C44">
              <w:rPr>
                <w:u w:val="single"/>
              </w:rPr>
              <w:t>Plain concrete class 15 in:</w:t>
            </w: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H</w:t>
            </w:r>
          </w:p>
        </w:tc>
        <w:tc>
          <w:tcPr>
            <w:tcW w:w="6535" w:type="dxa"/>
            <w:gridSpan w:val="4"/>
            <w:noWrap/>
            <w:hideMark/>
          </w:tcPr>
          <w:p w:rsidR="007B4C44" w:rsidRPr="007B4C44" w:rsidRDefault="007B4C44" w:rsidP="007B4C44">
            <w:pPr>
              <w:widowControl/>
              <w:spacing w:after="160" w:line="259" w:lineRule="auto"/>
            </w:pPr>
            <w:r w:rsidRPr="007B4C44">
              <w:t>100mm thick blinding to column bases</w:t>
            </w:r>
          </w:p>
        </w:tc>
        <w:tc>
          <w:tcPr>
            <w:tcW w:w="772" w:type="dxa"/>
            <w:noWrap/>
            <w:hideMark/>
          </w:tcPr>
          <w:p w:rsidR="007B4C44" w:rsidRPr="007B4C44" w:rsidRDefault="007B4C44" w:rsidP="007B4C44">
            <w:pPr>
              <w:widowControl/>
              <w:spacing w:after="160" w:line="259" w:lineRule="auto"/>
            </w:pPr>
            <w:r w:rsidRPr="007B4C44">
              <w:t>SM</w:t>
            </w:r>
          </w:p>
        </w:tc>
        <w:tc>
          <w:tcPr>
            <w:tcW w:w="1298" w:type="dxa"/>
            <w:noWrap/>
            <w:hideMark/>
          </w:tcPr>
          <w:p w:rsidR="007B4C44" w:rsidRPr="007B4C44" w:rsidRDefault="007B4C44" w:rsidP="007B4C44">
            <w:pPr>
              <w:widowControl/>
              <w:spacing w:after="160" w:line="259" w:lineRule="auto"/>
            </w:pPr>
            <w:r w:rsidRPr="007B4C44">
              <w:t>54</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6535" w:type="dxa"/>
            <w:gridSpan w:val="4"/>
            <w:noWrap/>
            <w:hideMark/>
          </w:tcPr>
          <w:p w:rsidR="007B4C44" w:rsidRPr="007B4C44" w:rsidRDefault="007B4C44" w:rsidP="007B4C44">
            <w:pPr>
              <w:widowControl/>
              <w:spacing w:after="160" w:line="259" w:lineRule="auto"/>
              <w:rPr>
                <w:u w:val="single"/>
              </w:rPr>
            </w:pPr>
            <w:r w:rsidRPr="007B4C44">
              <w:rPr>
                <w:u w:val="single"/>
              </w:rPr>
              <w:t>Reinforced concrete class (20) as described, in:-</w:t>
            </w: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I</w:t>
            </w:r>
          </w:p>
        </w:tc>
        <w:tc>
          <w:tcPr>
            <w:tcW w:w="6535" w:type="dxa"/>
            <w:gridSpan w:val="4"/>
            <w:noWrap/>
            <w:hideMark/>
          </w:tcPr>
          <w:p w:rsidR="007B4C44" w:rsidRPr="007B4C44" w:rsidRDefault="007B4C44" w:rsidP="007B4C44">
            <w:pPr>
              <w:widowControl/>
              <w:spacing w:after="160" w:line="259" w:lineRule="auto"/>
            </w:pPr>
            <w:r w:rsidRPr="007B4C44">
              <w:t>Concrete to column bases</w:t>
            </w:r>
          </w:p>
        </w:tc>
        <w:tc>
          <w:tcPr>
            <w:tcW w:w="772" w:type="dxa"/>
            <w:noWrap/>
            <w:hideMark/>
          </w:tcPr>
          <w:p w:rsidR="007B4C44" w:rsidRPr="007B4C44" w:rsidRDefault="007B4C44" w:rsidP="007B4C44">
            <w:pPr>
              <w:widowControl/>
              <w:spacing w:after="160" w:line="259" w:lineRule="auto"/>
            </w:pPr>
            <w:r w:rsidRPr="007B4C44">
              <w:t>CM</w:t>
            </w:r>
          </w:p>
        </w:tc>
        <w:tc>
          <w:tcPr>
            <w:tcW w:w="1298" w:type="dxa"/>
            <w:noWrap/>
            <w:hideMark/>
          </w:tcPr>
          <w:p w:rsidR="007B4C44" w:rsidRPr="007B4C44" w:rsidRDefault="007B4C44" w:rsidP="007B4C44">
            <w:pPr>
              <w:widowControl/>
              <w:spacing w:after="160" w:line="259" w:lineRule="auto"/>
            </w:pPr>
            <w:r w:rsidRPr="007B4C44">
              <w:t>7</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J</w:t>
            </w:r>
          </w:p>
        </w:tc>
        <w:tc>
          <w:tcPr>
            <w:tcW w:w="2027" w:type="dxa"/>
            <w:gridSpan w:val="2"/>
            <w:noWrap/>
            <w:hideMark/>
          </w:tcPr>
          <w:p w:rsidR="007B4C44" w:rsidRPr="007B4C44" w:rsidRDefault="007B4C44" w:rsidP="007B4C44">
            <w:pPr>
              <w:widowControl/>
              <w:spacing w:after="160" w:line="259" w:lineRule="auto"/>
            </w:pPr>
            <w:r w:rsidRPr="007B4C44">
              <w:t>Ground Beam</w:t>
            </w:r>
          </w:p>
        </w:tc>
        <w:tc>
          <w:tcPr>
            <w:tcW w:w="1166" w:type="dxa"/>
            <w:noWrap/>
            <w:hideMark/>
          </w:tcPr>
          <w:p w:rsidR="007B4C44" w:rsidRPr="007B4C44" w:rsidRDefault="007B4C44" w:rsidP="007B4C44">
            <w:pPr>
              <w:widowControl/>
              <w:spacing w:after="160" w:line="259" w:lineRule="auto"/>
            </w:pP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CM</w:t>
            </w:r>
          </w:p>
        </w:tc>
        <w:tc>
          <w:tcPr>
            <w:tcW w:w="1298" w:type="dxa"/>
            <w:noWrap/>
            <w:hideMark/>
          </w:tcPr>
          <w:p w:rsidR="007B4C44" w:rsidRPr="007B4C44" w:rsidRDefault="007B4C44" w:rsidP="007B4C44">
            <w:pPr>
              <w:widowControl/>
              <w:spacing w:after="160" w:line="259" w:lineRule="auto"/>
            </w:pPr>
            <w:r w:rsidRPr="007B4C44">
              <w:t>31</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J.1</w:t>
            </w:r>
          </w:p>
        </w:tc>
        <w:tc>
          <w:tcPr>
            <w:tcW w:w="2027" w:type="dxa"/>
            <w:gridSpan w:val="2"/>
            <w:noWrap/>
            <w:hideMark/>
          </w:tcPr>
          <w:p w:rsidR="007B4C44" w:rsidRPr="007B4C44" w:rsidRDefault="007B4C44" w:rsidP="007B4C44">
            <w:pPr>
              <w:widowControl/>
              <w:spacing w:after="160" w:line="259" w:lineRule="auto"/>
            </w:pPr>
            <w:r w:rsidRPr="007B4C44">
              <w:t>Columns</w:t>
            </w:r>
          </w:p>
        </w:tc>
        <w:tc>
          <w:tcPr>
            <w:tcW w:w="1166" w:type="dxa"/>
            <w:noWrap/>
            <w:hideMark/>
          </w:tcPr>
          <w:p w:rsidR="007B4C44" w:rsidRPr="007B4C44" w:rsidRDefault="007B4C44" w:rsidP="007B4C44">
            <w:pPr>
              <w:widowControl/>
              <w:spacing w:after="160" w:line="259" w:lineRule="auto"/>
            </w:pP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CM</w:t>
            </w:r>
          </w:p>
        </w:tc>
        <w:tc>
          <w:tcPr>
            <w:tcW w:w="1298" w:type="dxa"/>
            <w:noWrap/>
            <w:hideMark/>
          </w:tcPr>
          <w:p w:rsidR="007B4C44" w:rsidRPr="007B4C44" w:rsidRDefault="007B4C44" w:rsidP="007B4C44">
            <w:pPr>
              <w:widowControl/>
              <w:spacing w:after="160" w:line="259" w:lineRule="auto"/>
            </w:pPr>
            <w:r w:rsidRPr="007B4C44">
              <w:t>5</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J.2</w:t>
            </w:r>
          </w:p>
        </w:tc>
        <w:tc>
          <w:tcPr>
            <w:tcW w:w="6535" w:type="dxa"/>
            <w:gridSpan w:val="4"/>
            <w:noWrap/>
            <w:hideMark/>
          </w:tcPr>
          <w:p w:rsidR="007B4C44" w:rsidRPr="007B4C44" w:rsidRDefault="007B4C44" w:rsidP="007B4C44">
            <w:pPr>
              <w:widowControl/>
              <w:spacing w:after="160" w:line="259" w:lineRule="auto"/>
            </w:pPr>
            <w:r w:rsidRPr="007B4C44">
              <w:t>100mm thick concrete floor slab</w:t>
            </w:r>
          </w:p>
        </w:tc>
        <w:tc>
          <w:tcPr>
            <w:tcW w:w="772" w:type="dxa"/>
            <w:noWrap/>
            <w:hideMark/>
          </w:tcPr>
          <w:p w:rsidR="007B4C44" w:rsidRPr="007B4C44" w:rsidRDefault="007B4C44" w:rsidP="007B4C44">
            <w:pPr>
              <w:widowControl/>
              <w:spacing w:after="160" w:line="259" w:lineRule="auto"/>
            </w:pPr>
            <w:r w:rsidRPr="007B4C44">
              <w:t>SM</w:t>
            </w:r>
          </w:p>
        </w:tc>
        <w:tc>
          <w:tcPr>
            <w:tcW w:w="1298" w:type="dxa"/>
            <w:noWrap/>
            <w:hideMark/>
          </w:tcPr>
          <w:p w:rsidR="007B4C44" w:rsidRPr="007B4C44" w:rsidRDefault="007B4C44" w:rsidP="007B4C44">
            <w:pPr>
              <w:widowControl/>
              <w:spacing w:after="160" w:line="259" w:lineRule="auto"/>
            </w:pPr>
            <w:r w:rsidRPr="007B4C44">
              <w:t>399</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2027" w:type="dxa"/>
            <w:gridSpan w:val="2"/>
            <w:noWrap/>
            <w:hideMark/>
          </w:tcPr>
          <w:p w:rsidR="007B4C44" w:rsidRPr="007B4C44" w:rsidRDefault="007B4C44" w:rsidP="007B4C44">
            <w:pPr>
              <w:widowControl/>
              <w:spacing w:after="160" w:line="259" w:lineRule="auto"/>
              <w:rPr>
                <w:u w:val="single"/>
              </w:rPr>
            </w:pPr>
            <w:r w:rsidRPr="007B4C44">
              <w:rPr>
                <w:u w:val="single"/>
              </w:rPr>
              <w:t>Formwork</w:t>
            </w:r>
          </w:p>
        </w:tc>
        <w:tc>
          <w:tcPr>
            <w:tcW w:w="1166" w:type="dxa"/>
            <w:noWrap/>
            <w:hideMark/>
          </w:tcPr>
          <w:p w:rsidR="007B4C44" w:rsidRPr="007B4C44" w:rsidRDefault="007B4C44" w:rsidP="007B4C44">
            <w:pPr>
              <w:widowControl/>
              <w:spacing w:after="160" w:line="259" w:lineRule="auto"/>
              <w:rPr>
                <w:u w:val="single"/>
              </w:rPr>
            </w:pP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J.3</w:t>
            </w:r>
          </w:p>
        </w:tc>
        <w:tc>
          <w:tcPr>
            <w:tcW w:w="3193" w:type="dxa"/>
            <w:gridSpan w:val="3"/>
            <w:noWrap/>
            <w:hideMark/>
          </w:tcPr>
          <w:p w:rsidR="007B4C44" w:rsidRPr="007B4C44" w:rsidRDefault="007B4C44" w:rsidP="007B4C44">
            <w:pPr>
              <w:widowControl/>
              <w:spacing w:after="160" w:line="259" w:lineRule="auto"/>
            </w:pPr>
            <w:r w:rsidRPr="007B4C44">
              <w:t>To strip column bases</w:t>
            </w: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SM</w:t>
            </w:r>
          </w:p>
        </w:tc>
        <w:tc>
          <w:tcPr>
            <w:tcW w:w="1298" w:type="dxa"/>
            <w:noWrap/>
            <w:hideMark/>
          </w:tcPr>
          <w:p w:rsidR="007B4C44" w:rsidRPr="007B4C44" w:rsidRDefault="007B4C44" w:rsidP="007B4C44">
            <w:pPr>
              <w:widowControl/>
              <w:spacing w:after="160" w:line="259" w:lineRule="auto"/>
            </w:pPr>
            <w:r w:rsidRPr="007B4C44">
              <w:t>43</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J.4</w:t>
            </w:r>
          </w:p>
        </w:tc>
        <w:tc>
          <w:tcPr>
            <w:tcW w:w="2027" w:type="dxa"/>
            <w:gridSpan w:val="2"/>
            <w:noWrap/>
            <w:hideMark/>
          </w:tcPr>
          <w:p w:rsidR="007B4C44" w:rsidRPr="007B4C44" w:rsidRDefault="007B4C44" w:rsidP="007B4C44">
            <w:pPr>
              <w:widowControl/>
              <w:spacing w:after="160" w:line="259" w:lineRule="auto"/>
            </w:pPr>
            <w:r w:rsidRPr="007B4C44">
              <w:t>Ground Beam</w:t>
            </w:r>
          </w:p>
        </w:tc>
        <w:tc>
          <w:tcPr>
            <w:tcW w:w="1166" w:type="dxa"/>
            <w:noWrap/>
            <w:hideMark/>
          </w:tcPr>
          <w:p w:rsidR="007B4C44" w:rsidRPr="007B4C44" w:rsidRDefault="007B4C44" w:rsidP="007B4C44">
            <w:pPr>
              <w:widowControl/>
              <w:spacing w:after="160" w:line="259" w:lineRule="auto"/>
            </w:pP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SM</w:t>
            </w:r>
          </w:p>
        </w:tc>
        <w:tc>
          <w:tcPr>
            <w:tcW w:w="1298" w:type="dxa"/>
            <w:noWrap/>
            <w:hideMark/>
          </w:tcPr>
          <w:p w:rsidR="007B4C44" w:rsidRPr="007B4C44" w:rsidRDefault="007B4C44" w:rsidP="007B4C44">
            <w:pPr>
              <w:widowControl/>
              <w:spacing w:after="160" w:line="259" w:lineRule="auto"/>
            </w:pPr>
            <w:r w:rsidRPr="007B4C44">
              <w:t>231</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J.5</w:t>
            </w:r>
          </w:p>
        </w:tc>
        <w:tc>
          <w:tcPr>
            <w:tcW w:w="3193" w:type="dxa"/>
            <w:gridSpan w:val="3"/>
            <w:noWrap/>
            <w:hideMark/>
          </w:tcPr>
          <w:p w:rsidR="007B4C44" w:rsidRPr="007B4C44" w:rsidRDefault="007B4C44" w:rsidP="007B4C44">
            <w:pPr>
              <w:widowControl/>
              <w:spacing w:after="160" w:line="259" w:lineRule="auto"/>
            </w:pPr>
            <w:r w:rsidRPr="007B4C44">
              <w:t>Sides of columns</w:t>
            </w: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SM</w:t>
            </w:r>
          </w:p>
        </w:tc>
        <w:tc>
          <w:tcPr>
            <w:tcW w:w="1298" w:type="dxa"/>
            <w:noWrap/>
            <w:hideMark/>
          </w:tcPr>
          <w:p w:rsidR="007B4C44" w:rsidRPr="007B4C44" w:rsidRDefault="007B4C44" w:rsidP="007B4C44">
            <w:pPr>
              <w:widowControl/>
              <w:spacing w:after="160" w:line="259" w:lineRule="auto"/>
            </w:pPr>
            <w:r w:rsidRPr="007B4C44">
              <w:t>46</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J.6</w:t>
            </w:r>
          </w:p>
        </w:tc>
        <w:tc>
          <w:tcPr>
            <w:tcW w:w="6535" w:type="dxa"/>
            <w:gridSpan w:val="4"/>
            <w:noWrap/>
            <w:hideMark/>
          </w:tcPr>
          <w:p w:rsidR="007B4C44" w:rsidRPr="007B4C44" w:rsidRDefault="007B4C44" w:rsidP="007B4C44">
            <w:pPr>
              <w:widowControl/>
              <w:spacing w:after="160" w:line="259" w:lineRule="auto"/>
            </w:pPr>
            <w:r w:rsidRPr="007B4C44">
              <w:t>Edges of floor bed, 75-150mm</w:t>
            </w:r>
          </w:p>
        </w:tc>
        <w:tc>
          <w:tcPr>
            <w:tcW w:w="772" w:type="dxa"/>
            <w:noWrap/>
            <w:hideMark/>
          </w:tcPr>
          <w:p w:rsidR="007B4C44" w:rsidRPr="007B4C44" w:rsidRDefault="007B4C44" w:rsidP="007B4C44">
            <w:pPr>
              <w:widowControl/>
              <w:spacing w:after="160" w:line="259" w:lineRule="auto"/>
            </w:pPr>
            <w:r w:rsidRPr="007B4C44">
              <w:t>LM</w:t>
            </w:r>
          </w:p>
        </w:tc>
        <w:tc>
          <w:tcPr>
            <w:tcW w:w="1298" w:type="dxa"/>
            <w:noWrap/>
            <w:hideMark/>
          </w:tcPr>
          <w:p w:rsidR="007B4C44" w:rsidRPr="007B4C44" w:rsidRDefault="007B4C44" w:rsidP="007B4C44">
            <w:pPr>
              <w:widowControl/>
              <w:spacing w:after="160" w:line="259" w:lineRule="auto"/>
            </w:pPr>
            <w:r w:rsidRPr="007B4C44">
              <w:t>89</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2027" w:type="dxa"/>
            <w:gridSpan w:val="2"/>
            <w:noWrap/>
            <w:hideMark/>
          </w:tcPr>
          <w:p w:rsidR="007B4C44" w:rsidRPr="007B4C44" w:rsidRDefault="007B4C44" w:rsidP="007B4C44">
            <w:pPr>
              <w:widowControl/>
              <w:spacing w:after="160" w:line="259" w:lineRule="auto"/>
              <w:rPr>
                <w:u w:val="single"/>
              </w:rPr>
            </w:pPr>
            <w:r w:rsidRPr="007B4C44">
              <w:rPr>
                <w:u w:val="single"/>
              </w:rPr>
              <w:t>Reinforcement</w:t>
            </w:r>
          </w:p>
        </w:tc>
        <w:tc>
          <w:tcPr>
            <w:tcW w:w="1166" w:type="dxa"/>
            <w:noWrap/>
            <w:hideMark/>
          </w:tcPr>
          <w:p w:rsidR="007B4C44" w:rsidRPr="007B4C44" w:rsidRDefault="007B4C44" w:rsidP="007B4C44">
            <w:pPr>
              <w:widowControl/>
              <w:spacing w:after="160" w:line="259" w:lineRule="auto"/>
              <w:rPr>
                <w:u w:val="single"/>
              </w:rPr>
            </w:pP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J.7</w:t>
            </w:r>
          </w:p>
        </w:tc>
        <w:tc>
          <w:tcPr>
            <w:tcW w:w="1258" w:type="dxa"/>
            <w:noWrap/>
            <w:hideMark/>
          </w:tcPr>
          <w:p w:rsidR="007B4C44" w:rsidRPr="007B4C44" w:rsidRDefault="007B4C44" w:rsidP="007B4C44">
            <w:pPr>
              <w:widowControl/>
              <w:spacing w:after="160" w:line="259" w:lineRule="auto"/>
            </w:pPr>
            <w:r w:rsidRPr="007B4C44">
              <w:t>Y8</w:t>
            </w:r>
          </w:p>
        </w:tc>
        <w:tc>
          <w:tcPr>
            <w:tcW w:w="769" w:type="dxa"/>
            <w:noWrap/>
            <w:hideMark/>
          </w:tcPr>
          <w:p w:rsidR="007B4C44" w:rsidRPr="007B4C44" w:rsidRDefault="007B4C44" w:rsidP="007B4C44">
            <w:pPr>
              <w:widowControl/>
              <w:spacing w:after="160" w:line="259" w:lineRule="auto"/>
            </w:pPr>
          </w:p>
        </w:tc>
        <w:tc>
          <w:tcPr>
            <w:tcW w:w="1166" w:type="dxa"/>
            <w:noWrap/>
            <w:hideMark/>
          </w:tcPr>
          <w:p w:rsidR="007B4C44" w:rsidRPr="007B4C44" w:rsidRDefault="007B4C44" w:rsidP="007B4C44">
            <w:pPr>
              <w:widowControl/>
              <w:spacing w:after="160" w:line="259" w:lineRule="auto"/>
            </w:pP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KG</w:t>
            </w:r>
          </w:p>
        </w:tc>
        <w:tc>
          <w:tcPr>
            <w:tcW w:w="1298" w:type="dxa"/>
            <w:noWrap/>
            <w:hideMark/>
          </w:tcPr>
          <w:p w:rsidR="007B4C44" w:rsidRPr="007B4C44" w:rsidRDefault="007B4C44" w:rsidP="007B4C44">
            <w:pPr>
              <w:widowControl/>
              <w:spacing w:after="160" w:line="259" w:lineRule="auto"/>
            </w:pPr>
            <w:r w:rsidRPr="007B4C44">
              <w:t>5,107</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J.8</w:t>
            </w:r>
          </w:p>
        </w:tc>
        <w:tc>
          <w:tcPr>
            <w:tcW w:w="1258" w:type="dxa"/>
            <w:noWrap/>
            <w:hideMark/>
          </w:tcPr>
          <w:p w:rsidR="007B4C44" w:rsidRPr="007B4C44" w:rsidRDefault="007B4C44" w:rsidP="007B4C44">
            <w:pPr>
              <w:widowControl/>
              <w:spacing w:after="160" w:line="259" w:lineRule="auto"/>
            </w:pPr>
            <w:r w:rsidRPr="007B4C44">
              <w:t>Y16</w:t>
            </w:r>
          </w:p>
        </w:tc>
        <w:tc>
          <w:tcPr>
            <w:tcW w:w="769" w:type="dxa"/>
            <w:noWrap/>
            <w:hideMark/>
          </w:tcPr>
          <w:p w:rsidR="007B4C44" w:rsidRPr="007B4C44" w:rsidRDefault="007B4C44" w:rsidP="007B4C44">
            <w:pPr>
              <w:widowControl/>
              <w:spacing w:after="160" w:line="259" w:lineRule="auto"/>
            </w:pPr>
          </w:p>
        </w:tc>
        <w:tc>
          <w:tcPr>
            <w:tcW w:w="1166" w:type="dxa"/>
            <w:noWrap/>
            <w:hideMark/>
          </w:tcPr>
          <w:p w:rsidR="007B4C44" w:rsidRPr="007B4C44" w:rsidRDefault="007B4C44" w:rsidP="007B4C44">
            <w:pPr>
              <w:widowControl/>
              <w:spacing w:after="160" w:line="259" w:lineRule="auto"/>
            </w:pP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KG</w:t>
            </w:r>
          </w:p>
        </w:tc>
        <w:tc>
          <w:tcPr>
            <w:tcW w:w="1298" w:type="dxa"/>
            <w:noWrap/>
            <w:hideMark/>
          </w:tcPr>
          <w:p w:rsidR="007B4C44" w:rsidRPr="007B4C44" w:rsidRDefault="007B4C44" w:rsidP="007B4C44">
            <w:pPr>
              <w:widowControl/>
              <w:spacing w:after="160" w:line="259" w:lineRule="auto"/>
            </w:pPr>
            <w:r w:rsidRPr="007B4C44">
              <w:t>5,107</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6535" w:type="dxa"/>
            <w:gridSpan w:val="4"/>
            <w:noWrap/>
            <w:hideMark/>
          </w:tcPr>
          <w:p w:rsidR="007B4C44" w:rsidRPr="007B4C44" w:rsidRDefault="007B4C44" w:rsidP="007B4C44">
            <w:pPr>
              <w:widowControl/>
              <w:spacing w:after="160" w:line="259" w:lineRule="auto"/>
              <w:rPr>
                <w:b/>
                <w:bCs/>
              </w:rPr>
            </w:pPr>
            <w:r w:rsidRPr="007B4C44">
              <w:rPr>
                <w:b/>
                <w:bCs/>
              </w:rPr>
              <w:t>CARRIED TO COLLECTION AT END OF ELEMENT 1</w:t>
            </w:r>
          </w:p>
        </w:tc>
        <w:tc>
          <w:tcPr>
            <w:tcW w:w="772" w:type="dxa"/>
            <w:noWrap/>
            <w:hideMark/>
          </w:tcPr>
          <w:p w:rsidR="007B4C44" w:rsidRPr="007B4C44" w:rsidRDefault="007B4C44" w:rsidP="007B4C44">
            <w:pPr>
              <w:widowControl/>
              <w:spacing w:after="160" w:line="259" w:lineRule="auto"/>
              <w:rPr>
                <w:b/>
                <w:bCs/>
              </w:rPr>
            </w:pPr>
          </w:p>
        </w:tc>
        <w:tc>
          <w:tcPr>
            <w:tcW w:w="1298" w:type="dxa"/>
            <w:noWrap/>
            <w:hideMark/>
          </w:tcPr>
          <w:p w:rsidR="007B4C44" w:rsidRPr="007B4C44" w:rsidRDefault="007B4C44" w:rsidP="007B4C44">
            <w:pPr>
              <w:widowControl/>
              <w:spacing w:after="160" w:line="259" w:lineRule="auto"/>
            </w:pPr>
            <w:r w:rsidRPr="007B4C44">
              <w:t> </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3193" w:type="dxa"/>
            <w:gridSpan w:val="3"/>
            <w:noWrap/>
            <w:hideMark/>
          </w:tcPr>
          <w:p w:rsidR="007B4C44" w:rsidRPr="007B4C44" w:rsidRDefault="007B4C44" w:rsidP="007B4C44">
            <w:pPr>
              <w:widowControl/>
              <w:spacing w:after="160" w:line="259" w:lineRule="auto"/>
              <w:rPr>
                <w:b/>
                <w:bCs/>
                <w:u w:val="single"/>
              </w:rPr>
            </w:pPr>
            <w:r w:rsidRPr="007B4C44">
              <w:rPr>
                <w:b/>
                <w:bCs/>
                <w:u w:val="single"/>
              </w:rPr>
              <w:t>ELEMENT NO. 3</w:t>
            </w:r>
          </w:p>
        </w:tc>
        <w:tc>
          <w:tcPr>
            <w:tcW w:w="3342" w:type="dxa"/>
            <w:noWrap/>
            <w:hideMark/>
          </w:tcPr>
          <w:p w:rsidR="007B4C44" w:rsidRPr="007B4C44" w:rsidRDefault="007B4C44" w:rsidP="007B4C44">
            <w:pPr>
              <w:widowControl/>
              <w:spacing w:after="160" w:line="259" w:lineRule="auto"/>
              <w:rPr>
                <w:b/>
                <w:bCs/>
                <w:u w:val="single"/>
              </w:rPr>
            </w:pP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6535" w:type="dxa"/>
            <w:gridSpan w:val="4"/>
            <w:noWrap/>
            <w:hideMark/>
          </w:tcPr>
          <w:p w:rsidR="007B4C44" w:rsidRPr="007B4C44" w:rsidRDefault="007B4C44" w:rsidP="007B4C44">
            <w:pPr>
              <w:widowControl/>
              <w:spacing w:after="160" w:line="259" w:lineRule="auto"/>
              <w:rPr>
                <w:b/>
                <w:bCs/>
                <w:u w:val="single"/>
              </w:rPr>
            </w:pPr>
            <w:r w:rsidRPr="007B4C44">
              <w:rPr>
                <w:b/>
                <w:bCs/>
                <w:u w:val="single"/>
              </w:rPr>
              <w:t xml:space="preserve">SUPER STRUCTURE WALLING </w:t>
            </w: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6535" w:type="dxa"/>
            <w:gridSpan w:val="4"/>
            <w:noWrap/>
            <w:hideMark/>
          </w:tcPr>
          <w:p w:rsidR="007B4C44" w:rsidRPr="007B4C44" w:rsidRDefault="007B4C44" w:rsidP="007B4C44">
            <w:pPr>
              <w:widowControl/>
              <w:spacing w:after="160" w:line="259" w:lineRule="auto"/>
              <w:rPr>
                <w:u w:val="single"/>
              </w:rPr>
            </w:pPr>
            <w:r w:rsidRPr="007B4C44">
              <w:rPr>
                <w:u w:val="single"/>
              </w:rPr>
              <w:t>External and Internal Walls</w:t>
            </w: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292990" w:rsidRPr="007B4C44" w:rsidTr="00292990">
        <w:trPr>
          <w:trHeight w:val="720"/>
        </w:trPr>
        <w:tc>
          <w:tcPr>
            <w:tcW w:w="985" w:type="dxa"/>
            <w:noWrap/>
            <w:hideMark/>
          </w:tcPr>
          <w:p w:rsidR="007B4C44" w:rsidRPr="007B4C44" w:rsidRDefault="007B4C44" w:rsidP="007B4C44">
            <w:pPr>
              <w:widowControl/>
              <w:spacing w:after="160" w:line="259" w:lineRule="auto"/>
            </w:pPr>
            <w:r w:rsidRPr="007B4C44">
              <w:t> </w:t>
            </w:r>
          </w:p>
        </w:tc>
        <w:tc>
          <w:tcPr>
            <w:tcW w:w="6535" w:type="dxa"/>
            <w:gridSpan w:val="4"/>
            <w:hideMark/>
          </w:tcPr>
          <w:p w:rsidR="007B4C44" w:rsidRPr="007B4C44" w:rsidRDefault="007B4C44" w:rsidP="007B4C44">
            <w:pPr>
              <w:widowControl/>
              <w:spacing w:after="160" w:line="259" w:lineRule="auto"/>
            </w:pPr>
            <w:r w:rsidRPr="007B4C44">
              <w:t>Hollow concrete block walls:bedded,  jointed and pointed in cement sand (1:3) mortar: flush vertical and horizontal joints :in</w:t>
            </w: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292990" w:rsidRPr="007B4C44" w:rsidTr="00292990">
        <w:trPr>
          <w:trHeight w:val="645"/>
        </w:trPr>
        <w:tc>
          <w:tcPr>
            <w:tcW w:w="985" w:type="dxa"/>
            <w:noWrap/>
            <w:hideMark/>
          </w:tcPr>
          <w:p w:rsidR="007B4C44" w:rsidRPr="007B4C44" w:rsidRDefault="007B4C44" w:rsidP="007B4C44">
            <w:pPr>
              <w:widowControl/>
              <w:spacing w:after="160" w:line="259" w:lineRule="auto"/>
            </w:pPr>
            <w:r w:rsidRPr="007B4C44">
              <w:t>A</w:t>
            </w:r>
          </w:p>
        </w:tc>
        <w:tc>
          <w:tcPr>
            <w:tcW w:w="6535" w:type="dxa"/>
            <w:gridSpan w:val="4"/>
            <w:hideMark/>
          </w:tcPr>
          <w:p w:rsidR="007B4C44" w:rsidRPr="007B4C44" w:rsidRDefault="007B4C44" w:rsidP="007B4C44">
            <w:pPr>
              <w:widowControl/>
              <w:spacing w:after="160" w:line="259" w:lineRule="auto"/>
            </w:pPr>
            <w:r w:rsidRPr="007B4C44">
              <w:t>Rubble stone for 400mmThick walls</w:t>
            </w:r>
          </w:p>
        </w:tc>
        <w:tc>
          <w:tcPr>
            <w:tcW w:w="772" w:type="dxa"/>
            <w:noWrap/>
            <w:hideMark/>
          </w:tcPr>
          <w:p w:rsidR="007B4C44" w:rsidRPr="007B4C44" w:rsidRDefault="007B4C44" w:rsidP="007B4C44">
            <w:pPr>
              <w:widowControl/>
              <w:spacing w:after="160" w:line="259" w:lineRule="auto"/>
            </w:pPr>
            <w:r w:rsidRPr="007B4C44">
              <w:t>CM</w:t>
            </w:r>
          </w:p>
        </w:tc>
        <w:tc>
          <w:tcPr>
            <w:tcW w:w="1298" w:type="dxa"/>
            <w:noWrap/>
            <w:hideMark/>
          </w:tcPr>
          <w:p w:rsidR="007B4C44" w:rsidRPr="007B4C44" w:rsidRDefault="007B4C44" w:rsidP="007B4C44">
            <w:pPr>
              <w:widowControl/>
              <w:spacing w:after="160" w:line="259" w:lineRule="auto"/>
            </w:pPr>
            <w:r w:rsidRPr="007B4C44">
              <w:t>163</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A.1</w:t>
            </w:r>
          </w:p>
        </w:tc>
        <w:tc>
          <w:tcPr>
            <w:tcW w:w="3193" w:type="dxa"/>
            <w:gridSpan w:val="3"/>
            <w:noWrap/>
            <w:hideMark/>
          </w:tcPr>
          <w:p w:rsidR="007B4C44" w:rsidRPr="007B4C44" w:rsidRDefault="007B4C44" w:rsidP="007B4C44">
            <w:pPr>
              <w:widowControl/>
              <w:spacing w:after="160" w:line="259" w:lineRule="auto"/>
            </w:pPr>
            <w:r w:rsidRPr="007B4C44">
              <w:t>Ditto, 200mm thick</w:t>
            </w: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CM</w:t>
            </w:r>
          </w:p>
        </w:tc>
        <w:tc>
          <w:tcPr>
            <w:tcW w:w="1298" w:type="dxa"/>
            <w:noWrap/>
            <w:hideMark/>
          </w:tcPr>
          <w:p w:rsidR="007B4C44" w:rsidRPr="007B4C44" w:rsidRDefault="007B4C44" w:rsidP="007B4C44">
            <w:pPr>
              <w:widowControl/>
              <w:spacing w:after="160" w:line="259" w:lineRule="auto"/>
            </w:pPr>
            <w:r w:rsidRPr="007B4C44">
              <w:t>6</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B</w:t>
            </w:r>
          </w:p>
        </w:tc>
        <w:tc>
          <w:tcPr>
            <w:tcW w:w="2027" w:type="dxa"/>
            <w:gridSpan w:val="2"/>
            <w:noWrap/>
            <w:hideMark/>
          </w:tcPr>
          <w:p w:rsidR="007B4C44" w:rsidRPr="007B4C44" w:rsidRDefault="007B4C44" w:rsidP="007B4C44">
            <w:pPr>
              <w:widowControl/>
              <w:spacing w:after="160" w:line="259" w:lineRule="auto"/>
            </w:pPr>
            <w:r w:rsidRPr="007B4C44">
              <w:t>Ring Beam</w:t>
            </w:r>
          </w:p>
        </w:tc>
        <w:tc>
          <w:tcPr>
            <w:tcW w:w="1166" w:type="dxa"/>
            <w:noWrap/>
            <w:hideMark/>
          </w:tcPr>
          <w:p w:rsidR="007B4C44" w:rsidRPr="007B4C44" w:rsidRDefault="007B4C44" w:rsidP="007B4C44">
            <w:pPr>
              <w:widowControl/>
              <w:spacing w:after="160" w:line="259" w:lineRule="auto"/>
            </w:pP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CM</w:t>
            </w:r>
          </w:p>
        </w:tc>
        <w:tc>
          <w:tcPr>
            <w:tcW w:w="1298" w:type="dxa"/>
            <w:noWrap/>
            <w:hideMark/>
          </w:tcPr>
          <w:p w:rsidR="007B4C44" w:rsidRPr="007B4C44" w:rsidRDefault="007B4C44" w:rsidP="007B4C44">
            <w:pPr>
              <w:widowControl/>
              <w:spacing w:after="160" w:line="259" w:lineRule="auto"/>
            </w:pPr>
            <w:r w:rsidRPr="007B4C44">
              <w:t>44</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C</w:t>
            </w:r>
          </w:p>
        </w:tc>
        <w:tc>
          <w:tcPr>
            <w:tcW w:w="2027" w:type="dxa"/>
            <w:gridSpan w:val="2"/>
            <w:noWrap/>
            <w:hideMark/>
          </w:tcPr>
          <w:p w:rsidR="007B4C44" w:rsidRPr="007B4C44" w:rsidRDefault="007B4C44" w:rsidP="007B4C44">
            <w:pPr>
              <w:widowControl/>
              <w:spacing w:after="160" w:line="259" w:lineRule="auto"/>
            </w:pPr>
            <w:r w:rsidRPr="007B4C44">
              <w:t>Columns</w:t>
            </w:r>
          </w:p>
        </w:tc>
        <w:tc>
          <w:tcPr>
            <w:tcW w:w="1166" w:type="dxa"/>
            <w:noWrap/>
            <w:hideMark/>
          </w:tcPr>
          <w:p w:rsidR="007B4C44" w:rsidRPr="007B4C44" w:rsidRDefault="007B4C44" w:rsidP="007B4C44">
            <w:pPr>
              <w:widowControl/>
              <w:spacing w:after="160" w:line="259" w:lineRule="auto"/>
            </w:pP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CM</w:t>
            </w:r>
          </w:p>
        </w:tc>
        <w:tc>
          <w:tcPr>
            <w:tcW w:w="1298" w:type="dxa"/>
            <w:noWrap/>
            <w:hideMark/>
          </w:tcPr>
          <w:p w:rsidR="007B4C44" w:rsidRPr="007B4C44" w:rsidRDefault="007B4C44" w:rsidP="007B4C44">
            <w:pPr>
              <w:widowControl/>
              <w:spacing w:after="160" w:line="259" w:lineRule="auto"/>
            </w:pPr>
            <w:r w:rsidRPr="007B4C44">
              <w:t>22</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C.1</w:t>
            </w:r>
          </w:p>
        </w:tc>
        <w:tc>
          <w:tcPr>
            <w:tcW w:w="6535" w:type="dxa"/>
            <w:gridSpan w:val="4"/>
            <w:noWrap/>
            <w:hideMark/>
          </w:tcPr>
          <w:p w:rsidR="007B4C44" w:rsidRPr="007B4C44" w:rsidRDefault="007B4C44" w:rsidP="007B4C44">
            <w:pPr>
              <w:widowControl/>
              <w:spacing w:after="160" w:line="259" w:lineRule="auto"/>
            </w:pPr>
            <w:r w:rsidRPr="007B4C44">
              <w:t>100mm thick suspended slab to act as roof to toilets</w:t>
            </w:r>
          </w:p>
        </w:tc>
        <w:tc>
          <w:tcPr>
            <w:tcW w:w="772" w:type="dxa"/>
            <w:noWrap/>
            <w:hideMark/>
          </w:tcPr>
          <w:p w:rsidR="007B4C44" w:rsidRPr="007B4C44" w:rsidRDefault="007B4C44" w:rsidP="007B4C44">
            <w:pPr>
              <w:widowControl/>
              <w:spacing w:after="160" w:line="259" w:lineRule="auto"/>
            </w:pPr>
            <w:r w:rsidRPr="007B4C44">
              <w:t>SM</w:t>
            </w:r>
          </w:p>
        </w:tc>
        <w:tc>
          <w:tcPr>
            <w:tcW w:w="1298" w:type="dxa"/>
            <w:noWrap/>
            <w:hideMark/>
          </w:tcPr>
          <w:p w:rsidR="007B4C44" w:rsidRPr="007B4C44" w:rsidRDefault="007B4C44" w:rsidP="007B4C44">
            <w:pPr>
              <w:widowControl/>
              <w:spacing w:after="160" w:line="259" w:lineRule="auto"/>
            </w:pPr>
            <w:r w:rsidRPr="007B4C44">
              <w:t>21</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1258" w:type="dxa"/>
            <w:noWrap/>
            <w:hideMark/>
          </w:tcPr>
          <w:p w:rsidR="007B4C44" w:rsidRPr="007B4C44" w:rsidRDefault="007B4C44" w:rsidP="007B4C44">
            <w:pPr>
              <w:widowControl/>
              <w:spacing w:after="160" w:line="259" w:lineRule="auto"/>
            </w:pPr>
          </w:p>
        </w:tc>
        <w:tc>
          <w:tcPr>
            <w:tcW w:w="769" w:type="dxa"/>
            <w:noWrap/>
            <w:hideMark/>
          </w:tcPr>
          <w:p w:rsidR="007B4C44" w:rsidRPr="007B4C44" w:rsidRDefault="007B4C44" w:rsidP="007B4C44">
            <w:pPr>
              <w:widowControl/>
              <w:spacing w:after="160" w:line="259" w:lineRule="auto"/>
            </w:pPr>
          </w:p>
        </w:tc>
        <w:tc>
          <w:tcPr>
            <w:tcW w:w="1166" w:type="dxa"/>
            <w:noWrap/>
            <w:hideMark/>
          </w:tcPr>
          <w:p w:rsidR="007B4C44" w:rsidRPr="007B4C44" w:rsidRDefault="007B4C44" w:rsidP="007B4C44">
            <w:pPr>
              <w:widowControl/>
              <w:spacing w:after="160" w:line="259" w:lineRule="auto"/>
            </w:pP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2027" w:type="dxa"/>
            <w:gridSpan w:val="2"/>
            <w:noWrap/>
            <w:hideMark/>
          </w:tcPr>
          <w:p w:rsidR="007B4C44" w:rsidRPr="007B4C44" w:rsidRDefault="007B4C44" w:rsidP="007B4C44">
            <w:pPr>
              <w:widowControl/>
              <w:spacing w:after="160" w:line="259" w:lineRule="auto"/>
              <w:rPr>
                <w:u w:val="single"/>
              </w:rPr>
            </w:pPr>
            <w:r w:rsidRPr="007B4C44">
              <w:rPr>
                <w:u w:val="single"/>
              </w:rPr>
              <w:t>Formwork</w:t>
            </w:r>
          </w:p>
        </w:tc>
        <w:tc>
          <w:tcPr>
            <w:tcW w:w="1166" w:type="dxa"/>
            <w:noWrap/>
            <w:hideMark/>
          </w:tcPr>
          <w:p w:rsidR="007B4C44" w:rsidRPr="007B4C44" w:rsidRDefault="007B4C44" w:rsidP="007B4C44">
            <w:pPr>
              <w:widowControl/>
              <w:spacing w:after="160" w:line="259" w:lineRule="auto"/>
              <w:rPr>
                <w:u w:val="single"/>
              </w:rPr>
            </w:pP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C.1</w:t>
            </w:r>
          </w:p>
        </w:tc>
        <w:tc>
          <w:tcPr>
            <w:tcW w:w="6535" w:type="dxa"/>
            <w:gridSpan w:val="4"/>
            <w:noWrap/>
            <w:hideMark/>
          </w:tcPr>
          <w:p w:rsidR="007B4C44" w:rsidRPr="007B4C44" w:rsidRDefault="007B4C44" w:rsidP="007B4C44">
            <w:pPr>
              <w:widowControl/>
              <w:spacing w:after="160" w:line="259" w:lineRule="auto"/>
            </w:pPr>
            <w:r w:rsidRPr="007B4C44">
              <w:t>To sides and soffits of Ring beam</w:t>
            </w:r>
          </w:p>
        </w:tc>
        <w:tc>
          <w:tcPr>
            <w:tcW w:w="772" w:type="dxa"/>
            <w:noWrap/>
            <w:hideMark/>
          </w:tcPr>
          <w:p w:rsidR="007B4C44" w:rsidRPr="007B4C44" w:rsidRDefault="007B4C44" w:rsidP="007B4C44">
            <w:pPr>
              <w:widowControl/>
              <w:spacing w:after="160" w:line="259" w:lineRule="auto"/>
            </w:pPr>
            <w:r w:rsidRPr="007B4C44">
              <w:t>SM</w:t>
            </w:r>
          </w:p>
        </w:tc>
        <w:tc>
          <w:tcPr>
            <w:tcW w:w="1298" w:type="dxa"/>
            <w:noWrap/>
            <w:hideMark/>
          </w:tcPr>
          <w:p w:rsidR="007B4C44" w:rsidRPr="007B4C44" w:rsidRDefault="007B4C44" w:rsidP="007B4C44">
            <w:pPr>
              <w:widowControl/>
              <w:spacing w:after="160" w:line="259" w:lineRule="auto"/>
            </w:pPr>
            <w:r w:rsidRPr="007B4C44">
              <w:t>334</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lastRenderedPageBreak/>
              <w:t>C.2</w:t>
            </w:r>
          </w:p>
        </w:tc>
        <w:tc>
          <w:tcPr>
            <w:tcW w:w="3193" w:type="dxa"/>
            <w:gridSpan w:val="3"/>
            <w:noWrap/>
            <w:hideMark/>
          </w:tcPr>
          <w:p w:rsidR="007B4C44" w:rsidRPr="007B4C44" w:rsidRDefault="007B4C44" w:rsidP="007B4C44">
            <w:pPr>
              <w:widowControl/>
              <w:spacing w:after="160" w:line="259" w:lineRule="auto"/>
            </w:pPr>
            <w:r w:rsidRPr="007B4C44">
              <w:t>Sides of columns</w:t>
            </w: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SM</w:t>
            </w:r>
          </w:p>
        </w:tc>
        <w:tc>
          <w:tcPr>
            <w:tcW w:w="1298" w:type="dxa"/>
            <w:noWrap/>
            <w:hideMark/>
          </w:tcPr>
          <w:p w:rsidR="007B4C44" w:rsidRPr="007B4C44" w:rsidRDefault="007B4C44" w:rsidP="007B4C44">
            <w:pPr>
              <w:widowControl/>
              <w:spacing w:after="160" w:line="259" w:lineRule="auto"/>
            </w:pPr>
            <w:r w:rsidRPr="007B4C44">
              <w:t>218</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C.3</w:t>
            </w:r>
          </w:p>
        </w:tc>
        <w:tc>
          <w:tcPr>
            <w:tcW w:w="3193" w:type="dxa"/>
            <w:gridSpan w:val="3"/>
            <w:noWrap/>
            <w:hideMark/>
          </w:tcPr>
          <w:p w:rsidR="007B4C44" w:rsidRPr="007B4C44" w:rsidRDefault="007B4C44" w:rsidP="007B4C44">
            <w:pPr>
              <w:widowControl/>
              <w:spacing w:after="160" w:line="259" w:lineRule="auto"/>
            </w:pPr>
            <w:r w:rsidRPr="007B4C44">
              <w:t>Side of suspended slab</w:t>
            </w: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LM</w:t>
            </w:r>
          </w:p>
        </w:tc>
        <w:tc>
          <w:tcPr>
            <w:tcW w:w="1298" w:type="dxa"/>
            <w:noWrap/>
            <w:hideMark/>
          </w:tcPr>
          <w:p w:rsidR="007B4C44" w:rsidRPr="007B4C44" w:rsidRDefault="007B4C44" w:rsidP="007B4C44">
            <w:pPr>
              <w:widowControl/>
              <w:spacing w:after="160" w:line="259" w:lineRule="auto"/>
            </w:pPr>
            <w:r w:rsidRPr="007B4C44">
              <w:t>19</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2027" w:type="dxa"/>
            <w:gridSpan w:val="2"/>
            <w:noWrap/>
            <w:hideMark/>
          </w:tcPr>
          <w:p w:rsidR="007B4C44" w:rsidRPr="007B4C44" w:rsidRDefault="007B4C44" w:rsidP="007B4C44">
            <w:pPr>
              <w:widowControl/>
              <w:spacing w:after="160" w:line="259" w:lineRule="auto"/>
              <w:rPr>
                <w:u w:val="single"/>
              </w:rPr>
            </w:pPr>
            <w:r w:rsidRPr="007B4C44">
              <w:rPr>
                <w:u w:val="single"/>
              </w:rPr>
              <w:t>Reinforcement</w:t>
            </w:r>
          </w:p>
        </w:tc>
        <w:tc>
          <w:tcPr>
            <w:tcW w:w="1166" w:type="dxa"/>
            <w:noWrap/>
            <w:hideMark/>
          </w:tcPr>
          <w:p w:rsidR="007B4C44" w:rsidRPr="007B4C44" w:rsidRDefault="007B4C44" w:rsidP="007B4C44">
            <w:pPr>
              <w:widowControl/>
              <w:spacing w:after="160" w:line="259" w:lineRule="auto"/>
              <w:rPr>
                <w:u w:val="single"/>
              </w:rPr>
            </w:pP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C.3</w:t>
            </w:r>
          </w:p>
        </w:tc>
        <w:tc>
          <w:tcPr>
            <w:tcW w:w="1258" w:type="dxa"/>
            <w:noWrap/>
            <w:hideMark/>
          </w:tcPr>
          <w:p w:rsidR="007B4C44" w:rsidRPr="007B4C44" w:rsidRDefault="007B4C44" w:rsidP="007B4C44">
            <w:pPr>
              <w:widowControl/>
              <w:spacing w:after="160" w:line="259" w:lineRule="auto"/>
            </w:pPr>
            <w:r w:rsidRPr="007B4C44">
              <w:t>Y8</w:t>
            </w:r>
          </w:p>
        </w:tc>
        <w:tc>
          <w:tcPr>
            <w:tcW w:w="769" w:type="dxa"/>
            <w:noWrap/>
            <w:hideMark/>
          </w:tcPr>
          <w:p w:rsidR="007B4C44" w:rsidRPr="007B4C44" w:rsidRDefault="007B4C44" w:rsidP="007B4C44">
            <w:pPr>
              <w:widowControl/>
              <w:spacing w:after="160" w:line="259" w:lineRule="auto"/>
            </w:pPr>
          </w:p>
        </w:tc>
        <w:tc>
          <w:tcPr>
            <w:tcW w:w="1166" w:type="dxa"/>
            <w:noWrap/>
            <w:hideMark/>
          </w:tcPr>
          <w:p w:rsidR="007B4C44" w:rsidRPr="007B4C44" w:rsidRDefault="007B4C44" w:rsidP="007B4C44">
            <w:pPr>
              <w:widowControl/>
              <w:spacing w:after="160" w:line="259" w:lineRule="auto"/>
            </w:pP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kg</w:t>
            </w:r>
          </w:p>
        </w:tc>
        <w:tc>
          <w:tcPr>
            <w:tcW w:w="1298" w:type="dxa"/>
            <w:noWrap/>
            <w:hideMark/>
          </w:tcPr>
          <w:p w:rsidR="007B4C44" w:rsidRPr="007B4C44" w:rsidRDefault="007B4C44" w:rsidP="007B4C44">
            <w:pPr>
              <w:widowControl/>
              <w:spacing w:after="160" w:line="259" w:lineRule="auto"/>
            </w:pPr>
            <w:r w:rsidRPr="007B4C44">
              <w:t>1,323</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C.4</w:t>
            </w:r>
          </w:p>
        </w:tc>
        <w:tc>
          <w:tcPr>
            <w:tcW w:w="1258" w:type="dxa"/>
            <w:noWrap/>
            <w:hideMark/>
          </w:tcPr>
          <w:p w:rsidR="007B4C44" w:rsidRPr="007B4C44" w:rsidRDefault="007B4C44" w:rsidP="007B4C44">
            <w:pPr>
              <w:widowControl/>
              <w:spacing w:after="160" w:line="259" w:lineRule="auto"/>
            </w:pPr>
            <w:r w:rsidRPr="007B4C44">
              <w:t>Y10</w:t>
            </w:r>
          </w:p>
        </w:tc>
        <w:tc>
          <w:tcPr>
            <w:tcW w:w="769" w:type="dxa"/>
            <w:noWrap/>
            <w:hideMark/>
          </w:tcPr>
          <w:p w:rsidR="007B4C44" w:rsidRPr="007B4C44" w:rsidRDefault="007B4C44" w:rsidP="007B4C44">
            <w:pPr>
              <w:widowControl/>
              <w:spacing w:after="160" w:line="259" w:lineRule="auto"/>
            </w:pPr>
          </w:p>
        </w:tc>
        <w:tc>
          <w:tcPr>
            <w:tcW w:w="1166" w:type="dxa"/>
            <w:noWrap/>
            <w:hideMark/>
          </w:tcPr>
          <w:p w:rsidR="007B4C44" w:rsidRPr="007B4C44" w:rsidRDefault="007B4C44" w:rsidP="007B4C44">
            <w:pPr>
              <w:widowControl/>
              <w:spacing w:after="160" w:line="259" w:lineRule="auto"/>
            </w:pP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kg</w:t>
            </w:r>
          </w:p>
        </w:tc>
        <w:tc>
          <w:tcPr>
            <w:tcW w:w="1298" w:type="dxa"/>
            <w:noWrap/>
            <w:hideMark/>
          </w:tcPr>
          <w:p w:rsidR="007B4C44" w:rsidRPr="007B4C44" w:rsidRDefault="007B4C44" w:rsidP="007B4C44">
            <w:pPr>
              <w:widowControl/>
              <w:spacing w:after="160" w:line="259" w:lineRule="auto"/>
            </w:pPr>
            <w:r w:rsidRPr="007B4C44">
              <w:t>167</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C.5</w:t>
            </w:r>
          </w:p>
        </w:tc>
        <w:tc>
          <w:tcPr>
            <w:tcW w:w="1258" w:type="dxa"/>
            <w:noWrap/>
            <w:hideMark/>
          </w:tcPr>
          <w:p w:rsidR="007B4C44" w:rsidRPr="007B4C44" w:rsidRDefault="007B4C44" w:rsidP="007B4C44">
            <w:pPr>
              <w:widowControl/>
              <w:spacing w:after="160" w:line="259" w:lineRule="auto"/>
            </w:pPr>
            <w:r w:rsidRPr="007B4C44">
              <w:t>Y16</w:t>
            </w:r>
          </w:p>
        </w:tc>
        <w:tc>
          <w:tcPr>
            <w:tcW w:w="769" w:type="dxa"/>
            <w:noWrap/>
            <w:hideMark/>
          </w:tcPr>
          <w:p w:rsidR="007B4C44" w:rsidRPr="007B4C44" w:rsidRDefault="007B4C44" w:rsidP="007B4C44">
            <w:pPr>
              <w:widowControl/>
              <w:spacing w:after="160" w:line="259" w:lineRule="auto"/>
            </w:pPr>
          </w:p>
        </w:tc>
        <w:tc>
          <w:tcPr>
            <w:tcW w:w="1166" w:type="dxa"/>
            <w:noWrap/>
            <w:hideMark/>
          </w:tcPr>
          <w:p w:rsidR="007B4C44" w:rsidRPr="007B4C44" w:rsidRDefault="007B4C44" w:rsidP="007B4C44">
            <w:pPr>
              <w:widowControl/>
              <w:spacing w:after="160" w:line="259" w:lineRule="auto"/>
            </w:pP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kg</w:t>
            </w:r>
          </w:p>
        </w:tc>
        <w:tc>
          <w:tcPr>
            <w:tcW w:w="1298" w:type="dxa"/>
            <w:noWrap/>
            <w:hideMark/>
          </w:tcPr>
          <w:p w:rsidR="007B4C44" w:rsidRPr="007B4C44" w:rsidRDefault="007B4C44" w:rsidP="007B4C44">
            <w:pPr>
              <w:widowControl/>
              <w:spacing w:after="160" w:line="259" w:lineRule="auto"/>
            </w:pPr>
            <w:r w:rsidRPr="007B4C44">
              <w:t>4,127</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6535" w:type="dxa"/>
            <w:gridSpan w:val="4"/>
            <w:noWrap/>
            <w:hideMark/>
          </w:tcPr>
          <w:p w:rsidR="007B4C44" w:rsidRPr="007B4C44" w:rsidRDefault="007B4C44" w:rsidP="007B4C44">
            <w:pPr>
              <w:widowControl/>
              <w:spacing w:after="160" w:line="259" w:lineRule="auto"/>
              <w:rPr>
                <w:b/>
                <w:bCs/>
                <w:u w:val="single"/>
              </w:rPr>
            </w:pPr>
            <w:r w:rsidRPr="007B4C44">
              <w:rPr>
                <w:b/>
                <w:bCs/>
                <w:u w:val="single"/>
              </w:rPr>
              <w:t xml:space="preserve">SUB TOTAL FOR SUPER STUCTURE WALLING </w:t>
            </w: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3193" w:type="dxa"/>
            <w:gridSpan w:val="3"/>
            <w:noWrap/>
            <w:hideMark/>
          </w:tcPr>
          <w:p w:rsidR="007B4C44" w:rsidRPr="007B4C44" w:rsidRDefault="007B4C44" w:rsidP="007B4C44">
            <w:pPr>
              <w:widowControl/>
              <w:spacing w:after="160" w:line="259" w:lineRule="auto"/>
              <w:rPr>
                <w:b/>
                <w:bCs/>
                <w:u w:val="single"/>
              </w:rPr>
            </w:pPr>
            <w:r w:rsidRPr="007B4C44">
              <w:rPr>
                <w:b/>
                <w:bCs/>
                <w:u w:val="single"/>
              </w:rPr>
              <w:t>ELEMENT NO. 4</w:t>
            </w:r>
          </w:p>
        </w:tc>
        <w:tc>
          <w:tcPr>
            <w:tcW w:w="3342" w:type="dxa"/>
            <w:noWrap/>
            <w:hideMark/>
          </w:tcPr>
          <w:p w:rsidR="007B4C44" w:rsidRPr="007B4C44" w:rsidRDefault="007B4C44" w:rsidP="007B4C44">
            <w:pPr>
              <w:widowControl/>
              <w:spacing w:after="160" w:line="259" w:lineRule="auto"/>
              <w:rPr>
                <w:b/>
                <w:bCs/>
                <w:u w:val="single"/>
              </w:rPr>
            </w:pP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2027" w:type="dxa"/>
            <w:gridSpan w:val="2"/>
            <w:noWrap/>
            <w:hideMark/>
          </w:tcPr>
          <w:p w:rsidR="007B4C44" w:rsidRPr="007B4C44" w:rsidRDefault="007B4C44" w:rsidP="007B4C44">
            <w:pPr>
              <w:widowControl/>
              <w:spacing w:after="160" w:line="259" w:lineRule="auto"/>
              <w:rPr>
                <w:b/>
                <w:bCs/>
                <w:u w:val="single"/>
              </w:rPr>
            </w:pPr>
            <w:r w:rsidRPr="007B4C44">
              <w:rPr>
                <w:b/>
                <w:bCs/>
                <w:u w:val="single"/>
              </w:rPr>
              <w:t>FINISHES</w:t>
            </w:r>
          </w:p>
        </w:tc>
        <w:tc>
          <w:tcPr>
            <w:tcW w:w="1166" w:type="dxa"/>
            <w:noWrap/>
            <w:hideMark/>
          </w:tcPr>
          <w:p w:rsidR="007B4C44" w:rsidRPr="007B4C44" w:rsidRDefault="007B4C44" w:rsidP="007B4C44">
            <w:pPr>
              <w:widowControl/>
              <w:spacing w:after="160" w:line="259" w:lineRule="auto"/>
              <w:rPr>
                <w:b/>
                <w:bCs/>
                <w:u w:val="single"/>
              </w:rPr>
            </w:pP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3193" w:type="dxa"/>
            <w:gridSpan w:val="3"/>
            <w:noWrap/>
            <w:hideMark/>
          </w:tcPr>
          <w:p w:rsidR="007B4C44" w:rsidRPr="007B4C44" w:rsidRDefault="007B4C44" w:rsidP="007B4C44">
            <w:pPr>
              <w:widowControl/>
              <w:spacing w:after="160" w:line="259" w:lineRule="auto"/>
              <w:rPr>
                <w:u w:val="single"/>
              </w:rPr>
            </w:pPr>
            <w:r w:rsidRPr="007B4C44">
              <w:rPr>
                <w:u w:val="single"/>
              </w:rPr>
              <w:t>Interior Wall Finish</w:t>
            </w:r>
          </w:p>
        </w:tc>
        <w:tc>
          <w:tcPr>
            <w:tcW w:w="3342" w:type="dxa"/>
            <w:noWrap/>
            <w:hideMark/>
          </w:tcPr>
          <w:p w:rsidR="007B4C44" w:rsidRPr="007B4C44" w:rsidRDefault="007B4C44" w:rsidP="007B4C44">
            <w:pPr>
              <w:widowControl/>
              <w:spacing w:after="160" w:line="259" w:lineRule="auto"/>
              <w:rPr>
                <w:u w:val="single"/>
              </w:rPr>
            </w:pP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6535" w:type="dxa"/>
            <w:gridSpan w:val="4"/>
            <w:noWrap/>
            <w:hideMark/>
          </w:tcPr>
          <w:p w:rsidR="007B4C44" w:rsidRPr="007B4C44" w:rsidRDefault="007B4C44" w:rsidP="007B4C44">
            <w:pPr>
              <w:widowControl/>
              <w:spacing w:after="160" w:line="259" w:lineRule="auto"/>
              <w:rPr>
                <w:u w:val="single"/>
              </w:rPr>
            </w:pPr>
            <w:r w:rsidRPr="007B4C44">
              <w:rPr>
                <w:u w:val="single"/>
              </w:rPr>
              <w:t>Plaster 9mm first coat of Cement/lime/Sand (1:2:9);</w:t>
            </w: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6535" w:type="dxa"/>
            <w:gridSpan w:val="4"/>
            <w:noWrap/>
            <w:hideMark/>
          </w:tcPr>
          <w:p w:rsidR="007B4C44" w:rsidRPr="007B4C44" w:rsidRDefault="007B4C44" w:rsidP="007B4C44">
            <w:pPr>
              <w:widowControl/>
              <w:spacing w:after="160" w:line="259" w:lineRule="auto"/>
            </w:pPr>
            <w:r w:rsidRPr="007B4C44">
              <w:t>3mm second coat of cement/lime/sand (1:1:6): steel trowelled:</w:t>
            </w: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r w:rsidR="006D4AAB">
              <w:t>A</w:t>
            </w:r>
          </w:p>
        </w:tc>
        <w:tc>
          <w:tcPr>
            <w:tcW w:w="6535" w:type="dxa"/>
            <w:gridSpan w:val="4"/>
            <w:noWrap/>
            <w:hideMark/>
          </w:tcPr>
          <w:p w:rsidR="007B4C44" w:rsidRPr="007B4C44" w:rsidRDefault="007B4C44" w:rsidP="007B4C44">
            <w:pPr>
              <w:widowControl/>
              <w:spacing w:after="160" w:line="259" w:lineRule="auto"/>
            </w:pPr>
            <w:r w:rsidRPr="007B4C44">
              <w:t>On Masonary or Concrete : To</w:t>
            </w:r>
            <w:r w:rsidR="006D4AAB">
              <w:t xml:space="preserve"> Walls: Internally</w:t>
            </w:r>
          </w:p>
        </w:tc>
        <w:tc>
          <w:tcPr>
            <w:tcW w:w="772" w:type="dxa"/>
            <w:noWrap/>
            <w:hideMark/>
          </w:tcPr>
          <w:p w:rsidR="007B4C44" w:rsidRPr="007B4C44" w:rsidRDefault="007B4C44" w:rsidP="007B4C44">
            <w:pPr>
              <w:widowControl/>
              <w:spacing w:after="160" w:line="259" w:lineRule="auto"/>
            </w:pPr>
            <w:r w:rsidRPr="007B4C44">
              <w:t> </w:t>
            </w:r>
            <w:r w:rsidR="006D4AAB">
              <w:t>SM</w:t>
            </w:r>
          </w:p>
        </w:tc>
        <w:tc>
          <w:tcPr>
            <w:tcW w:w="1298" w:type="dxa"/>
            <w:noWrap/>
            <w:hideMark/>
          </w:tcPr>
          <w:p w:rsidR="007B4C44" w:rsidRPr="007B4C44" w:rsidRDefault="006D4AAB" w:rsidP="007B4C44">
            <w:pPr>
              <w:widowControl/>
              <w:spacing w:after="160" w:line="259" w:lineRule="auto"/>
            </w:pPr>
            <w:r>
              <w:t>523</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A.1</w:t>
            </w:r>
          </w:p>
        </w:tc>
        <w:tc>
          <w:tcPr>
            <w:tcW w:w="6535" w:type="dxa"/>
            <w:gridSpan w:val="4"/>
            <w:noWrap/>
            <w:hideMark/>
          </w:tcPr>
          <w:p w:rsidR="007B4C44" w:rsidRPr="007B4C44" w:rsidRDefault="007B4C44" w:rsidP="007B4C44">
            <w:pPr>
              <w:widowControl/>
              <w:spacing w:after="160" w:line="259" w:lineRule="auto"/>
            </w:pPr>
            <w:r w:rsidRPr="007B4C44">
              <w:t>15mm thick cement:sand backing to receive ceramic wall tiles</w:t>
            </w:r>
          </w:p>
        </w:tc>
        <w:tc>
          <w:tcPr>
            <w:tcW w:w="772" w:type="dxa"/>
            <w:noWrap/>
            <w:hideMark/>
          </w:tcPr>
          <w:p w:rsidR="007B4C44" w:rsidRPr="007B4C44" w:rsidRDefault="007B4C44" w:rsidP="007B4C44">
            <w:pPr>
              <w:widowControl/>
              <w:spacing w:after="160" w:line="259" w:lineRule="auto"/>
            </w:pPr>
            <w:r w:rsidRPr="007B4C44">
              <w:t>SM</w:t>
            </w:r>
          </w:p>
        </w:tc>
        <w:tc>
          <w:tcPr>
            <w:tcW w:w="1298" w:type="dxa"/>
            <w:noWrap/>
            <w:hideMark/>
          </w:tcPr>
          <w:p w:rsidR="007B4C44" w:rsidRPr="007B4C44" w:rsidRDefault="007B4C44" w:rsidP="007B4C44">
            <w:pPr>
              <w:widowControl/>
              <w:spacing w:after="160" w:line="259" w:lineRule="auto"/>
            </w:pPr>
            <w:r w:rsidRPr="007B4C44">
              <w:t>41</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r w:rsidR="00005A02">
              <w:t>B</w:t>
            </w:r>
          </w:p>
        </w:tc>
        <w:tc>
          <w:tcPr>
            <w:tcW w:w="6535" w:type="dxa"/>
            <w:gridSpan w:val="4"/>
            <w:noWrap/>
            <w:hideMark/>
          </w:tcPr>
          <w:p w:rsidR="007B4C44" w:rsidRPr="007B4C44" w:rsidRDefault="007B4C44" w:rsidP="007B4C44">
            <w:pPr>
              <w:widowControl/>
              <w:spacing w:after="160" w:line="259" w:lineRule="auto"/>
              <w:rPr>
                <w:u w:val="single"/>
              </w:rPr>
            </w:pPr>
            <w:r w:rsidRPr="007B4C44">
              <w:rPr>
                <w:u w:val="single"/>
              </w:rPr>
              <w:t>Prepare &amp; Apply three coats of silk Vinyl emulsion paint</w:t>
            </w:r>
            <w:r w:rsidR="00005A02">
              <w:rPr>
                <w:u w:val="single"/>
              </w:rPr>
              <w:t xml:space="preserve"> plastered hollow block concrete to walls internally</w:t>
            </w:r>
          </w:p>
        </w:tc>
        <w:tc>
          <w:tcPr>
            <w:tcW w:w="772" w:type="dxa"/>
            <w:noWrap/>
            <w:hideMark/>
          </w:tcPr>
          <w:p w:rsidR="007B4C44" w:rsidRPr="007B4C44" w:rsidRDefault="007B4C44" w:rsidP="007B4C44">
            <w:pPr>
              <w:widowControl/>
              <w:spacing w:after="160" w:line="259" w:lineRule="auto"/>
            </w:pPr>
            <w:r w:rsidRPr="007B4C44">
              <w:t> </w:t>
            </w:r>
            <w:r w:rsidR="00005A02">
              <w:t>SM</w:t>
            </w:r>
          </w:p>
        </w:tc>
        <w:tc>
          <w:tcPr>
            <w:tcW w:w="1298" w:type="dxa"/>
            <w:noWrap/>
            <w:hideMark/>
          </w:tcPr>
          <w:p w:rsidR="007B4C44" w:rsidRPr="007B4C44" w:rsidRDefault="00005A02" w:rsidP="007B4C44">
            <w:pPr>
              <w:widowControl/>
              <w:spacing w:after="160" w:line="259" w:lineRule="auto"/>
            </w:pPr>
            <w:r>
              <w:t>523</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B.1</w:t>
            </w:r>
          </w:p>
        </w:tc>
        <w:tc>
          <w:tcPr>
            <w:tcW w:w="6535" w:type="dxa"/>
            <w:gridSpan w:val="4"/>
            <w:noWrap/>
            <w:hideMark/>
          </w:tcPr>
          <w:p w:rsidR="007B4C44" w:rsidRPr="007B4C44" w:rsidRDefault="007B4C44" w:rsidP="007B4C44">
            <w:pPr>
              <w:widowControl/>
              <w:spacing w:after="160" w:line="259" w:lineRule="auto"/>
            </w:pPr>
            <w:r w:rsidRPr="007B4C44">
              <w:t>300x300x8mm thick wall tiles approved by Architect</w:t>
            </w:r>
          </w:p>
        </w:tc>
        <w:tc>
          <w:tcPr>
            <w:tcW w:w="772" w:type="dxa"/>
            <w:noWrap/>
            <w:hideMark/>
          </w:tcPr>
          <w:p w:rsidR="007B4C44" w:rsidRPr="007B4C44" w:rsidRDefault="007B4C44" w:rsidP="007B4C44">
            <w:pPr>
              <w:widowControl/>
              <w:spacing w:after="160" w:line="259" w:lineRule="auto"/>
            </w:pPr>
            <w:r w:rsidRPr="007B4C44">
              <w:t>SM</w:t>
            </w:r>
          </w:p>
        </w:tc>
        <w:tc>
          <w:tcPr>
            <w:tcW w:w="1298" w:type="dxa"/>
            <w:noWrap/>
            <w:hideMark/>
          </w:tcPr>
          <w:p w:rsidR="007B4C44" w:rsidRPr="007B4C44" w:rsidRDefault="007B4C44" w:rsidP="007B4C44">
            <w:pPr>
              <w:widowControl/>
              <w:spacing w:after="160" w:line="259" w:lineRule="auto"/>
            </w:pPr>
            <w:r w:rsidRPr="007B4C44">
              <w:t>41</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3193" w:type="dxa"/>
            <w:gridSpan w:val="3"/>
            <w:noWrap/>
            <w:hideMark/>
          </w:tcPr>
          <w:p w:rsidR="007B4C44" w:rsidRPr="007B4C44" w:rsidRDefault="007B4C44" w:rsidP="007B4C44">
            <w:pPr>
              <w:widowControl/>
              <w:spacing w:after="160" w:line="259" w:lineRule="auto"/>
              <w:rPr>
                <w:u w:val="single"/>
              </w:rPr>
            </w:pPr>
            <w:r w:rsidRPr="007B4C44">
              <w:rPr>
                <w:u w:val="single"/>
              </w:rPr>
              <w:t>External Wall Finish</w:t>
            </w:r>
          </w:p>
        </w:tc>
        <w:tc>
          <w:tcPr>
            <w:tcW w:w="3342" w:type="dxa"/>
            <w:noWrap/>
            <w:hideMark/>
          </w:tcPr>
          <w:p w:rsidR="007B4C44" w:rsidRPr="007B4C44" w:rsidRDefault="007B4C44" w:rsidP="007B4C44">
            <w:pPr>
              <w:widowControl/>
              <w:spacing w:after="160" w:line="259" w:lineRule="auto"/>
              <w:rPr>
                <w:u w:val="single"/>
              </w:rPr>
            </w:pP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6535" w:type="dxa"/>
            <w:gridSpan w:val="4"/>
            <w:noWrap/>
            <w:hideMark/>
          </w:tcPr>
          <w:p w:rsidR="007B4C44" w:rsidRPr="007B4C44" w:rsidRDefault="007B4C44" w:rsidP="007B4C44">
            <w:pPr>
              <w:widowControl/>
              <w:spacing w:after="160" w:line="259" w:lineRule="auto"/>
              <w:rPr>
                <w:u w:val="single"/>
              </w:rPr>
            </w:pPr>
            <w:r w:rsidRPr="007B4C44">
              <w:rPr>
                <w:u w:val="single"/>
              </w:rPr>
              <w:t>Cement and sand (1:4) render.On Rubble stone wall</w:t>
            </w: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AD47CE" w:rsidRPr="007B4C44" w:rsidTr="00292990">
        <w:trPr>
          <w:trHeight w:val="300"/>
        </w:trPr>
        <w:tc>
          <w:tcPr>
            <w:tcW w:w="985" w:type="dxa"/>
            <w:noWrap/>
            <w:hideMark/>
          </w:tcPr>
          <w:p w:rsidR="00AD47CE" w:rsidRPr="007B4C44" w:rsidRDefault="00AD47CE" w:rsidP="00AD47CE">
            <w:pPr>
              <w:widowControl/>
              <w:spacing w:after="160" w:line="259" w:lineRule="auto"/>
            </w:pPr>
            <w:r w:rsidRPr="007B4C44">
              <w:t> </w:t>
            </w:r>
            <w:r>
              <w:t>C</w:t>
            </w:r>
          </w:p>
        </w:tc>
        <w:tc>
          <w:tcPr>
            <w:tcW w:w="6535" w:type="dxa"/>
            <w:gridSpan w:val="4"/>
            <w:noWrap/>
            <w:hideMark/>
          </w:tcPr>
          <w:p w:rsidR="00AD47CE" w:rsidRPr="007B4C44" w:rsidRDefault="00AD47CE" w:rsidP="00AD47CE">
            <w:pPr>
              <w:widowControl/>
              <w:spacing w:after="160" w:line="259" w:lineRule="auto"/>
              <w:rPr>
                <w:u w:val="single"/>
              </w:rPr>
            </w:pPr>
            <w:r w:rsidRPr="007B4C44">
              <w:rPr>
                <w:u w:val="single"/>
              </w:rPr>
              <w:t>Steel Trowel: finished : to</w:t>
            </w:r>
            <w:r w:rsidRPr="007B4C44">
              <w:t>15mm thick: concrete: Externally</w:t>
            </w:r>
          </w:p>
        </w:tc>
        <w:tc>
          <w:tcPr>
            <w:tcW w:w="772" w:type="dxa"/>
            <w:noWrap/>
            <w:hideMark/>
          </w:tcPr>
          <w:p w:rsidR="00AD47CE" w:rsidRPr="007B4C44" w:rsidRDefault="00AD47CE" w:rsidP="00AD47CE">
            <w:pPr>
              <w:widowControl/>
              <w:spacing w:after="160" w:line="259" w:lineRule="auto"/>
            </w:pPr>
            <w:r w:rsidRPr="007B4C44">
              <w:t>SM</w:t>
            </w:r>
          </w:p>
        </w:tc>
        <w:tc>
          <w:tcPr>
            <w:tcW w:w="1298" w:type="dxa"/>
            <w:noWrap/>
            <w:hideMark/>
          </w:tcPr>
          <w:p w:rsidR="00AD47CE" w:rsidRPr="007B4C44" w:rsidRDefault="00AD47CE" w:rsidP="00AD47CE">
            <w:pPr>
              <w:widowControl/>
              <w:spacing w:after="160" w:line="259" w:lineRule="auto"/>
            </w:pPr>
            <w:r w:rsidRPr="007B4C44">
              <w:t>386</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C.1</w:t>
            </w:r>
          </w:p>
        </w:tc>
        <w:tc>
          <w:tcPr>
            <w:tcW w:w="2027" w:type="dxa"/>
            <w:gridSpan w:val="2"/>
            <w:noWrap/>
            <w:hideMark/>
          </w:tcPr>
          <w:p w:rsidR="007B4C44" w:rsidRPr="007B4C44" w:rsidRDefault="007B4C44" w:rsidP="007B4C44">
            <w:pPr>
              <w:widowControl/>
              <w:spacing w:after="160" w:line="259" w:lineRule="auto"/>
            </w:pPr>
            <w:r w:rsidRPr="007B4C44">
              <w:t>Ditto to Beams</w:t>
            </w:r>
          </w:p>
        </w:tc>
        <w:tc>
          <w:tcPr>
            <w:tcW w:w="1166" w:type="dxa"/>
            <w:noWrap/>
            <w:hideMark/>
          </w:tcPr>
          <w:p w:rsidR="007B4C44" w:rsidRPr="007B4C44" w:rsidRDefault="007B4C44" w:rsidP="007B4C44">
            <w:pPr>
              <w:widowControl/>
              <w:spacing w:after="160" w:line="259" w:lineRule="auto"/>
            </w:pP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SM</w:t>
            </w:r>
          </w:p>
        </w:tc>
        <w:tc>
          <w:tcPr>
            <w:tcW w:w="1298" w:type="dxa"/>
            <w:noWrap/>
            <w:hideMark/>
          </w:tcPr>
          <w:p w:rsidR="007B4C44" w:rsidRPr="007B4C44" w:rsidRDefault="007B4C44" w:rsidP="007B4C44">
            <w:pPr>
              <w:widowControl/>
              <w:spacing w:after="160" w:line="259" w:lineRule="auto"/>
            </w:pPr>
            <w:r w:rsidRPr="007B4C44">
              <w:t>70</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6535" w:type="dxa"/>
            <w:gridSpan w:val="4"/>
            <w:noWrap/>
            <w:hideMark/>
          </w:tcPr>
          <w:p w:rsidR="007B4C44" w:rsidRPr="007B4C44" w:rsidRDefault="007B4C44" w:rsidP="007B4C44">
            <w:pPr>
              <w:widowControl/>
              <w:spacing w:after="160" w:line="259" w:lineRule="auto"/>
              <w:rPr>
                <w:u w:val="single"/>
              </w:rPr>
            </w:pPr>
            <w:r w:rsidRPr="007B4C44">
              <w:rPr>
                <w:u w:val="single"/>
              </w:rPr>
              <w:t>Prepare Surface and apply under coat on two finishing coats</w:t>
            </w: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6535" w:type="dxa"/>
            <w:gridSpan w:val="4"/>
            <w:noWrap/>
            <w:hideMark/>
          </w:tcPr>
          <w:p w:rsidR="007B4C44" w:rsidRPr="007B4C44" w:rsidRDefault="007B4C44" w:rsidP="007B4C44">
            <w:pPr>
              <w:widowControl/>
              <w:spacing w:after="160" w:line="259" w:lineRule="auto"/>
            </w:pPr>
            <w:r w:rsidRPr="007B4C44">
              <w:t xml:space="preserve">First Grade emulsion paint on the rubble stone wall surfaces: to </w:t>
            </w: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D</w:t>
            </w:r>
          </w:p>
        </w:tc>
        <w:tc>
          <w:tcPr>
            <w:tcW w:w="6535" w:type="dxa"/>
            <w:gridSpan w:val="4"/>
            <w:noWrap/>
            <w:hideMark/>
          </w:tcPr>
          <w:p w:rsidR="007B4C44" w:rsidRPr="007B4C44" w:rsidRDefault="007B4C44" w:rsidP="007B4C44">
            <w:pPr>
              <w:widowControl/>
              <w:spacing w:after="160" w:line="259" w:lineRule="auto"/>
            </w:pPr>
            <w:r w:rsidRPr="007B4C44">
              <w:t>Hallow Concrete Walls : externally</w:t>
            </w:r>
          </w:p>
        </w:tc>
        <w:tc>
          <w:tcPr>
            <w:tcW w:w="772" w:type="dxa"/>
            <w:noWrap/>
            <w:hideMark/>
          </w:tcPr>
          <w:p w:rsidR="007B4C44" w:rsidRPr="007B4C44" w:rsidRDefault="007B4C44" w:rsidP="007B4C44">
            <w:pPr>
              <w:widowControl/>
              <w:spacing w:after="160" w:line="259" w:lineRule="auto"/>
            </w:pPr>
            <w:r w:rsidRPr="007B4C44">
              <w:t>SM</w:t>
            </w:r>
          </w:p>
        </w:tc>
        <w:tc>
          <w:tcPr>
            <w:tcW w:w="1298" w:type="dxa"/>
            <w:noWrap/>
            <w:hideMark/>
          </w:tcPr>
          <w:p w:rsidR="007B4C44" w:rsidRPr="007B4C44" w:rsidRDefault="007B4C44" w:rsidP="007B4C44">
            <w:pPr>
              <w:widowControl/>
              <w:spacing w:after="160" w:line="259" w:lineRule="auto"/>
            </w:pPr>
            <w:r w:rsidRPr="007B4C44">
              <w:t>386</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E</w:t>
            </w:r>
          </w:p>
        </w:tc>
        <w:tc>
          <w:tcPr>
            <w:tcW w:w="2027" w:type="dxa"/>
            <w:gridSpan w:val="2"/>
            <w:noWrap/>
            <w:hideMark/>
          </w:tcPr>
          <w:p w:rsidR="007B4C44" w:rsidRPr="007B4C44" w:rsidRDefault="007B4C44" w:rsidP="007B4C44">
            <w:pPr>
              <w:widowControl/>
              <w:spacing w:after="160" w:line="259" w:lineRule="auto"/>
            </w:pPr>
            <w:r w:rsidRPr="007B4C44">
              <w:t>Ditto to Beams</w:t>
            </w:r>
          </w:p>
        </w:tc>
        <w:tc>
          <w:tcPr>
            <w:tcW w:w="1166" w:type="dxa"/>
            <w:noWrap/>
            <w:hideMark/>
          </w:tcPr>
          <w:p w:rsidR="007B4C44" w:rsidRPr="007B4C44" w:rsidRDefault="007B4C44" w:rsidP="007B4C44">
            <w:pPr>
              <w:widowControl/>
              <w:spacing w:after="160" w:line="259" w:lineRule="auto"/>
            </w:pP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SM</w:t>
            </w:r>
          </w:p>
        </w:tc>
        <w:tc>
          <w:tcPr>
            <w:tcW w:w="1298" w:type="dxa"/>
            <w:noWrap/>
            <w:hideMark/>
          </w:tcPr>
          <w:p w:rsidR="007B4C44" w:rsidRPr="007B4C44" w:rsidRDefault="007B4C44" w:rsidP="007B4C44">
            <w:pPr>
              <w:widowControl/>
              <w:spacing w:after="160" w:line="259" w:lineRule="auto"/>
            </w:pPr>
            <w:r w:rsidRPr="007B4C44">
              <w:t>70</w:t>
            </w:r>
          </w:p>
        </w:tc>
      </w:tr>
      <w:tr w:rsidR="007B4C44" w:rsidRPr="007B4C44" w:rsidTr="00292990">
        <w:trPr>
          <w:trHeight w:val="312"/>
        </w:trPr>
        <w:tc>
          <w:tcPr>
            <w:tcW w:w="985" w:type="dxa"/>
            <w:noWrap/>
            <w:hideMark/>
          </w:tcPr>
          <w:p w:rsidR="007B4C44" w:rsidRPr="007B4C44" w:rsidRDefault="007B4C44" w:rsidP="007B4C44">
            <w:pPr>
              <w:widowControl/>
              <w:spacing w:after="160" w:line="259" w:lineRule="auto"/>
            </w:pPr>
            <w:r w:rsidRPr="007B4C44">
              <w:t> </w:t>
            </w:r>
          </w:p>
        </w:tc>
        <w:tc>
          <w:tcPr>
            <w:tcW w:w="3193" w:type="dxa"/>
            <w:gridSpan w:val="3"/>
            <w:noWrap/>
            <w:hideMark/>
          </w:tcPr>
          <w:p w:rsidR="007B4C44" w:rsidRPr="007B4C44" w:rsidRDefault="007B4C44" w:rsidP="007B4C44">
            <w:pPr>
              <w:widowControl/>
              <w:spacing w:after="160" w:line="259" w:lineRule="auto"/>
              <w:rPr>
                <w:b/>
                <w:bCs/>
              </w:rPr>
            </w:pPr>
            <w:r w:rsidRPr="007B4C44">
              <w:rPr>
                <w:b/>
                <w:bCs/>
              </w:rPr>
              <w:t>FLOOR FINISH</w:t>
            </w:r>
          </w:p>
        </w:tc>
        <w:tc>
          <w:tcPr>
            <w:tcW w:w="3342" w:type="dxa"/>
            <w:noWrap/>
            <w:hideMark/>
          </w:tcPr>
          <w:p w:rsidR="007B4C44" w:rsidRPr="007B4C44" w:rsidRDefault="007B4C44" w:rsidP="007B4C44">
            <w:pPr>
              <w:widowControl/>
              <w:spacing w:after="160" w:line="259" w:lineRule="auto"/>
              <w:rPr>
                <w:b/>
                <w:bCs/>
              </w:rPr>
            </w:pP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6535" w:type="dxa"/>
            <w:gridSpan w:val="4"/>
            <w:noWrap/>
            <w:hideMark/>
          </w:tcPr>
          <w:p w:rsidR="007B4C44" w:rsidRPr="007B4C44" w:rsidRDefault="007B4C44" w:rsidP="007B4C44">
            <w:pPr>
              <w:widowControl/>
              <w:spacing w:after="160" w:line="259" w:lineRule="auto"/>
            </w:pPr>
            <w:r w:rsidRPr="007B4C44">
              <w:t>Cement and Sand (1:4) Screed: to floors:in</w:t>
            </w: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F</w:t>
            </w:r>
          </w:p>
        </w:tc>
        <w:tc>
          <w:tcPr>
            <w:tcW w:w="6535" w:type="dxa"/>
            <w:gridSpan w:val="4"/>
            <w:noWrap/>
            <w:hideMark/>
          </w:tcPr>
          <w:p w:rsidR="007B4C44" w:rsidRPr="007B4C44" w:rsidRDefault="007B4C44" w:rsidP="007B4C44">
            <w:pPr>
              <w:widowControl/>
              <w:spacing w:after="160" w:line="259" w:lineRule="auto"/>
            </w:pPr>
            <w:r w:rsidRPr="007B4C44">
              <w:t>32mm thick finished to receive ceramic tiles Floor finish</w:t>
            </w:r>
          </w:p>
        </w:tc>
        <w:tc>
          <w:tcPr>
            <w:tcW w:w="772" w:type="dxa"/>
            <w:noWrap/>
            <w:hideMark/>
          </w:tcPr>
          <w:p w:rsidR="007B4C44" w:rsidRPr="007B4C44" w:rsidRDefault="007B4C44" w:rsidP="007B4C44">
            <w:pPr>
              <w:widowControl/>
              <w:spacing w:after="160" w:line="259" w:lineRule="auto"/>
            </w:pPr>
            <w:r w:rsidRPr="007B4C44">
              <w:t>SM</w:t>
            </w:r>
          </w:p>
        </w:tc>
        <w:tc>
          <w:tcPr>
            <w:tcW w:w="1298" w:type="dxa"/>
            <w:noWrap/>
            <w:hideMark/>
          </w:tcPr>
          <w:p w:rsidR="007B4C44" w:rsidRPr="007B4C44" w:rsidRDefault="007B4C44" w:rsidP="007B4C44">
            <w:pPr>
              <w:widowControl/>
              <w:spacing w:after="160" w:line="259" w:lineRule="auto"/>
            </w:pPr>
            <w:r w:rsidRPr="007B4C44">
              <w:t>363</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F.1</w:t>
            </w:r>
          </w:p>
        </w:tc>
        <w:tc>
          <w:tcPr>
            <w:tcW w:w="3193" w:type="dxa"/>
            <w:gridSpan w:val="3"/>
            <w:noWrap/>
            <w:hideMark/>
          </w:tcPr>
          <w:p w:rsidR="007B4C44" w:rsidRPr="007B4C44" w:rsidRDefault="007B4C44" w:rsidP="007B4C44">
            <w:pPr>
              <w:widowControl/>
              <w:spacing w:after="160" w:line="259" w:lineRule="auto"/>
            </w:pPr>
            <w:r w:rsidRPr="007B4C44">
              <w:t>40mm thick floor screed</w:t>
            </w: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SM</w:t>
            </w:r>
          </w:p>
        </w:tc>
        <w:tc>
          <w:tcPr>
            <w:tcW w:w="1298" w:type="dxa"/>
            <w:noWrap/>
            <w:hideMark/>
          </w:tcPr>
          <w:p w:rsidR="007B4C44" w:rsidRPr="007B4C44" w:rsidRDefault="007B4C44" w:rsidP="007B4C44">
            <w:pPr>
              <w:widowControl/>
              <w:spacing w:after="160" w:line="259" w:lineRule="auto"/>
            </w:pPr>
            <w:r w:rsidRPr="007B4C44">
              <w:t>16</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6535" w:type="dxa"/>
            <w:gridSpan w:val="4"/>
            <w:noWrap/>
            <w:hideMark/>
          </w:tcPr>
          <w:p w:rsidR="007B4C44" w:rsidRPr="007B4C44" w:rsidRDefault="007B4C44" w:rsidP="007B4C44">
            <w:pPr>
              <w:widowControl/>
              <w:spacing w:after="160" w:line="259" w:lineRule="auto"/>
            </w:pPr>
            <w:r w:rsidRPr="007B4C44">
              <w:t xml:space="preserve">600x600x8mm non-slip ceramic floor tiles as approved, jointed &amp; </w:t>
            </w:r>
            <w:r w:rsidR="00AD47CE">
              <w:t>bedded with c/s mortar (1:3) grouting joints in matching cement</w:t>
            </w: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lastRenderedPageBreak/>
              <w:t>G</w:t>
            </w:r>
          </w:p>
        </w:tc>
        <w:tc>
          <w:tcPr>
            <w:tcW w:w="2027" w:type="dxa"/>
            <w:gridSpan w:val="2"/>
            <w:noWrap/>
            <w:hideMark/>
          </w:tcPr>
          <w:p w:rsidR="007B4C44" w:rsidRPr="007B4C44" w:rsidRDefault="007B4C44" w:rsidP="007B4C44">
            <w:pPr>
              <w:widowControl/>
              <w:spacing w:after="160" w:line="259" w:lineRule="auto"/>
            </w:pPr>
            <w:r w:rsidRPr="007B4C44">
              <w:t xml:space="preserve">To Floors </w:t>
            </w:r>
          </w:p>
        </w:tc>
        <w:tc>
          <w:tcPr>
            <w:tcW w:w="1166" w:type="dxa"/>
            <w:noWrap/>
            <w:hideMark/>
          </w:tcPr>
          <w:p w:rsidR="007B4C44" w:rsidRPr="007B4C44" w:rsidRDefault="007B4C44" w:rsidP="007B4C44">
            <w:pPr>
              <w:widowControl/>
              <w:spacing w:after="160" w:line="259" w:lineRule="auto"/>
            </w:pP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SM</w:t>
            </w:r>
          </w:p>
        </w:tc>
        <w:tc>
          <w:tcPr>
            <w:tcW w:w="1298" w:type="dxa"/>
            <w:noWrap/>
            <w:hideMark/>
          </w:tcPr>
          <w:p w:rsidR="007B4C44" w:rsidRPr="007B4C44" w:rsidRDefault="007B4C44" w:rsidP="007B4C44">
            <w:pPr>
              <w:widowControl/>
              <w:spacing w:after="160" w:line="259" w:lineRule="auto"/>
            </w:pPr>
            <w:r w:rsidRPr="007B4C44">
              <w:t>363</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H</w:t>
            </w:r>
          </w:p>
        </w:tc>
        <w:tc>
          <w:tcPr>
            <w:tcW w:w="6535" w:type="dxa"/>
            <w:gridSpan w:val="4"/>
            <w:noWrap/>
            <w:hideMark/>
          </w:tcPr>
          <w:p w:rsidR="007B4C44" w:rsidRPr="007B4C44" w:rsidRDefault="007B4C44" w:rsidP="007B4C44">
            <w:pPr>
              <w:widowControl/>
              <w:spacing w:after="160" w:line="259" w:lineRule="auto"/>
            </w:pPr>
            <w:r w:rsidRPr="007B4C44">
              <w:t>100 x 8mm Skirting to match</w:t>
            </w:r>
          </w:p>
        </w:tc>
        <w:tc>
          <w:tcPr>
            <w:tcW w:w="772" w:type="dxa"/>
            <w:noWrap/>
            <w:hideMark/>
          </w:tcPr>
          <w:p w:rsidR="007B4C44" w:rsidRPr="007B4C44" w:rsidRDefault="007B4C44" w:rsidP="007B4C44">
            <w:pPr>
              <w:widowControl/>
              <w:spacing w:after="160" w:line="259" w:lineRule="auto"/>
            </w:pPr>
            <w:r w:rsidRPr="007B4C44">
              <w:t>LM</w:t>
            </w:r>
          </w:p>
        </w:tc>
        <w:tc>
          <w:tcPr>
            <w:tcW w:w="1298" w:type="dxa"/>
            <w:noWrap/>
            <w:hideMark/>
          </w:tcPr>
          <w:p w:rsidR="007B4C44" w:rsidRPr="007B4C44" w:rsidRDefault="007B4C44" w:rsidP="007B4C44">
            <w:pPr>
              <w:widowControl/>
              <w:spacing w:after="160" w:line="259" w:lineRule="auto"/>
            </w:pPr>
            <w:r w:rsidRPr="007B4C44">
              <w:t>84</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6535" w:type="dxa"/>
            <w:gridSpan w:val="4"/>
            <w:noWrap/>
            <w:hideMark/>
          </w:tcPr>
          <w:p w:rsidR="007B4C44" w:rsidRPr="007B4C44" w:rsidRDefault="007B4C44" w:rsidP="007B4C44">
            <w:pPr>
              <w:widowControl/>
              <w:spacing w:after="160" w:line="259" w:lineRule="auto"/>
              <w:rPr>
                <w:b/>
                <w:bCs/>
              </w:rPr>
            </w:pPr>
            <w:r w:rsidRPr="007B4C44">
              <w:rPr>
                <w:b/>
                <w:bCs/>
              </w:rPr>
              <w:t>SUB TOTAL FINISHING</w:t>
            </w:r>
          </w:p>
        </w:tc>
        <w:tc>
          <w:tcPr>
            <w:tcW w:w="772" w:type="dxa"/>
            <w:noWrap/>
            <w:hideMark/>
          </w:tcPr>
          <w:p w:rsidR="007B4C44" w:rsidRPr="007B4C44" w:rsidRDefault="007B4C44" w:rsidP="007B4C44">
            <w:pPr>
              <w:widowControl/>
              <w:spacing w:after="160" w:line="259" w:lineRule="auto"/>
              <w:rPr>
                <w:b/>
                <w:bCs/>
              </w:rPr>
            </w:pPr>
            <w:r w:rsidRPr="007B4C44">
              <w:rPr>
                <w:b/>
                <w:bCs/>
              </w:rPr>
              <w:t>US$</w:t>
            </w:r>
          </w:p>
        </w:tc>
        <w:tc>
          <w:tcPr>
            <w:tcW w:w="1298" w:type="dxa"/>
            <w:noWrap/>
            <w:hideMark/>
          </w:tcPr>
          <w:p w:rsidR="007B4C44" w:rsidRPr="007B4C44" w:rsidRDefault="007B4C44" w:rsidP="007B4C44">
            <w:pPr>
              <w:widowControl/>
              <w:spacing w:after="160" w:line="259" w:lineRule="auto"/>
            </w:pPr>
            <w:r w:rsidRPr="007B4C44">
              <w:t> </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3193" w:type="dxa"/>
            <w:gridSpan w:val="3"/>
            <w:noWrap/>
            <w:hideMark/>
          </w:tcPr>
          <w:p w:rsidR="007B4C44" w:rsidRPr="007B4C44" w:rsidRDefault="007B4C44" w:rsidP="007B4C44">
            <w:pPr>
              <w:widowControl/>
              <w:spacing w:after="160" w:line="259" w:lineRule="auto"/>
              <w:rPr>
                <w:b/>
                <w:bCs/>
                <w:u w:val="single"/>
              </w:rPr>
            </w:pPr>
            <w:r w:rsidRPr="007B4C44">
              <w:rPr>
                <w:b/>
                <w:bCs/>
                <w:u w:val="single"/>
              </w:rPr>
              <w:t>ELEMENT NO. 4</w:t>
            </w:r>
          </w:p>
        </w:tc>
        <w:tc>
          <w:tcPr>
            <w:tcW w:w="3342" w:type="dxa"/>
            <w:noWrap/>
            <w:hideMark/>
          </w:tcPr>
          <w:p w:rsidR="007B4C44" w:rsidRPr="007B4C44" w:rsidRDefault="007B4C44" w:rsidP="007B4C44">
            <w:pPr>
              <w:widowControl/>
              <w:spacing w:after="160" w:line="259" w:lineRule="auto"/>
              <w:rPr>
                <w:b/>
                <w:bCs/>
                <w:u w:val="single"/>
              </w:rPr>
            </w:pPr>
          </w:p>
        </w:tc>
        <w:tc>
          <w:tcPr>
            <w:tcW w:w="772" w:type="dxa"/>
            <w:noWrap/>
            <w:hideMark/>
          </w:tcPr>
          <w:p w:rsidR="007B4C44" w:rsidRPr="007B4C44" w:rsidRDefault="007B4C44" w:rsidP="007B4C44">
            <w:pPr>
              <w:widowControl/>
              <w:spacing w:after="160" w:line="259" w:lineRule="auto"/>
              <w:rPr>
                <w:b/>
                <w:bCs/>
                <w:u w:val="single"/>
              </w:rPr>
            </w:pPr>
            <w:r w:rsidRPr="007B4C44">
              <w:rPr>
                <w:b/>
                <w:bCs/>
                <w:u w:val="single"/>
              </w:rPr>
              <w:t> </w:t>
            </w:r>
          </w:p>
        </w:tc>
        <w:tc>
          <w:tcPr>
            <w:tcW w:w="1298" w:type="dxa"/>
            <w:noWrap/>
            <w:hideMark/>
          </w:tcPr>
          <w:p w:rsidR="007B4C44" w:rsidRPr="007B4C44" w:rsidRDefault="007B4C44" w:rsidP="007B4C44">
            <w:pPr>
              <w:widowControl/>
              <w:spacing w:after="160" w:line="259" w:lineRule="auto"/>
              <w:rPr>
                <w:b/>
                <w:bCs/>
                <w:u w:val="single"/>
              </w:rPr>
            </w:pPr>
            <w:r w:rsidRPr="007B4C44">
              <w:rPr>
                <w:b/>
                <w:bCs/>
                <w:u w:val="single"/>
              </w:rPr>
              <w:t> </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2027" w:type="dxa"/>
            <w:gridSpan w:val="2"/>
            <w:noWrap/>
            <w:hideMark/>
          </w:tcPr>
          <w:p w:rsidR="007B4C44" w:rsidRPr="007B4C44" w:rsidRDefault="007B4C44" w:rsidP="007B4C44">
            <w:pPr>
              <w:widowControl/>
              <w:spacing w:after="160" w:line="259" w:lineRule="auto"/>
              <w:rPr>
                <w:b/>
                <w:bCs/>
                <w:u w:val="single"/>
              </w:rPr>
            </w:pPr>
            <w:r w:rsidRPr="007B4C44">
              <w:rPr>
                <w:b/>
                <w:bCs/>
                <w:u w:val="single"/>
              </w:rPr>
              <w:t xml:space="preserve">Windows </w:t>
            </w:r>
          </w:p>
        </w:tc>
        <w:tc>
          <w:tcPr>
            <w:tcW w:w="1166" w:type="dxa"/>
            <w:noWrap/>
            <w:hideMark/>
          </w:tcPr>
          <w:p w:rsidR="007B4C44" w:rsidRPr="007B4C44" w:rsidRDefault="007B4C44" w:rsidP="007B4C44">
            <w:pPr>
              <w:widowControl/>
              <w:spacing w:after="160" w:line="259" w:lineRule="auto"/>
              <w:rPr>
                <w:b/>
                <w:bCs/>
                <w:u w:val="single"/>
              </w:rPr>
            </w:pP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rPr>
                <w:b/>
                <w:bCs/>
                <w:u w:val="single"/>
              </w:rPr>
            </w:pPr>
            <w:r w:rsidRPr="007B4C44">
              <w:rPr>
                <w:b/>
                <w:bCs/>
                <w:u w:val="single"/>
              </w:rPr>
              <w:t> </w:t>
            </w:r>
          </w:p>
        </w:tc>
        <w:tc>
          <w:tcPr>
            <w:tcW w:w="1298" w:type="dxa"/>
            <w:noWrap/>
            <w:hideMark/>
          </w:tcPr>
          <w:p w:rsidR="007B4C44" w:rsidRPr="007B4C44" w:rsidRDefault="007B4C44" w:rsidP="007B4C44">
            <w:pPr>
              <w:widowControl/>
              <w:spacing w:after="160" w:line="259" w:lineRule="auto"/>
              <w:rPr>
                <w:b/>
                <w:bCs/>
                <w:u w:val="single"/>
              </w:rPr>
            </w:pPr>
            <w:r w:rsidRPr="007B4C44">
              <w:rPr>
                <w:b/>
                <w:bCs/>
                <w:u w:val="single"/>
              </w:rPr>
              <w:t> </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6535" w:type="dxa"/>
            <w:gridSpan w:val="4"/>
            <w:noWrap/>
            <w:hideMark/>
          </w:tcPr>
          <w:p w:rsidR="007B4C44" w:rsidRPr="007B4C44" w:rsidRDefault="00AD47CE" w:rsidP="007B4C44">
            <w:pPr>
              <w:widowControl/>
              <w:spacing w:after="160" w:line="259" w:lineRule="auto"/>
            </w:pPr>
            <w:r>
              <w:t xml:space="preserve">  Steel casement windows with bu</w:t>
            </w:r>
            <w:r w:rsidRPr="007B4C44">
              <w:t>rglar</w:t>
            </w:r>
            <w:r w:rsidR="007B4C44" w:rsidRPr="007B4C44">
              <w:t xml:space="preserve"> proof: </w:t>
            </w: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H</w:t>
            </w:r>
          </w:p>
        </w:tc>
        <w:tc>
          <w:tcPr>
            <w:tcW w:w="6535" w:type="dxa"/>
            <w:gridSpan w:val="4"/>
            <w:noWrap/>
            <w:hideMark/>
          </w:tcPr>
          <w:p w:rsidR="007B4C44" w:rsidRPr="007B4C44" w:rsidRDefault="007B4C44" w:rsidP="007B4C44">
            <w:pPr>
              <w:widowControl/>
              <w:spacing w:after="160" w:line="259" w:lineRule="auto"/>
            </w:pPr>
            <w:r w:rsidRPr="007B4C44">
              <w:t>Window frame size 2000X500 MM High, as per Archs Schedules</w:t>
            </w:r>
          </w:p>
        </w:tc>
        <w:tc>
          <w:tcPr>
            <w:tcW w:w="772" w:type="dxa"/>
            <w:noWrap/>
            <w:hideMark/>
          </w:tcPr>
          <w:p w:rsidR="007B4C44" w:rsidRPr="007B4C44" w:rsidRDefault="007B4C44" w:rsidP="007B4C44">
            <w:pPr>
              <w:widowControl/>
              <w:spacing w:after="160" w:line="259" w:lineRule="auto"/>
            </w:pPr>
            <w:r w:rsidRPr="007B4C44">
              <w:t>No</w:t>
            </w:r>
          </w:p>
        </w:tc>
        <w:tc>
          <w:tcPr>
            <w:tcW w:w="1298" w:type="dxa"/>
            <w:noWrap/>
            <w:hideMark/>
          </w:tcPr>
          <w:p w:rsidR="007B4C44" w:rsidRPr="007B4C44" w:rsidRDefault="007B4C44" w:rsidP="007B4C44">
            <w:pPr>
              <w:widowControl/>
              <w:spacing w:after="160" w:line="259" w:lineRule="auto"/>
            </w:pPr>
            <w:r w:rsidRPr="007B4C44">
              <w:t>11</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6535" w:type="dxa"/>
            <w:gridSpan w:val="4"/>
            <w:noWrap/>
            <w:hideMark/>
          </w:tcPr>
          <w:p w:rsidR="007B4C44" w:rsidRPr="007B4C44" w:rsidRDefault="007B4C44" w:rsidP="007B4C44">
            <w:pPr>
              <w:widowControl/>
              <w:spacing w:after="160" w:line="259" w:lineRule="auto"/>
              <w:rPr>
                <w:u w:val="single"/>
              </w:rPr>
            </w:pPr>
            <w:r w:rsidRPr="007B4C44">
              <w:rPr>
                <w:u w:val="single"/>
              </w:rPr>
              <w:t xml:space="preserve">Prepare surfaces: and apply undercoat and two finishing coats first grade </w:t>
            </w:r>
            <w:r w:rsidR="00AD47CE">
              <w:rPr>
                <w:u w:val="single"/>
              </w:rPr>
              <w:t>gloss paint on metal surfaces to</w:t>
            </w: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6535" w:type="dxa"/>
            <w:gridSpan w:val="4"/>
            <w:noWrap/>
            <w:hideMark/>
          </w:tcPr>
          <w:p w:rsidR="007B4C44" w:rsidRPr="007B4C44" w:rsidRDefault="007B4C44" w:rsidP="007B4C44">
            <w:pPr>
              <w:widowControl/>
              <w:spacing w:after="160" w:line="259" w:lineRule="auto"/>
            </w:pPr>
            <w:r w:rsidRPr="007B4C44">
              <w:t>gloss paint : on metal surfaces: to</w:t>
            </w: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I</w:t>
            </w:r>
          </w:p>
        </w:tc>
        <w:tc>
          <w:tcPr>
            <w:tcW w:w="6535" w:type="dxa"/>
            <w:gridSpan w:val="4"/>
            <w:noWrap/>
            <w:hideMark/>
          </w:tcPr>
          <w:p w:rsidR="007B4C44" w:rsidRPr="007B4C44" w:rsidRDefault="007B4C44" w:rsidP="007B4C44">
            <w:pPr>
              <w:widowControl/>
              <w:spacing w:after="160" w:line="259" w:lineRule="auto"/>
            </w:pPr>
            <w:r w:rsidRPr="007B4C44">
              <w:t>General Metal Surface ( Both Sides )</w:t>
            </w:r>
          </w:p>
        </w:tc>
        <w:tc>
          <w:tcPr>
            <w:tcW w:w="772" w:type="dxa"/>
            <w:noWrap/>
            <w:hideMark/>
          </w:tcPr>
          <w:p w:rsidR="007B4C44" w:rsidRPr="007B4C44" w:rsidRDefault="007B4C44" w:rsidP="007B4C44">
            <w:pPr>
              <w:widowControl/>
              <w:spacing w:after="160" w:line="259" w:lineRule="auto"/>
            </w:pPr>
            <w:r w:rsidRPr="007B4C44">
              <w:t>SM</w:t>
            </w:r>
          </w:p>
        </w:tc>
        <w:tc>
          <w:tcPr>
            <w:tcW w:w="1298" w:type="dxa"/>
            <w:noWrap/>
            <w:hideMark/>
          </w:tcPr>
          <w:p w:rsidR="007B4C44" w:rsidRPr="007B4C44" w:rsidRDefault="007B4C44" w:rsidP="007B4C44">
            <w:pPr>
              <w:widowControl/>
              <w:spacing w:after="160" w:line="259" w:lineRule="auto"/>
            </w:pPr>
            <w:r w:rsidRPr="007B4C44">
              <w:t>22</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J</w:t>
            </w:r>
          </w:p>
        </w:tc>
        <w:tc>
          <w:tcPr>
            <w:tcW w:w="6535" w:type="dxa"/>
            <w:gridSpan w:val="4"/>
            <w:noWrap/>
            <w:hideMark/>
          </w:tcPr>
          <w:p w:rsidR="007B4C44" w:rsidRPr="007B4C44" w:rsidRDefault="007B4C44" w:rsidP="007B4C44">
            <w:pPr>
              <w:widowControl/>
              <w:spacing w:after="160" w:line="259" w:lineRule="auto"/>
            </w:pPr>
            <w:r w:rsidRPr="007B4C44">
              <w:t xml:space="preserve"> Toilet windows frame size 600x600mm High, as per Arch Schedules</w:t>
            </w:r>
          </w:p>
        </w:tc>
        <w:tc>
          <w:tcPr>
            <w:tcW w:w="772" w:type="dxa"/>
            <w:noWrap/>
            <w:hideMark/>
          </w:tcPr>
          <w:p w:rsidR="007B4C44" w:rsidRPr="007B4C44" w:rsidRDefault="007B4C44" w:rsidP="007B4C44">
            <w:pPr>
              <w:widowControl/>
              <w:spacing w:after="160" w:line="259" w:lineRule="auto"/>
            </w:pPr>
            <w:r w:rsidRPr="007B4C44">
              <w:t>No</w:t>
            </w:r>
          </w:p>
        </w:tc>
        <w:tc>
          <w:tcPr>
            <w:tcW w:w="1298" w:type="dxa"/>
            <w:noWrap/>
            <w:hideMark/>
          </w:tcPr>
          <w:p w:rsidR="007B4C44" w:rsidRPr="007B4C44" w:rsidRDefault="007B4C44" w:rsidP="007B4C44">
            <w:pPr>
              <w:widowControl/>
              <w:spacing w:after="160" w:line="259" w:lineRule="auto"/>
            </w:pPr>
            <w:r w:rsidRPr="007B4C44">
              <w:t>4</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K</w:t>
            </w:r>
          </w:p>
        </w:tc>
        <w:tc>
          <w:tcPr>
            <w:tcW w:w="1258" w:type="dxa"/>
            <w:noWrap/>
            <w:hideMark/>
          </w:tcPr>
          <w:p w:rsidR="007B4C44" w:rsidRPr="007B4C44" w:rsidRDefault="007B4C44" w:rsidP="007B4C44">
            <w:pPr>
              <w:widowControl/>
              <w:spacing w:after="160" w:line="259" w:lineRule="auto"/>
            </w:pPr>
            <w:r w:rsidRPr="007B4C44">
              <w:t xml:space="preserve">Ditto </w:t>
            </w:r>
          </w:p>
        </w:tc>
        <w:tc>
          <w:tcPr>
            <w:tcW w:w="769" w:type="dxa"/>
            <w:noWrap/>
            <w:hideMark/>
          </w:tcPr>
          <w:p w:rsidR="007B4C44" w:rsidRPr="007B4C44" w:rsidRDefault="007B4C44" w:rsidP="007B4C44">
            <w:pPr>
              <w:widowControl/>
              <w:spacing w:after="160" w:line="259" w:lineRule="auto"/>
            </w:pPr>
          </w:p>
        </w:tc>
        <w:tc>
          <w:tcPr>
            <w:tcW w:w="1166" w:type="dxa"/>
            <w:noWrap/>
            <w:hideMark/>
          </w:tcPr>
          <w:p w:rsidR="007B4C44" w:rsidRPr="007B4C44" w:rsidRDefault="007B4C44" w:rsidP="007B4C44">
            <w:pPr>
              <w:widowControl/>
              <w:spacing w:after="160" w:line="259" w:lineRule="auto"/>
            </w:pP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SM</w:t>
            </w:r>
          </w:p>
        </w:tc>
        <w:tc>
          <w:tcPr>
            <w:tcW w:w="1298" w:type="dxa"/>
            <w:noWrap/>
            <w:hideMark/>
          </w:tcPr>
          <w:p w:rsidR="007B4C44" w:rsidRPr="007B4C44" w:rsidRDefault="007B4C44" w:rsidP="007B4C44">
            <w:pPr>
              <w:widowControl/>
              <w:spacing w:after="160" w:line="259" w:lineRule="auto"/>
            </w:pPr>
            <w:r w:rsidRPr="007B4C44">
              <w:t>3</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3193" w:type="dxa"/>
            <w:gridSpan w:val="3"/>
            <w:noWrap/>
            <w:hideMark/>
          </w:tcPr>
          <w:p w:rsidR="007B4C44" w:rsidRPr="007B4C44" w:rsidRDefault="007B4C44" w:rsidP="007B4C44">
            <w:pPr>
              <w:widowControl/>
              <w:spacing w:after="160" w:line="259" w:lineRule="auto"/>
              <w:rPr>
                <w:b/>
                <w:bCs/>
              </w:rPr>
            </w:pPr>
            <w:r w:rsidRPr="007B4C44">
              <w:rPr>
                <w:b/>
                <w:bCs/>
              </w:rPr>
              <w:t>Sub Total Windows</w:t>
            </w:r>
          </w:p>
        </w:tc>
        <w:tc>
          <w:tcPr>
            <w:tcW w:w="3342" w:type="dxa"/>
            <w:noWrap/>
            <w:hideMark/>
          </w:tcPr>
          <w:p w:rsidR="007B4C44" w:rsidRPr="007B4C44" w:rsidRDefault="007B4C44" w:rsidP="007B4C44">
            <w:pPr>
              <w:widowControl/>
              <w:spacing w:after="160" w:line="259" w:lineRule="auto"/>
              <w:rPr>
                <w:b/>
                <w:bCs/>
              </w:rPr>
            </w:pPr>
          </w:p>
        </w:tc>
        <w:tc>
          <w:tcPr>
            <w:tcW w:w="772" w:type="dxa"/>
            <w:noWrap/>
            <w:hideMark/>
          </w:tcPr>
          <w:p w:rsidR="007B4C44" w:rsidRPr="007B4C44" w:rsidRDefault="007B4C44" w:rsidP="007B4C44">
            <w:pPr>
              <w:widowControl/>
              <w:spacing w:after="160" w:line="259" w:lineRule="auto"/>
              <w:rPr>
                <w:b/>
                <w:bCs/>
              </w:rPr>
            </w:pPr>
            <w:r w:rsidRPr="007B4C44">
              <w:rPr>
                <w:b/>
                <w:bCs/>
              </w:rPr>
              <w:t>US$</w:t>
            </w:r>
          </w:p>
        </w:tc>
        <w:tc>
          <w:tcPr>
            <w:tcW w:w="1298" w:type="dxa"/>
            <w:noWrap/>
            <w:hideMark/>
          </w:tcPr>
          <w:p w:rsidR="007B4C44" w:rsidRPr="007B4C44" w:rsidRDefault="007B4C44" w:rsidP="007B4C44">
            <w:pPr>
              <w:widowControl/>
              <w:spacing w:after="160" w:line="259" w:lineRule="auto"/>
            </w:pPr>
            <w:r w:rsidRPr="007B4C44">
              <w:t> </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3193" w:type="dxa"/>
            <w:gridSpan w:val="3"/>
            <w:noWrap/>
            <w:hideMark/>
          </w:tcPr>
          <w:p w:rsidR="007B4C44" w:rsidRPr="007B4C44" w:rsidRDefault="007B4C44" w:rsidP="007B4C44">
            <w:pPr>
              <w:widowControl/>
              <w:spacing w:after="160" w:line="259" w:lineRule="auto"/>
              <w:rPr>
                <w:b/>
                <w:bCs/>
                <w:u w:val="single"/>
              </w:rPr>
            </w:pPr>
            <w:r w:rsidRPr="007B4C44">
              <w:rPr>
                <w:b/>
                <w:bCs/>
                <w:u w:val="single"/>
              </w:rPr>
              <w:t>ELEMENT NO. 5</w:t>
            </w:r>
          </w:p>
        </w:tc>
        <w:tc>
          <w:tcPr>
            <w:tcW w:w="3342" w:type="dxa"/>
            <w:noWrap/>
            <w:hideMark/>
          </w:tcPr>
          <w:p w:rsidR="007B4C44" w:rsidRPr="007B4C44" w:rsidRDefault="007B4C44" w:rsidP="007B4C44">
            <w:pPr>
              <w:widowControl/>
              <w:spacing w:after="160" w:line="259" w:lineRule="auto"/>
              <w:rPr>
                <w:b/>
                <w:bCs/>
                <w:u w:val="single"/>
              </w:rPr>
            </w:pP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2027" w:type="dxa"/>
            <w:gridSpan w:val="2"/>
            <w:noWrap/>
            <w:hideMark/>
          </w:tcPr>
          <w:p w:rsidR="007B4C44" w:rsidRPr="007B4C44" w:rsidRDefault="007B4C44" w:rsidP="007B4C44">
            <w:pPr>
              <w:widowControl/>
              <w:spacing w:after="160" w:line="259" w:lineRule="auto"/>
              <w:rPr>
                <w:b/>
                <w:bCs/>
                <w:u w:val="single"/>
              </w:rPr>
            </w:pPr>
            <w:r w:rsidRPr="007B4C44">
              <w:rPr>
                <w:b/>
                <w:bCs/>
                <w:u w:val="single"/>
              </w:rPr>
              <w:t>DOORS</w:t>
            </w:r>
          </w:p>
        </w:tc>
        <w:tc>
          <w:tcPr>
            <w:tcW w:w="1166" w:type="dxa"/>
            <w:noWrap/>
            <w:hideMark/>
          </w:tcPr>
          <w:p w:rsidR="007B4C44" w:rsidRPr="007B4C44" w:rsidRDefault="007B4C44" w:rsidP="007B4C44">
            <w:pPr>
              <w:widowControl/>
              <w:spacing w:after="160" w:line="259" w:lineRule="auto"/>
              <w:rPr>
                <w:b/>
                <w:bCs/>
                <w:u w:val="single"/>
              </w:rPr>
            </w:pP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3193" w:type="dxa"/>
            <w:gridSpan w:val="3"/>
            <w:noWrap/>
            <w:hideMark/>
          </w:tcPr>
          <w:p w:rsidR="007B4C44" w:rsidRPr="007B4C44" w:rsidRDefault="007B4C44" w:rsidP="007B4C44">
            <w:pPr>
              <w:widowControl/>
              <w:spacing w:after="160" w:line="259" w:lineRule="auto"/>
              <w:rPr>
                <w:u w:val="single"/>
              </w:rPr>
            </w:pPr>
            <w:r w:rsidRPr="007B4C44">
              <w:rPr>
                <w:u w:val="single"/>
              </w:rPr>
              <w:t>Standard Steel Dooor</w:t>
            </w:r>
          </w:p>
        </w:tc>
        <w:tc>
          <w:tcPr>
            <w:tcW w:w="3342" w:type="dxa"/>
            <w:noWrap/>
            <w:hideMark/>
          </w:tcPr>
          <w:p w:rsidR="007B4C44" w:rsidRPr="007B4C44" w:rsidRDefault="007B4C44" w:rsidP="007B4C44">
            <w:pPr>
              <w:widowControl/>
              <w:spacing w:after="160" w:line="259" w:lineRule="auto"/>
              <w:rPr>
                <w:u w:val="single"/>
              </w:rPr>
            </w:pP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6535" w:type="dxa"/>
            <w:gridSpan w:val="4"/>
            <w:noWrap/>
            <w:hideMark/>
          </w:tcPr>
          <w:p w:rsidR="007B4C44" w:rsidRPr="007B4C44" w:rsidRDefault="007B4C44" w:rsidP="007B4C44">
            <w:pPr>
              <w:widowControl/>
              <w:spacing w:after="160" w:line="259" w:lineRule="auto"/>
            </w:pPr>
            <w:r w:rsidRPr="007B4C44">
              <w:t xml:space="preserve">Supply, assemble, refurbish and fix the following purposed-made </w:t>
            </w:r>
            <w:r w:rsidR="008E7E9D">
              <w:t xml:space="preserve">standard steel doors/gates. Supply delivery and fix ironmongery with matching screws and locking mechanisms. Primed with red oxide and approved appropriate color paint applied. </w:t>
            </w: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L</w:t>
            </w:r>
          </w:p>
        </w:tc>
        <w:tc>
          <w:tcPr>
            <w:tcW w:w="6535" w:type="dxa"/>
            <w:gridSpan w:val="4"/>
            <w:noWrap/>
            <w:hideMark/>
          </w:tcPr>
          <w:p w:rsidR="007B4C44" w:rsidRPr="007B4C44" w:rsidRDefault="007B4C44" w:rsidP="007B4C44">
            <w:pPr>
              <w:widowControl/>
              <w:spacing w:after="160" w:line="259" w:lineRule="auto"/>
            </w:pPr>
            <w:r w:rsidRPr="007B4C44">
              <w:t xml:space="preserve">Steel Door 3000x3000mm high </w:t>
            </w:r>
          </w:p>
        </w:tc>
        <w:tc>
          <w:tcPr>
            <w:tcW w:w="772" w:type="dxa"/>
            <w:noWrap/>
            <w:hideMark/>
          </w:tcPr>
          <w:p w:rsidR="007B4C44" w:rsidRPr="007B4C44" w:rsidRDefault="007B4C44" w:rsidP="007B4C44">
            <w:pPr>
              <w:widowControl/>
              <w:spacing w:after="160" w:line="259" w:lineRule="auto"/>
            </w:pPr>
            <w:r w:rsidRPr="007B4C44">
              <w:t>No.</w:t>
            </w:r>
          </w:p>
        </w:tc>
        <w:tc>
          <w:tcPr>
            <w:tcW w:w="1298" w:type="dxa"/>
            <w:noWrap/>
            <w:hideMark/>
          </w:tcPr>
          <w:p w:rsidR="007B4C44" w:rsidRPr="007B4C44" w:rsidRDefault="007B4C44" w:rsidP="007B4C44">
            <w:pPr>
              <w:widowControl/>
              <w:spacing w:after="160" w:line="259" w:lineRule="auto"/>
            </w:pPr>
            <w:r w:rsidRPr="007B4C44">
              <w:t>2</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6535" w:type="dxa"/>
            <w:gridSpan w:val="4"/>
            <w:vMerge w:val="restart"/>
            <w:hideMark/>
          </w:tcPr>
          <w:p w:rsidR="007B4C44" w:rsidRPr="007B4C44" w:rsidRDefault="007B4C44" w:rsidP="007B4C44">
            <w:pPr>
              <w:widowControl/>
              <w:spacing w:after="160" w:line="259" w:lineRule="auto"/>
            </w:pPr>
            <w:r w:rsidRPr="007B4C44">
              <w:t xml:space="preserve">Supply and fix 45mm thick solid core flush door to B.S 459: parts faced both sides with 6mm mahogany veneered plywood and lipped on all edges in hardwood planted moulding. Door size 800 mm width x2185mm high including Door frame, Architraves, Quadrants plugged to wall, Rubber door stop plugged to concrete floor, and ironmongery </w:t>
            </w: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292990" w:rsidRPr="007B4C44" w:rsidTr="00292990">
        <w:trPr>
          <w:trHeight w:val="1380"/>
        </w:trPr>
        <w:tc>
          <w:tcPr>
            <w:tcW w:w="985" w:type="dxa"/>
            <w:noWrap/>
            <w:hideMark/>
          </w:tcPr>
          <w:p w:rsidR="007B4C44" w:rsidRPr="007B4C44" w:rsidRDefault="007B4C44" w:rsidP="007B4C44">
            <w:pPr>
              <w:widowControl/>
              <w:spacing w:after="160" w:line="259" w:lineRule="auto"/>
            </w:pPr>
            <w:r w:rsidRPr="007B4C44">
              <w:t>L1</w:t>
            </w:r>
          </w:p>
        </w:tc>
        <w:tc>
          <w:tcPr>
            <w:tcW w:w="6535" w:type="dxa"/>
            <w:gridSpan w:val="4"/>
            <w:vMerge/>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Set</w:t>
            </w:r>
          </w:p>
        </w:tc>
        <w:tc>
          <w:tcPr>
            <w:tcW w:w="1298" w:type="dxa"/>
            <w:noWrap/>
            <w:hideMark/>
          </w:tcPr>
          <w:p w:rsidR="007B4C44" w:rsidRPr="007B4C44" w:rsidRDefault="007B4C44" w:rsidP="007B4C44">
            <w:pPr>
              <w:widowControl/>
              <w:spacing w:after="160" w:line="259" w:lineRule="auto"/>
            </w:pPr>
            <w:r w:rsidRPr="007B4C44">
              <w:t>6</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3193" w:type="dxa"/>
            <w:gridSpan w:val="3"/>
            <w:noWrap/>
            <w:hideMark/>
          </w:tcPr>
          <w:p w:rsidR="007B4C44" w:rsidRPr="007B4C44" w:rsidRDefault="007B4C44" w:rsidP="007B4C44">
            <w:pPr>
              <w:widowControl/>
              <w:spacing w:after="160" w:line="259" w:lineRule="auto"/>
              <w:rPr>
                <w:b/>
                <w:bCs/>
              </w:rPr>
            </w:pPr>
            <w:r w:rsidRPr="007B4C44">
              <w:rPr>
                <w:b/>
                <w:bCs/>
              </w:rPr>
              <w:t>SUB TOTAL DOOR</w:t>
            </w:r>
          </w:p>
        </w:tc>
        <w:tc>
          <w:tcPr>
            <w:tcW w:w="3342" w:type="dxa"/>
            <w:noWrap/>
            <w:hideMark/>
          </w:tcPr>
          <w:p w:rsidR="007B4C44" w:rsidRPr="007B4C44" w:rsidRDefault="007B4C44" w:rsidP="007B4C44">
            <w:pPr>
              <w:widowControl/>
              <w:spacing w:after="160" w:line="259" w:lineRule="auto"/>
              <w:rPr>
                <w:b/>
                <w:bCs/>
              </w:rPr>
            </w:pPr>
          </w:p>
        </w:tc>
        <w:tc>
          <w:tcPr>
            <w:tcW w:w="772" w:type="dxa"/>
            <w:noWrap/>
            <w:hideMark/>
          </w:tcPr>
          <w:p w:rsidR="007B4C44" w:rsidRPr="007B4C44" w:rsidRDefault="007B4C44" w:rsidP="007B4C44">
            <w:pPr>
              <w:widowControl/>
              <w:spacing w:after="160" w:line="259" w:lineRule="auto"/>
              <w:rPr>
                <w:b/>
                <w:bCs/>
              </w:rPr>
            </w:pPr>
            <w:r w:rsidRPr="007B4C44">
              <w:rPr>
                <w:b/>
                <w:bCs/>
              </w:rPr>
              <w:t>US$</w:t>
            </w:r>
          </w:p>
        </w:tc>
        <w:tc>
          <w:tcPr>
            <w:tcW w:w="1298" w:type="dxa"/>
            <w:noWrap/>
            <w:hideMark/>
          </w:tcPr>
          <w:p w:rsidR="007B4C44" w:rsidRPr="007B4C44" w:rsidRDefault="007B4C44" w:rsidP="007B4C44">
            <w:pPr>
              <w:widowControl/>
              <w:spacing w:after="160" w:line="259" w:lineRule="auto"/>
            </w:pPr>
            <w:r w:rsidRPr="007B4C44">
              <w:t> </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3193" w:type="dxa"/>
            <w:gridSpan w:val="3"/>
            <w:noWrap/>
            <w:hideMark/>
          </w:tcPr>
          <w:p w:rsidR="007B4C44" w:rsidRPr="007B4C44" w:rsidRDefault="007B4C44" w:rsidP="007B4C44">
            <w:pPr>
              <w:widowControl/>
              <w:spacing w:after="160" w:line="259" w:lineRule="auto"/>
              <w:rPr>
                <w:b/>
                <w:bCs/>
                <w:u w:val="single"/>
              </w:rPr>
            </w:pPr>
            <w:r w:rsidRPr="007B4C44">
              <w:rPr>
                <w:b/>
                <w:bCs/>
                <w:u w:val="single"/>
              </w:rPr>
              <w:t>ELEMENT NO. 6</w:t>
            </w:r>
          </w:p>
        </w:tc>
        <w:tc>
          <w:tcPr>
            <w:tcW w:w="3342" w:type="dxa"/>
            <w:noWrap/>
            <w:hideMark/>
          </w:tcPr>
          <w:p w:rsidR="007B4C44" w:rsidRPr="007B4C44" w:rsidRDefault="007B4C44" w:rsidP="007B4C44">
            <w:pPr>
              <w:widowControl/>
              <w:spacing w:after="160" w:line="259" w:lineRule="auto"/>
              <w:rPr>
                <w:b/>
                <w:bCs/>
                <w:u w:val="single"/>
              </w:rPr>
            </w:pPr>
          </w:p>
        </w:tc>
        <w:tc>
          <w:tcPr>
            <w:tcW w:w="772" w:type="dxa"/>
            <w:noWrap/>
            <w:hideMark/>
          </w:tcPr>
          <w:p w:rsidR="007B4C44" w:rsidRPr="007B4C44" w:rsidRDefault="007B4C44" w:rsidP="007B4C44">
            <w:pPr>
              <w:widowControl/>
              <w:spacing w:after="160" w:line="259" w:lineRule="auto"/>
              <w:rPr>
                <w:b/>
                <w:bCs/>
                <w:u w:val="single"/>
              </w:rPr>
            </w:pPr>
            <w:r w:rsidRPr="007B4C44">
              <w:rPr>
                <w:b/>
                <w:bCs/>
                <w:u w:val="single"/>
              </w:rPr>
              <w:t> </w:t>
            </w:r>
          </w:p>
        </w:tc>
        <w:tc>
          <w:tcPr>
            <w:tcW w:w="1298" w:type="dxa"/>
            <w:noWrap/>
            <w:hideMark/>
          </w:tcPr>
          <w:p w:rsidR="007B4C44" w:rsidRPr="007B4C44" w:rsidRDefault="007B4C44" w:rsidP="007B4C44">
            <w:pPr>
              <w:widowControl/>
              <w:spacing w:after="160" w:line="259" w:lineRule="auto"/>
              <w:rPr>
                <w:b/>
                <w:bCs/>
                <w:u w:val="single"/>
              </w:rPr>
            </w:pPr>
            <w:r w:rsidRPr="007B4C44">
              <w:rPr>
                <w:b/>
                <w:bCs/>
                <w:u w:val="single"/>
              </w:rPr>
              <w:t> </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6535" w:type="dxa"/>
            <w:gridSpan w:val="4"/>
            <w:noWrap/>
            <w:hideMark/>
          </w:tcPr>
          <w:p w:rsidR="007B4C44" w:rsidRPr="007B4C44" w:rsidRDefault="007B4C44" w:rsidP="007B4C44">
            <w:pPr>
              <w:widowControl/>
              <w:spacing w:after="160" w:line="259" w:lineRule="auto"/>
              <w:rPr>
                <w:b/>
                <w:bCs/>
                <w:u w:val="single"/>
              </w:rPr>
            </w:pPr>
            <w:r w:rsidRPr="007B4C44">
              <w:rPr>
                <w:b/>
                <w:bCs/>
                <w:u w:val="single"/>
              </w:rPr>
              <w:t xml:space="preserve">ROOF CONSTRUCTION AND FINISHING </w:t>
            </w:r>
          </w:p>
        </w:tc>
        <w:tc>
          <w:tcPr>
            <w:tcW w:w="772" w:type="dxa"/>
            <w:noWrap/>
            <w:hideMark/>
          </w:tcPr>
          <w:p w:rsidR="007B4C44" w:rsidRPr="007B4C44" w:rsidRDefault="007B4C44" w:rsidP="007B4C44">
            <w:pPr>
              <w:widowControl/>
              <w:spacing w:after="160" w:line="259" w:lineRule="auto"/>
              <w:rPr>
                <w:b/>
                <w:bCs/>
                <w:u w:val="single"/>
              </w:rPr>
            </w:pPr>
            <w:r w:rsidRPr="007B4C44">
              <w:rPr>
                <w:b/>
                <w:bCs/>
                <w:u w:val="single"/>
              </w:rPr>
              <w:t> </w:t>
            </w:r>
          </w:p>
        </w:tc>
        <w:tc>
          <w:tcPr>
            <w:tcW w:w="1298" w:type="dxa"/>
            <w:noWrap/>
            <w:hideMark/>
          </w:tcPr>
          <w:p w:rsidR="007B4C44" w:rsidRPr="007B4C44" w:rsidRDefault="007B4C44" w:rsidP="007B4C44">
            <w:pPr>
              <w:widowControl/>
              <w:spacing w:after="160" w:line="259" w:lineRule="auto"/>
              <w:rPr>
                <w:b/>
                <w:bCs/>
                <w:u w:val="single"/>
              </w:rPr>
            </w:pPr>
            <w:r w:rsidRPr="007B4C44">
              <w:rPr>
                <w:b/>
                <w:bCs/>
                <w:u w:val="single"/>
              </w:rPr>
              <w:t> </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6535" w:type="dxa"/>
            <w:gridSpan w:val="4"/>
            <w:noWrap/>
            <w:hideMark/>
          </w:tcPr>
          <w:p w:rsidR="007B4C44" w:rsidRPr="007B4C44" w:rsidRDefault="007B4C44" w:rsidP="007B4C44">
            <w:pPr>
              <w:widowControl/>
              <w:spacing w:after="160" w:line="259" w:lineRule="auto"/>
              <w:rPr>
                <w:u w:val="single"/>
              </w:rPr>
            </w:pPr>
            <w:r w:rsidRPr="007B4C44">
              <w:rPr>
                <w:u w:val="single"/>
              </w:rPr>
              <w:t>The following in  roof trusses with nailed or bolted</w:t>
            </w:r>
            <w:r w:rsidR="008E7E9D">
              <w:rPr>
                <w:u w:val="single"/>
              </w:rPr>
              <w:t xml:space="preserve"> connections including hoisting and fixing in position not exceeding 6.0 meters above ground floor level in sawn treated cypress Grade 2</w:t>
            </w: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2027" w:type="dxa"/>
            <w:gridSpan w:val="2"/>
            <w:noWrap/>
            <w:hideMark/>
          </w:tcPr>
          <w:p w:rsidR="007B4C44" w:rsidRPr="007B4C44" w:rsidRDefault="007B4C44" w:rsidP="007B4C44">
            <w:pPr>
              <w:widowControl/>
              <w:spacing w:after="160" w:line="259" w:lineRule="auto"/>
              <w:rPr>
                <w:u w:val="single"/>
              </w:rPr>
            </w:pPr>
            <w:r w:rsidRPr="007B4C44">
              <w:rPr>
                <w:u w:val="single"/>
              </w:rPr>
              <w:t>Trusses</w:t>
            </w:r>
          </w:p>
        </w:tc>
        <w:tc>
          <w:tcPr>
            <w:tcW w:w="1166" w:type="dxa"/>
            <w:noWrap/>
            <w:hideMark/>
          </w:tcPr>
          <w:p w:rsidR="007B4C44" w:rsidRPr="007B4C44" w:rsidRDefault="007B4C44" w:rsidP="007B4C44">
            <w:pPr>
              <w:widowControl/>
              <w:spacing w:after="160" w:line="259" w:lineRule="auto"/>
              <w:rPr>
                <w:u w:val="single"/>
              </w:rPr>
            </w:pP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lastRenderedPageBreak/>
              <w:t>M</w:t>
            </w:r>
          </w:p>
        </w:tc>
        <w:tc>
          <w:tcPr>
            <w:tcW w:w="3193" w:type="dxa"/>
            <w:gridSpan w:val="3"/>
            <w:noWrap/>
            <w:hideMark/>
          </w:tcPr>
          <w:p w:rsidR="007B4C44" w:rsidRPr="007B4C44" w:rsidRDefault="007B4C44" w:rsidP="007B4C44">
            <w:pPr>
              <w:widowControl/>
              <w:spacing w:after="160" w:line="259" w:lineRule="auto"/>
            </w:pPr>
            <w:r w:rsidRPr="007B4C44">
              <w:t>100x50mm rafters</w:t>
            </w: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LM</w:t>
            </w:r>
          </w:p>
        </w:tc>
        <w:tc>
          <w:tcPr>
            <w:tcW w:w="1298" w:type="dxa"/>
            <w:noWrap/>
            <w:hideMark/>
          </w:tcPr>
          <w:p w:rsidR="007B4C44" w:rsidRPr="007B4C44" w:rsidRDefault="007B4C44" w:rsidP="007B4C44">
            <w:pPr>
              <w:widowControl/>
              <w:spacing w:after="160" w:line="259" w:lineRule="auto"/>
            </w:pPr>
            <w:r w:rsidRPr="007B4C44">
              <w:t>199</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M.1</w:t>
            </w:r>
          </w:p>
        </w:tc>
        <w:tc>
          <w:tcPr>
            <w:tcW w:w="3193" w:type="dxa"/>
            <w:gridSpan w:val="3"/>
            <w:noWrap/>
            <w:hideMark/>
          </w:tcPr>
          <w:p w:rsidR="007B4C44" w:rsidRPr="007B4C44" w:rsidRDefault="007B4C44" w:rsidP="007B4C44">
            <w:pPr>
              <w:widowControl/>
              <w:spacing w:after="160" w:line="259" w:lineRule="auto"/>
            </w:pPr>
            <w:r w:rsidRPr="007B4C44">
              <w:t>Ditto, common rafters</w:t>
            </w: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LM</w:t>
            </w:r>
          </w:p>
        </w:tc>
        <w:tc>
          <w:tcPr>
            <w:tcW w:w="1298" w:type="dxa"/>
            <w:noWrap/>
            <w:hideMark/>
          </w:tcPr>
          <w:p w:rsidR="007B4C44" w:rsidRPr="007B4C44" w:rsidRDefault="007B4C44" w:rsidP="007B4C44">
            <w:pPr>
              <w:widowControl/>
              <w:spacing w:after="160" w:line="259" w:lineRule="auto"/>
            </w:pPr>
            <w:r w:rsidRPr="007B4C44">
              <w:t>386</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N</w:t>
            </w:r>
          </w:p>
        </w:tc>
        <w:tc>
          <w:tcPr>
            <w:tcW w:w="3193" w:type="dxa"/>
            <w:gridSpan w:val="3"/>
            <w:noWrap/>
            <w:hideMark/>
          </w:tcPr>
          <w:p w:rsidR="007B4C44" w:rsidRPr="007B4C44" w:rsidRDefault="007B4C44" w:rsidP="007B4C44">
            <w:pPr>
              <w:widowControl/>
              <w:spacing w:after="160" w:line="259" w:lineRule="auto"/>
            </w:pPr>
            <w:r w:rsidRPr="007B4C44">
              <w:t>100x50mm strut or tie</w:t>
            </w: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LM</w:t>
            </w:r>
          </w:p>
        </w:tc>
        <w:tc>
          <w:tcPr>
            <w:tcW w:w="1298" w:type="dxa"/>
            <w:noWrap/>
            <w:hideMark/>
          </w:tcPr>
          <w:p w:rsidR="007B4C44" w:rsidRPr="007B4C44" w:rsidRDefault="007B4C44" w:rsidP="007B4C44">
            <w:pPr>
              <w:widowControl/>
              <w:spacing w:after="160" w:line="259" w:lineRule="auto"/>
            </w:pPr>
            <w:r w:rsidRPr="007B4C44">
              <w:t>370</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K</w:t>
            </w:r>
          </w:p>
        </w:tc>
        <w:tc>
          <w:tcPr>
            <w:tcW w:w="3193" w:type="dxa"/>
            <w:gridSpan w:val="3"/>
            <w:noWrap/>
            <w:hideMark/>
          </w:tcPr>
          <w:p w:rsidR="007B4C44" w:rsidRPr="007B4C44" w:rsidRDefault="007B4C44" w:rsidP="007B4C44">
            <w:pPr>
              <w:widowControl/>
              <w:spacing w:after="160" w:line="259" w:lineRule="auto"/>
            </w:pPr>
            <w:r w:rsidRPr="007B4C44">
              <w:t>100x50mm tie beam</w:t>
            </w: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LM</w:t>
            </w:r>
          </w:p>
        </w:tc>
        <w:tc>
          <w:tcPr>
            <w:tcW w:w="1298" w:type="dxa"/>
            <w:noWrap/>
            <w:hideMark/>
          </w:tcPr>
          <w:p w:rsidR="007B4C44" w:rsidRPr="007B4C44" w:rsidRDefault="007B4C44" w:rsidP="007B4C44">
            <w:pPr>
              <w:widowControl/>
              <w:spacing w:after="160" w:line="259" w:lineRule="auto"/>
            </w:pPr>
            <w:r w:rsidRPr="007B4C44">
              <w:t>182</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K.1</w:t>
            </w:r>
          </w:p>
        </w:tc>
        <w:tc>
          <w:tcPr>
            <w:tcW w:w="3193" w:type="dxa"/>
            <w:gridSpan w:val="3"/>
            <w:noWrap/>
            <w:hideMark/>
          </w:tcPr>
          <w:p w:rsidR="007B4C44" w:rsidRPr="007B4C44" w:rsidRDefault="007B4C44" w:rsidP="007B4C44">
            <w:pPr>
              <w:widowControl/>
              <w:spacing w:after="160" w:line="259" w:lineRule="auto"/>
            </w:pPr>
            <w:r w:rsidRPr="007B4C44">
              <w:t>100x50mm Hip rafters</w:t>
            </w: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LM</w:t>
            </w:r>
          </w:p>
        </w:tc>
        <w:tc>
          <w:tcPr>
            <w:tcW w:w="1298" w:type="dxa"/>
            <w:noWrap/>
            <w:hideMark/>
          </w:tcPr>
          <w:p w:rsidR="007B4C44" w:rsidRPr="007B4C44" w:rsidRDefault="007B4C44" w:rsidP="007B4C44">
            <w:pPr>
              <w:widowControl/>
              <w:spacing w:after="160" w:line="259" w:lineRule="auto"/>
            </w:pPr>
            <w:r w:rsidRPr="007B4C44">
              <w:t>49</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K.2</w:t>
            </w:r>
          </w:p>
        </w:tc>
        <w:tc>
          <w:tcPr>
            <w:tcW w:w="3193" w:type="dxa"/>
            <w:gridSpan w:val="3"/>
            <w:noWrap/>
            <w:hideMark/>
          </w:tcPr>
          <w:p w:rsidR="007B4C44" w:rsidRPr="007B4C44" w:rsidRDefault="007B4C44" w:rsidP="007B4C44">
            <w:pPr>
              <w:widowControl/>
              <w:spacing w:after="160" w:line="259" w:lineRule="auto"/>
            </w:pPr>
            <w:r w:rsidRPr="007B4C44">
              <w:t>100x50 mm Ridge</w:t>
            </w: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LM</w:t>
            </w:r>
          </w:p>
        </w:tc>
        <w:tc>
          <w:tcPr>
            <w:tcW w:w="1298" w:type="dxa"/>
            <w:noWrap/>
            <w:hideMark/>
          </w:tcPr>
          <w:p w:rsidR="007B4C44" w:rsidRPr="007B4C44" w:rsidRDefault="007B4C44" w:rsidP="007B4C44">
            <w:pPr>
              <w:widowControl/>
              <w:spacing w:after="160" w:line="259" w:lineRule="auto"/>
            </w:pPr>
            <w:r w:rsidRPr="007B4C44">
              <w:t>9</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K.3</w:t>
            </w:r>
          </w:p>
        </w:tc>
        <w:tc>
          <w:tcPr>
            <w:tcW w:w="3193" w:type="dxa"/>
            <w:gridSpan w:val="3"/>
            <w:noWrap/>
            <w:hideMark/>
          </w:tcPr>
          <w:p w:rsidR="007B4C44" w:rsidRPr="007B4C44" w:rsidRDefault="007B4C44" w:rsidP="007B4C44">
            <w:pPr>
              <w:widowControl/>
              <w:spacing w:after="160" w:line="259" w:lineRule="auto"/>
            </w:pPr>
            <w:r w:rsidRPr="007B4C44">
              <w:t>75*50mm purlins</w:t>
            </w: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LM</w:t>
            </w:r>
          </w:p>
        </w:tc>
        <w:tc>
          <w:tcPr>
            <w:tcW w:w="1298" w:type="dxa"/>
            <w:noWrap/>
            <w:hideMark/>
          </w:tcPr>
          <w:p w:rsidR="007B4C44" w:rsidRPr="007B4C44" w:rsidRDefault="007B4C44" w:rsidP="007B4C44">
            <w:pPr>
              <w:widowControl/>
              <w:spacing w:after="160" w:line="259" w:lineRule="auto"/>
            </w:pPr>
            <w:r w:rsidRPr="007B4C44">
              <w:t>759</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O</w:t>
            </w:r>
          </w:p>
        </w:tc>
        <w:tc>
          <w:tcPr>
            <w:tcW w:w="6535" w:type="dxa"/>
            <w:gridSpan w:val="4"/>
            <w:noWrap/>
            <w:hideMark/>
          </w:tcPr>
          <w:p w:rsidR="007B4C44" w:rsidRPr="007B4C44" w:rsidRDefault="007B4C44" w:rsidP="007B4C44">
            <w:pPr>
              <w:widowControl/>
              <w:spacing w:after="160" w:line="259" w:lineRule="auto"/>
            </w:pPr>
            <w:r w:rsidRPr="007B4C44">
              <w:t xml:space="preserve">100x50mm wall plate fixed with and including 200mm </w:t>
            </w:r>
            <w:r w:rsidR="008E7E9D">
              <w:t>long 12 mm diameter rag bolts cast into beam at 1500 mm centres</w:t>
            </w:r>
          </w:p>
        </w:tc>
        <w:tc>
          <w:tcPr>
            <w:tcW w:w="772" w:type="dxa"/>
            <w:noWrap/>
            <w:hideMark/>
          </w:tcPr>
          <w:p w:rsidR="007B4C44" w:rsidRPr="007B4C44" w:rsidRDefault="007B4C44" w:rsidP="007B4C44">
            <w:pPr>
              <w:widowControl/>
              <w:spacing w:after="160" w:line="259" w:lineRule="auto"/>
            </w:pPr>
            <w:r w:rsidRPr="007B4C44">
              <w:t> </w:t>
            </w:r>
            <w:r w:rsidR="008E7E9D">
              <w:t xml:space="preserve">LM </w:t>
            </w:r>
          </w:p>
        </w:tc>
        <w:tc>
          <w:tcPr>
            <w:tcW w:w="1298" w:type="dxa"/>
            <w:noWrap/>
            <w:hideMark/>
          </w:tcPr>
          <w:p w:rsidR="007B4C44" w:rsidRPr="007B4C44" w:rsidRDefault="008E7E9D" w:rsidP="007B4C44">
            <w:pPr>
              <w:widowControl/>
              <w:spacing w:after="160" w:line="259" w:lineRule="auto"/>
            </w:pPr>
            <w:r>
              <w:t>96</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6535" w:type="dxa"/>
            <w:gridSpan w:val="4"/>
            <w:noWrap/>
            <w:hideMark/>
          </w:tcPr>
          <w:p w:rsidR="007B4C44" w:rsidRPr="007B4C44" w:rsidRDefault="007B4C44" w:rsidP="007B4C44">
            <w:pPr>
              <w:widowControl/>
              <w:spacing w:after="160" w:line="259" w:lineRule="auto"/>
              <w:rPr>
                <w:u w:val="single"/>
              </w:rPr>
            </w:pPr>
            <w:r w:rsidRPr="007B4C44">
              <w:rPr>
                <w:u w:val="single"/>
              </w:rPr>
              <w:t xml:space="preserve">Roof sheets as  IT4 profile gauge 28 pre-painted galvanised </w:t>
            </w: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6535" w:type="dxa"/>
            <w:gridSpan w:val="4"/>
            <w:noWrap/>
            <w:hideMark/>
          </w:tcPr>
          <w:p w:rsidR="007B4C44" w:rsidRPr="007B4C44" w:rsidRDefault="007B4C44" w:rsidP="007B4C44">
            <w:pPr>
              <w:widowControl/>
              <w:spacing w:after="160" w:line="259" w:lineRule="auto"/>
            </w:pPr>
            <w:r w:rsidRPr="007B4C44">
              <w:t xml:space="preserve">Roof sheets as  IT4 profile gauge 28 pre-painted galvanised </w:t>
            </w: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6535" w:type="dxa"/>
            <w:gridSpan w:val="4"/>
            <w:noWrap/>
            <w:hideMark/>
          </w:tcPr>
          <w:p w:rsidR="007B4C44" w:rsidRPr="007B4C44" w:rsidRDefault="007B4C44" w:rsidP="007B4C44">
            <w:pPr>
              <w:widowControl/>
              <w:spacing w:after="160" w:line="259" w:lineRule="auto"/>
            </w:pPr>
            <w:r w:rsidRPr="007B4C44">
              <w:t>roofing sheets laid with 95 mm side and 200 mm  end laps</w:t>
            </w: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P</w:t>
            </w:r>
          </w:p>
        </w:tc>
        <w:tc>
          <w:tcPr>
            <w:tcW w:w="6535" w:type="dxa"/>
            <w:gridSpan w:val="4"/>
            <w:noWrap/>
            <w:hideMark/>
          </w:tcPr>
          <w:p w:rsidR="007B4C44" w:rsidRPr="007B4C44" w:rsidRDefault="007B4C44" w:rsidP="007B4C44">
            <w:pPr>
              <w:widowControl/>
              <w:spacing w:after="160" w:line="259" w:lineRule="auto"/>
            </w:pPr>
            <w:r w:rsidRPr="007B4C44">
              <w:t>hook bolts, PVC washer and tropicalized slip cup</w:t>
            </w:r>
          </w:p>
        </w:tc>
        <w:tc>
          <w:tcPr>
            <w:tcW w:w="772" w:type="dxa"/>
            <w:noWrap/>
            <w:hideMark/>
          </w:tcPr>
          <w:p w:rsidR="007B4C44" w:rsidRPr="007B4C44" w:rsidRDefault="007B4C44" w:rsidP="007B4C44">
            <w:pPr>
              <w:widowControl/>
              <w:spacing w:after="160" w:line="259" w:lineRule="auto"/>
            </w:pPr>
            <w:r w:rsidRPr="007B4C44">
              <w:t>SM</w:t>
            </w:r>
          </w:p>
        </w:tc>
        <w:tc>
          <w:tcPr>
            <w:tcW w:w="1298" w:type="dxa"/>
            <w:noWrap/>
            <w:hideMark/>
          </w:tcPr>
          <w:p w:rsidR="007B4C44" w:rsidRPr="007B4C44" w:rsidRDefault="007B4C44" w:rsidP="007B4C44">
            <w:pPr>
              <w:widowControl/>
              <w:spacing w:after="160" w:line="259" w:lineRule="auto"/>
            </w:pPr>
            <w:r w:rsidRPr="007B4C44">
              <w:t>450</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P.1</w:t>
            </w:r>
          </w:p>
        </w:tc>
        <w:tc>
          <w:tcPr>
            <w:tcW w:w="6535" w:type="dxa"/>
            <w:gridSpan w:val="4"/>
            <w:noWrap/>
            <w:hideMark/>
          </w:tcPr>
          <w:p w:rsidR="007B4C44" w:rsidRPr="007B4C44" w:rsidRDefault="007B4C44" w:rsidP="007B4C44">
            <w:pPr>
              <w:widowControl/>
              <w:spacing w:after="160" w:line="259" w:lineRule="auto"/>
            </w:pPr>
            <w:r w:rsidRPr="007B4C44">
              <w:t xml:space="preserve">Matching Ridge and Hip Caps </w:t>
            </w:r>
          </w:p>
        </w:tc>
        <w:tc>
          <w:tcPr>
            <w:tcW w:w="772" w:type="dxa"/>
            <w:noWrap/>
            <w:hideMark/>
          </w:tcPr>
          <w:p w:rsidR="007B4C44" w:rsidRPr="007B4C44" w:rsidRDefault="007B4C44" w:rsidP="007B4C44">
            <w:pPr>
              <w:widowControl/>
              <w:spacing w:after="160" w:line="259" w:lineRule="auto"/>
            </w:pPr>
            <w:r w:rsidRPr="007B4C44">
              <w:t>LM</w:t>
            </w:r>
          </w:p>
        </w:tc>
        <w:tc>
          <w:tcPr>
            <w:tcW w:w="1298" w:type="dxa"/>
            <w:noWrap/>
            <w:hideMark/>
          </w:tcPr>
          <w:p w:rsidR="007B4C44" w:rsidRPr="007B4C44" w:rsidRDefault="007B4C44" w:rsidP="007B4C44">
            <w:pPr>
              <w:widowControl/>
              <w:spacing w:after="160" w:line="259" w:lineRule="auto"/>
            </w:pPr>
            <w:r w:rsidRPr="007B4C44">
              <w:t>58</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6535" w:type="dxa"/>
            <w:gridSpan w:val="4"/>
            <w:noWrap/>
            <w:hideMark/>
          </w:tcPr>
          <w:p w:rsidR="007B4C44" w:rsidRPr="007B4C44" w:rsidRDefault="007B4C44" w:rsidP="007B4C44">
            <w:pPr>
              <w:widowControl/>
              <w:spacing w:after="160" w:line="259" w:lineRule="auto"/>
            </w:pPr>
            <w:r w:rsidRPr="007B4C44">
              <w:t xml:space="preserve">U.P.V.C Pipes, gutters and fittings to  B.S. 4576 Part 1 </w:t>
            </w: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6535" w:type="dxa"/>
            <w:gridSpan w:val="4"/>
            <w:noWrap/>
            <w:hideMark/>
          </w:tcPr>
          <w:p w:rsidR="007B4C44" w:rsidRPr="007B4C44" w:rsidRDefault="007B4C44" w:rsidP="007B4C44">
            <w:pPr>
              <w:widowControl/>
              <w:spacing w:after="160" w:line="259" w:lineRule="auto"/>
            </w:pPr>
            <w:r w:rsidRPr="007B4C44">
              <w:t>(References to Terrain  Product Handbook PH. 05)</w:t>
            </w: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Q</w:t>
            </w:r>
          </w:p>
        </w:tc>
        <w:tc>
          <w:tcPr>
            <w:tcW w:w="6535" w:type="dxa"/>
            <w:gridSpan w:val="4"/>
            <w:noWrap/>
            <w:hideMark/>
          </w:tcPr>
          <w:p w:rsidR="007B4C44" w:rsidRPr="007B4C44" w:rsidRDefault="007B4C44" w:rsidP="007B4C44">
            <w:pPr>
              <w:widowControl/>
              <w:spacing w:after="160" w:line="259" w:lineRule="auto"/>
            </w:pPr>
            <w:r w:rsidRPr="007B4C44">
              <w:t>150x150mm PVC box gutter: fixed to fascia with and including</w:t>
            </w:r>
            <w:r w:rsidR="008E7E9D">
              <w:t xml:space="preserve"> steel flat brackets at 12 mm (maximum) centres: holes for down pipes as necessary: closed ends</w:t>
            </w:r>
          </w:p>
        </w:tc>
        <w:tc>
          <w:tcPr>
            <w:tcW w:w="772" w:type="dxa"/>
            <w:noWrap/>
            <w:hideMark/>
          </w:tcPr>
          <w:p w:rsidR="007B4C44" w:rsidRPr="007B4C44" w:rsidRDefault="007B4C44" w:rsidP="007B4C44">
            <w:pPr>
              <w:widowControl/>
              <w:spacing w:after="160" w:line="259" w:lineRule="auto"/>
            </w:pPr>
            <w:r w:rsidRPr="007B4C44">
              <w:t>LM</w:t>
            </w:r>
          </w:p>
        </w:tc>
        <w:tc>
          <w:tcPr>
            <w:tcW w:w="1298" w:type="dxa"/>
            <w:noWrap/>
            <w:hideMark/>
          </w:tcPr>
          <w:p w:rsidR="007B4C44" w:rsidRPr="007B4C44" w:rsidRDefault="007B4C44" w:rsidP="007B4C44">
            <w:pPr>
              <w:widowControl/>
              <w:spacing w:after="160" w:line="259" w:lineRule="auto"/>
            </w:pPr>
            <w:r w:rsidRPr="007B4C44">
              <w:t>82</w:t>
            </w:r>
          </w:p>
        </w:tc>
      </w:tr>
      <w:tr w:rsidR="00292990" w:rsidRPr="007B4C44" w:rsidTr="00292990">
        <w:trPr>
          <w:trHeight w:val="312"/>
        </w:trPr>
        <w:tc>
          <w:tcPr>
            <w:tcW w:w="985" w:type="dxa"/>
            <w:noWrap/>
            <w:hideMark/>
          </w:tcPr>
          <w:p w:rsidR="007B4C44" w:rsidRPr="007B4C44" w:rsidRDefault="007B4C44" w:rsidP="007B4C44">
            <w:pPr>
              <w:widowControl/>
              <w:spacing w:after="160" w:line="259" w:lineRule="auto"/>
            </w:pPr>
            <w:r w:rsidRPr="007B4C44">
              <w:t>R</w:t>
            </w:r>
          </w:p>
        </w:tc>
        <w:tc>
          <w:tcPr>
            <w:tcW w:w="6535" w:type="dxa"/>
            <w:gridSpan w:val="4"/>
            <w:noWrap/>
            <w:hideMark/>
          </w:tcPr>
          <w:p w:rsidR="007B4C44" w:rsidRPr="007B4C44" w:rsidRDefault="007B4C44" w:rsidP="007B4C44">
            <w:pPr>
              <w:widowControl/>
              <w:spacing w:after="160" w:line="259" w:lineRule="auto"/>
            </w:pPr>
            <w:r w:rsidRPr="007B4C44">
              <w:t>150mm diameter UPVC rain water downpipe:</w:t>
            </w:r>
            <w:r w:rsidR="008E7E9D">
              <w:t xml:space="preserve"> holderbats at 1500 mm (maximum) centres</w:t>
            </w:r>
          </w:p>
        </w:tc>
        <w:tc>
          <w:tcPr>
            <w:tcW w:w="772" w:type="dxa"/>
            <w:noWrap/>
            <w:hideMark/>
          </w:tcPr>
          <w:p w:rsidR="007B4C44" w:rsidRPr="007B4C44" w:rsidRDefault="007B4C44" w:rsidP="007B4C44">
            <w:pPr>
              <w:widowControl/>
              <w:spacing w:after="160" w:line="259" w:lineRule="auto"/>
            </w:pPr>
            <w:r w:rsidRPr="007B4C44">
              <w:t>LM</w:t>
            </w:r>
          </w:p>
        </w:tc>
        <w:tc>
          <w:tcPr>
            <w:tcW w:w="1298" w:type="dxa"/>
            <w:noWrap/>
            <w:hideMark/>
          </w:tcPr>
          <w:p w:rsidR="007B4C44" w:rsidRPr="007B4C44" w:rsidRDefault="007B4C44" w:rsidP="007B4C44">
            <w:pPr>
              <w:widowControl/>
              <w:spacing w:after="160" w:line="259" w:lineRule="auto"/>
            </w:pPr>
            <w:r w:rsidRPr="007B4C44">
              <w:t>84</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3193" w:type="dxa"/>
            <w:gridSpan w:val="3"/>
            <w:noWrap/>
            <w:hideMark/>
          </w:tcPr>
          <w:p w:rsidR="007B4C44" w:rsidRPr="007B4C44" w:rsidRDefault="007B4C44" w:rsidP="007B4C44">
            <w:pPr>
              <w:widowControl/>
              <w:spacing w:after="160" w:line="259" w:lineRule="auto"/>
              <w:rPr>
                <w:i/>
                <w:iCs/>
              </w:rPr>
            </w:pPr>
            <w:r w:rsidRPr="007B4C44">
              <w:rPr>
                <w:i/>
                <w:iCs/>
              </w:rPr>
              <w:t>WROT CYPRESS</w:t>
            </w:r>
          </w:p>
        </w:tc>
        <w:tc>
          <w:tcPr>
            <w:tcW w:w="3342" w:type="dxa"/>
            <w:noWrap/>
            <w:hideMark/>
          </w:tcPr>
          <w:p w:rsidR="007B4C44" w:rsidRPr="007B4C44" w:rsidRDefault="007B4C44" w:rsidP="007B4C44">
            <w:pPr>
              <w:widowControl/>
              <w:spacing w:after="160" w:line="259" w:lineRule="auto"/>
              <w:rPr>
                <w:i/>
                <w:iCs/>
              </w:rPr>
            </w:pP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S</w:t>
            </w:r>
          </w:p>
        </w:tc>
        <w:tc>
          <w:tcPr>
            <w:tcW w:w="3193" w:type="dxa"/>
            <w:gridSpan w:val="3"/>
            <w:noWrap/>
            <w:hideMark/>
          </w:tcPr>
          <w:p w:rsidR="007B4C44" w:rsidRPr="007B4C44" w:rsidRDefault="007B4C44" w:rsidP="007B4C44">
            <w:pPr>
              <w:widowControl/>
              <w:spacing w:after="160" w:line="259" w:lineRule="auto"/>
            </w:pPr>
            <w:r w:rsidRPr="007B4C44">
              <w:t xml:space="preserve">225 X 25 MM FASCIA </w:t>
            </w: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LM</w:t>
            </w:r>
          </w:p>
        </w:tc>
        <w:tc>
          <w:tcPr>
            <w:tcW w:w="1298" w:type="dxa"/>
            <w:noWrap/>
            <w:hideMark/>
          </w:tcPr>
          <w:p w:rsidR="007B4C44" w:rsidRPr="007B4C44" w:rsidRDefault="007B4C44" w:rsidP="007B4C44">
            <w:pPr>
              <w:widowControl/>
              <w:spacing w:after="160" w:line="259" w:lineRule="auto"/>
            </w:pPr>
            <w:r w:rsidRPr="007B4C44">
              <w:t>98</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6535" w:type="dxa"/>
            <w:gridSpan w:val="4"/>
            <w:noWrap/>
            <w:hideMark/>
          </w:tcPr>
          <w:p w:rsidR="007B4C44" w:rsidRPr="007B4C44" w:rsidRDefault="007B4C44" w:rsidP="007B4C44">
            <w:pPr>
              <w:widowControl/>
              <w:spacing w:after="160" w:line="259" w:lineRule="auto"/>
              <w:rPr>
                <w:i/>
                <w:iCs/>
              </w:rPr>
            </w:pPr>
            <w:r w:rsidRPr="007B4C44">
              <w:rPr>
                <w:i/>
                <w:iCs/>
              </w:rPr>
              <w:t>Prepare surfaces: and apply undercoat and two finishing coats first</w:t>
            </w: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6535" w:type="dxa"/>
            <w:gridSpan w:val="4"/>
            <w:noWrap/>
            <w:hideMark/>
          </w:tcPr>
          <w:p w:rsidR="007B4C44" w:rsidRPr="007B4C44" w:rsidRDefault="007B4C44" w:rsidP="007B4C44">
            <w:pPr>
              <w:widowControl/>
              <w:spacing w:after="160" w:line="259" w:lineRule="auto"/>
              <w:rPr>
                <w:i/>
                <w:iCs/>
              </w:rPr>
            </w:pPr>
            <w:r w:rsidRPr="007B4C44">
              <w:rPr>
                <w:i/>
                <w:iCs/>
              </w:rPr>
              <w:t>grade gloss/varnish paint;on wooden/metal surfaces; to</w:t>
            </w: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T</w:t>
            </w:r>
          </w:p>
        </w:tc>
        <w:tc>
          <w:tcPr>
            <w:tcW w:w="6535" w:type="dxa"/>
            <w:gridSpan w:val="4"/>
            <w:noWrap/>
            <w:hideMark/>
          </w:tcPr>
          <w:p w:rsidR="007B4C44" w:rsidRPr="007B4C44" w:rsidRDefault="007B4C44" w:rsidP="007B4C44">
            <w:pPr>
              <w:widowControl/>
              <w:spacing w:after="160" w:line="259" w:lineRule="auto"/>
            </w:pPr>
            <w:r w:rsidRPr="007B4C44">
              <w:t>Fascia boards: surfaces over 200 but not exceeding 300mm girth</w:t>
            </w:r>
          </w:p>
        </w:tc>
        <w:tc>
          <w:tcPr>
            <w:tcW w:w="772" w:type="dxa"/>
            <w:noWrap/>
            <w:hideMark/>
          </w:tcPr>
          <w:p w:rsidR="007B4C44" w:rsidRPr="007B4C44" w:rsidRDefault="007B4C44" w:rsidP="007B4C44">
            <w:pPr>
              <w:widowControl/>
              <w:spacing w:after="160" w:line="259" w:lineRule="auto"/>
            </w:pPr>
            <w:r w:rsidRPr="007B4C44">
              <w:t>LM</w:t>
            </w:r>
          </w:p>
        </w:tc>
        <w:tc>
          <w:tcPr>
            <w:tcW w:w="1298" w:type="dxa"/>
            <w:noWrap/>
            <w:hideMark/>
          </w:tcPr>
          <w:p w:rsidR="007B4C44" w:rsidRPr="007B4C44" w:rsidRDefault="007B4C44" w:rsidP="007B4C44">
            <w:pPr>
              <w:widowControl/>
              <w:spacing w:after="160" w:line="259" w:lineRule="auto"/>
            </w:pPr>
            <w:r w:rsidRPr="007B4C44">
              <w:t>98</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6535" w:type="dxa"/>
            <w:gridSpan w:val="4"/>
            <w:noWrap/>
            <w:hideMark/>
          </w:tcPr>
          <w:p w:rsidR="007B4C44" w:rsidRPr="007B4C44" w:rsidRDefault="007B4C44" w:rsidP="007B4C44">
            <w:pPr>
              <w:widowControl/>
              <w:spacing w:after="160" w:line="259" w:lineRule="auto"/>
              <w:rPr>
                <w:b/>
                <w:bCs/>
                <w:u w:val="single"/>
              </w:rPr>
            </w:pPr>
            <w:r w:rsidRPr="007B4C44">
              <w:rPr>
                <w:b/>
                <w:bCs/>
                <w:u w:val="single"/>
              </w:rPr>
              <w:t xml:space="preserve">SUB TOTAL  ROOF CONSTRUCTION AND FININSHING </w:t>
            </w:r>
          </w:p>
        </w:tc>
        <w:tc>
          <w:tcPr>
            <w:tcW w:w="772" w:type="dxa"/>
            <w:noWrap/>
            <w:hideMark/>
          </w:tcPr>
          <w:p w:rsidR="007B4C44" w:rsidRPr="007B4C44" w:rsidRDefault="007B4C44" w:rsidP="007B4C44">
            <w:pPr>
              <w:widowControl/>
              <w:spacing w:after="160" w:line="259" w:lineRule="auto"/>
              <w:rPr>
                <w:b/>
                <w:bCs/>
              </w:rPr>
            </w:pPr>
            <w:r w:rsidRPr="007B4C44">
              <w:rPr>
                <w:b/>
                <w:bCs/>
              </w:rPr>
              <w:t>US$</w:t>
            </w:r>
          </w:p>
        </w:tc>
        <w:tc>
          <w:tcPr>
            <w:tcW w:w="1298" w:type="dxa"/>
            <w:noWrap/>
            <w:hideMark/>
          </w:tcPr>
          <w:p w:rsidR="007B4C44" w:rsidRPr="007B4C44" w:rsidRDefault="007B4C44" w:rsidP="007B4C44">
            <w:pPr>
              <w:widowControl/>
              <w:spacing w:after="160" w:line="259" w:lineRule="auto"/>
            </w:pPr>
            <w:r w:rsidRPr="007B4C44">
              <w:t> </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3193" w:type="dxa"/>
            <w:gridSpan w:val="3"/>
            <w:noWrap/>
            <w:hideMark/>
          </w:tcPr>
          <w:p w:rsidR="007B4C44" w:rsidRPr="007B4C44" w:rsidRDefault="007B4C44" w:rsidP="007B4C44">
            <w:pPr>
              <w:widowControl/>
              <w:spacing w:after="160" w:line="259" w:lineRule="auto"/>
              <w:rPr>
                <w:b/>
                <w:bCs/>
                <w:u w:val="single"/>
              </w:rPr>
            </w:pPr>
            <w:r w:rsidRPr="007B4C44">
              <w:rPr>
                <w:b/>
                <w:bCs/>
                <w:u w:val="single"/>
              </w:rPr>
              <w:t>ELEMENT NO. 7</w:t>
            </w:r>
          </w:p>
        </w:tc>
        <w:tc>
          <w:tcPr>
            <w:tcW w:w="3342" w:type="dxa"/>
            <w:noWrap/>
            <w:hideMark/>
          </w:tcPr>
          <w:p w:rsidR="007B4C44" w:rsidRPr="007B4C44" w:rsidRDefault="007B4C44" w:rsidP="007B4C44">
            <w:pPr>
              <w:widowControl/>
              <w:spacing w:after="160" w:line="259" w:lineRule="auto"/>
              <w:rPr>
                <w:b/>
                <w:bCs/>
                <w:u w:val="single"/>
              </w:rPr>
            </w:pPr>
          </w:p>
        </w:tc>
        <w:tc>
          <w:tcPr>
            <w:tcW w:w="772" w:type="dxa"/>
            <w:noWrap/>
            <w:hideMark/>
          </w:tcPr>
          <w:p w:rsidR="007B4C44" w:rsidRPr="007B4C44" w:rsidRDefault="007B4C44" w:rsidP="007B4C44">
            <w:pPr>
              <w:widowControl/>
              <w:spacing w:after="160" w:line="259" w:lineRule="auto"/>
              <w:rPr>
                <w:b/>
                <w:bCs/>
                <w:u w:val="single"/>
              </w:rPr>
            </w:pPr>
            <w:r w:rsidRPr="007B4C44">
              <w:rPr>
                <w:b/>
                <w:bCs/>
                <w:u w:val="single"/>
              </w:rPr>
              <w:t> </w:t>
            </w:r>
          </w:p>
        </w:tc>
        <w:tc>
          <w:tcPr>
            <w:tcW w:w="1298" w:type="dxa"/>
            <w:noWrap/>
            <w:hideMark/>
          </w:tcPr>
          <w:p w:rsidR="007B4C44" w:rsidRPr="007B4C44" w:rsidRDefault="007B4C44" w:rsidP="007B4C44">
            <w:pPr>
              <w:widowControl/>
              <w:spacing w:after="160" w:line="259" w:lineRule="auto"/>
              <w:rPr>
                <w:b/>
                <w:bCs/>
                <w:u w:val="single"/>
              </w:rPr>
            </w:pPr>
            <w:r w:rsidRPr="007B4C44">
              <w:rPr>
                <w:b/>
                <w:bCs/>
                <w:u w:val="single"/>
              </w:rPr>
              <w:t> </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6535" w:type="dxa"/>
            <w:gridSpan w:val="4"/>
            <w:noWrap/>
            <w:hideMark/>
          </w:tcPr>
          <w:p w:rsidR="007B4C44" w:rsidRPr="007B4C44" w:rsidRDefault="007B4C44" w:rsidP="007B4C44">
            <w:pPr>
              <w:widowControl/>
              <w:spacing w:after="160" w:line="259" w:lineRule="auto"/>
              <w:rPr>
                <w:b/>
                <w:bCs/>
                <w:u w:val="single"/>
              </w:rPr>
            </w:pPr>
            <w:r w:rsidRPr="007B4C44">
              <w:rPr>
                <w:b/>
                <w:bCs/>
                <w:u w:val="single"/>
              </w:rPr>
              <w:t>ELECTRICAL INSTALLATION AND SERVICES</w:t>
            </w:r>
          </w:p>
        </w:tc>
        <w:tc>
          <w:tcPr>
            <w:tcW w:w="772" w:type="dxa"/>
            <w:noWrap/>
            <w:hideMark/>
          </w:tcPr>
          <w:p w:rsidR="007B4C44" w:rsidRPr="007B4C44" w:rsidRDefault="007B4C44" w:rsidP="007B4C44">
            <w:pPr>
              <w:widowControl/>
              <w:spacing w:after="160" w:line="259" w:lineRule="auto"/>
              <w:rPr>
                <w:b/>
                <w:bCs/>
                <w:u w:val="single"/>
              </w:rPr>
            </w:pPr>
            <w:r w:rsidRPr="007B4C44">
              <w:rPr>
                <w:b/>
                <w:bCs/>
                <w:u w:val="single"/>
              </w:rPr>
              <w:t> </w:t>
            </w:r>
          </w:p>
        </w:tc>
        <w:tc>
          <w:tcPr>
            <w:tcW w:w="1298" w:type="dxa"/>
            <w:noWrap/>
            <w:hideMark/>
          </w:tcPr>
          <w:p w:rsidR="007B4C44" w:rsidRPr="007B4C44" w:rsidRDefault="007B4C44" w:rsidP="007B4C44">
            <w:pPr>
              <w:widowControl/>
              <w:spacing w:after="160" w:line="259" w:lineRule="auto"/>
              <w:rPr>
                <w:b/>
                <w:bCs/>
                <w:u w:val="single"/>
              </w:rPr>
            </w:pPr>
            <w:r w:rsidRPr="007B4C44">
              <w:rPr>
                <w:b/>
                <w:bCs/>
                <w:u w:val="single"/>
              </w:rPr>
              <w:t> </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3193" w:type="dxa"/>
            <w:gridSpan w:val="3"/>
            <w:noWrap/>
            <w:hideMark/>
          </w:tcPr>
          <w:p w:rsidR="007B4C44" w:rsidRPr="007B4C44" w:rsidRDefault="007B4C44" w:rsidP="007B4C44">
            <w:pPr>
              <w:widowControl/>
              <w:spacing w:after="160" w:line="259" w:lineRule="auto"/>
            </w:pPr>
            <w:r w:rsidRPr="007B4C44">
              <w:t>LIGHTING POINTS</w:t>
            </w: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V</w:t>
            </w:r>
          </w:p>
        </w:tc>
        <w:tc>
          <w:tcPr>
            <w:tcW w:w="3193" w:type="dxa"/>
            <w:gridSpan w:val="3"/>
            <w:noWrap/>
            <w:hideMark/>
          </w:tcPr>
          <w:p w:rsidR="007B4C44" w:rsidRPr="007B4C44" w:rsidRDefault="007B4C44" w:rsidP="007B4C44">
            <w:pPr>
              <w:widowControl/>
              <w:spacing w:after="160" w:line="259" w:lineRule="auto"/>
            </w:pPr>
            <w:r w:rsidRPr="007B4C44">
              <w:t>Straigh</w:t>
            </w:r>
            <w:r w:rsidR="008E7E9D">
              <w:t>t</w:t>
            </w:r>
            <w:r w:rsidRPr="007B4C44">
              <w:t xml:space="preserve"> batten holder</w:t>
            </w: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NO</w:t>
            </w:r>
          </w:p>
        </w:tc>
        <w:tc>
          <w:tcPr>
            <w:tcW w:w="1298" w:type="dxa"/>
            <w:noWrap/>
            <w:hideMark/>
          </w:tcPr>
          <w:p w:rsidR="007B4C44" w:rsidRPr="007B4C44" w:rsidRDefault="007B4C44" w:rsidP="007B4C44">
            <w:pPr>
              <w:widowControl/>
              <w:spacing w:after="160" w:line="259" w:lineRule="auto"/>
            </w:pPr>
            <w:r w:rsidRPr="007B4C44">
              <w:t>17</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1258" w:type="dxa"/>
            <w:noWrap/>
            <w:hideMark/>
          </w:tcPr>
          <w:p w:rsidR="007B4C44" w:rsidRPr="007B4C44" w:rsidRDefault="007B4C44" w:rsidP="007B4C44">
            <w:pPr>
              <w:widowControl/>
              <w:spacing w:after="160" w:line="259" w:lineRule="auto"/>
            </w:pPr>
          </w:p>
        </w:tc>
        <w:tc>
          <w:tcPr>
            <w:tcW w:w="769" w:type="dxa"/>
            <w:noWrap/>
            <w:hideMark/>
          </w:tcPr>
          <w:p w:rsidR="007B4C44" w:rsidRPr="007B4C44" w:rsidRDefault="007B4C44" w:rsidP="007B4C44">
            <w:pPr>
              <w:widowControl/>
              <w:spacing w:after="160" w:line="259" w:lineRule="auto"/>
            </w:pPr>
          </w:p>
        </w:tc>
        <w:tc>
          <w:tcPr>
            <w:tcW w:w="1166" w:type="dxa"/>
            <w:noWrap/>
            <w:hideMark/>
          </w:tcPr>
          <w:p w:rsidR="007B4C44" w:rsidRPr="007B4C44" w:rsidRDefault="007B4C44" w:rsidP="007B4C44">
            <w:pPr>
              <w:widowControl/>
              <w:spacing w:after="160" w:line="259" w:lineRule="auto"/>
            </w:pP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lastRenderedPageBreak/>
              <w:t>W</w:t>
            </w:r>
          </w:p>
        </w:tc>
        <w:tc>
          <w:tcPr>
            <w:tcW w:w="6535" w:type="dxa"/>
            <w:gridSpan w:val="4"/>
            <w:noWrap/>
            <w:hideMark/>
          </w:tcPr>
          <w:p w:rsidR="007B4C44" w:rsidRPr="007B4C44" w:rsidRDefault="007B4C44" w:rsidP="007B4C44">
            <w:pPr>
              <w:widowControl/>
              <w:spacing w:after="160" w:line="259" w:lineRule="auto"/>
            </w:pPr>
            <w:r w:rsidRPr="007B4C44">
              <w:t xml:space="preserve">1000mm floresent tubes </w:t>
            </w:r>
          </w:p>
        </w:tc>
        <w:tc>
          <w:tcPr>
            <w:tcW w:w="772" w:type="dxa"/>
            <w:noWrap/>
            <w:hideMark/>
          </w:tcPr>
          <w:p w:rsidR="007B4C44" w:rsidRPr="007B4C44" w:rsidRDefault="007B4C44" w:rsidP="007B4C44">
            <w:pPr>
              <w:widowControl/>
              <w:spacing w:after="160" w:line="259" w:lineRule="auto"/>
            </w:pPr>
            <w:r w:rsidRPr="007B4C44">
              <w:t>NO</w:t>
            </w:r>
          </w:p>
        </w:tc>
        <w:tc>
          <w:tcPr>
            <w:tcW w:w="1298" w:type="dxa"/>
            <w:noWrap/>
            <w:hideMark/>
          </w:tcPr>
          <w:p w:rsidR="007B4C44" w:rsidRPr="007B4C44" w:rsidRDefault="007B4C44" w:rsidP="007B4C44">
            <w:pPr>
              <w:widowControl/>
              <w:spacing w:after="160" w:line="259" w:lineRule="auto"/>
            </w:pPr>
            <w:r w:rsidRPr="007B4C44">
              <w:t>17</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3193" w:type="dxa"/>
            <w:gridSpan w:val="3"/>
            <w:noWrap/>
            <w:hideMark/>
          </w:tcPr>
          <w:p w:rsidR="007B4C44" w:rsidRPr="007B4C44" w:rsidRDefault="007B4C44" w:rsidP="007B4C44">
            <w:pPr>
              <w:widowControl/>
              <w:spacing w:after="160" w:line="259" w:lineRule="auto"/>
            </w:pPr>
            <w:r w:rsidRPr="007B4C44">
              <w:t>Switches and Sockets</w:t>
            </w: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X</w:t>
            </w:r>
          </w:p>
        </w:tc>
        <w:tc>
          <w:tcPr>
            <w:tcW w:w="3193" w:type="dxa"/>
            <w:gridSpan w:val="3"/>
            <w:noWrap/>
            <w:hideMark/>
          </w:tcPr>
          <w:p w:rsidR="007B4C44" w:rsidRPr="007B4C44" w:rsidRDefault="007B4C44" w:rsidP="007B4C44">
            <w:pPr>
              <w:widowControl/>
              <w:spacing w:after="160" w:line="259" w:lineRule="auto"/>
            </w:pPr>
            <w:r w:rsidRPr="007B4C44">
              <w:t>1 Gang 2 way switch</w:t>
            </w: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NO</w:t>
            </w:r>
          </w:p>
        </w:tc>
        <w:tc>
          <w:tcPr>
            <w:tcW w:w="1298" w:type="dxa"/>
            <w:noWrap/>
            <w:hideMark/>
          </w:tcPr>
          <w:p w:rsidR="007B4C44" w:rsidRPr="007B4C44" w:rsidRDefault="007B4C44" w:rsidP="007B4C44">
            <w:pPr>
              <w:widowControl/>
              <w:spacing w:after="160" w:line="259" w:lineRule="auto"/>
            </w:pPr>
            <w:r w:rsidRPr="007B4C44">
              <w:t>2</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Y</w:t>
            </w:r>
          </w:p>
        </w:tc>
        <w:tc>
          <w:tcPr>
            <w:tcW w:w="2027" w:type="dxa"/>
            <w:gridSpan w:val="2"/>
            <w:noWrap/>
            <w:hideMark/>
          </w:tcPr>
          <w:p w:rsidR="007B4C44" w:rsidRPr="007B4C44" w:rsidRDefault="007B4C44" w:rsidP="007B4C44">
            <w:pPr>
              <w:widowControl/>
              <w:spacing w:after="160" w:line="259" w:lineRule="auto"/>
            </w:pPr>
            <w:r w:rsidRPr="007B4C44">
              <w:t>1 Gang 1 Way</w:t>
            </w:r>
          </w:p>
        </w:tc>
        <w:tc>
          <w:tcPr>
            <w:tcW w:w="1166" w:type="dxa"/>
            <w:noWrap/>
            <w:hideMark/>
          </w:tcPr>
          <w:p w:rsidR="007B4C44" w:rsidRPr="007B4C44" w:rsidRDefault="007B4C44" w:rsidP="007B4C44">
            <w:pPr>
              <w:widowControl/>
              <w:spacing w:after="160" w:line="259" w:lineRule="auto"/>
            </w:pP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NO</w:t>
            </w:r>
          </w:p>
        </w:tc>
        <w:tc>
          <w:tcPr>
            <w:tcW w:w="1298" w:type="dxa"/>
            <w:noWrap/>
            <w:hideMark/>
          </w:tcPr>
          <w:p w:rsidR="007B4C44" w:rsidRPr="007B4C44" w:rsidRDefault="007B4C44" w:rsidP="007B4C44">
            <w:pPr>
              <w:widowControl/>
              <w:spacing w:after="160" w:line="259" w:lineRule="auto"/>
            </w:pPr>
            <w:r w:rsidRPr="007B4C44">
              <w:t>5</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Z</w:t>
            </w:r>
          </w:p>
        </w:tc>
        <w:tc>
          <w:tcPr>
            <w:tcW w:w="3193" w:type="dxa"/>
            <w:gridSpan w:val="3"/>
            <w:noWrap/>
            <w:hideMark/>
          </w:tcPr>
          <w:p w:rsidR="007B4C44" w:rsidRPr="007B4C44" w:rsidRDefault="007B4C44" w:rsidP="007B4C44">
            <w:pPr>
              <w:widowControl/>
              <w:spacing w:after="160" w:line="259" w:lineRule="auto"/>
            </w:pPr>
            <w:r w:rsidRPr="007B4C44">
              <w:t xml:space="preserve">Double power Sockets </w:t>
            </w: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NO</w:t>
            </w:r>
          </w:p>
        </w:tc>
        <w:tc>
          <w:tcPr>
            <w:tcW w:w="1298" w:type="dxa"/>
            <w:noWrap/>
            <w:hideMark/>
          </w:tcPr>
          <w:p w:rsidR="007B4C44" w:rsidRPr="007B4C44" w:rsidRDefault="007B4C44" w:rsidP="007B4C44">
            <w:pPr>
              <w:widowControl/>
              <w:spacing w:after="160" w:line="259" w:lineRule="auto"/>
            </w:pPr>
            <w:r w:rsidRPr="007B4C44">
              <w:t>3</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A1</w:t>
            </w:r>
          </w:p>
        </w:tc>
        <w:tc>
          <w:tcPr>
            <w:tcW w:w="2027" w:type="dxa"/>
            <w:gridSpan w:val="2"/>
            <w:noWrap/>
            <w:hideMark/>
          </w:tcPr>
          <w:p w:rsidR="007B4C44" w:rsidRPr="007B4C44" w:rsidRDefault="007B4C44" w:rsidP="007B4C44">
            <w:pPr>
              <w:widowControl/>
              <w:spacing w:after="160" w:line="259" w:lineRule="auto"/>
            </w:pPr>
            <w:r w:rsidRPr="007B4C44">
              <w:t>2 Way CU</w:t>
            </w:r>
          </w:p>
        </w:tc>
        <w:tc>
          <w:tcPr>
            <w:tcW w:w="1166" w:type="dxa"/>
            <w:noWrap/>
            <w:hideMark/>
          </w:tcPr>
          <w:p w:rsidR="007B4C44" w:rsidRPr="007B4C44" w:rsidRDefault="007B4C44" w:rsidP="007B4C44">
            <w:pPr>
              <w:widowControl/>
              <w:spacing w:after="160" w:line="259" w:lineRule="auto"/>
            </w:pP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NO</w:t>
            </w:r>
          </w:p>
        </w:tc>
        <w:tc>
          <w:tcPr>
            <w:tcW w:w="1298" w:type="dxa"/>
            <w:noWrap/>
            <w:hideMark/>
          </w:tcPr>
          <w:p w:rsidR="007B4C44" w:rsidRPr="007B4C44" w:rsidRDefault="007B4C44" w:rsidP="007B4C44">
            <w:pPr>
              <w:widowControl/>
              <w:spacing w:after="160" w:line="259" w:lineRule="auto"/>
            </w:pPr>
            <w:r w:rsidRPr="007B4C44">
              <w:t>1</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6535" w:type="dxa"/>
            <w:gridSpan w:val="4"/>
            <w:noWrap/>
            <w:hideMark/>
          </w:tcPr>
          <w:p w:rsidR="007B4C44" w:rsidRPr="007B4C44" w:rsidRDefault="007B4C44" w:rsidP="007B4C44">
            <w:pPr>
              <w:widowControl/>
              <w:spacing w:after="160" w:line="259" w:lineRule="auto"/>
            </w:pPr>
            <w:r w:rsidRPr="007B4C44">
              <w:t>CORE AMOURED 10 MM 4</w:t>
            </w: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C1</w:t>
            </w:r>
          </w:p>
        </w:tc>
        <w:tc>
          <w:tcPr>
            <w:tcW w:w="3193" w:type="dxa"/>
            <w:gridSpan w:val="3"/>
            <w:noWrap/>
            <w:hideMark/>
          </w:tcPr>
          <w:p w:rsidR="007B4C44" w:rsidRPr="007B4C44" w:rsidRDefault="007B4C44" w:rsidP="007B4C44">
            <w:pPr>
              <w:widowControl/>
              <w:spacing w:after="160" w:line="259" w:lineRule="auto"/>
            </w:pPr>
            <w:r w:rsidRPr="007B4C44">
              <w:t>Lighting set 1.5 mm</w:t>
            </w: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ITEM</w:t>
            </w:r>
          </w:p>
        </w:tc>
        <w:tc>
          <w:tcPr>
            <w:tcW w:w="1298" w:type="dxa"/>
            <w:noWrap/>
            <w:hideMark/>
          </w:tcPr>
          <w:p w:rsidR="007B4C44" w:rsidRPr="007B4C44" w:rsidRDefault="007B4C44" w:rsidP="007B4C44">
            <w:pPr>
              <w:widowControl/>
              <w:spacing w:after="160" w:line="259" w:lineRule="auto"/>
            </w:pPr>
            <w:r w:rsidRPr="007B4C44">
              <w:t>1</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D1</w:t>
            </w:r>
          </w:p>
        </w:tc>
        <w:tc>
          <w:tcPr>
            <w:tcW w:w="6535" w:type="dxa"/>
            <w:gridSpan w:val="4"/>
            <w:noWrap/>
            <w:hideMark/>
          </w:tcPr>
          <w:p w:rsidR="007B4C44" w:rsidRPr="007B4C44" w:rsidRDefault="007B4C44" w:rsidP="007B4C44">
            <w:pPr>
              <w:widowControl/>
              <w:spacing w:after="160" w:line="259" w:lineRule="auto"/>
            </w:pPr>
            <w:r w:rsidRPr="007B4C44">
              <w:t xml:space="preserve">conduit for amoured cabbling with its matching accessories </w:t>
            </w:r>
          </w:p>
        </w:tc>
        <w:tc>
          <w:tcPr>
            <w:tcW w:w="772" w:type="dxa"/>
            <w:noWrap/>
            <w:hideMark/>
          </w:tcPr>
          <w:p w:rsidR="007B4C44" w:rsidRPr="007B4C44" w:rsidRDefault="007B4C44" w:rsidP="007B4C44">
            <w:pPr>
              <w:widowControl/>
              <w:spacing w:after="160" w:line="259" w:lineRule="auto"/>
            </w:pPr>
            <w:r w:rsidRPr="007B4C44">
              <w:t>ITEM</w:t>
            </w:r>
          </w:p>
        </w:tc>
        <w:tc>
          <w:tcPr>
            <w:tcW w:w="1298" w:type="dxa"/>
            <w:noWrap/>
            <w:hideMark/>
          </w:tcPr>
          <w:p w:rsidR="007B4C44" w:rsidRPr="007B4C44" w:rsidRDefault="007B4C44" w:rsidP="007B4C44">
            <w:pPr>
              <w:widowControl/>
              <w:spacing w:after="160" w:line="259" w:lineRule="auto"/>
            </w:pPr>
            <w:r w:rsidRPr="007B4C44">
              <w:t>1</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E1</w:t>
            </w:r>
          </w:p>
        </w:tc>
        <w:tc>
          <w:tcPr>
            <w:tcW w:w="3193" w:type="dxa"/>
            <w:gridSpan w:val="3"/>
            <w:noWrap/>
            <w:hideMark/>
          </w:tcPr>
          <w:p w:rsidR="007B4C44" w:rsidRPr="007B4C44" w:rsidRDefault="007B4C44" w:rsidP="007B4C44">
            <w:pPr>
              <w:widowControl/>
              <w:spacing w:after="160" w:line="259" w:lineRule="auto"/>
            </w:pPr>
            <w:r w:rsidRPr="007B4C44">
              <w:t xml:space="preserve">Provision of Installation </w:t>
            </w: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LSUM</w:t>
            </w:r>
          </w:p>
        </w:tc>
        <w:tc>
          <w:tcPr>
            <w:tcW w:w="1298" w:type="dxa"/>
            <w:noWrap/>
            <w:hideMark/>
          </w:tcPr>
          <w:p w:rsidR="007B4C44" w:rsidRPr="007B4C44" w:rsidRDefault="007B4C44" w:rsidP="007B4C44">
            <w:pPr>
              <w:widowControl/>
              <w:spacing w:after="160" w:line="259" w:lineRule="auto"/>
            </w:pPr>
            <w:r w:rsidRPr="007B4C44">
              <w:t>1</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F1</w:t>
            </w:r>
          </w:p>
        </w:tc>
        <w:tc>
          <w:tcPr>
            <w:tcW w:w="6535" w:type="dxa"/>
            <w:gridSpan w:val="4"/>
            <w:noWrap/>
            <w:hideMark/>
          </w:tcPr>
          <w:p w:rsidR="007B4C44" w:rsidRPr="007B4C44" w:rsidRDefault="007B4C44" w:rsidP="007B4C44">
            <w:pPr>
              <w:widowControl/>
              <w:spacing w:after="160" w:line="259" w:lineRule="auto"/>
            </w:pPr>
            <w:r w:rsidRPr="007B4C44">
              <w:t xml:space="preserve">Provision &amp; Construction of Complete Set accessories Septic tank as </w:t>
            </w:r>
            <w:r w:rsidR="008E7E9D">
              <w:t>per drawing</w:t>
            </w:r>
          </w:p>
        </w:tc>
        <w:tc>
          <w:tcPr>
            <w:tcW w:w="772" w:type="dxa"/>
            <w:noWrap/>
            <w:hideMark/>
          </w:tcPr>
          <w:p w:rsidR="007B4C44" w:rsidRPr="007B4C44" w:rsidRDefault="007B4C44" w:rsidP="007B4C44">
            <w:pPr>
              <w:widowControl/>
              <w:spacing w:after="160" w:line="259" w:lineRule="auto"/>
            </w:pPr>
            <w:r w:rsidRPr="007B4C44">
              <w:t>LSUM</w:t>
            </w:r>
          </w:p>
        </w:tc>
        <w:tc>
          <w:tcPr>
            <w:tcW w:w="1298" w:type="dxa"/>
            <w:noWrap/>
            <w:hideMark/>
          </w:tcPr>
          <w:p w:rsidR="007B4C44" w:rsidRPr="007B4C44" w:rsidRDefault="007B4C44" w:rsidP="007B4C44">
            <w:pPr>
              <w:widowControl/>
              <w:spacing w:after="160" w:line="259" w:lineRule="auto"/>
            </w:pPr>
            <w:r w:rsidRPr="007B4C44">
              <w:t>1</w:t>
            </w:r>
          </w:p>
        </w:tc>
      </w:tr>
      <w:tr w:rsidR="00292990" w:rsidRPr="007B4C44" w:rsidTr="00292990">
        <w:trPr>
          <w:trHeight w:val="312"/>
        </w:trPr>
        <w:tc>
          <w:tcPr>
            <w:tcW w:w="985" w:type="dxa"/>
            <w:noWrap/>
            <w:hideMark/>
          </w:tcPr>
          <w:p w:rsidR="007B4C44" w:rsidRPr="007B4C44" w:rsidRDefault="007B4C44" w:rsidP="007B4C44">
            <w:pPr>
              <w:widowControl/>
              <w:spacing w:after="160" w:line="259" w:lineRule="auto"/>
            </w:pPr>
            <w:r w:rsidRPr="007B4C44">
              <w:t> </w:t>
            </w:r>
          </w:p>
        </w:tc>
        <w:tc>
          <w:tcPr>
            <w:tcW w:w="6535" w:type="dxa"/>
            <w:gridSpan w:val="4"/>
            <w:noWrap/>
            <w:hideMark/>
          </w:tcPr>
          <w:p w:rsidR="007B4C44" w:rsidRPr="007B4C44" w:rsidRDefault="007B4C44" w:rsidP="007B4C44">
            <w:pPr>
              <w:widowControl/>
              <w:spacing w:after="160" w:line="259" w:lineRule="auto"/>
              <w:rPr>
                <w:b/>
                <w:bCs/>
                <w:u w:val="single"/>
              </w:rPr>
            </w:pPr>
            <w:r w:rsidRPr="007B4C44">
              <w:rPr>
                <w:b/>
                <w:bCs/>
                <w:u w:val="single"/>
              </w:rPr>
              <w:t>PLUMBING WORKS AND SERVICES</w:t>
            </w:r>
          </w:p>
        </w:tc>
        <w:tc>
          <w:tcPr>
            <w:tcW w:w="772" w:type="dxa"/>
            <w:noWrap/>
            <w:hideMark/>
          </w:tcPr>
          <w:p w:rsidR="007B4C44" w:rsidRPr="007B4C44" w:rsidRDefault="007B4C44" w:rsidP="007B4C44">
            <w:pPr>
              <w:widowControl/>
              <w:spacing w:after="160" w:line="259" w:lineRule="auto"/>
              <w:rPr>
                <w:b/>
                <w:bCs/>
                <w:u w:val="single"/>
              </w:rPr>
            </w:pPr>
            <w:r w:rsidRPr="007B4C44">
              <w:rPr>
                <w:b/>
                <w:bCs/>
                <w:u w:val="single"/>
              </w:rPr>
              <w:t> </w:t>
            </w:r>
          </w:p>
        </w:tc>
        <w:tc>
          <w:tcPr>
            <w:tcW w:w="1298" w:type="dxa"/>
            <w:noWrap/>
            <w:hideMark/>
          </w:tcPr>
          <w:p w:rsidR="007B4C44" w:rsidRPr="007B4C44" w:rsidRDefault="007B4C44" w:rsidP="007B4C44">
            <w:pPr>
              <w:widowControl/>
              <w:spacing w:after="160" w:line="259" w:lineRule="auto"/>
              <w:rPr>
                <w:b/>
                <w:bCs/>
                <w:u w:val="single"/>
              </w:rPr>
            </w:pPr>
            <w:r w:rsidRPr="007B4C44">
              <w:rPr>
                <w:b/>
                <w:bCs/>
                <w:u w:val="single"/>
              </w:rPr>
              <w:t> </w:t>
            </w:r>
          </w:p>
        </w:tc>
      </w:tr>
      <w:tr w:rsidR="00292990" w:rsidRPr="007B4C44" w:rsidTr="00292990">
        <w:trPr>
          <w:trHeight w:val="960"/>
        </w:trPr>
        <w:tc>
          <w:tcPr>
            <w:tcW w:w="985" w:type="dxa"/>
            <w:noWrap/>
            <w:hideMark/>
          </w:tcPr>
          <w:p w:rsidR="007B4C44" w:rsidRPr="007B4C44" w:rsidRDefault="007B4C44" w:rsidP="007B4C44">
            <w:pPr>
              <w:widowControl/>
              <w:spacing w:after="160" w:line="259" w:lineRule="auto"/>
            </w:pPr>
            <w:r w:rsidRPr="007B4C44">
              <w:t> </w:t>
            </w:r>
          </w:p>
        </w:tc>
        <w:tc>
          <w:tcPr>
            <w:tcW w:w="6535" w:type="dxa"/>
            <w:gridSpan w:val="4"/>
            <w:hideMark/>
          </w:tcPr>
          <w:p w:rsidR="007B4C44" w:rsidRPr="007B4C44" w:rsidRDefault="007B4C44" w:rsidP="007B4C44">
            <w:pPr>
              <w:widowControl/>
              <w:spacing w:after="160" w:line="259" w:lineRule="auto"/>
              <w:rPr>
                <w:b/>
                <w:bCs/>
                <w:u w:val="single"/>
              </w:rPr>
            </w:pPr>
            <w:r w:rsidRPr="007B4C44">
              <w:rPr>
                <w:b/>
                <w:bCs/>
                <w:u w:val="single"/>
              </w:rPr>
              <w:t>Supply the following plumbing fittings to approval including cutting, chasing, fittings, connection and making good disturbed areas</w:t>
            </w: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A</w:t>
            </w:r>
          </w:p>
        </w:tc>
        <w:tc>
          <w:tcPr>
            <w:tcW w:w="6535" w:type="dxa"/>
            <w:gridSpan w:val="4"/>
            <w:noWrap/>
            <w:hideMark/>
          </w:tcPr>
          <w:p w:rsidR="007B4C44" w:rsidRPr="007B4C44" w:rsidRDefault="007B4C44" w:rsidP="007B4C44">
            <w:pPr>
              <w:widowControl/>
              <w:spacing w:after="160" w:line="259" w:lineRule="auto"/>
            </w:pPr>
            <w:r w:rsidRPr="007B4C44">
              <w:t>Wash hand basin complete with mixer and all accessories as approved</w:t>
            </w:r>
          </w:p>
        </w:tc>
        <w:tc>
          <w:tcPr>
            <w:tcW w:w="772" w:type="dxa"/>
            <w:noWrap/>
            <w:hideMark/>
          </w:tcPr>
          <w:p w:rsidR="007B4C44" w:rsidRPr="007B4C44" w:rsidRDefault="007B4C44" w:rsidP="007B4C44">
            <w:pPr>
              <w:widowControl/>
              <w:spacing w:after="160" w:line="259" w:lineRule="auto"/>
            </w:pPr>
            <w:r w:rsidRPr="007B4C44">
              <w:t>NO</w:t>
            </w:r>
          </w:p>
        </w:tc>
        <w:tc>
          <w:tcPr>
            <w:tcW w:w="1298" w:type="dxa"/>
            <w:noWrap/>
            <w:hideMark/>
          </w:tcPr>
          <w:p w:rsidR="007B4C44" w:rsidRPr="007B4C44" w:rsidRDefault="007B4C44" w:rsidP="007B4C44">
            <w:pPr>
              <w:widowControl/>
              <w:spacing w:after="160" w:line="259" w:lineRule="auto"/>
            </w:pPr>
            <w:r w:rsidRPr="007B4C44">
              <w:t>4</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B</w:t>
            </w:r>
          </w:p>
        </w:tc>
        <w:tc>
          <w:tcPr>
            <w:tcW w:w="6535" w:type="dxa"/>
            <w:gridSpan w:val="4"/>
            <w:noWrap/>
            <w:hideMark/>
          </w:tcPr>
          <w:p w:rsidR="007B4C44" w:rsidRPr="007B4C44" w:rsidRDefault="007B4C44" w:rsidP="007B4C44">
            <w:pPr>
              <w:widowControl/>
              <w:spacing w:after="160" w:line="259" w:lineRule="auto"/>
            </w:pPr>
            <w:r w:rsidRPr="007B4C44">
              <w:t>Squat type toilet bowl in RC slab as approved</w:t>
            </w:r>
          </w:p>
        </w:tc>
        <w:tc>
          <w:tcPr>
            <w:tcW w:w="772" w:type="dxa"/>
            <w:noWrap/>
            <w:hideMark/>
          </w:tcPr>
          <w:p w:rsidR="007B4C44" w:rsidRPr="007B4C44" w:rsidRDefault="007B4C44" w:rsidP="007B4C44">
            <w:pPr>
              <w:widowControl/>
              <w:spacing w:after="160" w:line="259" w:lineRule="auto"/>
            </w:pPr>
            <w:r w:rsidRPr="007B4C44">
              <w:t>NO</w:t>
            </w:r>
          </w:p>
        </w:tc>
        <w:tc>
          <w:tcPr>
            <w:tcW w:w="1298" w:type="dxa"/>
            <w:noWrap/>
            <w:hideMark/>
          </w:tcPr>
          <w:p w:rsidR="007B4C44" w:rsidRPr="007B4C44" w:rsidRDefault="007B4C44" w:rsidP="007B4C44">
            <w:pPr>
              <w:widowControl/>
              <w:spacing w:after="160" w:line="259" w:lineRule="auto"/>
            </w:pPr>
            <w:r w:rsidRPr="007B4C44">
              <w:t>4</w:t>
            </w:r>
          </w:p>
        </w:tc>
      </w:tr>
      <w:tr w:rsidR="00292990" w:rsidRPr="007B4C44" w:rsidTr="00292990">
        <w:trPr>
          <w:trHeight w:val="870"/>
        </w:trPr>
        <w:tc>
          <w:tcPr>
            <w:tcW w:w="985" w:type="dxa"/>
            <w:noWrap/>
            <w:hideMark/>
          </w:tcPr>
          <w:p w:rsidR="007B4C44" w:rsidRPr="007B4C44" w:rsidRDefault="007B4C44" w:rsidP="007B4C44">
            <w:pPr>
              <w:widowControl/>
              <w:spacing w:after="160" w:line="259" w:lineRule="auto"/>
            </w:pPr>
            <w:r w:rsidRPr="007B4C44">
              <w:t>C</w:t>
            </w:r>
          </w:p>
        </w:tc>
        <w:tc>
          <w:tcPr>
            <w:tcW w:w="6535" w:type="dxa"/>
            <w:gridSpan w:val="4"/>
            <w:hideMark/>
          </w:tcPr>
          <w:p w:rsidR="007B4C44" w:rsidRPr="007B4C44" w:rsidRDefault="007B4C44" w:rsidP="007B4C44">
            <w:pPr>
              <w:widowControl/>
              <w:spacing w:after="160" w:line="259" w:lineRule="auto"/>
            </w:pPr>
            <w:r w:rsidRPr="007B4C44">
              <w:t>Allow sum for Plumbing piping works (pipes. connectors.   valves) for connection   of pipes from overhead water tank to water closets and connection to septic tank;   including  chasing.</w:t>
            </w:r>
          </w:p>
        </w:tc>
        <w:tc>
          <w:tcPr>
            <w:tcW w:w="772" w:type="dxa"/>
            <w:noWrap/>
            <w:hideMark/>
          </w:tcPr>
          <w:p w:rsidR="007B4C44" w:rsidRPr="007B4C44" w:rsidRDefault="007B4C44" w:rsidP="007B4C44">
            <w:pPr>
              <w:widowControl/>
              <w:spacing w:after="160" w:line="259" w:lineRule="auto"/>
            </w:pPr>
            <w:r w:rsidRPr="007B4C44">
              <w:t>ITEM</w:t>
            </w:r>
          </w:p>
        </w:tc>
        <w:tc>
          <w:tcPr>
            <w:tcW w:w="1298" w:type="dxa"/>
            <w:noWrap/>
            <w:hideMark/>
          </w:tcPr>
          <w:p w:rsidR="007B4C44" w:rsidRPr="007B4C44" w:rsidRDefault="007B4C44" w:rsidP="007B4C44">
            <w:pPr>
              <w:widowControl/>
              <w:spacing w:after="160" w:line="259" w:lineRule="auto"/>
            </w:pPr>
            <w:r w:rsidRPr="007B4C44">
              <w:t>1</w:t>
            </w:r>
          </w:p>
        </w:tc>
      </w:tr>
      <w:tr w:rsidR="007B4C44"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1258" w:type="dxa"/>
            <w:noWrap/>
            <w:hideMark/>
          </w:tcPr>
          <w:p w:rsidR="007B4C44" w:rsidRPr="007B4C44" w:rsidRDefault="007B4C44" w:rsidP="007B4C44">
            <w:pPr>
              <w:widowControl/>
              <w:spacing w:after="160" w:line="259" w:lineRule="auto"/>
            </w:pPr>
          </w:p>
        </w:tc>
        <w:tc>
          <w:tcPr>
            <w:tcW w:w="769" w:type="dxa"/>
            <w:noWrap/>
            <w:hideMark/>
          </w:tcPr>
          <w:p w:rsidR="007B4C44" w:rsidRPr="007B4C44" w:rsidRDefault="007B4C44" w:rsidP="007B4C44">
            <w:pPr>
              <w:widowControl/>
              <w:spacing w:after="160" w:line="259" w:lineRule="auto"/>
            </w:pPr>
          </w:p>
        </w:tc>
        <w:tc>
          <w:tcPr>
            <w:tcW w:w="1166" w:type="dxa"/>
            <w:noWrap/>
            <w:hideMark/>
          </w:tcPr>
          <w:p w:rsidR="007B4C44" w:rsidRPr="007B4C44" w:rsidRDefault="007B4C44" w:rsidP="007B4C44">
            <w:pPr>
              <w:widowControl/>
              <w:spacing w:after="160" w:line="259" w:lineRule="auto"/>
            </w:pPr>
          </w:p>
        </w:tc>
        <w:tc>
          <w:tcPr>
            <w:tcW w:w="3342" w:type="dxa"/>
            <w:noWrap/>
            <w:hideMark/>
          </w:tcPr>
          <w:p w:rsidR="007B4C44" w:rsidRPr="007B4C44" w:rsidRDefault="007B4C44" w:rsidP="007B4C44">
            <w:pPr>
              <w:widowControl/>
              <w:spacing w:after="160" w:line="259" w:lineRule="auto"/>
            </w:pPr>
          </w:p>
        </w:tc>
        <w:tc>
          <w:tcPr>
            <w:tcW w:w="772" w:type="dxa"/>
            <w:noWrap/>
            <w:hideMark/>
          </w:tcPr>
          <w:p w:rsidR="007B4C44" w:rsidRPr="007B4C44" w:rsidRDefault="007B4C44" w:rsidP="007B4C44">
            <w:pPr>
              <w:widowControl/>
              <w:spacing w:after="160" w:line="259" w:lineRule="auto"/>
            </w:pPr>
            <w:r w:rsidRPr="007B4C44">
              <w:t> </w:t>
            </w:r>
          </w:p>
        </w:tc>
        <w:tc>
          <w:tcPr>
            <w:tcW w:w="1298" w:type="dxa"/>
            <w:noWrap/>
            <w:hideMark/>
          </w:tcPr>
          <w:p w:rsidR="007B4C44" w:rsidRPr="007B4C44" w:rsidRDefault="007B4C44" w:rsidP="007B4C44">
            <w:pPr>
              <w:widowControl/>
              <w:spacing w:after="160" w:line="259" w:lineRule="auto"/>
            </w:pPr>
            <w:r w:rsidRPr="007B4C44">
              <w:t> </w:t>
            </w:r>
          </w:p>
        </w:tc>
      </w:tr>
      <w:tr w:rsidR="00292990" w:rsidRPr="007B4C44" w:rsidTr="00292990">
        <w:trPr>
          <w:trHeight w:val="300"/>
        </w:trPr>
        <w:tc>
          <w:tcPr>
            <w:tcW w:w="985" w:type="dxa"/>
            <w:noWrap/>
            <w:hideMark/>
          </w:tcPr>
          <w:p w:rsidR="007B4C44" w:rsidRPr="007B4C44" w:rsidRDefault="007B4C44" w:rsidP="007B4C44">
            <w:pPr>
              <w:widowControl/>
              <w:spacing w:after="160" w:line="259" w:lineRule="auto"/>
            </w:pPr>
            <w:r w:rsidRPr="007B4C44">
              <w:t> </w:t>
            </w:r>
          </w:p>
        </w:tc>
        <w:tc>
          <w:tcPr>
            <w:tcW w:w="6535" w:type="dxa"/>
            <w:gridSpan w:val="4"/>
            <w:noWrap/>
            <w:hideMark/>
          </w:tcPr>
          <w:p w:rsidR="007B4C44" w:rsidRPr="007B4C44" w:rsidRDefault="007B4C44" w:rsidP="007B4C44">
            <w:pPr>
              <w:widowControl/>
              <w:spacing w:after="160" w:line="259" w:lineRule="auto"/>
              <w:rPr>
                <w:b/>
                <w:bCs/>
              </w:rPr>
            </w:pPr>
            <w:r w:rsidRPr="007B4C44">
              <w:rPr>
                <w:b/>
                <w:bCs/>
              </w:rPr>
              <w:t xml:space="preserve">SUB TOTAL PLUMBING SERVICES </w:t>
            </w:r>
          </w:p>
        </w:tc>
        <w:tc>
          <w:tcPr>
            <w:tcW w:w="772" w:type="dxa"/>
            <w:noWrap/>
            <w:hideMark/>
          </w:tcPr>
          <w:p w:rsidR="007B4C44" w:rsidRPr="007B4C44" w:rsidRDefault="007B4C44" w:rsidP="007B4C44">
            <w:pPr>
              <w:widowControl/>
              <w:spacing w:after="160" w:line="259" w:lineRule="auto"/>
              <w:rPr>
                <w:b/>
                <w:bCs/>
              </w:rPr>
            </w:pPr>
            <w:r w:rsidRPr="007B4C44">
              <w:rPr>
                <w:b/>
                <w:bCs/>
              </w:rPr>
              <w:t> </w:t>
            </w:r>
          </w:p>
        </w:tc>
        <w:tc>
          <w:tcPr>
            <w:tcW w:w="1298" w:type="dxa"/>
            <w:noWrap/>
            <w:hideMark/>
          </w:tcPr>
          <w:p w:rsidR="007B4C44" w:rsidRPr="007B4C44" w:rsidRDefault="007B4C44" w:rsidP="007B4C44">
            <w:pPr>
              <w:widowControl/>
              <w:spacing w:after="160" w:line="259" w:lineRule="auto"/>
            </w:pPr>
            <w:r w:rsidRPr="007B4C44">
              <w:t> </w:t>
            </w:r>
          </w:p>
        </w:tc>
      </w:tr>
    </w:tbl>
    <w:p w:rsidR="004C2A4C" w:rsidRDefault="004C2A4C" w:rsidP="004C2A4C">
      <w:pPr>
        <w:widowControl/>
        <w:spacing w:after="160" w:line="259" w:lineRule="auto"/>
      </w:pPr>
    </w:p>
    <w:p w:rsidR="004C2A4C" w:rsidRDefault="004C2A4C">
      <w:pPr>
        <w:widowControl/>
        <w:spacing w:after="160" w:line="259" w:lineRule="auto"/>
      </w:pPr>
      <w:r>
        <w:br w:type="page"/>
      </w:r>
    </w:p>
    <w:p w:rsidR="009D6915" w:rsidRDefault="004C2A4C" w:rsidP="004C2A4C">
      <w:pPr>
        <w:pStyle w:val="Heading1"/>
      </w:pPr>
      <w:bookmarkStart w:id="54" w:name="_Toc487737297"/>
      <w:r>
        <w:lastRenderedPageBreak/>
        <w:t>Annex 2 – Template for Bid Preparation</w:t>
      </w:r>
      <w:bookmarkEnd w:id="54"/>
    </w:p>
    <w:p w:rsidR="009D6915" w:rsidRDefault="009D6915" w:rsidP="005D75B4"/>
    <w:p w:rsidR="004C2A4C" w:rsidRDefault="004C2A4C" w:rsidP="005D75B4"/>
    <w:p w:rsidR="004C2A4C" w:rsidRDefault="004C2A4C" w:rsidP="004C2A4C">
      <w:r>
        <w:t>[Offeror: Letterhead]</w:t>
      </w:r>
    </w:p>
    <w:p w:rsidR="004C2A4C" w:rsidRDefault="004C2A4C" w:rsidP="004C2A4C">
      <w:r>
        <w:t>[Offeror: Insert date]</w:t>
      </w:r>
    </w:p>
    <w:p w:rsidR="004C2A4C" w:rsidRDefault="004C2A4C" w:rsidP="004C2A4C"/>
    <w:p w:rsidR="004C2A4C" w:rsidRDefault="004C2A4C" w:rsidP="004C2A4C">
      <w:r>
        <w:t>Mohamed Abdinoor</w:t>
      </w:r>
    </w:p>
    <w:p w:rsidR="004C2A4C" w:rsidRDefault="004C2A4C" w:rsidP="004C2A4C">
      <w:r>
        <w:t>Chief of Party</w:t>
      </w:r>
    </w:p>
    <w:p w:rsidR="004C2A4C" w:rsidRDefault="004C2A4C" w:rsidP="004C2A4C">
      <w:r>
        <w:t>USAID/GEEL Project</w:t>
      </w:r>
    </w:p>
    <w:p w:rsidR="004C2A4C" w:rsidRDefault="004C2A4C" w:rsidP="004C2A4C"/>
    <w:p w:rsidR="004C2A4C" w:rsidRDefault="004C2A4C" w:rsidP="004C2A4C">
      <w:r>
        <w:t xml:space="preserve">Reference: GEEL Request for Quotation - </w:t>
      </w:r>
      <w:r w:rsidR="00EF49D6">
        <w:t>Construction of Sanguni Sesame Storage Facility</w:t>
      </w:r>
    </w:p>
    <w:p w:rsidR="004C2A4C" w:rsidRDefault="004C2A4C" w:rsidP="004C2A4C"/>
    <w:p w:rsidR="004C2A4C" w:rsidRDefault="004C2A4C" w:rsidP="004C2A4C">
      <w:r>
        <w:t>Subject: [Offeror: Insert name of your organization]’s Proposal</w:t>
      </w:r>
    </w:p>
    <w:p w:rsidR="004C2A4C" w:rsidRDefault="004C2A4C" w:rsidP="004C2A4C"/>
    <w:p w:rsidR="004C2A4C" w:rsidRDefault="004C2A4C" w:rsidP="004C2A4C">
      <w:r>
        <w:t>Dear Mr. Mohamed Abdinoor,</w:t>
      </w:r>
    </w:p>
    <w:p w:rsidR="004C2A4C" w:rsidRDefault="004C2A4C" w:rsidP="004C2A4C"/>
    <w:p w:rsidR="004C2A4C" w:rsidRDefault="004C2A4C" w:rsidP="004C2A4C">
      <w:r>
        <w:t>[Offeror: Insert name of your organization] is pleased to submit its proposal in regard to the above referenced request for quotation. For this purpose, we are pleased to provide the information furnished</w:t>
      </w:r>
    </w:p>
    <w:p w:rsidR="004C2A4C" w:rsidRDefault="004C2A4C" w:rsidP="004C2A4C">
      <w:r>
        <w:t>below:</w:t>
      </w:r>
    </w:p>
    <w:p w:rsidR="004C2A4C" w:rsidRDefault="004C2A4C" w:rsidP="004C2A4C"/>
    <w:p w:rsidR="004C2A4C" w:rsidRDefault="004C2A4C" w:rsidP="004C2A4C">
      <w:r>
        <w:t>Name of Offeror’s Representative: ____________________________________</w:t>
      </w:r>
    </w:p>
    <w:p w:rsidR="004C2A4C" w:rsidRDefault="004C2A4C" w:rsidP="004C2A4C">
      <w:r>
        <w:t>Name of Offeror: ____________________________________</w:t>
      </w:r>
    </w:p>
    <w:p w:rsidR="004C2A4C" w:rsidRDefault="004C2A4C" w:rsidP="004C2A4C">
      <w:r>
        <w:t>Type of Organization: ____________________________________</w:t>
      </w:r>
    </w:p>
    <w:p w:rsidR="004C2A4C" w:rsidRDefault="004C2A4C" w:rsidP="004C2A4C">
      <w:r>
        <w:t>Address: ____________________________________</w:t>
      </w:r>
    </w:p>
    <w:p w:rsidR="004C2A4C" w:rsidRDefault="004C2A4C" w:rsidP="004C2A4C">
      <w:r>
        <w:t>Address: ____________________________________</w:t>
      </w:r>
    </w:p>
    <w:p w:rsidR="004C2A4C" w:rsidRDefault="004C2A4C" w:rsidP="004C2A4C">
      <w:r>
        <w:t>Address: ____________________________________</w:t>
      </w:r>
    </w:p>
    <w:p w:rsidR="004C2A4C" w:rsidRDefault="004C2A4C" w:rsidP="004C2A4C">
      <w:r>
        <w:t>Telephone: ____________________________________</w:t>
      </w:r>
    </w:p>
    <w:p w:rsidR="004C2A4C" w:rsidRDefault="004C2A4C" w:rsidP="004C2A4C">
      <w:r>
        <w:t>Email: ____________________________________</w:t>
      </w:r>
    </w:p>
    <w:p w:rsidR="004C2A4C" w:rsidRDefault="004C2A4C" w:rsidP="004C2A4C"/>
    <w:p w:rsidR="004C2A4C" w:rsidRDefault="004C2A4C" w:rsidP="004C2A4C"/>
    <w:p w:rsidR="004C2A4C" w:rsidRDefault="004C2A4C" w:rsidP="004C2A4C">
      <w:r>
        <w:t>We confirm that our proposal, including the pricing information will remain valid for 120 calendar days after the proposal deadline.</w:t>
      </w:r>
    </w:p>
    <w:p w:rsidR="004C2A4C" w:rsidRDefault="004C2A4C" w:rsidP="004C2A4C"/>
    <w:p w:rsidR="004C2A4C" w:rsidRDefault="004C2A4C" w:rsidP="004C2A4C">
      <w:r>
        <w:t>Sincerely yours,</w:t>
      </w:r>
    </w:p>
    <w:p w:rsidR="004C2A4C" w:rsidRDefault="004C2A4C" w:rsidP="004C2A4C">
      <w:r>
        <w:t>Signature</w:t>
      </w:r>
    </w:p>
    <w:p w:rsidR="004C2A4C" w:rsidRDefault="004C2A4C" w:rsidP="004C2A4C"/>
    <w:p w:rsidR="004C2A4C" w:rsidRDefault="004C2A4C" w:rsidP="004C2A4C">
      <w:r>
        <w:t xml:space="preserve">[Offeror: Insert name of your organization's representative] </w:t>
      </w:r>
    </w:p>
    <w:p w:rsidR="004C2A4C" w:rsidRDefault="004C2A4C" w:rsidP="004C2A4C">
      <w:r>
        <w:t>[Offeror: Insert name of your organization]</w:t>
      </w:r>
    </w:p>
    <w:p w:rsidR="004C2A4C" w:rsidRDefault="004C2A4C" w:rsidP="004C2A4C"/>
    <w:p w:rsidR="004C2A4C" w:rsidRDefault="004C2A4C" w:rsidP="004C2A4C"/>
    <w:p w:rsidR="004C2A4C" w:rsidRDefault="004C2A4C" w:rsidP="004C2A4C"/>
    <w:p w:rsidR="004C2A4C" w:rsidRDefault="004C2A4C">
      <w:pPr>
        <w:widowControl/>
        <w:spacing w:after="160" w:line="259" w:lineRule="auto"/>
      </w:pPr>
      <w:r>
        <w:br w:type="page"/>
      </w:r>
    </w:p>
    <w:p w:rsidR="0077798E" w:rsidRDefault="004C2A4C" w:rsidP="004C2A4C">
      <w:pPr>
        <w:pStyle w:val="Heading1"/>
      </w:pPr>
      <w:bookmarkStart w:id="55" w:name="_Toc487737298"/>
      <w:r>
        <w:lastRenderedPageBreak/>
        <w:t>Annex 3 – Site Plans</w:t>
      </w:r>
      <w:bookmarkEnd w:id="55"/>
    </w:p>
    <w:p w:rsidR="004C2A4C" w:rsidRDefault="001354C1" w:rsidP="004C2A4C">
      <w:r>
        <w:t>Insert Here</w:t>
      </w:r>
    </w:p>
    <w:sectPr w:rsidR="004C2A4C" w:rsidSect="00FC6F1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FF8" w:rsidRDefault="008A0FF8" w:rsidP="00860C77">
      <w:r>
        <w:separator/>
      </w:r>
    </w:p>
  </w:endnote>
  <w:endnote w:type="continuationSeparator" w:id="0">
    <w:p w:rsidR="008A0FF8" w:rsidRDefault="008A0FF8" w:rsidP="0086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FF8" w:rsidRDefault="008A0FF8" w:rsidP="00860C77">
      <w:r>
        <w:separator/>
      </w:r>
    </w:p>
  </w:footnote>
  <w:footnote w:type="continuationSeparator" w:id="0">
    <w:p w:rsidR="008A0FF8" w:rsidRDefault="008A0FF8" w:rsidP="0086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4AB" w:rsidRDefault="000614AB">
    <w:pPr>
      <w:pStyle w:val="Header"/>
    </w:pPr>
    <w:r>
      <w:rPr>
        <w:noProof/>
      </w:rPr>
      <mc:AlternateContent>
        <mc:Choice Requires="wps">
          <w:drawing>
            <wp:anchor distT="0" distB="0" distL="114300" distR="114300" simplePos="0" relativeHeight="251659264" behindDoc="1" locked="0" layoutInCell="1" allowOverlap="1" wp14:anchorId="357D6F02" wp14:editId="281862CA">
              <wp:simplePos x="0" y="0"/>
              <wp:positionH relativeFrom="page">
                <wp:posOffset>914400</wp:posOffset>
              </wp:positionH>
              <wp:positionV relativeFrom="page">
                <wp:posOffset>457200</wp:posOffset>
              </wp:positionV>
              <wp:extent cx="5739130" cy="227965"/>
              <wp:effectExtent l="3175" t="0" r="127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2279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0614AB" w:rsidRDefault="000614AB" w:rsidP="00860C77">
                          <w:pPr>
                            <w:spacing w:line="359" w:lineRule="exact"/>
                            <w:ind w:left="20"/>
                            <w:rPr>
                              <w:rFonts w:ascii="Calibri Light" w:eastAsia="Calibri Light" w:hAnsi="Calibri Light" w:cs="Calibri Light"/>
                              <w:sz w:val="32"/>
                              <w:szCs w:val="32"/>
                            </w:rPr>
                          </w:pPr>
                          <w:r>
                            <w:rPr>
                              <w:rFonts w:ascii="Calibri Light"/>
                              <w:color w:val="2D74B5"/>
                              <w:spacing w:val="-1"/>
                              <w:sz w:val="32"/>
                            </w:rPr>
                            <w:t>Somalia</w:t>
                          </w:r>
                          <w:r>
                            <w:rPr>
                              <w:rFonts w:ascii="Calibri Light"/>
                              <w:color w:val="2D74B5"/>
                              <w:spacing w:val="-11"/>
                              <w:sz w:val="32"/>
                            </w:rPr>
                            <w:t xml:space="preserve"> </w:t>
                          </w:r>
                          <w:r>
                            <w:rPr>
                              <w:rFonts w:ascii="Calibri Light"/>
                              <w:color w:val="2D74B5"/>
                              <w:sz w:val="32"/>
                            </w:rPr>
                            <w:t>Growth,</w:t>
                          </w:r>
                          <w:r>
                            <w:rPr>
                              <w:rFonts w:ascii="Calibri Light"/>
                              <w:color w:val="2D74B5"/>
                              <w:spacing w:val="-13"/>
                              <w:sz w:val="32"/>
                            </w:rPr>
                            <w:t xml:space="preserve"> </w:t>
                          </w:r>
                          <w:r>
                            <w:rPr>
                              <w:rFonts w:ascii="Calibri Light"/>
                              <w:color w:val="2D74B5"/>
                              <w:sz w:val="32"/>
                            </w:rPr>
                            <w:t>Enterprise,</w:t>
                          </w:r>
                          <w:r>
                            <w:rPr>
                              <w:rFonts w:ascii="Calibri Light"/>
                              <w:color w:val="2D74B5"/>
                              <w:spacing w:val="-9"/>
                              <w:sz w:val="32"/>
                            </w:rPr>
                            <w:t xml:space="preserve"> </w:t>
                          </w:r>
                          <w:r>
                            <w:rPr>
                              <w:rFonts w:ascii="Calibri Light"/>
                              <w:color w:val="2D74B5"/>
                              <w:sz w:val="32"/>
                            </w:rPr>
                            <w:t>Employment</w:t>
                          </w:r>
                          <w:r>
                            <w:rPr>
                              <w:rFonts w:ascii="Calibri Light"/>
                              <w:color w:val="2D74B5"/>
                              <w:spacing w:val="-13"/>
                              <w:sz w:val="32"/>
                            </w:rPr>
                            <w:t xml:space="preserve"> </w:t>
                          </w:r>
                          <w:r>
                            <w:rPr>
                              <w:rFonts w:ascii="Calibri Light"/>
                              <w:color w:val="2D74B5"/>
                              <w:sz w:val="32"/>
                            </w:rPr>
                            <w:t>&amp;</w:t>
                          </w:r>
                          <w:r>
                            <w:rPr>
                              <w:rFonts w:ascii="Calibri Light"/>
                              <w:color w:val="2D74B5"/>
                              <w:spacing w:val="-12"/>
                              <w:sz w:val="32"/>
                            </w:rPr>
                            <w:t xml:space="preserve"> </w:t>
                          </w:r>
                          <w:r>
                            <w:rPr>
                              <w:rFonts w:ascii="Calibri Light"/>
                              <w:color w:val="2D74B5"/>
                              <w:sz w:val="32"/>
                            </w:rPr>
                            <w:t>Livelihoods</w:t>
                          </w:r>
                          <w:r>
                            <w:rPr>
                              <w:rFonts w:ascii="Calibri Light"/>
                              <w:color w:val="2D74B5"/>
                              <w:spacing w:val="-13"/>
                              <w:sz w:val="32"/>
                            </w:rPr>
                            <w:t xml:space="preserve"> </w:t>
                          </w:r>
                          <w:r>
                            <w:rPr>
                              <w:rFonts w:ascii="Calibri Light"/>
                              <w:color w:val="2D74B5"/>
                              <w:sz w:val="32"/>
                            </w:rPr>
                            <w:t>(GEEL)</w:t>
                          </w:r>
                          <w:r>
                            <w:rPr>
                              <w:rFonts w:ascii="Calibri Light"/>
                              <w:color w:val="2D74B5"/>
                              <w:spacing w:val="-14"/>
                              <w:sz w:val="32"/>
                            </w:rPr>
                            <w:t xml:space="preserve"> </w:t>
                          </w:r>
                          <w:r>
                            <w:rPr>
                              <w:rFonts w:ascii="Calibri Light"/>
                              <w:color w:val="2D74B5"/>
                              <w:sz w:val="32"/>
                            </w:rPr>
                            <w:t>Project</w:t>
                          </w:r>
                        </w:p>
                        <w:p w:rsidR="000614AB" w:rsidRDefault="000614AB" w:rsidP="00860C77">
                          <w:pPr>
                            <w:spacing w:line="359" w:lineRule="exact"/>
                            <w:ind w:left="20"/>
                            <w:rPr>
                              <w:rFonts w:ascii="Calibri Light" w:eastAsia="Calibri Light" w:hAnsi="Calibri Light" w:cs="Calibri Light"/>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D6F02" id="_x0000_t202" coordsize="21600,21600" o:spt="202" path="m,l,21600r21600,l21600,xe">
              <v:stroke joinstyle="miter"/>
              <v:path gradientshapeok="t" o:connecttype="rect"/>
            </v:shapetype>
            <v:shape id="Text Box 4" o:spid="_x0000_s1026" type="#_x0000_t202" style="position:absolute;margin-left:1in;margin-top:36pt;width:451.9pt;height:17.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" filled="f" stroked="f">
              <v:textbox inset="0,0,0,0">
                <w:txbxContent>
                  <w:p w:rsidR="000614AB" w:rsidRDefault="000614AB" w:rsidP="00860C77">
                    <w:pPr>
                      <w:spacing w:line="359" w:lineRule="exact"/>
                      <w:ind w:left="20"/>
                      <w:rPr>
                        <w:rFonts w:ascii="Calibri Light" w:eastAsia="Calibri Light" w:hAnsi="Calibri Light" w:cs="Calibri Light"/>
                        <w:sz w:val="32"/>
                        <w:szCs w:val="32"/>
                      </w:rPr>
                    </w:pPr>
                    <w:r>
                      <w:rPr>
                        <w:rFonts w:ascii="Calibri Light"/>
                        <w:color w:val="2D74B5"/>
                        <w:spacing w:val="-1"/>
                        <w:sz w:val="32"/>
                      </w:rPr>
                      <w:t>Somalia</w:t>
                    </w:r>
                    <w:r>
                      <w:rPr>
                        <w:rFonts w:ascii="Calibri Light"/>
                        <w:color w:val="2D74B5"/>
                        <w:spacing w:val="-11"/>
                        <w:sz w:val="32"/>
                      </w:rPr>
                      <w:t xml:space="preserve"> </w:t>
                    </w:r>
                    <w:r>
                      <w:rPr>
                        <w:rFonts w:ascii="Calibri Light"/>
                        <w:color w:val="2D74B5"/>
                        <w:sz w:val="32"/>
                      </w:rPr>
                      <w:t>Growth,</w:t>
                    </w:r>
                    <w:r>
                      <w:rPr>
                        <w:rFonts w:ascii="Calibri Light"/>
                        <w:color w:val="2D74B5"/>
                        <w:spacing w:val="-13"/>
                        <w:sz w:val="32"/>
                      </w:rPr>
                      <w:t xml:space="preserve"> </w:t>
                    </w:r>
                    <w:r>
                      <w:rPr>
                        <w:rFonts w:ascii="Calibri Light"/>
                        <w:color w:val="2D74B5"/>
                        <w:sz w:val="32"/>
                      </w:rPr>
                      <w:t>Enterprise,</w:t>
                    </w:r>
                    <w:r>
                      <w:rPr>
                        <w:rFonts w:ascii="Calibri Light"/>
                        <w:color w:val="2D74B5"/>
                        <w:spacing w:val="-9"/>
                        <w:sz w:val="32"/>
                      </w:rPr>
                      <w:t xml:space="preserve"> </w:t>
                    </w:r>
                    <w:r>
                      <w:rPr>
                        <w:rFonts w:ascii="Calibri Light"/>
                        <w:color w:val="2D74B5"/>
                        <w:sz w:val="32"/>
                      </w:rPr>
                      <w:t>Employment</w:t>
                    </w:r>
                    <w:r>
                      <w:rPr>
                        <w:rFonts w:ascii="Calibri Light"/>
                        <w:color w:val="2D74B5"/>
                        <w:spacing w:val="-13"/>
                        <w:sz w:val="32"/>
                      </w:rPr>
                      <w:t xml:space="preserve"> </w:t>
                    </w:r>
                    <w:r>
                      <w:rPr>
                        <w:rFonts w:ascii="Calibri Light"/>
                        <w:color w:val="2D74B5"/>
                        <w:sz w:val="32"/>
                      </w:rPr>
                      <w:t>&amp;</w:t>
                    </w:r>
                    <w:r>
                      <w:rPr>
                        <w:rFonts w:ascii="Calibri Light"/>
                        <w:color w:val="2D74B5"/>
                        <w:spacing w:val="-12"/>
                        <w:sz w:val="32"/>
                      </w:rPr>
                      <w:t xml:space="preserve"> </w:t>
                    </w:r>
                    <w:r>
                      <w:rPr>
                        <w:rFonts w:ascii="Calibri Light"/>
                        <w:color w:val="2D74B5"/>
                        <w:sz w:val="32"/>
                      </w:rPr>
                      <w:t>Livelihoods</w:t>
                    </w:r>
                    <w:r>
                      <w:rPr>
                        <w:rFonts w:ascii="Calibri Light"/>
                        <w:color w:val="2D74B5"/>
                        <w:spacing w:val="-13"/>
                        <w:sz w:val="32"/>
                      </w:rPr>
                      <w:t xml:space="preserve"> </w:t>
                    </w:r>
                    <w:r>
                      <w:rPr>
                        <w:rFonts w:ascii="Calibri Light"/>
                        <w:color w:val="2D74B5"/>
                        <w:sz w:val="32"/>
                      </w:rPr>
                      <w:t>(GEEL)</w:t>
                    </w:r>
                    <w:r>
                      <w:rPr>
                        <w:rFonts w:ascii="Calibri Light"/>
                        <w:color w:val="2D74B5"/>
                        <w:spacing w:val="-14"/>
                        <w:sz w:val="32"/>
                      </w:rPr>
                      <w:t xml:space="preserve"> </w:t>
                    </w:r>
                    <w:r>
                      <w:rPr>
                        <w:rFonts w:ascii="Calibri Light"/>
                        <w:color w:val="2D74B5"/>
                        <w:sz w:val="32"/>
                      </w:rPr>
                      <w:t>Project</w:t>
                    </w:r>
                  </w:p>
                  <w:p w:rsidR="000614AB" w:rsidRDefault="000614AB" w:rsidP="00860C77">
                    <w:pPr>
                      <w:spacing w:line="359" w:lineRule="exact"/>
                      <w:ind w:left="20"/>
                      <w:rPr>
                        <w:rFonts w:ascii="Calibri Light" w:eastAsia="Calibri Light" w:hAnsi="Calibri Light" w:cs="Calibri Light"/>
                        <w:sz w:val="32"/>
                        <w:szCs w:val="3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400E"/>
    <w:multiLevelType w:val="multilevel"/>
    <w:tmpl w:val="418CFE7E"/>
    <w:lvl w:ilvl="0">
      <w:start w:val="752"/>
      <w:numFmt w:val="decimal"/>
      <w:lvlText w:val="%1"/>
      <w:lvlJc w:val="left"/>
      <w:pPr>
        <w:tabs>
          <w:tab w:val="num" w:pos="2160"/>
        </w:tabs>
        <w:ind w:left="2160" w:hanging="2160"/>
      </w:pPr>
      <w:rPr>
        <w:rFonts w:hint="default"/>
      </w:rPr>
    </w:lvl>
    <w:lvl w:ilvl="1">
      <w:start w:val="211"/>
      <w:numFmt w:val="decimal"/>
      <w:lvlText w:val="%1.%2"/>
      <w:lvlJc w:val="left"/>
      <w:pPr>
        <w:tabs>
          <w:tab w:val="num" w:pos="2160"/>
        </w:tabs>
        <w:ind w:left="2160" w:hanging="2160"/>
      </w:pPr>
      <w:rPr>
        <w:rFonts w:hint="default"/>
      </w:rPr>
    </w:lvl>
    <w:lvl w:ilvl="2">
      <w:start w:val="70"/>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3102CD4"/>
    <w:multiLevelType w:val="hybridMultilevel"/>
    <w:tmpl w:val="D45E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B64AB"/>
    <w:multiLevelType w:val="hybridMultilevel"/>
    <w:tmpl w:val="4E8CCBD4"/>
    <w:lvl w:ilvl="0" w:tplc="3D0C3E0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D021C"/>
    <w:multiLevelType w:val="hybridMultilevel"/>
    <w:tmpl w:val="CC1E42F6"/>
    <w:lvl w:ilvl="0" w:tplc="84D2E108">
      <w:numFmt w:val="bullet"/>
      <w:lvlText w:val="-"/>
      <w:lvlJc w:val="left"/>
      <w:pPr>
        <w:ind w:left="1080" w:hanging="720"/>
      </w:pPr>
      <w:rPr>
        <w:rFonts w:ascii="Calibri" w:eastAsiaTheme="minorHAnsi" w:hAnsi="Calibri" w:cstheme="minorBidi" w:hint="default"/>
      </w:rPr>
    </w:lvl>
    <w:lvl w:ilvl="1" w:tplc="33EC3040">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607E3"/>
    <w:multiLevelType w:val="hybridMultilevel"/>
    <w:tmpl w:val="91B08938"/>
    <w:lvl w:ilvl="0" w:tplc="D79E513A">
      <w:start w:val="1"/>
      <w:numFmt w:val="decimal"/>
      <w:lvlText w:val="%1."/>
      <w:lvlJc w:val="left"/>
      <w:pPr>
        <w:ind w:left="716" w:hanging="576"/>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5" w15:restartNumberingAfterBreak="0">
    <w:nsid w:val="146F1431"/>
    <w:multiLevelType w:val="multilevel"/>
    <w:tmpl w:val="57B04BAC"/>
    <w:lvl w:ilvl="0">
      <w:start w:val="1"/>
      <w:numFmt w:val="decimal"/>
      <w:lvlText w:val="%1."/>
      <w:lvlJc w:val="left"/>
      <w:pPr>
        <w:ind w:left="1080" w:hanging="72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9C83FD1"/>
    <w:multiLevelType w:val="hybridMultilevel"/>
    <w:tmpl w:val="C2DC1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C0DB7"/>
    <w:multiLevelType w:val="multilevel"/>
    <w:tmpl w:val="EA0AFE38"/>
    <w:lvl w:ilvl="0">
      <w:start w:val="1"/>
      <w:numFmt w:val="decimal"/>
      <w:lvlText w:val="%1."/>
      <w:lvlJc w:val="left"/>
      <w:pPr>
        <w:ind w:left="1080" w:hanging="720"/>
      </w:pPr>
      <w:rPr>
        <w:rFonts w:asciiTheme="majorHAnsi" w:hAnsiTheme="majorHAnsi"/>
        <w:color w:val="2E74B5" w:themeColor="accent1" w:themeShade="BF"/>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105480"/>
    <w:multiLevelType w:val="hybridMultilevel"/>
    <w:tmpl w:val="EBB62C94"/>
    <w:lvl w:ilvl="0" w:tplc="84D2E10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E1576"/>
    <w:multiLevelType w:val="multilevel"/>
    <w:tmpl w:val="D59A2FD6"/>
    <w:lvl w:ilvl="0">
      <w:start w:val="1"/>
      <w:numFmt w:val="decimal"/>
      <w:lvlText w:val="%1."/>
      <w:lvlJc w:val="left"/>
      <w:pPr>
        <w:ind w:left="500" w:hanging="360"/>
      </w:pPr>
      <w:rPr>
        <w:rFonts w:hint="default"/>
      </w:rPr>
    </w:lvl>
    <w:lvl w:ilvl="1" w:tentative="1">
      <w:start w:val="1"/>
      <w:numFmt w:val="lowerLetter"/>
      <w:lvlText w:val="%2."/>
      <w:lvlJc w:val="left"/>
      <w:pPr>
        <w:ind w:left="1220" w:hanging="360"/>
      </w:pPr>
    </w:lvl>
    <w:lvl w:ilvl="2" w:tentative="1">
      <w:start w:val="1"/>
      <w:numFmt w:val="lowerRoman"/>
      <w:lvlText w:val="%3."/>
      <w:lvlJc w:val="right"/>
      <w:pPr>
        <w:ind w:left="1940" w:hanging="180"/>
      </w:pPr>
    </w:lvl>
    <w:lvl w:ilvl="3" w:tentative="1">
      <w:start w:val="1"/>
      <w:numFmt w:val="decimal"/>
      <w:lvlText w:val="%4."/>
      <w:lvlJc w:val="left"/>
      <w:pPr>
        <w:ind w:left="2660" w:hanging="360"/>
      </w:pPr>
    </w:lvl>
    <w:lvl w:ilvl="4" w:tentative="1">
      <w:start w:val="1"/>
      <w:numFmt w:val="lowerLetter"/>
      <w:lvlText w:val="%5."/>
      <w:lvlJc w:val="left"/>
      <w:pPr>
        <w:ind w:left="3380" w:hanging="360"/>
      </w:pPr>
    </w:lvl>
    <w:lvl w:ilvl="5" w:tentative="1">
      <w:start w:val="1"/>
      <w:numFmt w:val="lowerRoman"/>
      <w:lvlText w:val="%6."/>
      <w:lvlJc w:val="right"/>
      <w:pPr>
        <w:ind w:left="4100" w:hanging="180"/>
      </w:pPr>
    </w:lvl>
    <w:lvl w:ilvl="6" w:tentative="1">
      <w:start w:val="1"/>
      <w:numFmt w:val="decimal"/>
      <w:lvlText w:val="%7."/>
      <w:lvlJc w:val="left"/>
      <w:pPr>
        <w:ind w:left="4820" w:hanging="360"/>
      </w:pPr>
    </w:lvl>
    <w:lvl w:ilvl="7" w:tentative="1">
      <w:start w:val="1"/>
      <w:numFmt w:val="lowerLetter"/>
      <w:lvlText w:val="%8."/>
      <w:lvlJc w:val="left"/>
      <w:pPr>
        <w:ind w:left="5540" w:hanging="360"/>
      </w:pPr>
    </w:lvl>
    <w:lvl w:ilvl="8" w:tentative="1">
      <w:start w:val="1"/>
      <w:numFmt w:val="lowerRoman"/>
      <w:lvlText w:val="%9."/>
      <w:lvlJc w:val="right"/>
      <w:pPr>
        <w:ind w:left="6260" w:hanging="180"/>
      </w:pPr>
    </w:lvl>
  </w:abstractNum>
  <w:abstractNum w:abstractNumId="10" w15:restartNumberingAfterBreak="0">
    <w:nsid w:val="4B204694"/>
    <w:multiLevelType w:val="hybridMultilevel"/>
    <w:tmpl w:val="A5E0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E8506A"/>
    <w:multiLevelType w:val="hybridMultilevel"/>
    <w:tmpl w:val="6EF4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4001A7"/>
    <w:multiLevelType w:val="hybridMultilevel"/>
    <w:tmpl w:val="43A4515C"/>
    <w:lvl w:ilvl="0" w:tplc="84D2E10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54E78"/>
    <w:multiLevelType w:val="multilevel"/>
    <w:tmpl w:val="2C88BA0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1DE01C7"/>
    <w:multiLevelType w:val="multilevel"/>
    <w:tmpl w:val="D310C9F2"/>
    <w:lvl w:ilvl="0">
      <w:start w:val="752"/>
      <w:numFmt w:val="decimal"/>
      <w:lvlText w:val="%1"/>
      <w:lvlJc w:val="left"/>
      <w:pPr>
        <w:tabs>
          <w:tab w:val="num" w:pos="2160"/>
        </w:tabs>
        <w:ind w:left="2160" w:hanging="2160"/>
      </w:pPr>
      <w:rPr>
        <w:rFonts w:hint="default"/>
      </w:rPr>
    </w:lvl>
    <w:lvl w:ilvl="1">
      <w:start w:val="202"/>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581E33CE"/>
    <w:multiLevelType w:val="hybridMultilevel"/>
    <w:tmpl w:val="D59A2FD6"/>
    <w:lvl w:ilvl="0" w:tplc="FDCC0534">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6" w15:restartNumberingAfterBreak="0">
    <w:nsid w:val="59E86262"/>
    <w:multiLevelType w:val="hybridMultilevel"/>
    <w:tmpl w:val="CCA67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9A6A9E"/>
    <w:multiLevelType w:val="multilevel"/>
    <w:tmpl w:val="4E8CCBD4"/>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60271597"/>
    <w:multiLevelType w:val="hybridMultilevel"/>
    <w:tmpl w:val="D71C0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1787F21"/>
    <w:multiLevelType w:val="multilevel"/>
    <w:tmpl w:val="91B08938"/>
    <w:lvl w:ilvl="0">
      <w:start w:val="1"/>
      <w:numFmt w:val="decimal"/>
      <w:lvlText w:val="%1."/>
      <w:lvlJc w:val="left"/>
      <w:pPr>
        <w:ind w:left="716" w:hanging="576"/>
      </w:pPr>
      <w:rPr>
        <w:rFonts w:hint="default"/>
      </w:rPr>
    </w:lvl>
    <w:lvl w:ilvl="1" w:tentative="1">
      <w:start w:val="1"/>
      <w:numFmt w:val="lowerLetter"/>
      <w:lvlText w:val="%2."/>
      <w:lvlJc w:val="left"/>
      <w:pPr>
        <w:ind w:left="1220" w:hanging="360"/>
      </w:pPr>
    </w:lvl>
    <w:lvl w:ilvl="2" w:tentative="1">
      <w:start w:val="1"/>
      <w:numFmt w:val="lowerRoman"/>
      <w:lvlText w:val="%3."/>
      <w:lvlJc w:val="right"/>
      <w:pPr>
        <w:ind w:left="1940" w:hanging="180"/>
      </w:pPr>
    </w:lvl>
    <w:lvl w:ilvl="3" w:tentative="1">
      <w:start w:val="1"/>
      <w:numFmt w:val="decimal"/>
      <w:lvlText w:val="%4."/>
      <w:lvlJc w:val="left"/>
      <w:pPr>
        <w:ind w:left="2660" w:hanging="360"/>
      </w:pPr>
    </w:lvl>
    <w:lvl w:ilvl="4" w:tentative="1">
      <w:start w:val="1"/>
      <w:numFmt w:val="lowerLetter"/>
      <w:lvlText w:val="%5."/>
      <w:lvlJc w:val="left"/>
      <w:pPr>
        <w:ind w:left="3380" w:hanging="360"/>
      </w:pPr>
    </w:lvl>
    <w:lvl w:ilvl="5" w:tentative="1">
      <w:start w:val="1"/>
      <w:numFmt w:val="lowerRoman"/>
      <w:lvlText w:val="%6."/>
      <w:lvlJc w:val="right"/>
      <w:pPr>
        <w:ind w:left="4100" w:hanging="180"/>
      </w:pPr>
    </w:lvl>
    <w:lvl w:ilvl="6" w:tentative="1">
      <w:start w:val="1"/>
      <w:numFmt w:val="decimal"/>
      <w:lvlText w:val="%7."/>
      <w:lvlJc w:val="left"/>
      <w:pPr>
        <w:ind w:left="4820" w:hanging="360"/>
      </w:pPr>
    </w:lvl>
    <w:lvl w:ilvl="7" w:tentative="1">
      <w:start w:val="1"/>
      <w:numFmt w:val="lowerLetter"/>
      <w:lvlText w:val="%8."/>
      <w:lvlJc w:val="left"/>
      <w:pPr>
        <w:ind w:left="5540" w:hanging="360"/>
      </w:pPr>
    </w:lvl>
    <w:lvl w:ilvl="8" w:tentative="1">
      <w:start w:val="1"/>
      <w:numFmt w:val="lowerRoman"/>
      <w:lvlText w:val="%9."/>
      <w:lvlJc w:val="right"/>
      <w:pPr>
        <w:ind w:left="6260" w:hanging="180"/>
      </w:pPr>
    </w:lvl>
  </w:abstractNum>
  <w:abstractNum w:abstractNumId="20" w15:restartNumberingAfterBreak="0">
    <w:nsid w:val="617A4953"/>
    <w:multiLevelType w:val="hybridMultilevel"/>
    <w:tmpl w:val="85B26D40"/>
    <w:lvl w:ilvl="0" w:tplc="84D2E10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4A62D5"/>
    <w:multiLevelType w:val="hybridMultilevel"/>
    <w:tmpl w:val="9A4493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44D28"/>
    <w:multiLevelType w:val="hybridMultilevel"/>
    <w:tmpl w:val="D8668290"/>
    <w:lvl w:ilvl="0" w:tplc="84D2E108">
      <w:numFmt w:val="bullet"/>
      <w:lvlText w:val="-"/>
      <w:lvlJc w:val="left"/>
      <w:pPr>
        <w:ind w:left="1080" w:hanging="720"/>
      </w:pPr>
      <w:rPr>
        <w:rFonts w:ascii="Calibri" w:eastAsiaTheme="minorHAnsi" w:hAnsi="Calibri" w:cstheme="minorBidi" w:hint="default"/>
      </w:rPr>
    </w:lvl>
    <w:lvl w:ilvl="1" w:tplc="693EDA22">
      <w:start w:val="7"/>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0C3871"/>
    <w:multiLevelType w:val="hybridMultilevel"/>
    <w:tmpl w:val="3424A4C6"/>
    <w:lvl w:ilvl="0" w:tplc="BD9CA0AC">
      <w:start w:val="8"/>
      <w:numFmt w:val="decimal"/>
      <w:lvlText w:val="%1."/>
      <w:lvlJc w:val="left"/>
      <w:pPr>
        <w:ind w:left="450" w:hanging="360"/>
      </w:pPr>
      <w:rPr>
        <w:rFonts w:eastAsiaTheme="minorHAnsi" w:hint="default"/>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6EE22ABF"/>
    <w:multiLevelType w:val="multilevel"/>
    <w:tmpl w:val="91B08938"/>
    <w:lvl w:ilvl="0">
      <w:start w:val="1"/>
      <w:numFmt w:val="decimal"/>
      <w:lvlText w:val="%1."/>
      <w:lvlJc w:val="left"/>
      <w:pPr>
        <w:ind w:left="716" w:hanging="576"/>
      </w:pPr>
      <w:rPr>
        <w:rFonts w:hint="default"/>
      </w:rPr>
    </w:lvl>
    <w:lvl w:ilvl="1" w:tentative="1">
      <w:start w:val="1"/>
      <w:numFmt w:val="lowerLetter"/>
      <w:lvlText w:val="%2."/>
      <w:lvlJc w:val="left"/>
      <w:pPr>
        <w:ind w:left="1220" w:hanging="360"/>
      </w:pPr>
    </w:lvl>
    <w:lvl w:ilvl="2" w:tentative="1">
      <w:start w:val="1"/>
      <w:numFmt w:val="lowerRoman"/>
      <w:lvlText w:val="%3."/>
      <w:lvlJc w:val="right"/>
      <w:pPr>
        <w:ind w:left="1940" w:hanging="180"/>
      </w:pPr>
    </w:lvl>
    <w:lvl w:ilvl="3" w:tentative="1">
      <w:start w:val="1"/>
      <w:numFmt w:val="decimal"/>
      <w:lvlText w:val="%4."/>
      <w:lvlJc w:val="left"/>
      <w:pPr>
        <w:ind w:left="2660" w:hanging="360"/>
      </w:pPr>
    </w:lvl>
    <w:lvl w:ilvl="4" w:tentative="1">
      <w:start w:val="1"/>
      <w:numFmt w:val="lowerLetter"/>
      <w:lvlText w:val="%5."/>
      <w:lvlJc w:val="left"/>
      <w:pPr>
        <w:ind w:left="3380" w:hanging="360"/>
      </w:pPr>
    </w:lvl>
    <w:lvl w:ilvl="5" w:tentative="1">
      <w:start w:val="1"/>
      <w:numFmt w:val="lowerRoman"/>
      <w:lvlText w:val="%6."/>
      <w:lvlJc w:val="right"/>
      <w:pPr>
        <w:ind w:left="4100" w:hanging="180"/>
      </w:pPr>
    </w:lvl>
    <w:lvl w:ilvl="6" w:tentative="1">
      <w:start w:val="1"/>
      <w:numFmt w:val="decimal"/>
      <w:lvlText w:val="%7."/>
      <w:lvlJc w:val="left"/>
      <w:pPr>
        <w:ind w:left="4820" w:hanging="360"/>
      </w:pPr>
    </w:lvl>
    <w:lvl w:ilvl="7" w:tentative="1">
      <w:start w:val="1"/>
      <w:numFmt w:val="lowerLetter"/>
      <w:lvlText w:val="%8."/>
      <w:lvlJc w:val="left"/>
      <w:pPr>
        <w:ind w:left="5540" w:hanging="360"/>
      </w:pPr>
    </w:lvl>
    <w:lvl w:ilvl="8" w:tentative="1">
      <w:start w:val="1"/>
      <w:numFmt w:val="lowerRoman"/>
      <w:lvlText w:val="%9."/>
      <w:lvlJc w:val="right"/>
      <w:pPr>
        <w:ind w:left="6260" w:hanging="180"/>
      </w:pPr>
    </w:lvl>
  </w:abstractNum>
  <w:abstractNum w:abstractNumId="25" w15:restartNumberingAfterBreak="0">
    <w:nsid w:val="7DBE3B2A"/>
    <w:multiLevelType w:val="multilevel"/>
    <w:tmpl w:val="5F106D14"/>
    <w:lvl w:ilvl="0">
      <w:start w:val="752"/>
      <w:numFmt w:val="decimal"/>
      <w:lvlText w:val="%1"/>
      <w:lvlJc w:val="left"/>
      <w:pPr>
        <w:tabs>
          <w:tab w:val="num" w:pos="2160"/>
        </w:tabs>
        <w:ind w:left="2160" w:hanging="2160"/>
      </w:pPr>
      <w:rPr>
        <w:rFonts w:hint="default"/>
      </w:rPr>
    </w:lvl>
    <w:lvl w:ilvl="1">
      <w:start w:val="7025"/>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7"/>
  </w:num>
  <w:num w:numId="3">
    <w:abstractNumId w:val="10"/>
  </w:num>
  <w:num w:numId="4">
    <w:abstractNumId w:val="3"/>
  </w:num>
  <w:num w:numId="5">
    <w:abstractNumId w:val="8"/>
  </w:num>
  <w:num w:numId="6">
    <w:abstractNumId w:val="14"/>
    <w:lvlOverride w:ilvl="0">
      <w:startOverride w:val="752"/>
    </w:lvlOverride>
    <w:lvlOverride w:ilvl="1">
      <w:startOverride w:val="20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752"/>
    </w:lvlOverride>
    <w:lvlOverride w:ilvl="1">
      <w:startOverride w:val="211"/>
    </w:lvlOverride>
    <w:lvlOverride w:ilvl="2">
      <w:startOverride w:val="7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752"/>
    </w:lvlOverride>
    <w:lvlOverride w:ilvl="1">
      <w:startOverride w:val="70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9"/>
  </w:num>
  <w:num w:numId="11">
    <w:abstractNumId w:val="4"/>
  </w:num>
  <w:num w:numId="12">
    <w:abstractNumId w:val="19"/>
  </w:num>
  <w:num w:numId="13">
    <w:abstractNumId w:val="24"/>
  </w:num>
  <w:num w:numId="14">
    <w:abstractNumId w:val="2"/>
  </w:num>
  <w:num w:numId="15">
    <w:abstractNumId w:val="17"/>
  </w:num>
  <w:num w:numId="16">
    <w:abstractNumId w:val="22"/>
  </w:num>
  <w:num w:numId="17">
    <w:abstractNumId w:val="20"/>
  </w:num>
  <w:num w:numId="18">
    <w:abstractNumId w:val="18"/>
  </w:num>
  <w:num w:numId="19">
    <w:abstractNumId w:val="12"/>
  </w:num>
  <w:num w:numId="20">
    <w:abstractNumId w:val="1"/>
  </w:num>
  <w:num w:numId="21">
    <w:abstractNumId w:val="13"/>
  </w:num>
  <w:num w:numId="22">
    <w:abstractNumId w:val="11"/>
  </w:num>
  <w:num w:numId="23">
    <w:abstractNumId w:val="16"/>
  </w:num>
  <w:num w:numId="24">
    <w:abstractNumId w:val="23"/>
  </w:num>
  <w:num w:numId="25">
    <w:abstractNumId w:val="2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69C"/>
    <w:rsid w:val="00005A02"/>
    <w:rsid w:val="00005CA8"/>
    <w:rsid w:val="00010140"/>
    <w:rsid w:val="00041925"/>
    <w:rsid w:val="000614AB"/>
    <w:rsid w:val="000621BE"/>
    <w:rsid w:val="0008669D"/>
    <w:rsid w:val="000968DF"/>
    <w:rsid w:val="000F0DB0"/>
    <w:rsid w:val="00114A30"/>
    <w:rsid w:val="001354C1"/>
    <w:rsid w:val="001556C5"/>
    <w:rsid w:val="001643F5"/>
    <w:rsid w:val="00175717"/>
    <w:rsid w:val="00197CFF"/>
    <w:rsid w:val="001B27FE"/>
    <w:rsid w:val="001C38E1"/>
    <w:rsid w:val="001D58ED"/>
    <w:rsid w:val="001F0F90"/>
    <w:rsid w:val="001F2402"/>
    <w:rsid w:val="002026AF"/>
    <w:rsid w:val="00206BDE"/>
    <w:rsid w:val="00212183"/>
    <w:rsid w:val="0023261D"/>
    <w:rsid w:val="00236CD2"/>
    <w:rsid w:val="00290067"/>
    <w:rsid w:val="00292990"/>
    <w:rsid w:val="002A73A4"/>
    <w:rsid w:val="002B5AB0"/>
    <w:rsid w:val="002E57A3"/>
    <w:rsid w:val="002F0E96"/>
    <w:rsid w:val="00346D19"/>
    <w:rsid w:val="00363C6C"/>
    <w:rsid w:val="00365D1D"/>
    <w:rsid w:val="003707E2"/>
    <w:rsid w:val="003D008A"/>
    <w:rsid w:val="003D0B4C"/>
    <w:rsid w:val="003F4F42"/>
    <w:rsid w:val="004243ED"/>
    <w:rsid w:val="00474867"/>
    <w:rsid w:val="004C03E7"/>
    <w:rsid w:val="004C2A4C"/>
    <w:rsid w:val="004D3A5E"/>
    <w:rsid w:val="004F5142"/>
    <w:rsid w:val="00523B73"/>
    <w:rsid w:val="0053173A"/>
    <w:rsid w:val="00532BA4"/>
    <w:rsid w:val="00553171"/>
    <w:rsid w:val="00556743"/>
    <w:rsid w:val="00572650"/>
    <w:rsid w:val="00573CFD"/>
    <w:rsid w:val="00587721"/>
    <w:rsid w:val="005B6451"/>
    <w:rsid w:val="005D0EBA"/>
    <w:rsid w:val="005D75B4"/>
    <w:rsid w:val="005E1B54"/>
    <w:rsid w:val="0060114F"/>
    <w:rsid w:val="00636B1A"/>
    <w:rsid w:val="0064741F"/>
    <w:rsid w:val="00660734"/>
    <w:rsid w:val="00664874"/>
    <w:rsid w:val="006648D7"/>
    <w:rsid w:val="006750A5"/>
    <w:rsid w:val="00682ADC"/>
    <w:rsid w:val="006C0EA6"/>
    <w:rsid w:val="006D4AAB"/>
    <w:rsid w:val="006D5827"/>
    <w:rsid w:val="006F30C8"/>
    <w:rsid w:val="00705EA2"/>
    <w:rsid w:val="007364ED"/>
    <w:rsid w:val="007409A8"/>
    <w:rsid w:val="00745552"/>
    <w:rsid w:val="0077798E"/>
    <w:rsid w:val="007847EE"/>
    <w:rsid w:val="00792643"/>
    <w:rsid w:val="007B4C44"/>
    <w:rsid w:val="00833E84"/>
    <w:rsid w:val="00834BE4"/>
    <w:rsid w:val="0086091A"/>
    <w:rsid w:val="00860C77"/>
    <w:rsid w:val="0089420B"/>
    <w:rsid w:val="008A0FF8"/>
    <w:rsid w:val="008B0543"/>
    <w:rsid w:val="008C025B"/>
    <w:rsid w:val="008E7E9D"/>
    <w:rsid w:val="009421D1"/>
    <w:rsid w:val="00950C33"/>
    <w:rsid w:val="00971F08"/>
    <w:rsid w:val="009A4BCB"/>
    <w:rsid w:val="009B2AE8"/>
    <w:rsid w:val="009C586B"/>
    <w:rsid w:val="009D3001"/>
    <w:rsid w:val="009D3C49"/>
    <w:rsid w:val="009D6915"/>
    <w:rsid w:val="00A01C29"/>
    <w:rsid w:val="00A07B45"/>
    <w:rsid w:val="00A51376"/>
    <w:rsid w:val="00A67363"/>
    <w:rsid w:val="00A74368"/>
    <w:rsid w:val="00AD47CE"/>
    <w:rsid w:val="00AD4EE9"/>
    <w:rsid w:val="00AE79D5"/>
    <w:rsid w:val="00AF7ACD"/>
    <w:rsid w:val="00B2278B"/>
    <w:rsid w:val="00B24F18"/>
    <w:rsid w:val="00B346B3"/>
    <w:rsid w:val="00B43937"/>
    <w:rsid w:val="00B44DCC"/>
    <w:rsid w:val="00B46361"/>
    <w:rsid w:val="00B46482"/>
    <w:rsid w:val="00B55A4E"/>
    <w:rsid w:val="00B83883"/>
    <w:rsid w:val="00B92D45"/>
    <w:rsid w:val="00B971BB"/>
    <w:rsid w:val="00B9731E"/>
    <w:rsid w:val="00BA34A2"/>
    <w:rsid w:val="00BC46FC"/>
    <w:rsid w:val="00BE380B"/>
    <w:rsid w:val="00BF2A73"/>
    <w:rsid w:val="00BF5ABC"/>
    <w:rsid w:val="00C346B0"/>
    <w:rsid w:val="00C63556"/>
    <w:rsid w:val="00C96095"/>
    <w:rsid w:val="00D23662"/>
    <w:rsid w:val="00D47A47"/>
    <w:rsid w:val="00D719F3"/>
    <w:rsid w:val="00D936B8"/>
    <w:rsid w:val="00DC5F78"/>
    <w:rsid w:val="00E01A7C"/>
    <w:rsid w:val="00E207DB"/>
    <w:rsid w:val="00E31574"/>
    <w:rsid w:val="00E82AE0"/>
    <w:rsid w:val="00E9069C"/>
    <w:rsid w:val="00E93231"/>
    <w:rsid w:val="00E93D08"/>
    <w:rsid w:val="00EA6A40"/>
    <w:rsid w:val="00EE5359"/>
    <w:rsid w:val="00EE54E7"/>
    <w:rsid w:val="00EE5D64"/>
    <w:rsid w:val="00EE70F5"/>
    <w:rsid w:val="00EF3702"/>
    <w:rsid w:val="00EF49D6"/>
    <w:rsid w:val="00F454D8"/>
    <w:rsid w:val="00F45C69"/>
    <w:rsid w:val="00F5193F"/>
    <w:rsid w:val="00F84EDF"/>
    <w:rsid w:val="00F95C33"/>
    <w:rsid w:val="00FA6FFD"/>
    <w:rsid w:val="00FA714F"/>
    <w:rsid w:val="00FC6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C7F4403-F34B-4147-856E-76C5044A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60C77"/>
    <w:pPr>
      <w:widowControl w:val="0"/>
      <w:spacing w:after="0" w:line="240" w:lineRule="auto"/>
    </w:pPr>
  </w:style>
  <w:style w:type="paragraph" w:styleId="Heading1">
    <w:name w:val="heading 1"/>
    <w:basedOn w:val="Normal"/>
    <w:next w:val="Normal"/>
    <w:link w:val="Heading1Char"/>
    <w:uiPriority w:val="9"/>
    <w:qFormat/>
    <w:rsid w:val="00860C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0C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97CF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C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60C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97CFF"/>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860C77"/>
    <w:pPr>
      <w:tabs>
        <w:tab w:val="center" w:pos="4680"/>
        <w:tab w:val="right" w:pos="9360"/>
      </w:tabs>
    </w:pPr>
  </w:style>
  <w:style w:type="character" w:customStyle="1" w:styleId="HeaderChar">
    <w:name w:val="Header Char"/>
    <w:basedOn w:val="DefaultParagraphFont"/>
    <w:link w:val="Header"/>
    <w:uiPriority w:val="99"/>
    <w:rsid w:val="00860C77"/>
  </w:style>
  <w:style w:type="paragraph" w:styleId="Footer">
    <w:name w:val="footer"/>
    <w:basedOn w:val="Normal"/>
    <w:link w:val="FooterChar"/>
    <w:uiPriority w:val="99"/>
    <w:unhideWhenUsed/>
    <w:rsid w:val="00860C77"/>
    <w:pPr>
      <w:tabs>
        <w:tab w:val="center" w:pos="4680"/>
        <w:tab w:val="right" w:pos="9360"/>
      </w:tabs>
    </w:pPr>
  </w:style>
  <w:style w:type="character" w:customStyle="1" w:styleId="FooterChar">
    <w:name w:val="Footer Char"/>
    <w:basedOn w:val="DefaultParagraphFont"/>
    <w:link w:val="Footer"/>
    <w:uiPriority w:val="99"/>
    <w:rsid w:val="00860C77"/>
  </w:style>
  <w:style w:type="paragraph" w:styleId="BodyText">
    <w:name w:val="Body Text"/>
    <w:basedOn w:val="Normal"/>
    <w:link w:val="BodyTextChar"/>
    <w:uiPriority w:val="1"/>
    <w:qFormat/>
    <w:rsid w:val="00860C77"/>
    <w:pPr>
      <w:spacing w:before="158"/>
      <w:ind w:left="140"/>
    </w:pPr>
    <w:rPr>
      <w:rFonts w:ascii="Calibri" w:eastAsia="Calibri" w:hAnsi="Calibri"/>
    </w:rPr>
  </w:style>
  <w:style w:type="character" w:customStyle="1" w:styleId="BodyTextChar">
    <w:name w:val="Body Text Char"/>
    <w:basedOn w:val="DefaultParagraphFont"/>
    <w:link w:val="BodyText"/>
    <w:uiPriority w:val="1"/>
    <w:rsid w:val="00860C77"/>
    <w:rPr>
      <w:rFonts w:ascii="Calibri" w:eastAsia="Calibri" w:hAnsi="Calibri"/>
    </w:rPr>
  </w:style>
  <w:style w:type="paragraph" w:customStyle="1" w:styleId="TableParagraph">
    <w:name w:val="Table Paragraph"/>
    <w:basedOn w:val="Normal"/>
    <w:uiPriority w:val="1"/>
    <w:qFormat/>
    <w:rsid w:val="00860C77"/>
  </w:style>
  <w:style w:type="paragraph" w:styleId="ListParagraph">
    <w:name w:val="List Paragraph"/>
    <w:basedOn w:val="Normal"/>
    <w:uiPriority w:val="34"/>
    <w:qFormat/>
    <w:rsid w:val="00860C77"/>
    <w:pPr>
      <w:ind w:left="720"/>
      <w:contextualSpacing/>
    </w:pPr>
  </w:style>
  <w:style w:type="character" w:styleId="Hyperlink">
    <w:name w:val="Hyperlink"/>
    <w:basedOn w:val="DefaultParagraphFont"/>
    <w:uiPriority w:val="99"/>
    <w:rsid w:val="00B44DCC"/>
    <w:rPr>
      <w:rFonts w:cs="Times New Roman"/>
      <w:color w:val="0000FF"/>
      <w:u w:val="single"/>
    </w:rPr>
  </w:style>
  <w:style w:type="character" w:styleId="CommentReference">
    <w:name w:val="annotation reference"/>
    <w:basedOn w:val="DefaultParagraphFont"/>
    <w:uiPriority w:val="99"/>
    <w:semiHidden/>
    <w:unhideWhenUsed/>
    <w:rsid w:val="00660734"/>
    <w:rPr>
      <w:sz w:val="16"/>
      <w:szCs w:val="16"/>
    </w:rPr>
  </w:style>
  <w:style w:type="paragraph" w:styleId="CommentText">
    <w:name w:val="annotation text"/>
    <w:basedOn w:val="Normal"/>
    <w:link w:val="CommentTextChar"/>
    <w:uiPriority w:val="99"/>
    <w:semiHidden/>
    <w:unhideWhenUsed/>
    <w:rsid w:val="00660734"/>
    <w:rPr>
      <w:sz w:val="20"/>
      <w:szCs w:val="20"/>
    </w:rPr>
  </w:style>
  <w:style w:type="character" w:customStyle="1" w:styleId="CommentTextChar">
    <w:name w:val="Comment Text Char"/>
    <w:basedOn w:val="DefaultParagraphFont"/>
    <w:link w:val="CommentText"/>
    <w:uiPriority w:val="99"/>
    <w:semiHidden/>
    <w:rsid w:val="00660734"/>
    <w:rPr>
      <w:sz w:val="20"/>
      <w:szCs w:val="20"/>
    </w:rPr>
  </w:style>
  <w:style w:type="paragraph" w:styleId="CommentSubject">
    <w:name w:val="annotation subject"/>
    <w:basedOn w:val="CommentText"/>
    <w:next w:val="CommentText"/>
    <w:link w:val="CommentSubjectChar"/>
    <w:uiPriority w:val="99"/>
    <w:semiHidden/>
    <w:unhideWhenUsed/>
    <w:rsid w:val="00660734"/>
    <w:rPr>
      <w:b/>
      <w:bCs/>
    </w:rPr>
  </w:style>
  <w:style w:type="character" w:customStyle="1" w:styleId="CommentSubjectChar">
    <w:name w:val="Comment Subject Char"/>
    <w:basedOn w:val="CommentTextChar"/>
    <w:link w:val="CommentSubject"/>
    <w:uiPriority w:val="99"/>
    <w:semiHidden/>
    <w:rsid w:val="00660734"/>
    <w:rPr>
      <w:b/>
      <w:bCs/>
      <w:sz w:val="20"/>
      <w:szCs w:val="20"/>
    </w:rPr>
  </w:style>
  <w:style w:type="paragraph" w:styleId="BalloonText">
    <w:name w:val="Balloon Text"/>
    <w:basedOn w:val="Normal"/>
    <w:link w:val="BalloonTextChar"/>
    <w:uiPriority w:val="99"/>
    <w:semiHidden/>
    <w:unhideWhenUsed/>
    <w:rsid w:val="00660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734"/>
    <w:rPr>
      <w:rFonts w:ascii="Segoe UI" w:hAnsi="Segoe UI" w:cs="Segoe UI"/>
      <w:sz w:val="18"/>
      <w:szCs w:val="18"/>
    </w:rPr>
  </w:style>
  <w:style w:type="table" w:styleId="TableGrid">
    <w:name w:val="Table Grid"/>
    <w:basedOn w:val="TableNormal"/>
    <w:uiPriority w:val="59"/>
    <w:rsid w:val="00EE53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23662"/>
    <w:pPr>
      <w:widowControl/>
      <w:spacing w:line="259" w:lineRule="auto"/>
      <w:outlineLvl w:val="9"/>
    </w:pPr>
  </w:style>
  <w:style w:type="paragraph" w:styleId="TOC1">
    <w:name w:val="toc 1"/>
    <w:basedOn w:val="Normal"/>
    <w:next w:val="Normal"/>
    <w:autoRedefine/>
    <w:uiPriority w:val="39"/>
    <w:unhideWhenUsed/>
    <w:rsid w:val="00D23662"/>
    <w:pPr>
      <w:spacing w:after="100"/>
    </w:pPr>
  </w:style>
  <w:style w:type="paragraph" w:styleId="TOC2">
    <w:name w:val="toc 2"/>
    <w:basedOn w:val="Normal"/>
    <w:next w:val="Normal"/>
    <w:autoRedefine/>
    <w:uiPriority w:val="39"/>
    <w:unhideWhenUsed/>
    <w:rsid w:val="00D23662"/>
    <w:pPr>
      <w:spacing w:after="100"/>
      <w:ind w:left="220"/>
    </w:pPr>
  </w:style>
  <w:style w:type="paragraph" w:styleId="TOC3">
    <w:name w:val="toc 3"/>
    <w:basedOn w:val="Normal"/>
    <w:next w:val="Normal"/>
    <w:autoRedefine/>
    <w:uiPriority w:val="39"/>
    <w:unhideWhenUsed/>
    <w:rsid w:val="00D23662"/>
    <w:pPr>
      <w:spacing w:after="100"/>
      <w:ind w:left="440"/>
    </w:pPr>
  </w:style>
  <w:style w:type="character" w:styleId="UnresolvedMention">
    <w:name w:val="Unresolved Mention"/>
    <w:basedOn w:val="DefaultParagraphFont"/>
    <w:uiPriority w:val="99"/>
    <w:semiHidden/>
    <w:unhideWhenUsed/>
    <w:rsid w:val="000101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21855">
      <w:bodyDiv w:val="1"/>
      <w:marLeft w:val="0"/>
      <w:marRight w:val="0"/>
      <w:marTop w:val="0"/>
      <w:marBottom w:val="0"/>
      <w:divBdr>
        <w:top w:val="none" w:sz="0" w:space="0" w:color="auto"/>
        <w:left w:val="none" w:sz="0" w:space="0" w:color="auto"/>
        <w:bottom w:val="none" w:sz="0" w:space="0" w:color="auto"/>
        <w:right w:val="none" w:sz="0" w:space="0" w:color="auto"/>
      </w:divBdr>
    </w:div>
    <w:div w:id="52781176">
      <w:bodyDiv w:val="1"/>
      <w:marLeft w:val="0"/>
      <w:marRight w:val="0"/>
      <w:marTop w:val="0"/>
      <w:marBottom w:val="0"/>
      <w:divBdr>
        <w:top w:val="none" w:sz="0" w:space="0" w:color="auto"/>
        <w:left w:val="none" w:sz="0" w:space="0" w:color="auto"/>
        <w:bottom w:val="none" w:sz="0" w:space="0" w:color="auto"/>
        <w:right w:val="none" w:sz="0" w:space="0" w:color="auto"/>
      </w:divBdr>
    </w:div>
    <w:div w:id="81031762">
      <w:bodyDiv w:val="1"/>
      <w:marLeft w:val="0"/>
      <w:marRight w:val="0"/>
      <w:marTop w:val="0"/>
      <w:marBottom w:val="0"/>
      <w:divBdr>
        <w:top w:val="none" w:sz="0" w:space="0" w:color="auto"/>
        <w:left w:val="none" w:sz="0" w:space="0" w:color="auto"/>
        <w:bottom w:val="none" w:sz="0" w:space="0" w:color="auto"/>
        <w:right w:val="none" w:sz="0" w:space="0" w:color="auto"/>
      </w:divBdr>
    </w:div>
    <w:div w:id="286669629">
      <w:bodyDiv w:val="1"/>
      <w:marLeft w:val="0"/>
      <w:marRight w:val="0"/>
      <w:marTop w:val="0"/>
      <w:marBottom w:val="0"/>
      <w:divBdr>
        <w:top w:val="none" w:sz="0" w:space="0" w:color="auto"/>
        <w:left w:val="none" w:sz="0" w:space="0" w:color="auto"/>
        <w:bottom w:val="none" w:sz="0" w:space="0" w:color="auto"/>
        <w:right w:val="none" w:sz="0" w:space="0" w:color="auto"/>
      </w:divBdr>
    </w:div>
    <w:div w:id="290936728">
      <w:bodyDiv w:val="1"/>
      <w:marLeft w:val="0"/>
      <w:marRight w:val="0"/>
      <w:marTop w:val="0"/>
      <w:marBottom w:val="0"/>
      <w:divBdr>
        <w:top w:val="none" w:sz="0" w:space="0" w:color="auto"/>
        <w:left w:val="none" w:sz="0" w:space="0" w:color="auto"/>
        <w:bottom w:val="none" w:sz="0" w:space="0" w:color="auto"/>
        <w:right w:val="none" w:sz="0" w:space="0" w:color="auto"/>
      </w:divBdr>
    </w:div>
    <w:div w:id="578372172">
      <w:bodyDiv w:val="1"/>
      <w:marLeft w:val="0"/>
      <w:marRight w:val="0"/>
      <w:marTop w:val="0"/>
      <w:marBottom w:val="0"/>
      <w:divBdr>
        <w:top w:val="none" w:sz="0" w:space="0" w:color="auto"/>
        <w:left w:val="none" w:sz="0" w:space="0" w:color="auto"/>
        <w:bottom w:val="none" w:sz="0" w:space="0" w:color="auto"/>
        <w:right w:val="none" w:sz="0" w:space="0" w:color="auto"/>
      </w:divBdr>
    </w:div>
    <w:div w:id="886792585">
      <w:bodyDiv w:val="1"/>
      <w:marLeft w:val="0"/>
      <w:marRight w:val="0"/>
      <w:marTop w:val="0"/>
      <w:marBottom w:val="0"/>
      <w:divBdr>
        <w:top w:val="none" w:sz="0" w:space="0" w:color="auto"/>
        <w:left w:val="none" w:sz="0" w:space="0" w:color="auto"/>
        <w:bottom w:val="none" w:sz="0" w:space="0" w:color="auto"/>
        <w:right w:val="none" w:sz="0" w:space="0" w:color="auto"/>
      </w:divBdr>
    </w:div>
    <w:div w:id="892040389">
      <w:bodyDiv w:val="1"/>
      <w:marLeft w:val="0"/>
      <w:marRight w:val="0"/>
      <w:marTop w:val="0"/>
      <w:marBottom w:val="0"/>
      <w:divBdr>
        <w:top w:val="none" w:sz="0" w:space="0" w:color="auto"/>
        <w:left w:val="none" w:sz="0" w:space="0" w:color="auto"/>
        <w:bottom w:val="none" w:sz="0" w:space="0" w:color="auto"/>
        <w:right w:val="none" w:sz="0" w:space="0" w:color="auto"/>
      </w:divBdr>
    </w:div>
    <w:div w:id="1053193717">
      <w:bodyDiv w:val="1"/>
      <w:marLeft w:val="0"/>
      <w:marRight w:val="0"/>
      <w:marTop w:val="0"/>
      <w:marBottom w:val="0"/>
      <w:divBdr>
        <w:top w:val="none" w:sz="0" w:space="0" w:color="auto"/>
        <w:left w:val="none" w:sz="0" w:space="0" w:color="auto"/>
        <w:bottom w:val="none" w:sz="0" w:space="0" w:color="auto"/>
        <w:right w:val="none" w:sz="0" w:space="0" w:color="auto"/>
      </w:divBdr>
    </w:div>
    <w:div w:id="1251158050">
      <w:bodyDiv w:val="1"/>
      <w:marLeft w:val="0"/>
      <w:marRight w:val="0"/>
      <w:marTop w:val="0"/>
      <w:marBottom w:val="0"/>
      <w:divBdr>
        <w:top w:val="none" w:sz="0" w:space="0" w:color="auto"/>
        <w:left w:val="none" w:sz="0" w:space="0" w:color="auto"/>
        <w:bottom w:val="none" w:sz="0" w:space="0" w:color="auto"/>
        <w:right w:val="none" w:sz="0" w:space="0" w:color="auto"/>
      </w:divBdr>
    </w:div>
    <w:div w:id="1802452477">
      <w:bodyDiv w:val="1"/>
      <w:marLeft w:val="0"/>
      <w:marRight w:val="0"/>
      <w:marTop w:val="0"/>
      <w:marBottom w:val="0"/>
      <w:divBdr>
        <w:top w:val="none" w:sz="0" w:space="0" w:color="auto"/>
        <w:left w:val="none" w:sz="0" w:space="0" w:color="auto"/>
        <w:bottom w:val="none" w:sz="0" w:space="0" w:color="auto"/>
        <w:right w:val="none" w:sz="0" w:space="0" w:color="auto"/>
      </w:divBdr>
    </w:div>
    <w:div w:id="1934318605">
      <w:bodyDiv w:val="1"/>
      <w:marLeft w:val="0"/>
      <w:marRight w:val="0"/>
      <w:marTop w:val="0"/>
      <w:marBottom w:val="0"/>
      <w:divBdr>
        <w:top w:val="none" w:sz="0" w:space="0" w:color="auto"/>
        <w:left w:val="none" w:sz="0" w:space="0" w:color="auto"/>
        <w:bottom w:val="none" w:sz="0" w:space="0" w:color="auto"/>
        <w:right w:val="none" w:sz="0" w:space="0" w:color="auto"/>
      </w:divBdr>
    </w:div>
    <w:div w:id="2081557027">
      <w:bodyDiv w:val="1"/>
      <w:marLeft w:val="0"/>
      <w:marRight w:val="0"/>
      <w:marTop w:val="0"/>
      <w:marBottom w:val="0"/>
      <w:divBdr>
        <w:top w:val="none" w:sz="0" w:space="0" w:color="auto"/>
        <w:left w:val="none" w:sz="0" w:space="0" w:color="auto"/>
        <w:bottom w:val="none" w:sz="0" w:space="0" w:color="auto"/>
        <w:right w:val="none" w:sz="0" w:space="0" w:color="auto"/>
      </w:divBdr>
    </w:div>
    <w:div w:id="208961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sogeel.org" TargetMode="External"/><Relationship Id="rId13" Type="http://schemas.openxmlformats.org/officeDocument/2006/relationships/hyperlink" Target="http://www.gsa.gov/far/current/html/toc.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rsite.hill.af.mil/vffari.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Net/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thics@rti.org" TargetMode="External"/><Relationship Id="rId4" Type="http://schemas.openxmlformats.org/officeDocument/2006/relationships/settings" Target="settings.xml"/><Relationship Id="rId9" Type="http://schemas.openxmlformats.org/officeDocument/2006/relationships/hyperlink" Target="mailto:solicitations@sogeel.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6A45B-8CDA-49C7-AED7-154E54FF4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29</Pages>
  <Words>9398</Words>
  <Characters>53569</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Tran</dc:creator>
  <cp:keywords/>
  <dc:description/>
  <cp:lastModifiedBy>Racwi Said</cp:lastModifiedBy>
  <cp:revision>21</cp:revision>
  <dcterms:created xsi:type="dcterms:W3CDTF">2017-06-16T17:07:00Z</dcterms:created>
  <dcterms:modified xsi:type="dcterms:W3CDTF">2017-07-19T06:07:00Z</dcterms:modified>
</cp:coreProperties>
</file>