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492D" w14:textId="230657ED" w:rsidR="009F1512" w:rsidRDefault="00343B95" w:rsidP="009F1512">
      <w:pPr>
        <w:pStyle w:val="Header"/>
        <w:tabs>
          <w:tab w:val="left" w:pos="3090"/>
        </w:tabs>
        <w:rPr>
          <w:noProof/>
        </w:rPr>
      </w:pPr>
      <w:r w:rsidRPr="005604BD">
        <w:rPr>
          <w:noProof/>
          <w:sz w:val="28"/>
          <w:szCs w:val="28"/>
        </w:rPr>
        <w:drawing>
          <wp:anchor distT="0" distB="0" distL="114300" distR="114300" simplePos="0" relativeHeight="251659264" behindDoc="1" locked="0" layoutInCell="1" allowOverlap="1" wp14:anchorId="5C7986D9" wp14:editId="46B6A485">
            <wp:simplePos x="0" y="0"/>
            <wp:positionH relativeFrom="column">
              <wp:posOffset>-133350</wp:posOffset>
            </wp:positionH>
            <wp:positionV relativeFrom="paragraph">
              <wp:posOffset>-276224</wp:posOffset>
            </wp:positionV>
            <wp:extent cx="1485900" cy="1219200"/>
            <wp:effectExtent l="0" t="0" r="0" b="0"/>
            <wp:wrapNone/>
            <wp:docPr id="39" name="Picture 0" descr="Somali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mali Emble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pic:spPr>
                </pic:pic>
              </a:graphicData>
            </a:graphic>
            <wp14:sizeRelH relativeFrom="margin">
              <wp14:pctWidth>0</wp14:pctWidth>
            </wp14:sizeRelH>
            <wp14:sizeRelV relativeFrom="margin">
              <wp14:pctHeight>0</wp14:pctHeight>
            </wp14:sizeRelV>
          </wp:anchor>
        </w:drawing>
      </w:r>
      <w:r w:rsidR="009F1512">
        <w:rPr>
          <w:noProof/>
        </w:rPr>
        <w:t xml:space="preserve">                                                                                                                              </w:t>
      </w:r>
      <w:r>
        <w:rPr>
          <w:noProof/>
        </w:rPr>
        <w:drawing>
          <wp:inline distT="0" distB="0" distL="0" distR="0" wp14:anchorId="321E42D6" wp14:editId="00356DFB">
            <wp:extent cx="1647825" cy="990600"/>
            <wp:effectExtent l="0" t="0" r="9525" b="0"/>
            <wp:docPr id="4" name="Picture 1" descr="Paralegals (2 Positions) - Dhusamareeb - Somali Job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legals (2 Positions) - Dhusamareeb - Somali Jobs Inc"/>
                    <pic:cNvPicPr>
                      <a:picLocks noChangeAspect="1" noChangeArrowheads="1"/>
                    </pic:cNvPicPr>
                  </pic:nvPicPr>
                  <pic:blipFill>
                    <a:blip r:embed="rId12"/>
                    <a:srcRect/>
                    <a:stretch>
                      <a:fillRect/>
                    </a:stretch>
                  </pic:blipFill>
                  <pic:spPr bwMode="auto">
                    <a:xfrm>
                      <a:off x="0" y="0"/>
                      <a:ext cx="1655258" cy="995068"/>
                    </a:xfrm>
                    <a:prstGeom prst="rect">
                      <a:avLst/>
                    </a:prstGeom>
                    <a:noFill/>
                    <a:ln w="9525">
                      <a:noFill/>
                      <a:miter lim="800000"/>
                      <a:headEnd/>
                      <a:tailEnd/>
                    </a:ln>
                  </pic:spPr>
                </pic:pic>
              </a:graphicData>
            </a:graphic>
          </wp:inline>
        </w:drawing>
      </w:r>
      <w:r w:rsidR="009F1512">
        <w:rPr>
          <w:noProof/>
        </w:rPr>
        <w:t xml:space="preserve">             </w:t>
      </w:r>
    </w:p>
    <w:p w14:paraId="11EECEE3" w14:textId="6BF61D36" w:rsidR="006645CE" w:rsidRPr="00B22DE6" w:rsidRDefault="006645CE" w:rsidP="006645CE">
      <w:pPr>
        <w:pStyle w:val="Header"/>
        <w:tabs>
          <w:tab w:val="left" w:pos="3090"/>
        </w:tabs>
        <w:jc w:val="center"/>
        <w:rPr>
          <w:rFonts w:ascii="Times New Roman" w:hAnsi="Times New Roman"/>
          <w:b/>
          <w:sz w:val="24"/>
          <w:szCs w:val="24"/>
        </w:rPr>
      </w:pPr>
      <w:r w:rsidRPr="00B22DE6">
        <w:rPr>
          <w:rFonts w:ascii="Times New Roman" w:hAnsi="Times New Roman"/>
          <w:b/>
          <w:sz w:val="24"/>
          <w:szCs w:val="24"/>
        </w:rPr>
        <w:t>MINISTRY OF PUBLIC WORKS, RECONSTR</w:t>
      </w:r>
      <w:r w:rsidR="00C214C8">
        <w:rPr>
          <w:rFonts w:ascii="Times New Roman" w:hAnsi="Times New Roman"/>
          <w:b/>
          <w:sz w:val="24"/>
          <w:szCs w:val="24"/>
        </w:rPr>
        <w:t>U</w:t>
      </w:r>
      <w:r w:rsidRPr="00B22DE6">
        <w:rPr>
          <w:rFonts w:ascii="Times New Roman" w:hAnsi="Times New Roman"/>
          <w:b/>
          <w:sz w:val="24"/>
          <w:szCs w:val="24"/>
        </w:rPr>
        <w:t>CTION AND HOUSING</w:t>
      </w:r>
    </w:p>
    <w:p w14:paraId="122168BF" w14:textId="77777777" w:rsidR="006645CE" w:rsidRDefault="006645CE" w:rsidP="006645CE">
      <w:pPr>
        <w:pStyle w:val="Body"/>
        <w:spacing w:after="200" w:line="276" w:lineRule="auto"/>
        <w:jc w:val="center"/>
        <w:outlineLvl w:val="0"/>
        <w:rPr>
          <w:rFonts w:ascii="Times New Roman" w:eastAsia="Times New Roman" w:hAnsi="Times New Roman" w:cs="Times New Roman"/>
          <w:b/>
          <w:color w:val="auto"/>
          <w:sz w:val="24"/>
          <w:szCs w:val="24"/>
        </w:rPr>
      </w:pPr>
      <w:r w:rsidRPr="00B22DE6">
        <w:rPr>
          <w:rFonts w:ascii="Times New Roman" w:eastAsia="Times New Roman" w:hAnsi="Times New Roman" w:cs="Times New Roman"/>
          <w:b/>
          <w:color w:val="auto"/>
          <w:sz w:val="24"/>
          <w:szCs w:val="24"/>
        </w:rPr>
        <w:t>GALMUDUG FEDERAL MEMBER STATE OF SOMALIA</w:t>
      </w:r>
    </w:p>
    <w:p w14:paraId="005637CD" w14:textId="012C0DFE" w:rsidR="006645CE" w:rsidRPr="00B22DE6" w:rsidRDefault="006645CE" w:rsidP="006645CE">
      <w:pPr>
        <w:pStyle w:val="Body"/>
        <w:spacing w:after="200" w:line="276" w:lineRule="auto"/>
        <w:jc w:val="center"/>
        <w:outlineLvl w:val="0"/>
        <w:rPr>
          <w:rFonts w:ascii="Times New Roman" w:eastAsia="Times New Roman" w:hAnsi="Times New Roman" w:cs="Times New Roman"/>
          <w:b/>
          <w:color w:val="auto"/>
          <w:sz w:val="24"/>
          <w:szCs w:val="24"/>
        </w:rPr>
      </w:pPr>
      <w:r w:rsidRPr="00B22DE6">
        <w:rPr>
          <w:rFonts w:ascii="Times New Roman" w:eastAsia="Times New Roman" w:hAnsi="Times New Roman" w:cs="Times New Roman"/>
          <w:b/>
          <w:color w:val="auto"/>
          <w:sz w:val="24"/>
          <w:szCs w:val="24"/>
        </w:rPr>
        <w:t>SOMALIA URBAN RESILIENCE PROJECT PHASE TWO (SURP-II)</w:t>
      </w:r>
    </w:p>
    <w:p w14:paraId="06A77437" w14:textId="77777777" w:rsidR="006645CE" w:rsidRPr="00440D14" w:rsidRDefault="006645CE" w:rsidP="006645CE">
      <w:pPr>
        <w:spacing w:line="0" w:lineRule="atLeast"/>
        <w:jc w:val="center"/>
        <w:rPr>
          <w:rFonts w:ascii="Times New Roman" w:hAnsi="Times New Roman"/>
          <w:b/>
          <w:sz w:val="28"/>
          <w:szCs w:val="28"/>
        </w:rPr>
      </w:pPr>
      <w:r w:rsidRPr="00440D14">
        <w:rPr>
          <w:rFonts w:ascii="Times New Roman" w:hAnsi="Times New Roman"/>
          <w:b/>
          <w:sz w:val="28"/>
          <w:szCs w:val="28"/>
        </w:rPr>
        <w:t>REQUEST FOR EXPRESSION OF INTEREST (REOI)</w:t>
      </w:r>
    </w:p>
    <w:p w14:paraId="6122130F" w14:textId="77777777" w:rsidR="006645CE" w:rsidRPr="00250B8C" w:rsidRDefault="006645CE" w:rsidP="006645CE">
      <w:pPr>
        <w:jc w:val="center"/>
        <w:rPr>
          <w:rFonts w:ascii="Times New Roman" w:hAnsi="Times New Roman"/>
          <w:b/>
          <w:sz w:val="20"/>
        </w:rPr>
      </w:pPr>
    </w:p>
    <w:p w14:paraId="73420DAF" w14:textId="5A84116C" w:rsidR="006645CE" w:rsidRPr="00440D14" w:rsidRDefault="00796FD4" w:rsidP="006645CE">
      <w:pPr>
        <w:jc w:val="center"/>
        <w:rPr>
          <w:rFonts w:ascii="Times New Roman" w:hAnsi="Times New Roman"/>
          <w:b/>
          <w:szCs w:val="22"/>
        </w:rPr>
      </w:pPr>
      <w:r w:rsidRPr="00440D14">
        <w:rPr>
          <w:rFonts w:ascii="Times New Roman" w:hAnsi="Times New Roman"/>
          <w:b/>
          <w:szCs w:val="22"/>
        </w:rPr>
        <w:t>INDIVIDUAL CONSULTANT’S SELECTION</w:t>
      </w:r>
    </w:p>
    <w:p w14:paraId="179D3F4B" w14:textId="77777777" w:rsidR="00796FD4" w:rsidRPr="00440D14" w:rsidRDefault="00796FD4" w:rsidP="006645CE">
      <w:pPr>
        <w:jc w:val="center"/>
        <w:rPr>
          <w:rFonts w:ascii="Times New Roman" w:hAnsi="Times New Roman"/>
          <w:szCs w:val="22"/>
        </w:rPr>
      </w:pPr>
    </w:p>
    <w:p w14:paraId="4B1AECE3" w14:textId="77777777" w:rsidR="00796FD4" w:rsidRPr="0028155A" w:rsidRDefault="00796FD4" w:rsidP="00796FD4">
      <w:pPr>
        <w:spacing w:line="0" w:lineRule="atLeast"/>
        <w:rPr>
          <w:rFonts w:ascii="Times New Roman" w:hAnsi="Times New Roman"/>
          <w:b/>
          <w:szCs w:val="22"/>
        </w:rPr>
      </w:pPr>
      <w:r w:rsidRPr="0028155A">
        <w:rPr>
          <w:rFonts w:ascii="Times New Roman" w:hAnsi="Times New Roman"/>
          <w:b/>
          <w:szCs w:val="22"/>
        </w:rPr>
        <w:t>Country: Federal Republic of Somalia</w:t>
      </w:r>
    </w:p>
    <w:p w14:paraId="62FEA2B2" w14:textId="77777777" w:rsidR="00796FD4" w:rsidRPr="0028155A" w:rsidRDefault="00796FD4" w:rsidP="00796FD4">
      <w:pPr>
        <w:spacing w:line="0" w:lineRule="atLeast"/>
        <w:rPr>
          <w:rFonts w:ascii="Times New Roman" w:hAnsi="Times New Roman"/>
          <w:szCs w:val="22"/>
        </w:rPr>
      </w:pPr>
      <w:r w:rsidRPr="0028155A">
        <w:rPr>
          <w:rFonts w:ascii="Times New Roman" w:hAnsi="Times New Roman"/>
          <w:b/>
          <w:szCs w:val="22"/>
        </w:rPr>
        <w:t xml:space="preserve">Name of the Project: </w:t>
      </w:r>
      <w:r w:rsidRPr="0028155A">
        <w:rPr>
          <w:rFonts w:ascii="Times New Roman" w:hAnsi="Times New Roman"/>
          <w:szCs w:val="22"/>
        </w:rPr>
        <w:t>Somalia Urban Resilience Project Phase Two</w:t>
      </w:r>
    </w:p>
    <w:p w14:paraId="5DB46586" w14:textId="77777777" w:rsidR="00796FD4" w:rsidRPr="0028155A" w:rsidRDefault="00796FD4" w:rsidP="00796FD4">
      <w:pPr>
        <w:spacing w:line="0" w:lineRule="atLeast"/>
        <w:rPr>
          <w:rFonts w:ascii="Times New Roman" w:hAnsi="Times New Roman"/>
          <w:szCs w:val="22"/>
        </w:rPr>
      </w:pPr>
      <w:r w:rsidRPr="0028155A">
        <w:rPr>
          <w:rFonts w:ascii="Times New Roman" w:hAnsi="Times New Roman"/>
          <w:b/>
          <w:szCs w:val="22"/>
        </w:rPr>
        <w:t>Consulting Service:</w:t>
      </w:r>
      <w:r w:rsidRPr="0028155A">
        <w:rPr>
          <w:rFonts w:ascii="Times New Roman" w:hAnsi="Times New Roman"/>
          <w:szCs w:val="22"/>
        </w:rPr>
        <w:t xml:space="preserve"> Project </w:t>
      </w:r>
      <w:r>
        <w:rPr>
          <w:rFonts w:ascii="Times New Roman" w:hAnsi="Times New Roman"/>
          <w:szCs w:val="22"/>
        </w:rPr>
        <w:t>Engineer</w:t>
      </w:r>
      <w:r w:rsidRPr="0028155A">
        <w:rPr>
          <w:rFonts w:ascii="Times New Roman" w:hAnsi="Times New Roman"/>
          <w:szCs w:val="22"/>
        </w:rPr>
        <w:t xml:space="preserve">  </w:t>
      </w:r>
    </w:p>
    <w:p w14:paraId="6CA79DDE" w14:textId="77777777" w:rsidR="00796FD4" w:rsidRPr="008B195C" w:rsidRDefault="00796FD4" w:rsidP="00796FD4">
      <w:pPr>
        <w:spacing w:line="227" w:lineRule="auto"/>
        <w:rPr>
          <w:rFonts w:ascii="Times New Roman" w:hAnsi="Times New Roman"/>
          <w:szCs w:val="22"/>
        </w:rPr>
      </w:pPr>
      <w:r w:rsidRPr="008B195C">
        <w:rPr>
          <w:rFonts w:ascii="Times New Roman" w:hAnsi="Times New Roman"/>
          <w:b/>
          <w:szCs w:val="22"/>
        </w:rPr>
        <w:t xml:space="preserve">Individual/Firm: </w:t>
      </w:r>
      <w:r w:rsidRPr="008B195C">
        <w:rPr>
          <w:rFonts w:ascii="Times New Roman" w:hAnsi="Times New Roman"/>
          <w:szCs w:val="22"/>
        </w:rPr>
        <w:t>Individual</w:t>
      </w:r>
    </w:p>
    <w:p w14:paraId="756045D5" w14:textId="77777777" w:rsidR="00796FD4" w:rsidRDefault="00796FD4" w:rsidP="00796FD4">
      <w:pPr>
        <w:spacing w:line="227" w:lineRule="auto"/>
        <w:rPr>
          <w:rFonts w:ascii="Times New Roman" w:hAnsi="Times New Roman"/>
          <w:szCs w:val="22"/>
        </w:rPr>
      </w:pPr>
      <w:r w:rsidRPr="008B195C">
        <w:rPr>
          <w:rFonts w:ascii="Times New Roman" w:hAnsi="Times New Roman"/>
          <w:b/>
          <w:szCs w:val="22"/>
        </w:rPr>
        <w:t>Duty Station</w:t>
      </w:r>
      <w:r w:rsidRPr="008B195C">
        <w:rPr>
          <w:rFonts w:ascii="Times New Roman" w:hAnsi="Times New Roman"/>
          <w:szCs w:val="22"/>
        </w:rPr>
        <w:t xml:space="preserve">: </w:t>
      </w:r>
      <w:proofErr w:type="spellStart"/>
      <w:r>
        <w:rPr>
          <w:rFonts w:ascii="Times New Roman" w:hAnsi="Times New Roman"/>
          <w:szCs w:val="22"/>
        </w:rPr>
        <w:t>Dhusamareeb</w:t>
      </w:r>
      <w:proofErr w:type="spellEnd"/>
      <w:r>
        <w:rPr>
          <w:rFonts w:ascii="Times New Roman" w:hAnsi="Times New Roman"/>
          <w:szCs w:val="22"/>
        </w:rPr>
        <w:t xml:space="preserve"> Municipality </w:t>
      </w:r>
    </w:p>
    <w:p w14:paraId="0963E3B5" w14:textId="5B381D40" w:rsidR="00796FD4" w:rsidRPr="008B195C" w:rsidRDefault="00796FD4" w:rsidP="00796FD4">
      <w:pPr>
        <w:spacing w:line="227" w:lineRule="auto"/>
        <w:rPr>
          <w:rFonts w:ascii="Times New Roman" w:hAnsi="Times New Roman"/>
          <w:szCs w:val="22"/>
        </w:rPr>
      </w:pPr>
      <w:r w:rsidRPr="008B195C">
        <w:rPr>
          <w:rFonts w:ascii="Times New Roman" w:hAnsi="Times New Roman"/>
          <w:b/>
          <w:szCs w:val="22"/>
        </w:rPr>
        <w:t xml:space="preserve">Deadline: </w:t>
      </w:r>
      <w:r w:rsidRPr="008B195C">
        <w:rPr>
          <w:rFonts w:ascii="Times New Roman" w:hAnsi="Times New Roman"/>
          <w:szCs w:val="22"/>
        </w:rPr>
        <w:t>December 1</w:t>
      </w:r>
      <w:r w:rsidR="001A7C01">
        <w:rPr>
          <w:rFonts w:ascii="Times New Roman" w:hAnsi="Times New Roman"/>
          <w:szCs w:val="22"/>
        </w:rPr>
        <w:t>7</w:t>
      </w:r>
      <w:r w:rsidRPr="008B195C">
        <w:rPr>
          <w:rFonts w:ascii="Times New Roman" w:hAnsi="Times New Roman"/>
          <w:szCs w:val="22"/>
        </w:rPr>
        <w:t>,2020</w:t>
      </w:r>
    </w:p>
    <w:p w14:paraId="58235CD0" w14:textId="77777777" w:rsidR="00796FD4" w:rsidRPr="008B195C" w:rsidRDefault="00796FD4" w:rsidP="00796FD4">
      <w:pPr>
        <w:pStyle w:val="BodyText"/>
        <w:rPr>
          <w:rFonts w:ascii="Times New Roman" w:hAnsi="Times New Roman"/>
          <w:sz w:val="22"/>
          <w:szCs w:val="22"/>
        </w:rPr>
      </w:pPr>
      <w:r w:rsidRPr="008B195C">
        <w:rPr>
          <w:rFonts w:ascii="Times New Roman" w:hAnsi="Times New Roman"/>
          <w:sz w:val="22"/>
          <w:szCs w:val="22"/>
        </w:rPr>
        <w:t>Ref No.:  SO-</w:t>
      </w:r>
      <w:r>
        <w:rPr>
          <w:rFonts w:ascii="Times New Roman" w:hAnsi="Times New Roman"/>
          <w:sz w:val="22"/>
          <w:szCs w:val="22"/>
        </w:rPr>
        <w:t>DM</w:t>
      </w:r>
      <w:r w:rsidRPr="008B195C">
        <w:rPr>
          <w:rFonts w:ascii="Times New Roman" w:hAnsi="Times New Roman"/>
          <w:sz w:val="22"/>
          <w:szCs w:val="22"/>
        </w:rPr>
        <w:t>-2052</w:t>
      </w:r>
      <w:r>
        <w:rPr>
          <w:rFonts w:ascii="Times New Roman" w:hAnsi="Times New Roman"/>
          <w:sz w:val="22"/>
          <w:szCs w:val="22"/>
        </w:rPr>
        <w:t>53</w:t>
      </w:r>
      <w:r w:rsidRPr="008B195C">
        <w:rPr>
          <w:rFonts w:ascii="Times New Roman" w:hAnsi="Times New Roman"/>
          <w:sz w:val="22"/>
          <w:szCs w:val="22"/>
        </w:rPr>
        <w:t>-CS-INDV</w:t>
      </w:r>
    </w:p>
    <w:p w14:paraId="5FAC6B08" w14:textId="77777777" w:rsidR="00796FD4" w:rsidRPr="008B195C" w:rsidRDefault="00796FD4" w:rsidP="00796FD4">
      <w:pPr>
        <w:pStyle w:val="Header"/>
        <w:tabs>
          <w:tab w:val="left" w:pos="3090"/>
        </w:tabs>
        <w:jc w:val="center"/>
        <w:rPr>
          <w:rFonts w:ascii="Times New Roman" w:hAnsi="Times New Roman"/>
          <w:b/>
          <w:szCs w:val="22"/>
          <w:lang w:val="en-GB"/>
        </w:rPr>
      </w:pPr>
    </w:p>
    <w:p w14:paraId="7492F914" w14:textId="77777777" w:rsidR="00796FD4" w:rsidRPr="008B195C" w:rsidRDefault="00796FD4" w:rsidP="00796FD4">
      <w:pPr>
        <w:jc w:val="both"/>
        <w:rPr>
          <w:szCs w:val="22"/>
        </w:rPr>
      </w:pPr>
      <w:r w:rsidRPr="008B195C">
        <w:rPr>
          <w:szCs w:val="22"/>
        </w:rPr>
        <w:t xml:space="preserve">Somalia Urban Resilience Project Phase Two (SURP II or the “Project”) aims to enhance the resilience of select cities, with a particular focus on supporting </w:t>
      </w:r>
      <w:r w:rsidRPr="008B195C">
        <w:rPr>
          <w:i/>
          <w:iCs/>
          <w:szCs w:val="22"/>
        </w:rPr>
        <w:t>physical infrastructure</w:t>
      </w:r>
      <w:r w:rsidRPr="008B195C">
        <w:rPr>
          <w:szCs w:val="22"/>
        </w:rPr>
        <w:t xml:space="preserve"> by financing investments in priority urban infrastructure. The Project will also strengthen the municipal government’s capacity and foster confidence in local structures, while supporting cooperation between the Federal Government of Somalia (FGS), Federal Member States (FMS), and municipal governments. Furthermore, the Project aims to help strengthen social resilience by fostering social cohesion and supporting infrastructure that benefits both host communities and internally displaced persons, ensuring investments are prioritized through a participatory, evidence based and inclusive decision-making process. Government-citizen trust will be at the core of the Project, with communities engaged at all stages of project design, implementation, and monitoring.</w:t>
      </w:r>
    </w:p>
    <w:p w14:paraId="456A790A" w14:textId="77777777" w:rsidR="00796FD4" w:rsidRPr="008B195C" w:rsidRDefault="00796FD4" w:rsidP="00796FD4">
      <w:pPr>
        <w:rPr>
          <w:szCs w:val="22"/>
        </w:rPr>
      </w:pPr>
    </w:p>
    <w:p w14:paraId="20B24961" w14:textId="77777777" w:rsidR="00796FD4" w:rsidRPr="008B195C" w:rsidRDefault="00796FD4" w:rsidP="00796FD4">
      <w:pPr>
        <w:rPr>
          <w:szCs w:val="22"/>
        </w:rPr>
      </w:pPr>
      <w:r w:rsidRPr="008B195C">
        <w:rPr>
          <w:szCs w:val="22"/>
        </w:rPr>
        <w:t>The Project was approved in December 2019 and is expected to close on 31</w:t>
      </w:r>
      <w:r w:rsidRPr="008B195C">
        <w:rPr>
          <w:szCs w:val="22"/>
          <w:vertAlign w:val="superscript"/>
        </w:rPr>
        <w:t>st</w:t>
      </w:r>
      <w:r w:rsidRPr="008B195C">
        <w:rPr>
          <w:szCs w:val="22"/>
        </w:rPr>
        <w:t xml:space="preserve"> December 2024.</w:t>
      </w:r>
    </w:p>
    <w:p w14:paraId="72B5D26C" w14:textId="77777777" w:rsidR="00796FD4" w:rsidRPr="008B195C" w:rsidRDefault="00796FD4" w:rsidP="00796FD4">
      <w:pPr>
        <w:rPr>
          <w:szCs w:val="22"/>
        </w:rPr>
      </w:pPr>
    </w:p>
    <w:p w14:paraId="44565E50" w14:textId="77777777" w:rsidR="00796FD4" w:rsidRPr="008B195C" w:rsidRDefault="00796FD4" w:rsidP="00796FD4">
      <w:pPr>
        <w:jc w:val="both"/>
        <w:rPr>
          <w:szCs w:val="22"/>
        </w:rPr>
      </w:pPr>
      <w:r w:rsidRPr="008B195C">
        <w:rPr>
          <w:szCs w:val="22"/>
        </w:rPr>
        <w:t xml:space="preserve">The immediate project beneficiaries will be the residents in close proximity to the selected community and urban roads in the cities of Mogadishu, </w:t>
      </w:r>
      <w:proofErr w:type="spellStart"/>
      <w:r w:rsidRPr="008B195C">
        <w:rPr>
          <w:szCs w:val="22"/>
        </w:rPr>
        <w:t>Baidoa</w:t>
      </w:r>
      <w:proofErr w:type="spellEnd"/>
      <w:r w:rsidRPr="008B195C">
        <w:rPr>
          <w:szCs w:val="22"/>
        </w:rPr>
        <w:t xml:space="preserve">, </w:t>
      </w:r>
      <w:proofErr w:type="spellStart"/>
      <w:r w:rsidRPr="008B195C">
        <w:rPr>
          <w:szCs w:val="22"/>
        </w:rPr>
        <w:t>Garowe</w:t>
      </w:r>
      <w:proofErr w:type="spellEnd"/>
      <w:r w:rsidRPr="008B195C">
        <w:rPr>
          <w:szCs w:val="22"/>
        </w:rPr>
        <w:t xml:space="preserve"> and Kismayo, including those affected by forced displacement (i.e. Internally Displaced Persons [IDP] and returnees) where secondary road rehabilitation and construction is to be carried out. In addition, community members, including IDP and females will benefit from short-term income generation opportunities, resulting from the civil works of these secondary roads. Municipal, State, and Federal Governments will benefit from institutional strengthening through managing implementation and capacity building initiatives. Preparatory activities, such as establishment of Project Implementation Units (PIUs), training and feasibility studies of priority infrastructure, will begin in Beledweyne (</w:t>
      </w:r>
      <w:proofErr w:type="spellStart"/>
      <w:r w:rsidRPr="008B195C">
        <w:rPr>
          <w:szCs w:val="22"/>
        </w:rPr>
        <w:t>Hirshabelle</w:t>
      </w:r>
      <w:proofErr w:type="spellEnd"/>
      <w:r w:rsidRPr="008B195C">
        <w:rPr>
          <w:szCs w:val="22"/>
        </w:rPr>
        <w:t xml:space="preserve">) and </w:t>
      </w:r>
      <w:proofErr w:type="spellStart"/>
      <w:r w:rsidRPr="008B195C">
        <w:rPr>
          <w:szCs w:val="22"/>
        </w:rPr>
        <w:t>Dhusamareeb</w:t>
      </w:r>
      <w:proofErr w:type="spellEnd"/>
      <w:r w:rsidRPr="008B195C">
        <w:rPr>
          <w:szCs w:val="22"/>
        </w:rPr>
        <w:t xml:space="preserve"> (Galmudug) in due course.</w:t>
      </w:r>
    </w:p>
    <w:p w14:paraId="406CFE40" w14:textId="77777777" w:rsidR="00796FD4" w:rsidRPr="008B195C" w:rsidRDefault="00796FD4" w:rsidP="00796FD4">
      <w:pPr>
        <w:pStyle w:val="Default"/>
        <w:jc w:val="both"/>
        <w:rPr>
          <w:color w:val="auto"/>
          <w:sz w:val="22"/>
          <w:szCs w:val="22"/>
        </w:rPr>
      </w:pPr>
    </w:p>
    <w:p w14:paraId="3062B943" w14:textId="77777777" w:rsidR="00796FD4" w:rsidRPr="008B195C" w:rsidRDefault="00796FD4" w:rsidP="00796FD4">
      <w:pPr>
        <w:pStyle w:val="Body"/>
        <w:widowControl w:val="0"/>
        <w:pBdr>
          <w:top w:val="none" w:sz="0" w:space="0" w:color="auto"/>
          <w:left w:val="none" w:sz="0" w:space="0" w:color="auto"/>
          <w:bottom w:val="none" w:sz="0" w:space="0" w:color="auto"/>
          <w:right w:val="none" w:sz="0" w:space="0" w:color="auto"/>
        </w:pBdr>
        <w:spacing w:after="240" w:line="276" w:lineRule="auto"/>
        <w:jc w:val="both"/>
        <w:rPr>
          <w:rFonts w:ascii="Times New Roman" w:hAnsi="Times New Roman"/>
          <w:spacing w:val="-2"/>
        </w:rPr>
      </w:pPr>
      <w:r w:rsidRPr="008B195C">
        <w:rPr>
          <w:rFonts w:ascii="Times New Roman" w:eastAsiaTheme="minorEastAsia" w:hAnsi="Times New Roman" w:cs="Times New Roman"/>
          <w:color w:val="auto"/>
          <w:bdr w:val="none" w:sz="0" w:space="0" w:color="auto"/>
        </w:rPr>
        <w:t xml:space="preserve"> </w:t>
      </w:r>
      <w:r w:rsidRPr="008B195C">
        <w:rPr>
          <w:rFonts w:ascii="Times New Roman" w:hAnsi="Times New Roman" w:cs="Times New Roman"/>
        </w:rPr>
        <w:t xml:space="preserve">The </w:t>
      </w:r>
      <w:r>
        <w:rPr>
          <w:rFonts w:ascii="Times New Roman" w:hAnsi="Times New Roman" w:cs="Times New Roman"/>
        </w:rPr>
        <w:t xml:space="preserve">Galmudug </w:t>
      </w:r>
      <w:r w:rsidRPr="008B195C">
        <w:rPr>
          <w:rFonts w:ascii="Times New Roman" w:hAnsi="Times New Roman" w:cs="Times New Roman"/>
          <w:color w:val="0F0E0E"/>
        </w:rPr>
        <w:t>Ministry of Public Works</w:t>
      </w:r>
      <w:r>
        <w:rPr>
          <w:rFonts w:ascii="Times New Roman" w:hAnsi="Times New Roman" w:cs="Times New Roman"/>
          <w:color w:val="0F0E0E"/>
        </w:rPr>
        <w:t xml:space="preserve"> seeks to </w:t>
      </w:r>
      <w:r w:rsidRPr="008B195C">
        <w:rPr>
          <w:rFonts w:ascii="Times New Roman" w:hAnsi="Times New Roman" w:cs="Times New Roman"/>
        </w:rPr>
        <w:t xml:space="preserve">use a portion of the SURP-II funds to finance the recruitment of a </w:t>
      </w:r>
      <w:r>
        <w:rPr>
          <w:rFonts w:ascii="Times New Roman" w:hAnsi="Times New Roman" w:cs="Times New Roman"/>
          <w:b/>
          <w:bCs/>
          <w:spacing w:val="-2"/>
        </w:rPr>
        <w:t xml:space="preserve">Project Engineer </w:t>
      </w:r>
      <w:r w:rsidRPr="0028155A">
        <w:rPr>
          <w:rFonts w:ascii="Times New Roman" w:hAnsi="Times New Roman" w:cs="Times New Roman"/>
          <w:spacing w:val="-2"/>
        </w:rPr>
        <w:t>f</w:t>
      </w:r>
      <w:r w:rsidRPr="0028155A">
        <w:rPr>
          <w:rFonts w:ascii="Times New Roman" w:hAnsi="Times New Roman"/>
          <w:spacing w:val="-2"/>
        </w:rPr>
        <w:t xml:space="preserve">or </w:t>
      </w:r>
      <w:proofErr w:type="spellStart"/>
      <w:r>
        <w:rPr>
          <w:rFonts w:ascii="Times New Roman" w:hAnsi="Times New Roman"/>
          <w:spacing w:val="-2"/>
        </w:rPr>
        <w:t>Dhusamareeb</w:t>
      </w:r>
      <w:proofErr w:type="spellEnd"/>
      <w:r>
        <w:rPr>
          <w:rFonts w:ascii="Times New Roman" w:hAnsi="Times New Roman"/>
          <w:spacing w:val="-2"/>
        </w:rPr>
        <w:t xml:space="preserve"> </w:t>
      </w:r>
      <w:r w:rsidRPr="008B195C">
        <w:rPr>
          <w:rFonts w:ascii="Times New Roman" w:hAnsi="Times New Roman"/>
          <w:spacing w:val="-2"/>
        </w:rPr>
        <w:t xml:space="preserve">PIU. </w:t>
      </w:r>
    </w:p>
    <w:p w14:paraId="566A1B47" w14:textId="77777777" w:rsidR="00796FD4" w:rsidRDefault="00796FD4" w:rsidP="00796FD4">
      <w:pPr>
        <w:contextualSpacing/>
        <w:jc w:val="both"/>
        <w:rPr>
          <w:rFonts w:ascii="Times New Roman" w:hAnsi="Times New Roman"/>
          <w:noProof/>
          <w:szCs w:val="22"/>
        </w:rPr>
      </w:pPr>
      <w:r>
        <w:rPr>
          <w:rFonts w:ascii="Times New Roman" w:eastAsia="Calibri" w:hAnsi="Times New Roman"/>
          <w:color w:val="000000"/>
          <w:sz w:val="24"/>
          <w:szCs w:val="24"/>
        </w:rPr>
        <w:t>T</w:t>
      </w:r>
      <w:r w:rsidRPr="00AB0870">
        <w:rPr>
          <w:rFonts w:ascii="Times New Roman" w:hAnsi="Times New Roman"/>
          <w:noProof/>
          <w:szCs w:val="22"/>
        </w:rPr>
        <w:t xml:space="preserve">he </w:t>
      </w:r>
      <w:r>
        <w:rPr>
          <w:rFonts w:ascii="Times New Roman" w:hAnsi="Times New Roman"/>
          <w:noProof/>
          <w:szCs w:val="22"/>
        </w:rPr>
        <w:t xml:space="preserve">reponsibilities of the </w:t>
      </w:r>
      <w:r w:rsidRPr="00AB0870">
        <w:rPr>
          <w:rFonts w:ascii="Times New Roman" w:hAnsi="Times New Roman"/>
          <w:noProof/>
          <w:szCs w:val="22"/>
        </w:rPr>
        <w:t xml:space="preserve">PIU Project Engineer for </w:t>
      </w:r>
      <w:r>
        <w:rPr>
          <w:rFonts w:ascii="Times New Roman" w:hAnsi="Times New Roman"/>
          <w:noProof/>
          <w:szCs w:val="22"/>
        </w:rPr>
        <w:t>Galmudug Fede</w:t>
      </w:r>
      <w:r w:rsidRPr="00AB0870">
        <w:rPr>
          <w:rFonts w:ascii="Times New Roman" w:hAnsi="Times New Roman"/>
          <w:noProof/>
          <w:szCs w:val="22"/>
        </w:rPr>
        <w:t xml:space="preserve">ral Member State </w:t>
      </w:r>
      <w:r>
        <w:rPr>
          <w:rFonts w:ascii="Times New Roman" w:hAnsi="Times New Roman"/>
          <w:noProof/>
          <w:szCs w:val="22"/>
        </w:rPr>
        <w:t xml:space="preserve">will include the </w:t>
      </w:r>
      <w:r w:rsidRPr="00AB0870">
        <w:rPr>
          <w:rFonts w:ascii="Times New Roman" w:hAnsi="Times New Roman"/>
          <w:noProof/>
          <w:szCs w:val="22"/>
        </w:rPr>
        <w:t>supervis</w:t>
      </w:r>
      <w:r>
        <w:rPr>
          <w:rFonts w:ascii="Times New Roman" w:hAnsi="Times New Roman"/>
          <w:noProof/>
          <w:szCs w:val="22"/>
        </w:rPr>
        <w:t>ion of</w:t>
      </w:r>
      <w:r w:rsidRPr="00AB0870">
        <w:rPr>
          <w:rFonts w:ascii="Times New Roman" w:hAnsi="Times New Roman"/>
          <w:noProof/>
          <w:szCs w:val="22"/>
        </w:rPr>
        <w:t xml:space="preserve"> all construction works with technical assistance by a consulting firm, and advise the project coordinator on technical and contract management issues. More specifically, the Project Engineer will undertake the role and responsibilities as set out in the Scope of Work section of these TORs.</w:t>
      </w:r>
    </w:p>
    <w:p w14:paraId="3FA547C3" w14:textId="77777777" w:rsidR="00796FD4" w:rsidRPr="00AB0870" w:rsidRDefault="00796FD4" w:rsidP="00796FD4">
      <w:pPr>
        <w:contextualSpacing/>
        <w:jc w:val="both"/>
        <w:rPr>
          <w:rFonts w:ascii="Times New Roman" w:hAnsi="Times New Roman"/>
          <w:noProof/>
          <w:szCs w:val="22"/>
        </w:rPr>
      </w:pPr>
    </w:p>
    <w:p w14:paraId="42BEDCEE" w14:textId="77777777" w:rsidR="00796FD4" w:rsidRPr="008B195C" w:rsidRDefault="00796FD4" w:rsidP="00796FD4">
      <w:pPr>
        <w:contextualSpacing/>
        <w:jc w:val="both"/>
        <w:rPr>
          <w:rFonts w:ascii="Times New Roman" w:eastAsia="Calibri" w:hAnsi="Times New Roman"/>
          <w:color w:val="000000"/>
          <w:szCs w:val="22"/>
        </w:rPr>
      </w:pPr>
      <w:r w:rsidRPr="00796FD4">
        <w:rPr>
          <w:rFonts w:ascii="Times New Roman" w:hAnsi="Times New Roman"/>
          <w:szCs w:val="22"/>
        </w:rPr>
        <w:t>The Project Engineer will directly report to the Galmudug PIU Coordinator. S/he will be required to submit regular updates to the PCU Project Engineer.</w:t>
      </w:r>
    </w:p>
    <w:p w14:paraId="2F2E6F2D" w14:textId="77777777" w:rsidR="00796FD4" w:rsidRPr="008B195C" w:rsidRDefault="00796FD4" w:rsidP="00796FD4">
      <w:pPr>
        <w:contextualSpacing/>
        <w:jc w:val="both"/>
        <w:rPr>
          <w:rFonts w:ascii="Times New Roman" w:eastAsia="MS Mincho" w:hAnsi="Times New Roman"/>
          <w:b/>
          <w:szCs w:val="22"/>
        </w:rPr>
      </w:pPr>
    </w:p>
    <w:p w14:paraId="236BED96" w14:textId="77777777" w:rsidR="00796FD4" w:rsidRDefault="00796FD4" w:rsidP="00796FD4">
      <w:pPr>
        <w:contextualSpacing/>
        <w:jc w:val="both"/>
        <w:rPr>
          <w:rFonts w:ascii="Times New Roman" w:hAnsi="Times New Roman"/>
          <w:szCs w:val="22"/>
        </w:rPr>
      </w:pPr>
      <w:r w:rsidRPr="008B195C">
        <w:rPr>
          <w:rFonts w:ascii="Times New Roman" w:hAnsi="Times New Roman"/>
          <w:szCs w:val="22"/>
        </w:rPr>
        <w:lastRenderedPageBreak/>
        <w:t>The selection shall be based on qualification</w:t>
      </w:r>
      <w:r>
        <w:rPr>
          <w:rFonts w:ascii="Times New Roman" w:hAnsi="Times New Roman"/>
          <w:szCs w:val="22"/>
        </w:rPr>
        <w:t>s</w:t>
      </w:r>
      <w:r w:rsidRPr="008B195C">
        <w:rPr>
          <w:rFonts w:ascii="Times New Roman" w:hAnsi="Times New Roman"/>
          <w:szCs w:val="22"/>
        </w:rPr>
        <w:t>, experience and skills of the candidate and followed by an interview. The qualifications, experience and competencies include:</w:t>
      </w:r>
      <w:r w:rsidRPr="00C93602">
        <w:rPr>
          <w:rFonts w:ascii="Times New Roman" w:hAnsi="Times New Roman"/>
          <w:szCs w:val="22"/>
        </w:rPr>
        <w:t xml:space="preserve"> </w:t>
      </w:r>
    </w:p>
    <w:p w14:paraId="7E865DF8" w14:textId="77777777" w:rsidR="00796FD4" w:rsidRDefault="00796FD4" w:rsidP="00796FD4">
      <w:pPr>
        <w:contextualSpacing/>
        <w:jc w:val="both"/>
        <w:rPr>
          <w:rFonts w:ascii="Times New Roman" w:hAnsi="Times New Roman"/>
          <w:szCs w:val="22"/>
        </w:rPr>
      </w:pPr>
      <w:r>
        <w:rPr>
          <w:rFonts w:ascii="Times New Roman" w:hAnsi="Times New Roman"/>
          <w:szCs w:val="22"/>
        </w:rPr>
        <w:t xml:space="preserve"> </w:t>
      </w:r>
    </w:p>
    <w:p w14:paraId="03CFE211" w14:textId="77777777" w:rsidR="00796FD4" w:rsidRPr="00C93602" w:rsidRDefault="00796FD4" w:rsidP="00796FD4">
      <w:pPr>
        <w:pStyle w:val="ListParagraph"/>
        <w:numPr>
          <w:ilvl w:val="0"/>
          <w:numId w:val="14"/>
        </w:numPr>
        <w:jc w:val="both"/>
        <w:rPr>
          <w:rFonts w:ascii="Times New Roman" w:hAnsi="Times New Roman"/>
          <w:szCs w:val="22"/>
        </w:rPr>
      </w:pPr>
      <w:r w:rsidRPr="00C93602">
        <w:rPr>
          <w:rFonts w:ascii="Times New Roman" w:hAnsi="Times New Roman"/>
          <w:szCs w:val="22"/>
        </w:rPr>
        <w:t>A Degree in Civil Engineering or equivalent from a recognized university. Possession of post-graduate degree in engineering, environment, project management or other related technical courses will be an added advantage.</w:t>
      </w:r>
    </w:p>
    <w:p w14:paraId="59205A1A" w14:textId="77777777" w:rsidR="00796FD4" w:rsidRPr="00411EE0" w:rsidRDefault="00796FD4" w:rsidP="00796FD4">
      <w:pPr>
        <w:numPr>
          <w:ilvl w:val="0"/>
          <w:numId w:val="14"/>
        </w:numPr>
        <w:contextualSpacing/>
        <w:jc w:val="both"/>
        <w:rPr>
          <w:rFonts w:ascii="Times New Roman" w:hAnsi="Times New Roman"/>
          <w:szCs w:val="22"/>
        </w:rPr>
      </w:pPr>
      <w:r w:rsidRPr="00411EE0">
        <w:rPr>
          <w:rFonts w:ascii="Times New Roman" w:hAnsi="Times New Roman"/>
          <w:szCs w:val="22"/>
        </w:rPr>
        <w:t xml:space="preserve">A professional </w:t>
      </w:r>
      <w:r>
        <w:rPr>
          <w:rFonts w:ascii="Times New Roman" w:hAnsi="Times New Roman"/>
          <w:szCs w:val="22"/>
        </w:rPr>
        <w:t>E</w:t>
      </w:r>
      <w:r w:rsidRPr="00411EE0">
        <w:rPr>
          <w:rFonts w:ascii="Times New Roman" w:hAnsi="Times New Roman"/>
          <w:szCs w:val="22"/>
        </w:rPr>
        <w:t xml:space="preserve">ngineer with overall experience of 7 years practicing as an engineer in design and/or supervision of civil works with minimum of 3 years in design and construction of urban roads. </w:t>
      </w:r>
      <w:r w:rsidRPr="00411EE0">
        <w:rPr>
          <w:rFonts w:ascii="Times New Roman" w:hAnsi="Times New Roman"/>
          <w:noProof/>
          <w:szCs w:val="22"/>
        </w:rPr>
        <w:t xml:space="preserve">Experience in implementation of projects financed by multilateral development banks will be an added advantage. </w:t>
      </w:r>
    </w:p>
    <w:p w14:paraId="492D6C90" w14:textId="77777777" w:rsidR="00796FD4" w:rsidRDefault="00796FD4" w:rsidP="00796FD4">
      <w:pPr>
        <w:numPr>
          <w:ilvl w:val="0"/>
          <w:numId w:val="14"/>
        </w:numPr>
        <w:contextualSpacing/>
        <w:jc w:val="both"/>
        <w:rPr>
          <w:rFonts w:ascii="Times New Roman" w:hAnsi="Times New Roman"/>
          <w:noProof/>
          <w:szCs w:val="22"/>
        </w:rPr>
      </w:pPr>
      <w:r w:rsidRPr="00411EE0">
        <w:rPr>
          <w:rFonts w:ascii="Times New Roman" w:hAnsi="Times New Roman"/>
          <w:noProof/>
          <w:szCs w:val="22"/>
        </w:rPr>
        <w:t>Experience related to road construction /rehabilitation, contracts supervision and contract management and administration.</w:t>
      </w:r>
    </w:p>
    <w:p w14:paraId="6EAAB756" w14:textId="77777777" w:rsidR="00796FD4" w:rsidRPr="00411EE0" w:rsidRDefault="00796FD4" w:rsidP="00796FD4">
      <w:pPr>
        <w:numPr>
          <w:ilvl w:val="0"/>
          <w:numId w:val="14"/>
        </w:numPr>
        <w:contextualSpacing/>
        <w:jc w:val="both"/>
        <w:rPr>
          <w:rFonts w:ascii="Times New Roman" w:hAnsi="Times New Roman"/>
          <w:noProof/>
          <w:szCs w:val="22"/>
        </w:rPr>
      </w:pPr>
      <w:r w:rsidRPr="00411EE0">
        <w:rPr>
          <w:rFonts w:ascii="Times New Roman" w:hAnsi="Times New Roman"/>
          <w:noProof/>
          <w:szCs w:val="22"/>
        </w:rPr>
        <w:t>Evidence of analytical capacity and competence in providing detailed strategies for the successful delivery of small infrastructure work in challenging situations.</w:t>
      </w:r>
    </w:p>
    <w:p w14:paraId="26485515" w14:textId="77777777" w:rsidR="00796FD4" w:rsidRPr="00411EE0" w:rsidRDefault="00796FD4" w:rsidP="00796FD4">
      <w:pPr>
        <w:numPr>
          <w:ilvl w:val="0"/>
          <w:numId w:val="14"/>
        </w:numPr>
        <w:contextualSpacing/>
        <w:jc w:val="both"/>
        <w:rPr>
          <w:rFonts w:ascii="Times New Roman" w:hAnsi="Times New Roman"/>
          <w:noProof/>
          <w:szCs w:val="22"/>
        </w:rPr>
      </w:pPr>
      <w:r w:rsidRPr="00411EE0">
        <w:rPr>
          <w:rFonts w:ascii="Times New Roman" w:hAnsi="Times New Roman"/>
          <w:noProof/>
          <w:szCs w:val="22"/>
        </w:rPr>
        <w:t>Demonstrate ability to work within diverse and demanding environments while maintaining excellent communication and negotiating skills.</w:t>
      </w:r>
    </w:p>
    <w:p w14:paraId="3FF4BD67" w14:textId="77777777" w:rsidR="00796FD4" w:rsidRPr="00411EE0" w:rsidRDefault="00796FD4" w:rsidP="00796FD4">
      <w:pPr>
        <w:numPr>
          <w:ilvl w:val="0"/>
          <w:numId w:val="14"/>
        </w:numPr>
        <w:contextualSpacing/>
        <w:jc w:val="both"/>
        <w:rPr>
          <w:rFonts w:ascii="Times New Roman" w:hAnsi="Times New Roman"/>
          <w:noProof/>
          <w:szCs w:val="22"/>
        </w:rPr>
      </w:pPr>
      <w:r w:rsidRPr="00411EE0">
        <w:rPr>
          <w:rFonts w:ascii="Times New Roman" w:hAnsi="Times New Roman"/>
          <w:noProof/>
          <w:szCs w:val="22"/>
        </w:rPr>
        <w:t>Demonstrated experience leading teams and successful ability to work within a team environment.</w:t>
      </w:r>
    </w:p>
    <w:p w14:paraId="2B12E9CB" w14:textId="77777777" w:rsidR="00796FD4" w:rsidRPr="00411EE0" w:rsidRDefault="00796FD4" w:rsidP="00796FD4">
      <w:pPr>
        <w:numPr>
          <w:ilvl w:val="0"/>
          <w:numId w:val="14"/>
        </w:numPr>
        <w:contextualSpacing/>
        <w:jc w:val="both"/>
        <w:rPr>
          <w:rFonts w:ascii="Times New Roman" w:hAnsi="Times New Roman"/>
          <w:szCs w:val="22"/>
        </w:rPr>
      </w:pPr>
      <w:r w:rsidRPr="00411EE0">
        <w:rPr>
          <w:rFonts w:ascii="Times New Roman" w:hAnsi="Times New Roman"/>
          <w:szCs w:val="22"/>
        </w:rPr>
        <w:t xml:space="preserve">Possess good report writing skills and competence in technical design review. Use of MS office and engineering related software will be a distinct advantage. </w:t>
      </w:r>
    </w:p>
    <w:p w14:paraId="0F9FCE44" w14:textId="77777777" w:rsidR="00796FD4" w:rsidRPr="00411EE0" w:rsidRDefault="00796FD4" w:rsidP="00796FD4">
      <w:pPr>
        <w:numPr>
          <w:ilvl w:val="0"/>
          <w:numId w:val="14"/>
        </w:numPr>
        <w:contextualSpacing/>
        <w:jc w:val="both"/>
        <w:rPr>
          <w:rFonts w:ascii="Times New Roman" w:hAnsi="Times New Roman"/>
          <w:noProof/>
          <w:szCs w:val="22"/>
        </w:rPr>
      </w:pPr>
      <w:r>
        <w:rPr>
          <w:rFonts w:ascii="Times New Roman" w:hAnsi="Times New Roman"/>
          <w:noProof/>
          <w:szCs w:val="22"/>
        </w:rPr>
        <w:t xml:space="preserve">Fluency in </w:t>
      </w:r>
      <w:r w:rsidRPr="00411EE0">
        <w:rPr>
          <w:rFonts w:ascii="Times New Roman" w:hAnsi="Times New Roman"/>
          <w:noProof/>
          <w:szCs w:val="22"/>
        </w:rPr>
        <w:t xml:space="preserve">Written and spoken </w:t>
      </w:r>
      <w:r>
        <w:rPr>
          <w:rFonts w:ascii="Times New Roman" w:hAnsi="Times New Roman"/>
          <w:noProof/>
          <w:szCs w:val="22"/>
        </w:rPr>
        <w:t>S</w:t>
      </w:r>
      <w:r w:rsidRPr="00411EE0">
        <w:rPr>
          <w:rFonts w:ascii="Times New Roman" w:hAnsi="Times New Roman"/>
          <w:noProof/>
          <w:szCs w:val="22"/>
        </w:rPr>
        <w:t>omali and English languages.</w:t>
      </w:r>
    </w:p>
    <w:p w14:paraId="00B8BF0E" w14:textId="77777777" w:rsidR="00796FD4" w:rsidRPr="00411EE0" w:rsidRDefault="00796FD4" w:rsidP="00796FD4">
      <w:pPr>
        <w:numPr>
          <w:ilvl w:val="0"/>
          <w:numId w:val="14"/>
        </w:numPr>
        <w:contextualSpacing/>
        <w:jc w:val="both"/>
        <w:rPr>
          <w:rFonts w:ascii="Times New Roman" w:hAnsi="Times New Roman"/>
          <w:szCs w:val="22"/>
        </w:rPr>
      </w:pPr>
      <w:r w:rsidRPr="00411EE0">
        <w:rPr>
          <w:rFonts w:ascii="Times New Roman" w:hAnsi="Times New Roman"/>
          <w:noProof/>
          <w:szCs w:val="22"/>
        </w:rPr>
        <w:t>Experience with World Bank Standard Bidding Documents or FIDIC bidding documents is required.</w:t>
      </w:r>
    </w:p>
    <w:p w14:paraId="4A861FFA" w14:textId="77777777" w:rsidR="00796FD4" w:rsidRDefault="00796FD4" w:rsidP="00796FD4">
      <w:pPr>
        <w:autoSpaceDE w:val="0"/>
        <w:autoSpaceDN w:val="0"/>
        <w:adjustRightInd w:val="0"/>
        <w:jc w:val="both"/>
        <w:rPr>
          <w:rFonts w:ascii="Times New Roman" w:hAnsi="Times New Roman"/>
          <w:bCs/>
          <w:szCs w:val="22"/>
        </w:rPr>
      </w:pPr>
    </w:p>
    <w:p w14:paraId="168593E3" w14:textId="77777777" w:rsidR="00796FD4" w:rsidRPr="008B195C" w:rsidRDefault="00796FD4" w:rsidP="00796FD4">
      <w:pPr>
        <w:autoSpaceDE w:val="0"/>
        <w:autoSpaceDN w:val="0"/>
        <w:adjustRightInd w:val="0"/>
        <w:jc w:val="both"/>
        <w:rPr>
          <w:rFonts w:ascii="Times New Roman" w:hAnsi="Times New Roman"/>
          <w:szCs w:val="22"/>
        </w:rPr>
      </w:pPr>
      <w:r w:rsidRPr="008B195C">
        <w:rPr>
          <w:rFonts w:ascii="Times New Roman" w:hAnsi="Times New Roman"/>
          <w:bCs/>
          <w:szCs w:val="22"/>
        </w:rPr>
        <w:t>The duration of the assignment shall initially be for a period one year with a three-month trial period at the start of the contract.</w:t>
      </w:r>
    </w:p>
    <w:p w14:paraId="1D873725" w14:textId="77777777" w:rsidR="00796FD4" w:rsidRPr="008B195C" w:rsidRDefault="00796FD4" w:rsidP="00796FD4">
      <w:pPr>
        <w:pStyle w:val="NormalWeb"/>
        <w:shd w:val="clear" w:color="auto" w:fill="FFFFFF"/>
        <w:spacing w:before="150" w:beforeAutospacing="0" w:after="0" w:afterAutospacing="0"/>
        <w:jc w:val="both"/>
        <w:rPr>
          <w:sz w:val="22"/>
          <w:szCs w:val="22"/>
        </w:rPr>
      </w:pPr>
      <w:r w:rsidRPr="008B195C">
        <w:rPr>
          <w:color w:val="0F0E0E"/>
          <w:sz w:val="22"/>
          <w:szCs w:val="22"/>
        </w:rPr>
        <w:t xml:space="preserve">The </w:t>
      </w:r>
      <w:r>
        <w:rPr>
          <w:color w:val="0F0E0E"/>
          <w:sz w:val="22"/>
          <w:szCs w:val="22"/>
        </w:rPr>
        <w:t xml:space="preserve">Galmudug </w:t>
      </w:r>
      <w:r w:rsidRPr="008B195C">
        <w:rPr>
          <w:color w:val="0F0E0E"/>
          <w:sz w:val="22"/>
          <w:szCs w:val="22"/>
        </w:rPr>
        <w:t xml:space="preserve">Ministry of Public Works now invites eligible Individual Consultants to </w:t>
      </w:r>
      <w:r w:rsidRPr="008B195C">
        <w:rPr>
          <w:sz w:val="22"/>
          <w:szCs w:val="22"/>
        </w:rPr>
        <w:t xml:space="preserve">indicate their interest in providing the above-mentioned services. Interested consultants must provide information indicating that they are qualified to perform the Services and </w:t>
      </w:r>
      <w:r>
        <w:rPr>
          <w:sz w:val="22"/>
          <w:szCs w:val="22"/>
        </w:rPr>
        <w:t xml:space="preserve">provide his/her </w:t>
      </w:r>
      <w:r w:rsidRPr="008B195C">
        <w:rPr>
          <w:sz w:val="22"/>
          <w:szCs w:val="22"/>
        </w:rPr>
        <w:t xml:space="preserve">Curriculum Vitae (CV). </w:t>
      </w:r>
    </w:p>
    <w:p w14:paraId="675B4B73" w14:textId="77777777" w:rsidR="00796FD4" w:rsidRPr="008B195C" w:rsidRDefault="00796FD4" w:rsidP="00796FD4">
      <w:pPr>
        <w:spacing w:line="232" w:lineRule="auto"/>
        <w:ind w:right="100"/>
        <w:rPr>
          <w:rFonts w:ascii="Times New Roman" w:hAnsi="Times New Roman"/>
          <w:b/>
          <w:bCs/>
          <w:szCs w:val="22"/>
        </w:rPr>
      </w:pPr>
    </w:p>
    <w:p w14:paraId="346A5FC8" w14:textId="77777777" w:rsidR="00796FD4" w:rsidRPr="008B195C" w:rsidRDefault="00796FD4" w:rsidP="00796FD4">
      <w:pPr>
        <w:jc w:val="both"/>
        <w:rPr>
          <w:rFonts w:ascii="Times New Roman" w:hAnsi="Times New Roman"/>
          <w:szCs w:val="22"/>
        </w:rPr>
      </w:pPr>
      <w:r w:rsidRPr="008B195C">
        <w:rPr>
          <w:rFonts w:ascii="Times New Roman" w:hAnsi="Times New Roman"/>
          <w:szCs w:val="22"/>
        </w:rPr>
        <w:t xml:space="preserve">The attention of interested Consultants is drawn to section III, para 3.14,3.16 &amp; 3.17 of the World Bank’s </w:t>
      </w:r>
      <w:r w:rsidRPr="008B195C">
        <w:rPr>
          <w:rFonts w:ascii="Times New Roman" w:hAnsi="Times New Roman"/>
          <w:i/>
          <w:iCs/>
          <w:szCs w:val="22"/>
        </w:rPr>
        <w:t xml:space="preserve">Procurement Regulations for IPF Borrowers: Procurement in Investment Projects Financing Goods, Works, Non -Consulting and Consulting Services, July 2016, revised November 2017 and August 2018 </w:t>
      </w:r>
      <w:r w:rsidRPr="008B195C">
        <w:rPr>
          <w:rFonts w:ascii="Times New Roman" w:hAnsi="Times New Roman"/>
          <w:szCs w:val="22"/>
        </w:rPr>
        <w:t>(“Procurement Regulations”), setting forth the World Bank’s policy on conflict of interest.  </w:t>
      </w:r>
    </w:p>
    <w:p w14:paraId="6FE94FCC" w14:textId="77777777" w:rsidR="00796FD4" w:rsidRPr="008B195C" w:rsidRDefault="00796FD4" w:rsidP="00796FD4">
      <w:pPr>
        <w:jc w:val="both"/>
        <w:rPr>
          <w:rFonts w:ascii="Times New Roman" w:hAnsi="Times New Roman"/>
          <w:szCs w:val="22"/>
        </w:rPr>
      </w:pPr>
    </w:p>
    <w:p w14:paraId="64A744A3" w14:textId="77777777" w:rsidR="00796FD4" w:rsidRPr="008B195C" w:rsidRDefault="00796FD4" w:rsidP="00796FD4">
      <w:pPr>
        <w:rPr>
          <w:rFonts w:ascii="Times New Roman" w:hAnsi="Times New Roman"/>
          <w:szCs w:val="22"/>
        </w:rPr>
      </w:pPr>
      <w:r w:rsidRPr="008B195C">
        <w:rPr>
          <w:rFonts w:ascii="Times New Roman" w:hAnsi="Times New Roman"/>
          <w:b/>
          <w:bCs/>
          <w:szCs w:val="22"/>
        </w:rPr>
        <w:t>A Consultant will be selected in accordance with the Individual Consultant method set out in the World Bank Procurement Regulations. </w:t>
      </w:r>
    </w:p>
    <w:p w14:paraId="0001010D" w14:textId="77777777" w:rsidR="00796FD4" w:rsidRPr="008B195C" w:rsidRDefault="00796FD4" w:rsidP="00796FD4">
      <w:pPr>
        <w:rPr>
          <w:rFonts w:ascii="Times New Roman" w:hAnsi="Times New Roman"/>
          <w:szCs w:val="22"/>
        </w:rPr>
      </w:pPr>
    </w:p>
    <w:p w14:paraId="41920F69" w14:textId="77777777" w:rsidR="00796FD4" w:rsidRPr="008B195C" w:rsidRDefault="00796FD4" w:rsidP="00796FD4">
      <w:pPr>
        <w:spacing w:line="233" w:lineRule="auto"/>
        <w:ind w:right="160"/>
        <w:rPr>
          <w:rFonts w:ascii="Times New Roman" w:hAnsi="Times New Roman"/>
          <w:szCs w:val="22"/>
        </w:rPr>
      </w:pPr>
      <w:r w:rsidRPr="008B195C">
        <w:rPr>
          <w:rFonts w:ascii="Times New Roman" w:hAnsi="Times New Roman"/>
          <w:szCs w:val="22"/>
        </w:rPr>
        <w:t xml:space="preserve">Interested applicants may obtain further information including a detailed Terms of Reference from the from the Ministry’s website on: </w:t>
      </w:r>
      <w:hyperlink r:id="rId13" w:history="1">
        <w:r w:rsidRPr="008B195C">
          <w:rPr>
            <w:rStyle w:val="Hyperlink"/>
            <w:rFonts w:ascii="Times New Roman" w:hAnsi="Times New Roman"/>
            <w:szCs w:val="22"/>
          </w:rPr>
          <w:t>www.mpwr.gov.so</w:t>
        </w:r>
      </w:hyperlink>
      <w:r w:rsidRPr="008B195C">
        <w:rPr>
          <w:rFonts w:ascii="Times New Roman" w:hAnsi="Times New Roman"/>
          <w:szCs w:val="22"/>
        </w:rPr>
        <w:t xml:space="preserve"> or upon submission of application to the following email address given below during office hours from 8.30 a.m.– 3.30 p.m. Saturday to Thursday.</w:t>
      </w:r>
    </w:p>
    <w:p w14:paraId="1B66181F" w14:textId="77777777" w:rsidR="00796FD4" w:rsidRPr="008B195C" w:rsidRDefault="00796FD4" w:rsidP="00796FD4">
      <w:pPr>
        <w:spacing w:line="233" w:lineRule="auto"/>
        <w:ind w:right="160"/>
        <w:rPr>
          <w:rFonts w:ascii="Times New Roman" w:hAnsi="Times New Roman"/>
          <w:szCs w:val="22"/>
        </w:rPr>
      </w:pPr>
    </w:p>
    <w:p w14:paraId="36B830F5" w14:textId="61B0BE54" w:rsidR="00796FD4" w:rsidRPr="008B195C" w:rsidRDefault="00796FD4" w:rsidP="00796FD4">
      <w:pPr>
        <w:spacing w:line="233" w:lineRule="auto"/>
        <w:ind w:right="160"/>
        <w:rPr>
          <w:rFonts w:ascii="Times New Roman" w:hAnsi="Times New Roman"/>
          <w:szCs w:val="22"/>
        </w:rPr>
      </w:pPr>
      <w:r w:rsidRPr="008B195C">
        <w:rPr>
          <w:rFonts w:ascii="Times New Roman" w:hAnsi="Times New Roman"/>
          <w:szCs w:val="22"/>
        </w:rPr>
        <w:t xml:space="preserve">Expressions of Interest and CV must be delivered to the address below by hand, mail, courier or email on or before </w:t>
      </w:r>
      <w:r w:rsidRPr="001A7C01">
        <w:rPr>
          <w:rFonts w:ascii="Times New Roman" w:hAnsi="Times New Roman"/>
          <w:b/>
          <w:bCs/>
          <w:szCs w:val="22"/>
        </w:rPr>
        <w:t>December 1</w:t>
      </w:r>
      <w:r w:rsidR="001A7C01" w:rsidRPr="001A7C01">
        <w:rPr>
          <w:rFonts w:ascii="Times New Roman" w:hAnsi="Times New Roman"/>
          <w:b/>
          <w:bCs/>
          <w:szCs w:val="22"/>
        </w:rPr>
        <w:t xml:space="preserve">7, </w:t>
      </w:r>
      <w:r w:rsidRPr="001A7C01">
        <w:rPr>
          <w:rFonts w:ascii="Times New Roman" w:hAnsi="Times New Roman"/>
          <w:b/>
          <w:bCs/>
          <w:szCs w:val="22"/>
        </w:rPr>
        <w:t>2020</w:t>
      </w:r>
      <w:r w:rsidRPr="008B195C">
        <w:rPr>
          <w:rFonts w:ascii="Times New Roman" w:hAnsi="Times New Roman"/>
          <w:szCs w:val="22"/>
        </w:rPr>
        <w:t xml:space="preserve"> at 16:00 hours (Mogadishu Time)</w:t>
      </w:r>
      <w:r w:rsidRPr="00D8005B">
        <w:rPr>
          <w:rFonts w:ascii="Times New Roman" w:hAnsi="Times New Roman"/>
          <w:color w:val="333333"/>
          <w:sz w:val="23"/>
          <w:szCs w:val="23"/>
        </w:rPr>
        <w:t xml:space="preserve"> </w:t>
      </w:r>
      <w:r w:rsidRPr="00273839">
        <w:rPr>
          <w:rFonts w:ascii="Times New Roman" w:hAnsi="Times New Roman"/>
          <w:color w:val="333333"/>
          <w:sz w:val="23"/>
          <w:szCs w:val="23"/>
        </w:rPr>
        <w:t>–</w:t>
      </w:r>
      <w:r>
        <w:rPr>
          <w:rFonts w:ascii="Times New Roman" w:hAnsi="Times New Roman"/>
          <w:color w:val="333333"/>
          <w:sz w:val="23"/>
          <w:szCs w:val="23"/>
        </w:rPr>
        <w:t xml:space="preserve"> </w:t>
      </w:r>
      <w:r w:rsidRPr="00273839">
        <w:rPr>
          <w:rFonts w:ascii="Times New Roman" w:hAnsi="Times New Roman"/>
          <w:color w:val="333333"/>
          <w:sz w:val="23"/>
          <w:szCs w:val="23"/>
        </w:rPr>
        <w:t>clearly</w:t>
      </w:r>
      <w:r>
        <w:rPr>
          <w:rFonts w:ascii="Times New Roman" w:hAnsi="Times New Roman"/>
          <w:color w:val="333333"/>
          <w:sz w:val="23"/>
          <w:szCs w:val="23"/>
        </w:rPr>
        <w:t xml:space="preserve"> marked</w:t>
      </w:r>
      <w:r w:rsidRPr="00273839">
        <w:rPr>
          <w:rFonts w:ascii="Times New Roman" w:hAnsi="Times New Roman"/>
          <w:color w:val="333333"/>
          <w:sz w:val="23"/>
          <w:szCs w:val="23"/>
        </w:rPr>
        <w:t xml:space="preserve"> </w:t>
      </w:r>
      <w:r>
        <w:rPr>
          <w:rFonts w:ascii="Times New Roman" w:hAnsi="Times New Roman"/>
          <w:b/>
          <w:color w:val="0F0E0E"/>
          <w:szCs w:val="24"/>
        </w:rPr>
        <w:t xml:space="preserve">“PROJECT ENGINEER FOR </w:t>
      </w:r>
      <w:r>
        <w:rPr>
          <w:rFonts w:ascii="Times New Roman" w:hAnsi="Times New Roman"/>
          <w:b/>
          <w:szCs w:val="24"/>
        </w:rPr>
        <w:t>DHUSAMAREEB PIU”</w:t>
      </w:r>
      <w:r w:rsidRPr="00273839">
        <w:rPr>
          <w:rFonts w:ascii="Times New Roman" w:hAnsi="Times New Roman"/>
          <w:color w:val="333333"/>
          <w:sz w:val="23"/>
          <w:szCs w:val="23"/>
        </w:rPr>
        <w:t>;</w:t>
      </w:r>
    </w:p>
    <w:p w14:paraId="533AFCB9" w14:textId="77777777" w:rsidR="00796FD4" w:rsidRPr="008B195C" w:rsidRDefault="00796FD4" w:rsidP="00796FD4">
      <w:pPr>
        <w:spacing w:line="0" w:lineRule="atLeast"/>
        <w:rPr>
          <w:rFonts w:ascii="Times New Roman" w:hAnsi="Times New Roman"/>
          <w:szCs w:val="22"/>
        </w:rPr>
      </w:pPr>
    </w:p>
    <w:p w14:paraId="18FE1742" w14:textId="77777777" w:rsidR="00796FD4" w:rsidRPr="008B195C" w:rsidRDefault="00796FD4" w:rsidP="00796FD4">
      <w:pPr>
        <w:spacing w:line="0" w:lineRule="atLeast"/>
        <w:rPr>
          <w:rFonts w:ascii="Times New Roman" w:hAnsi="Times New Roman"/>
          <w:szCs w:val="22"/>
        </w:rPr>
      </w:pPr>
      <w:r w:rsidRPr="008B195C">
        <w:rPr>
          <w:rFonts w:ascii="Times New Roman" w:hAnsi="Times New Roman"/>
          <w:szCs w:val="22"/>
        </w:rPr>
        <w:t xml:space="preserve">Attention: </w:t>
      </w:r>
      <w:r w:rsidRPr="008B195C">
        <w:rPr>
          <w:rFonts w:ascii="Times New Roman" w:hAnsi="Times New Roman"/>
          <w:szCs w:val="22"/>
        </w:rPr>
        <w:tab/>
        <w:t xml:space="preserve">Ministry of Public Works </w:t>
      </w:r>
    </w:p>
    <w:p w14:paraId="66CEEE7B" w14:textId="77777777" w:rsidR="00796FD4" w:rsidRPr="008B195C" w:rsidRDefault="00796FD4" w:rsidP="00796FD4">
      <w:pPr>
        <w:spacing w:line="0" w:lineRule="atLeast"/>
        <w:ind w:left="720" w:firstLine="720"/>
        <w:rPr>
          <w:rFonts w:ascii="Times New Roman" w:hAnsi="Times New Roman"/>
          <w:szCs w:val="22"/>
        </w:rPr>
      </w:pPr>
      <w:proofErr w:type="spellStart"/>
      <w:r>
        <w:rPr>
          <w:rFonts w:ascii="Times New Roman" w:hAnsi="Times New Roman"/>
          <w:szCs w:val="22"/>
        </w:rPr>
        <w:t>Dhusamareeb</w:t>
      </w:r>
      <w:proofErr w:type="spellEnd"/>
      <w:r>
        <w:rPr>
          <w:rFonts w:ascii="Times New Roman" w:hAnsi="Times New Roman"/>
          <w:szCs w:val="22"/>
        </w:rPr>
        <w:t xml:space="preserve"> </w:t>
      </w:r>
      <w:r w:rsidRPr="008B195C">
        <w:rPr>
          <w:rFonts w:ascii="Times New Roman" w:hAnsi="Times New Roman"/>
          <w:szCs w:val="22"/>
        </w:rPr>
        <w:t>Municipality</w:t>
      </w:r>
    </w:p>
    <w:p w14:paraId="2B9FC4AB" w14:textId="77777777" w:rsidR="00796FD4" w:rsidRPr="008B195C" w:rsidRDefault="00796FD4" w:rsidP="00796FD4">
      <w:pPr>
        <w:spacing w:line="235" w:lineRule="auto"/>
        <w:ind w:left="720" w:firstLine="720"/>
        <w:rPr>
          <w:rFonts w:ascii="Times New Roman" w:hAnsi="Times New Roman"/>
          <w:szCs w:val="22"/>
        </w:rPr>
      </w:pPr>
      <w:r w:rsidRPr="008B195C">
        <w:rPr>
          <w:rFonts w:ascii="Times New Roman" w:hAnsi="Times New Roman"/>
          <w:szCs w:val="22"/>
        </w:rPr>
        <w:t>Somalia</w:t>
      </w:r>
    </w:p>
    <w:p w14:paraId="2B48A1C0" w14:textId="77777777" w:rsidR="00796FD4" w:rsidRPr="008B195C" w:rsidRDefault="00796FD4" w:rsidP="00796FD4">
      <w:pPr>
        <w:spacing w:line="3" w:lineRule="exact"/>
        <w:rPr>
          <w:rFonts w:ascii="Times New Roman" w:hAnsi="Times New Roman"/>
          <w:szCs w:val="22"/>
        </w:rPr>
      </w:pPr>
    </w:p>
    <w:p w14:paraId="1C71FD1F" w14:textId="77777777" w:rsidR="00796FD4" w:rsidRPr="008B195C" w:rsidRDefault="00796FD4" w:rsidP="00796FD4">
      <w:pPr>
        <w:pStyle w:val="ListParagraph"/>
        <w:ind w:left="0"/>
        <w:jc w:val="both"/>
        <w:rPr>
          <w:rFonts w:ascii="Times New Roman" w:hAnsi="Times New Roman"/>
          <w:szCs w:val="22"/>
        </w:rPr>
      </w:pPr>
    </w:p>
    <w:p w14:paraId="5C0854D8" w14:textId="77777777" w:rsidR="00796FD4" w:rsidRPr="00384074" w:rsidRDefault="00796FD4" w:rsidP="00796FD4">
      <w:pPr>
        <w:rPr>
          <w:rFonts w:ascii="Times New Roman" w:hAnsi="Times New Roman"/>
          <w:b/>
          <w:sz w:val="24"/>
          <w:szCs w:val="24"/>
          <w:lang w:val="en-GB"/>
        </w:rPr>
      </w:pPr>
      <w:r>
        <w:t>E</w:t>
      </w:r>
      <w:r w:rsidRPr="00404470">
        <w:t xml:space="preserve">mail: </w:t>
      </w:r>
      <w:hyperlink r:id="rId14" w:history="1">
        <w:r w:rsidRPr="00404470">
          <w:rPr>
            <w:rStyle w:val="Hyperlink"/>
          </w:rPr>
          <w:t xml:space="preserve">pcurecruitment@gmail.com </w:t>
        </w:r>
      </w:hyperlink>
      <w:r w:rsidRPr="00404470">
        <w:t xml:space="preserve"> and copied to: </w:t>
      </w:r>
      <w:hyperlink r:id="rId15" w:history="1">
        <w:r w:rsidRPr="00404470">
          <w:rPr>
            <w:rStyle w:val="Hyperlink"/>
          </w:rPr>
          <w:t>eokwach@yahoo.com</w:t>
        </w:r>
      </w:hyperlink>
    </w:p>
    <w:p w14:paraId="4813E776" w14:textId="77777777" w:rsidR="006645CE" w:rsidRPr="00250B8C" w:rsidRDefault="006645CE" w:rsidP="006645CE">
      <w:pPr>
        <w:jc w:val="center"/>
        <w:rPr>
          <w:rFonts w:ascii="Times New Roman" w:hAnsi="Times New Roman"/>
          <w:sz w:val="20"/>
        </w:rPr>
      </w:pPr>
    </w:p>
    <w:sectPr w:rsidR="006645CE" w:rsidRPr="00250B8C" w:rsidSect="004E43B7">
      <w:headerReference w:type="default" r:id="rId16"/>
      <w:endnotePr>
        <w:numFmt w:val="decimal"/>
      </w:endnotePr>
      <w:pgSz w:w="12240" w:h="15840"/>
      <w:pgMar w:top="540" w:right="630" w:bottom="360" w:left="126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9A5A" w14:textId="77777777" w:rsidR="00720062" w:rsidRDefault="00720062">
      <w:r>
        <w:separator/>
      </w:r>
    </w:p>
  </w:endnote>
  <w:endnote w:type="continuationSeparator" w:id="0">
    <w:p w14:paraId="78E6666D" w14:textId="77777777" w:rsidR="00720062" w:rsidRDefault="00720062"/>
  </w:endnote>
  <w:endnote w:type="continuationNotice" w:id="1">
    <w:p w14:paraId="6DFC145B" w14:textId="77777777" w:rsidR="00720062" w:rsidRDefault="0072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A7736" w14:textId="77777777" w:rsidR="00720062" w:rsidRDefault="00720062">
      <w:r>
        <w:rPr>
          <w:sz w:val="24"/>
        </w:rPr>
        <w:separator/>
      </w:r>
    </w:p>
  </w:footnote>
  <w:footnote w:type="continuationSeparator" w:id="0">
    <w:p w14:paraId="5E3C7328" w14:textId="77777777" w:rsidR="00720062" w:rsidRDefault="00720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B73E9"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B9F"/>
    <w:multiLevelType w:val="hybridMultilevel"/>
    <w:tmpl w:val="8FF2DC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0C3E"/>
    <w:multiLevelType w:val="hybridMultilevel"/>
    <w:tmpl w:val="A3045A58"/>
    <w:lvl w:ilvl="0" w:tplc="D6ECD09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D0FFC"/>
    <w:multiLevelType w:val="hybridMultilevel"/>
    <w:tmpl w:val="666A86FE"/>
    <w:lvl w:ilvl="0" w:tplc="4B36E740">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9519BE"/>
    <w:multiLevelType w:val="hybridMultilevel"/>
    <w:tmpl w:val="D360C98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FE34261"/>
    <w:multiLevelType w:val="hybridMultilevel"/>
    <w:tmpl w:val="A4C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F6166"/>
    <w:multiLevelType w:val="hybridMultilevel"/>
    <w:tmpl w:val="29C487BA"/>
    <w:lvl w:ilvl="0" w:tplc="75944060">
      <w:start w:val="1"/>
      <w:numFmt w:val="lowerLetter"/>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90C9D"/>
    <w:multiLevelType w:val="hybridMultilevel"/>
    <w:tmpl w:val="4E1019AE"/>
    <w:lvl w:ilvl="0" w:tplc="373C6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D6E09"/>
    <w:multiLevelType w:val="hybridMultilevel"/>
    <w:tmpl w:val="DC4A99C8"/>
    <w:lvl w:ilvl="0" w:tplc="0E6EFFC2">
      <w:start w:val="1"/>
      <w:numFmt w:val="lowerLetter"/>
      <w:lvlText w:val="(%1)"/>
      <w:lvlJc w:val="left"/>
      <w:pPr>
        <w:ind w:left="720" w:hanging="360"/>
      </w:pPr>
      <w:rPr>
        <w:rFonts w:ascii="Times New Roman" w:eastAsia="Times New Roman" w:hAnsi="Times New Roman" w:cs="Times New Roman"/>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C326F92"/>
    <w:multiLevelType w:val="hybridMultilevel"/>
    <w:tmpl w:val="1F6AA3EC"/>
    <w:lvl w:ilvl="0" w:tplc="BA4C981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FC352C"/>
    <w:multiLevelType w:val="hybridMultilevel"/>
    <w:tmpl w:val="A5F09486"/>
    <w:lvl w:ilvl="0" w:tplc="4EB6F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60948"/>
    <w:multiLevelType w:val="hybridMultilevel"/>
    <w:tmpl w:val="AEE2ACB4"/>
    <w:lvl w:ilvl="0" w:tplc="18F4B2A2">
      <w:start w:val="1"/>
      <w:numFmt w:val="lowerLetter"/>
      <w:lvlText w:val="%1)"/>
      <w:lvlJc w:val="left"/>
      <w:pPr>
        <w:ind w:left="360" w:hanging="360"/>
      </w:pPr>
      <w:rPr>
        <w:rFonts w:hint="default"/>
        <w:b w:val="0"/>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C44E5"/>
    <w:multiLevelType w:val="hybridMultilevel"/>
    <w:tmpl w:val="AACE36DC"/>
    <w:lvl w:ilvl="0" w:tplc="232CB136">
      <w:start w:val="1"/>
      <w:numFmt w:val="decimal"/>
      <w:lvlText w:val="%1."/>
      <w:lvlJc w:val="left"/>
      <w:pPr>
        <w:tabs>
          <w:tab w:val="num" w:pos="360"/>
        </w:tabs>
        <w:ind w:left="0" w:firstLine="0"/>
      </w:pPr>
      <w:rPr>
        <w:rFonts w:ascii="Times New Roman" w:hAnsi="Times New Roman" w:cs="Times New Roman" w:hint="default"/>
        <w:b w:val="0"/>
        <w:i w:val="0"/>
        <w:color w:val="auto"/>
      </w:rPr>
    </w:lvl>
    <w:lvl w:ilvl="1" w:tplc="04090017">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E33E46"/>
    <w:multiLevelType w:val="hybridMultilevel"/>
    <w:tmpl w:val="345868E0"/>
    <w:lvl w:ilvl="0" w:tplc="04090001">
      <w:start w:val="1"/>
      <w:numFmt w:val="bullet"/>
      <w:lvlText w:val=""/>
      <w:lvlJc w:val="left"/>
      <w:pPr>
        <w:ind w:left="720" w:hanging="360"/>
      </w:pPr>
      <w:rPr>
        <w:rFonts w:ascii="Symbol" w:hAnsi="Symbol" w:hint="default"/>
      </w:rPr>
    </w:lvl>
    <w:lvl w:ilvl="1" w:tplc="C5200A2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E79BB"/>
    <w:multiLevelType w:val="hybridMultilevel"/>
    <w:tmpl w:val="567EB2C4"/>
    <w:lvl w:ilvl="0" w:tplc="C412833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0"/>
  </w:num>
  <w:num w:numId="5">
    <w:abstractNumId w:val="9"/>
  </w:num>
  <w:num w:numId="6">
    <w:abstractNumId w:val="1"/>
  </w:num>
  <w:num w:numId="7">
    <w:abstractNumId w:val="6"/>
  </w:num>
  <w:num w:numId="8">
    <w:abstractNumId w:val="12"/>
  </w:num>
  <w:num w:numId="9">
    <w:abstractNumId w:val="11"/>
  </w:num>
  <w:num w:numId="10">
    <w:abstractNumId w:val="13"/>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B8"/>
    <w:rsid w:val="00000262"/>
    <w:rsid w:val="000138E9"/>
    <w:rsid w:val="00024ECA"/>
    <w:rsid w:val="00025167"/>
    <w:rsid w:val="00045747"/>
    <w:rsid w:val="00053086"/>
    <w:rsid w:val="00057F23"/>
    <w:rsid w:val="0006650D"/>
    <w:rsid w:val="00066F90"/>
    <w:rsid w:val="000751A0"/>
    <w:rsid w:val="00087EFB"/>
    <w:rsid w:val="000A4184"/>
    <w:rsid w:val="000C4041"/>
    <w:rsid w:val="000C73D9"/>
    <w:rsid w:val="000E73C5"/>
    <w:rsid w:val="000F730D"/>
    <w:rsid w:val="0011310E"/>
    <w:rsid w:val="00125B33"/>
    <w:rsid w:val="001303D8"/>
    <w:rsid w:val="001362EE"/>
    <w:rsid w:val="00137FD4"/>
    <w:rsid w:val="001402B9"/>
    <w:rsid w:val="00156BB2"/>
    <w:rsid w:val="00166008"/>
    <w:rsid w:val="001663AC"/>
    <w:rsid w:val="0018040E"/>
    <w:rsid w:val="00192B55"/>
    <w:rsid w:val="001A0629"/>
    <w:rsid w:val="001A0F43"/>
    <w:rsid w:val="001A76F9"/>
    <w:rsid w:val="001A7C01"/>
    <w:rsid w:val="001B0D84"/>
    <w:rsid w:val="001B19F5"/>
    <w:rsid w:val="001B4C0C"/>
    <w:rsid w:val="001C0554"/>
    <w:rsid w:val="001C62F9"/>
    <w:rsid w:val="001C6DA4"/>
    <w:rsid w:val="001D70EB"/>
    <w:rsid w:val="001D7A5E"/>
    <w:rsid w:val="001E0709"/>
    <w:rsid w:val="001F4D1B"/>
    <w:rsid w:val="001F6A99"/>
    <w:rsid w:val="002306A9"/>
    <w:rsid w:val="0023078C"/>
    <w:rsid w:val="00257AA0"/>
    <w:rsid w:val="00264FFD"/>
    <w:rsid w:val="002727A9"/>
    <w:rsid w:val="00282B61"/>
    <w:rsid w:val="00282EDA"/>
    <w:rsid w:val="00290586"/>
    <w:rsid w:val="00290F4D"/>
    <w:rsid w:val="002F2F4D"/>
    <w:rsid w:val="003124C5"/>
    <w:rsid w:val="00315B8A"/>
    <w:rsid w:val="003224B9"/>
    <w:rsid w:val="0034201E"/>
    <w:rsid w:val="00343B95"/>
    <w:rsid w:val="00351050"/>
    <w:rsid w:val="00357959"/>
    <w:rsid w:val="00371F8E"/>
    <w:rsid w:val="0037611E"/>
    <w:rsid w:val="00377DF3"/>
    <w:rsid w:val="00380367"/>
    <w:rsid w:val="00384074"/>
    <w:rsid w:val="00390192"/>
    <w:rsid w:val="0039199D"/>
    <w:rsid w:val="003C2D60"/>
    <w:rsid w:val="003C4C4D"/>
    <w:rsid w:val="00402438"/>
    <w:rsid w:val="00405A36"/>
    <w:rsid w:val="00411EC4"/>
    <w:rsid w:val="00416918"/>
    <w:rsid w:val="00417BFC"/>
    <w:rsid w:val="0042525E"/>
    <w:rsid w:val="00440D14"/>
    <w:rsid w:val="0044441A"/>
    <w:rsid w:val="0046346E"/>
    <w:rsid w:val="004748C2"/>
    <w:rsid w:val="004774EE"/>
    <w:rsid w:val="00483EB3"/>
    <w:rsid w:val="00487790"/>
    <w:rsid w:val="00487DE7"/>
    <w:rsid w:val="004C362D"/>
    <w:rsid w:val="004D4AB3"/>
    <w:rsid w:val="004E43B7"/>
    <w:rsid w:val="004E721D"/>
    <w:rsid w:val="005049E1"/>
    <w:rsid w:val="00506F01"/>
    <w:rsid w:val="005323D9"/>
    <w:rsid w:val="00541D8D"/>
    <w:rsid w:val="005448F9"/>
    <w:rsid w:val="0056174A"/>
    <w:rsid w:val="005926D8"/>
    <w:rsid w:val="00593053"/>
    <w:rsid w:val="00593DE1"/>
    <w:rsid w:val="005C0763"/>
    <w:rsid w:val="005C6639"/>
    <w:rsid w:val="005F3CAB"/>
    <w:rsid w:val="00610205"/>
    <w:rsid w:val="00620B79"/>
    <w:rsid w:val="00631CD1"/>
    <w:rsid w:val="00640484"/>
    <w:rsid w:val="006410FC"/>
    <w:rsid w:val="00650434"/>
    <w:rsid w:val="00655E3C"/>
    <w:rsid w:val="00662B83"/>
    <w:rsid w:val="006645CE"/>
    <w:rsid w:val="00671CF8"/>
    <w:rsid w:val="00682097"/>
    <w:rsid w:val="00690D92"/>
    <w:rsid w:val="00694EFB"/>
    <w:rsid w:val="006B2692"/>
    <w:rsid w:val="006B525F"/>
    <w:rsid w:val="006B6552"/>
    <w:rsid w:val="006C76E0"/>
    <w:rsid w:val="006D6898"/>
    <w:rsid w:val="006E2C05"/>
    <w:rsid w:val="006E40CD"/>
    <w:rsid w:val="006F0A69"/>
    <w:rsid w:val="006F0AF8"/>
    <w:rsid w:val="006F3706"/>
    <w:rsid w:val="00706D22"/>
    <w:rsid w:val="00720062"/>
    <w:rsid w:val="00733BC8"/>
    <w:rsid w:val="007519D4"/>
    <w:rsid w:val="007579A4"/>
    <w:rsid w:val="00760E0D"/>
    <w:rsid w:val="007641C5"/>
    <w:rsid w:val="00770C95"/>
    <w:rsid w:val="00796FD4"/>
    <w:rsid w:val="007B0E85"/>
    <w:rsid w:val="007B4BC6"/>
    <w:rsid w:val="007C4318"/>
    <w:rsid w:val="007C4BF3"/>
    <w:rsid w:val="007D59F6"/>
    <w:rsid w:val="007E7DC7"/>
    <w:rsid w:val="00800BC8"/>
    <w:rsid w:val="008016D3"/>
    <w:rsid w:val="0080357B"/>
    <w:rsid w:val="00815955"/>
    <w:rsid w:val="008179BE"/>
    <w:rsid w:val="00840BC3"/>
    <w:rsid w:val="00850B55"/>
    <w:rsid w:val="0087510D"/>
    <w:rsid w:val="008929AC"/>
    <w:rsid w:val="0089352E"/>
    <w:rsid w:val="00896940"/>
    <w:rsid w:val="008A0873"/>
    <w:rsid w:val="008A4AA7"/>
    <w:rsid w:val="008C0E64"/>
    <w:rsid w:val="008D3099"/>
    <w:rsid w:val="008D460F"/>
    <w:rsid w:val="008D7888"/>
    <w:rsid w:val="008E571F"/>
    <w:rsid w:val="008E7D10"/>
    <w:rsid w:val="00916E24"/>
    <w:rsid w:val="00922C44"/>
    <w:rsid w:val="009230A4"/>
    <w:rsid w:val="009268BD"/>
    <w:rsid w:val="00930D65"/>
    <w:rsid w:val="0094231D"/>
    <w:rsid w:val="00943153"/>
    <w:rsid w:val="00944419"/>
    <w:rsid w:val="0095122B"/>
    <w:rsid w:val="00963985"/>
    <w:rsid w:val="00964BEB"/>
    <w:rsid w:val="00965D7E"/>
    <w:rsid w:val="009702BE"/>
    <w:rsid w:val="00972C0D"/>
    <w:rsid w:val="009830E4"/>
    <w:rsid w:val="0099586B"/>
    <w:rsid w:val="009A77D5"/>
    <w:rsid w:val="009E0DE7"/>
    <w:rsid w:val="009E7D44"/>
    <w:rsid w:val="009F1512"/>
    <w:rsid w:val="009F5121"/>
    <w:rsid w:val="00A05A45"/>
    <w:rsid w:val="00A11D72"/>
    <w:rsid w:val="00A45576"/>
    <w:rsid w:val="00A47158"/>
    <w:rsid w:val="00A5253C"/>
    <w:rsid w:val="00A5738F"/>
    <w:rsid w:val="00A62817"/>
    <w:rsid w:val="00A64A38"/>
    <w:rsid w:val="00AA4858"/>
    <w:rsid w:val="00AA71E1"/>
    <w:rsid w:val="00AB3829"/>
    <w:rsid w:val="00AC3A27"/>
    <w:rsid w:val="00AC43AD"/>
    <w:rsid w:val="00AF6AE4"/>
    <w:rsid w:val="00B12F98"/>
    <w:rsid w:val="00B3350A"/>
    <w:rsid w:val="00B3630A"/>
    <w:rsid w:val="00B401DA"/>
    <w:rsid w:val="00B76F87"/>
    <w:rsid w:val="00B9664A"/>
    <w:rsid w:val="00BA4299"/>
    <w:rsid w:val="00BB625E"/>
    <w:rsid w:val="00BB6ACD"/>
    <w:rsid w:val="00BC1BB9"/>
    <w:rsid w:val="00BC7646"/>
    <w:rsid w:val="00BD0C97"/>
    <w:rsid w:val="00BD6CBC"/>
    <w:rsid w:val="00BF40E5"/>
    <w:rsid w:val="00C0019B"/>
    <w:rsid w:val="00C00E7D"/>
    <w:rsid w:val="00C13628"/>
    <w:rsid w:val="00C214C8"/>
    <w:rsid w:val="00C23724"/>
    <w:rsid w:val="00C34E2E"/>
    <w:rsid w:val="00C53B59"/>
    <w:rsid w:val="00C56A34"/>
    <w:rsid w:val="00C61CFA"/>
    <w:rsid w:val="00C636B0"/>
    <w:rsid w:val="00C63C8A"/>
    <w:rsid w:val="00C835C3"/>
    <w:rsid w:val="00C86C0F"/>
    <w:rsid w:val="00CB1456"/>
    <w:rsid w:val="00CB198C"/>
    <w:rsid w:val="00CB426D"/>
    <w:rsid w:val="00CE3563"/>
    <w:rsid w:val="00CF76E2"/>
    <w:rsid w:val="00D067D7"/>
    <w:rsid w:val="00D24EA2"/>
    <w:rsid w:val="00D25A8B"/>
    <w:rsid w:val="00D313AF"/>
    <w:rsid w:val="00D35A53"/>
    <w:rsid w:val="00D51F91"/>
    <w:rsid w:val="00D556B9"/>
    <w:rsid w:val="00D744AD"/>
    <w:rsid w:val="00D746DB"/>
    <w:rsid w:val="00D84348"/>
    <w:rsid w:val="00D85FA2"/>
    <w:rsid w:val="00DA0685"/>
    <w:rsid w:val="00DA1218"/>
    <w:rsid w:val="00DA15DD"/>
    <w:rsid w:val="00DB2EA4"/>
    <w:rsid w:val="00DC0F41"/>
    <w:rsid w:val="00DD1343"/>
    <w:rsid w:val="00DE3F97"/>
    <w:rsid w:val="00E075B6"/>
    <w:rsid w:val="00E07E32"/>
    <w:rsid w:val="00E147AE"/>
    <w:rsid w:val="00E15400"/>
    <w:rsid w:val="00E23791"/>
    <w:rsid w:val="00E27164"/>
    <w:rsid w:val="00E352DA"/>
    <w:rsid w:val="00E6166B"/>
    <w:rsid w:val="00E63CD4"/>
    <w:rsid w:val="00E6544A"/>
    <w:rsid w:val="00E84448"/>
    <w:rsid w:val="00E85C1C"/>
    <w:rsid w:val="00E8725D"/>
    <w:rsid w:val="00E9579F"/>
    <w:rsid w:val="00EA5F0C"/>
    <w:rsid w:val="00EB5460"/>
    <w:rsid w:val="00EC50B8"/>
    <w:rsid w:val="00EC5F0D"/>
    <w:rsid w:val="00ED30C9"/>
    <w:rsid w:val="00EF6C2F"/>
    <w:rsid w:val="00F10FF8"/>
    <w:rsid w:val="00F14735"/>
    <w:rsid w:val="00F17486"/>
    <w:rsid w:val="00F3474D"/>
    <w:rsid w:val="00F442E4"/>
    <w:rsid w:val="00F85FBF"/>
    <w:rsid w:val="00F9024C"/>
    <w:rsid w:val="00FD0294"/>
    <w:rsid w:val="00FE3190"/>
    <w:rsid w:val="00FE57BE"/>
    <w:rsid w:val="00FF3A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ACC0C"/>
  <w15:docId w15:val="{C84A729D-1BAC-4282-B958-E66177D6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uiPriority w:val="99"/>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References,Bullets,List Paragraph (numbered (a)),Akapit z listą BS,List Paragraph1,lp1,Dot pt,No Spacing1,List Paragraph Char Char Char,Indicator Text,Numbered Para 1,List Paragraph12,Bullet Points,MAIN CONTENT,Bullet 1,123 List Paragraph"/>
    <w:basedOn w:val="Normal"/>
    <w:link w:val="ListParagraphChar"/>
    <w:uiPriority w:val="34"/>
    <w:qFormat/>
    <w:rsid w:val="00C23724"/>
    <w:pPr>
      <w:ind w:left="720"/>
      <w:contextualSpacing/>
    </w:pPr>
  </w:style>
  <w:style w:type="paragraph" w:styleId="BodyTextIndent">
    <w:name w:val="Body Text Indent"/>
    <w:basedOn w:val="Normal"/>
    <w:link w:val="BodyTextIndentChar"/>
    <w:uiPriority w:val="99"/>
    <w:unhideWhenUsed/>
    <w:rsid w:val="001E0709"/>
    <w:pPr>
      <w:spacing w:after="120"/>
      <w:ind w:left="360"/>
    </w:pPr>
  </w:style>
  <w:style w:type="character" w:customStyle="1" w:styleId="BodyTextIndentChar">
    <w:name w:val="Body Text Indent Char"/>
    <w:basedOn w:val="DefaultParagraphFont"/>
    <w:link w:val="BodyTextIndent"/>
    <w:uiPriority w:val="99"/>
    <w:rsid w:val="001E0709"/>
    <w:rPr>
      <w:rFonts w:ascii="CG Times" w:hAnsi="CG Times"/>
      <w:sz w:val="22"/>
    </w:rPr>
  </w:style>
  <w:style w:type="paragraph" w:styleId="NormalWeb">
    <w:name w:val="Normal (Web)"/>
    <w:basedOn w:val="Normal"/>
    <w:uiPriority w:val="99"/>
    <w:unhideWhenUsed/>
    <w:rsid w:val="00E9579F"/>
    <w:pPr>
      <w:spacing w:before="100" w:beforeAutospacing="1" w:after="100" w:afterAutospacing="1"/>
    </w:pPr>
    <w:rPr>
      <w:rFonts w:ascii="Times New Roman" w:hAnsi="Times New Roman"/>
      <w:sz w:val="24"/>
      <w:szCs w:val="24"/>
    </w:rPr>
  </w:style>
  <w:style w:type="character" w:customStyle="1" w:styleId="ListParagraphChar">
    <w:name w:val="List Paragraph Char"/>
    <w:aliases w:val="References Char,Bullets Char,List Paragraph (numbered (a)) Char,Akapit z listą BS Char,List Paragraph1 Char,lp1 Char,Dot pt Char,No Spacing1 Char,List Paragraph Char Char Char Char,Indicator Text Char,Numbered Para 1 Char"/>
    <w:link w:val="ListParagraph"/>
    <w:uiPriority w:val="34"/>
    <w:qFormat/>
    <w:rsid w:val="00E9579F"/>
    <w:rPr>
      <w:rFonts w:ascii="CG Times" w:hAnsi="CG Times"/>
      <w:sz w:val="22"/>
    </w:rPr>
  </w:style>
  <w:style w:type="table" w:styleId="TableGrid">
    <w:name w:val="Table Grid"/>
    <w:basedOn w:val="TableNormal"/>
    <w:uiPriority w:val="59"/>
    <w:rsid w:val="008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43153"/>
    <w:rPr>
      <w:rFonts w:ascii="CG Times" w:hAnsi="CG Times"/>
      <w:sz w:val="22"/>
    </w:rPr>
  </w:style>
  <w:style w:type="paragraph" w:customStyle="1" w:styleId="Normal2">
    <w:name w:val="Normal_2"/>
    <w:qFormat/>
    <w:rsid w:val="00943153"/>
    <w:pPr>
      <w:spacing w:after="160" w:line="256"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641C5"/>
    <w:rPr>
      <w:color w:val="605E5C"/>
      <w:shd w:val="clear" w:color="auto" w:fill="E1DFDD"/>
    </w:rPr>
  </w:style>
  <w:style w:type="character" w:customStyle="1" w:styleId="BodyTextChar">
    <w:name w:val="Body Text Char"/>
    <w:basedOn w:val="DefaultParagraphFont"/>
    <w:link w:val="BodyText"/>
    <w:semiHidden/>
    <w:rsid w:val="00AC43AD"/>
    <w:rPr>
      <w:rFonts w:ascii="CG Times" w:hAnsi="CG Times"/>
      <w:spacing w:val="-2"/>
      <w:sz w:val="24"/>
    </w:rPr>
  </w:style>
  <w:style w:type="paragraph" w:customStyle="1" w:styleId="Body">
    <w:name w:val="Body"/>
    <w:rsid w:val="00AC43A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Default">
    <w:name w:val="Default"/>
    <w:rsid w:val="00972C0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wr.gov.s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okwach@yahoo.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rp2@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1031-2CE5-452E-B2BF-ED683C53D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2DC327-FF31-4872-BB0C-3E5AFD07B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A70FC-AE75-434D-8CAF-D0368D14D7D4}">
  <ds:schemaRefs>
    <ds:schemaRef ds:uri="http://schemas.microsoft.com/sharepoint/v3/contenttype/forms"/>
  </ds:schemaRefs>
</ds:datastoreItem>
</file>

<file path=customXml/itemProps4.xml><?xml version="1.0" encoding="utf-8"?>
<ds:datastoreItem xmlns:ds="http://schemas.openxmlformats.org/officeDocument/2006/customXml" ds:itemID="{58DCB297-E59A-4827-82EB-0643959F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6589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BARAKA</cp:lastModifiedBy>
  <cp:revision>14</cp:revision>
  <cp:lastPrinted>2011-11-02T17:37:00Z</cp:lastPrinted>
  <dcterms:created xsi:type="dcterms:W3CDTF">2020-11-25T08:01:00Z</dcterms:created>
  <dcterms:modified xsi:type="dcterms:W3CDTF">2020-11-25T12:19:00Z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