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FB874" w14:textId="77777777" w:rsidR="001809CA" w:rsidRPr="00C268C2" w:rsidRDefault="001809CA" w:rsidP="001809CA"/>
    <w:p w14:paraId="6B642DFA" w14:textId="77777777" w:rsidR="001809CA" w:rsidRPr="00C268C2" w:rsidRDefault="00D368F2" w:rsidP="00D368F2">
      <w:pPr>
        <w:jc w:val="center"/>
      </w:pPr>
      <w:r w:rsidRPr="00C268C2">
        <w:rPr>
          <w:noProof/>
        </w:rPr>
        <w:drawing>
          <wp:inline distT="0" distB="0" distL="0" distR="0" wp14:anchorId="15D77FC1" wp14:editId="074CCF42">
            <wp:extent cx="1231265" cy="9144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265" cy="914400"/>
                    </a:xfrm>
                    <a:prstGeom prst="rect">
                      <a:avLst/>
                    </a:prstGeom>
                    <a:noFill/>
                  </pic:spPr>
                </pic:pic>
              </a:graphicData>
            </a:graphic>
          </wp:inline>
        </w:drawing>
      </w:r>
    </w:p>
    <w:p w14:paraId="7D44C920" w14:textId="77777777" w:rsidR="001809CA" w:rsidRPr="00C268C2" w:rsidRDefault="001809CA" w:rsidP="001809CA"/>
    <w:p w14:paraId="52E4D3D3" w14:textId="77777777" w:rsidR="00D368F2" w:rsidRPr="00C268C2" w:rsidRDefault="00D368F2" w:rsidP="00D368F2">
      <w:pPr>
        <w:jc w:val="center"/>
        <w:rPr>
          <w:rFonts w:eastAsia="Arial Unicode MS"/>
          <w:b/>
          <w:noProof/>
          <w:color w:val="000000"/>
          <w:u w:color="000000"/>
          <w:bdr w:val="nil"/>
        </w:rPr>
      </w:pPr>
      <w:r w:rsidRPr="00C268C2">
        <w:rPr>
          <w:rFonts w:eastAsia="Arial Unicode MS"/>
          <w:b/>
          <w:noProof/>
          <w:color w:val="000000"/>
          <w:u w:color="000000"/>
          <w:bdr w:val="nil"/>
        </w:rPr>
        <w:t>FEDERAL REPUBLIC OF SOMALIA</w:t>
      </w:r>
    </w:p>
    <w:p w14:paraId="2F9F2197" w14:textId="77777777" w:rsidR="00D368F2" w:rsidRPr="00C268C2" w:rsidRDefault="00D368F2" w:rsidP="00D368F2">
      <w:pPr>
        <w:pBdr>
          <w:top w:val="nil"/>
          <w:left w:val="nil"/>
          <w:bottom w:val="nil"/>
          <w:right w:val="nil"/>
          <w:between w:val="nil"/>
          <w:bar w:val="nil"/>
        </w:pBdr>
        <w:jc w:val="center"/>
        <w:rPr>
          <w:rFonts w:eastAsia="Arial Unicode MS"/>
          <w:b/>
          <w:bCs/>
          <w:color w:val="000000"/>
          <w:sz w:val="28"/>
          <w:szCs w:val="28"/>
          <w:u w:color="000000"/>
          <w:bdr w:val="nil"/>
        </w:rPr>
      </w:pPr>
      <w:r w:rsidRPr="00C268C2">
        <w:rPr>
          <w:rFonts w:eastAsia="Arial Unicode MS"/>
          <w:b/>
          <w:bCs/>
          <w:color w:val="000000"/>
          <w:sz w:val="28"/>
          <w:szCs w:val="28"/>
          <w:u w:color="000000"/>
          <w:bdr w:val="nil"/>
        </w:rPr>
        <w:t>Ministry of Finance</w:t>
      </w:r>
    </w:p>
    <w:p w14:paraId="06D872D4" w14:textId="77777777" w:rsidR="001809CA" w:rsidRPr="00C268C2" w:rsidRDefault="001809CA" w:rsidP="00D368F2">
      <w:pPr>
        <w:jc w:val="center"/>
      </w:pPr>
    </w:p>
    <w:p w14:paraId="38B9E1BE" w14:textId="77777777" w:rsidR="001809CA" w:rsidRPr="00C268C2" w:rsidRDefault="001809CA" w:rsidP="00D368F2">
      <w:pPr>
        <w:jc w:val="center"/>
      </w:pPr>
    </w:p>
    <w:p w14:paraId="4E160EBD" w14:textId="77777777" w:rsidR="001809CA" w:rsidRPr="00C268C2" w:rsidRDefault="001809CA" w:rsidP="001809CA"/>
    <w:p w14:paraId="3F4044E6" w14:textId="77777777" w:rsidR="00D368F2" w:rsidRPr="00C268C2" w:rsidRDefault="00D368F2" w:rsidP="001809CA"/>
    <w:p w14:paraId="1F9FF609" w14:textId="77777777" w:rsidR="00D368F2" w:rsidRPr="00C268C2" w:rsidRDefault="00D368F2" w:rsidP="001809CA"/>
    <w:p w14:paraId="56AE7FE0" w14:textId="77777777" w:rsidR="001809CA" w:rsidRPr="00C268C2" w:rsidRDefault="001809CA" w:rsidP="001809CA">
      <w:pPr>
        <w:jc w:val="center"/>
        <w:rPr>
          <w:b/>
          <w:sz w:val="28"/>
          <w:szCs w:val="28"/>
        </w:rPr>
      </w:pPr>
      <w:r w:rsidRPr="00C268C2">
        <w:rPr>
          <w:b/>
          <w:sz w:val="28"/>
          <w:szCs w:val="28"/>
        </w:rPr>
        <w:t>Request for Bids</w:t>
      </w:r>
    </w:p>
    <w:p w14:paraId="7F6C8E96" w14:textId="77777777" w:rsidR="001809CA" w:rsidRPr="00C268C2" w:rsidRDefault="001809CA" w:rsidP="001809CA">
      <w:pPr>
        <w:jc w:val="center"/>
        <w:rPr>
          <w:b/>
          <w:sz w:val="28"/>
          <w:szCs w:val="28"/>
        </w:rPr>
      </w:pPr>
      <w:r w:rsidRPr="00C268C2">
        <w:rPr>
          <w:b/>
          <w:sz w:val="28"/>
          <w:szCs w:val="28"/>
        </w:rPr>
        <w:t>Goods</w:t>
      </w:r>
    </w:p>
    <w:p w14:paraId="02A70502" w14:textId="77777777" w:rsidR="001809CA" w:rsidRPr="00C268C2" w:rsidRDefault="001809CA" w:rsidP="001809CA">
      <w:pPr>
        <w:jc w:val="center"/>
        <w:rPr>
          <w:b/>
          <w:sz w:val="28"/>
          <w:szCs w:val="28"/>
        </w:rPr>
      </w:pPr>
      <w:r w:rsidRPr="00C268C2">
        <w:rPr>
          <w:b/>
          <w:sz w:val="28"/>
          <w:szCs w:val="28"/>
        </w:rPr>
        <w:t>(One-Envelope Bidding Process)</w:t>
      </w:r>
    </w:p>
    <w:p w14:paraId="5C77E296" w14:textId="77777777" w:rsidR="001809CA" w:rsidRPr="00C268C2" w:rsidRDefault="001809CA" w:rsidP="001809CA">
      <w:pPr>
        <w:jc w:val="center"/>
        <w:rPr>
          <w:b/>
          <w:sz w:val="40"/>
        </w:rPr>
      </w:pPr>
    </w:p>
    <w:p w14:paraId="7E3C6B8F" w14:textId="77777777" w:rsidR="001809CA" w:rsidRPr="00C268C2" w:rsidRDefault="001809CA" w:rsidP="001809CA">
      <w:pPr>
        <w:jc w:val="center"/>
        <w:rPr>
          <w:b/>
          <w:sz w:val="40"/>
        </w:rPr>
      </w:pPr>
    </w:p>
    <w:p w14:paraId="1D5CC249" w14:textId="77777777" w:rsidR="000E446E" w:rsidRDefault="000E446E" w:rsidP="001809CA">
      <w:pPr>
        <w:spacing w:before="60" w:after="60"/>
        <w:rPr>
          <w:b/>
          <w:sz w:val="32"/>
          <w:szCs w:val="32"/>
        </w:rPr>
      </w:pPr>
      <w:r w:rsidRPr="000E446E">
        <w:rPr>
          <w:b/>
          <w:sz w:val="32"/>
          <w:szCs w:val="32"/>
        </w:rPr>
        <w:t xml:space="preserve">Procurement of Supply and Delivery of IT Equipment’s for </w:t>
      </w:r>
      <w:r>
        <w:rPr>
          <w:b/>
          <w:sz w:val="32"/>
          <w:szCs w:val="32"/>
        </w:rPr>
        <w:t xml:space="preserve"> </w:t>
      </w:r>
    </w:p>
    <w:p w14:paraId="3376A563" w14:textId="3B9C5639" w:rsidR="001809CA" w:rsidRPr="00C268C2" w:rsidRDefault="000E446E" w:rsidP="001809CA">
      <w:pPr>
        <w:spacing w:before="60" w:after="60"/>
        <w:rPr>
          <w:b/>
          <w:color w:val="000000" w:themeColor="text1"/>
          <w:sz w:val="28"/>
          <w:szCs w:val="28"/>
        </w:rPr>
      </w:pPr>
      <w:r>
        <w:rPr>
          <w:b/>
          <w:sz w:val="32"/>
          <w:szCs w:val="32"/>
        </w:rPr>
        <w:t xml:space="preserve">                                </w:t>
      </w:r>
      <w:r w:rsidRPr="000E446E">
        <w:rPr>
          <w:b/>
          <w:sz w:val="32"/>
          <w:szCs w:val="32"/>
        </w:rPr>
        <w:t>Project Components.</w:t>
      </w:r>
    </w:p>
    <w:p w14:paraId="69B39DE1" w14:textId="77777777" w:rsidR="001809CA" w:rsidRPr="00C268C2" w:rsidRDefault="001809CA" w:rsidP="001809CA">
      <w:pPr>
        <w:spacing w:before="60" w:after="60"/>
        <w:rPr>
          <w:b/>
          <w:color w:val="000000" w:themeColor="text1"/>
          <w:sz w:val="28"/>
          <w:szCs w:val="28"/>
        </w:rPr>
      </w:pPr>
    </w:p>
    <w:p w14:paraId="248DC2E2" w14:textId="77777777" w:rsidR="001809CA" w:rsidRPr="00C268C2" w:rsidRDefault="001809CA" w:rsidP="001809CA">
      <w:pPr>
        <w:spacing w:before="60" w:after="60"/>
        <w:rPr>
          <w:b/>
          <w:color w:val="000000" w:themeColor="text1"/>
          <w:sz w:val="28"/>
          <w:szCs w:val="28"/>
        </w:rPr>
      </w:pPr>
    </w:p>
    <w:p w14:paraId="6D7A17B7" w14:textId="4CA312F0" w:rsidR="001809CA" w:rsidRPr="00C268C2" w:rsidRDefault="001809CA" w:rsidP="001809CA">
      <w:pPr>
        <w:spacing w:before="60" w:after="60"/>
        <w:rPr>
          <w:color w:val="000000" w:themeColor="text1"/>
        </w:rPr>
      </w:pPr>
      <w:r w:rsidRPr="00C268C2">
        <w:rPr>
          <w:color w:val="000000" w:themeColor="text1"/>
        </w:rPr>
        <w:t xml:space="preserve">RFB No: </w:t>
      </w:r>
      <w:r w:rsidR="00D368F2" w:rsidRPr="00C268C2">
        <w:rPr>
          <w:color w:val="000000" w:themeColor="text1"/>
        </w:rPr>
        <w:tab/>
      </w:r>
      <w:r w:rsidR="00B5396D" w:rsidRPr="00C268C2">
        <w:rPr>
          <w:spacing w:val="-2"/>
        </w:rPr>
        <w:t>SO-MOF-174471-GO-RFB</w:t>
      </w:r>
    </w:p>
    <w:p w14:paraId="07417747" w14:textId="77777777" w:rsidR="006B57BC" w:rsidRPr="00C268C2" w:rsidRDefault="001809CA" w:rsidP="001809CA">
      <w:pPr>
        <w:spacing w:before="60" w:after="60"/>
        <w:rPr>
          <w:spacing w:val="-2"/>
        </w:rPr>
      </w:pPr>
      <w:r w:rsidRPr="00C268C2">
        <w:rPr>
          <w:color w:val="000000" w:themeColor="text1"/>
        </w:rPr>
        <w:t>Project:</w:t>
      </w:r>
      <w:r w:rsidR="00D368F2" w:rsidRPr="00C268C2">
        <w:rPr>
          <w:color w:val="000000" w:themeColor="text1"/>
        </w:rPr>
        <w:tab/>
      </w:r>
      <w:r w:rsidR="00032B39" w:rsidRPr="00C268C2">
        <w:rPr>
          <w:color w:val="000000" w:themeColor="text1"/>
        </w:rPr>
        <w:t xml:space="preserve">Somalia </w:t>
      </w:r>
      <w:r w:rsidR="004B02ED" w:rsidRPr="00C268C2">
        <w:rPr>
          <w:spacing w:val="-2"/>
        </w:rPr>
        <w:t>Second Public Financial Management Capacity Strengthening</w:t>
      </w:r>
      <w:r w:rsidR="006B57BC" w:rsidRPr="00C268C2">
        <w:rPr>
          <w:spacing w:val="-2"/>
        </w:rPr>
        <w:t xml:space="preserve"> </w:t>
      </w:r>
    </w:p>
    <w:p w14:paraId="7FECA97C" w14:textId="407C0A51" w:rsidR="001809CA" w:rsidRPr="00C268C2" w:rsidRDefault="006B57BC" w:rsidP="001809CA">
      <w:pPr>
        <w:spacing w:before="60" w:after="60"/>
        <w:rPr>
          <w:color w:val="000000" w:themeColor="text1"/>
        </w:rPr>
      </w:pPr>
      <w:r w:rsidRPr="00C268C2">
        <w:rPr>
          <w:spacing w:val="-2"/>
        </w:rPr>
        <w:t xml:space="preserve">                         (Phase II)</w:t>
      </w:r>
    </w:p>
    <w:p w14:paraId="352EEA5E" w14:textId="71D72422" w:rsidR="001809CA" w:rsidRPr="00C268C2" w:rsidRDefault="001809CA" w:rsidP="001809CA">
      <w:pPr>
        <w:spacing w:before="60" w:after="60"/>
        <w:rPr>
          <w:iCs/>
          <w:color w:val="000000" w:themeColor="text1"/>
        </w:rPr>
      </w:pPr>
      <w:r w:rsidRPr="00C268C2">
        <w:rPr>
          <w:iCs/>
          <w:color w:val="000000" w:themeColor="text1"/>
        </w:rPr>
        <w:t xml:space="preserve">Project ID.: </w:t>
      </w:r>
      <w:r w:rsidR="00D368F2" w:rsidRPr="00C268C2">
        <w:rPr>
          <w:iCs/>
          <w:color w:val="000000" w:themeColor="text1"/>
        </w:rPr>
        <w:tab/>
      </w:r>
      <w:r w:rsidR="004B02ED" w:rsidRPr="00C268C2">
        <w:t>P151492</w:t>
      </w:r>
      <w:r w:rsidRPr="00C268C2">
        <w:rPr>
          <w:iCs/>
          <w:color w:val="000000" w:themeColor="text1"/>
        </w:rPr>
        <w:t xml:space="preserve"> </w:t>
      </w:r>
    </w:p>
    <w:p w14:paraId="63E1D669" w14:textId="466F1CFF" w:rsidR="001809CA" w:rsidRPr="00C268C2" w:rsidRDefault="001809CA" w:rsidP="006B57BC">
      <w:pPr>
        <w:rPr>
          <w:b/>
          <w:bCs/>
        </w:rPr>
      </w:pPr>
      <w:r w:rsidRPr="00C268C2">
        <w:rPr>
          <w:iCs/>
          <w:color w:val="000000" w:themeColor="text1"/>
        </w:rPr>
        <w:t xml:space="preserve">Grant No.: </w:t>
      </w:r>
      <w:r w:rsidR="006B57BC" w:rsidRPr="00C268C2">
        <w:rPr>
          <w:iCs/>
          <w:color w:val="000000" w:themeColor="text1"/>
        </w:rPr>
        <w:tab/>
      </w:r>
      <w:r w:rsidR="006B57BC" w:rsidRPr="00C268C2">
        <w:rPr>
          <w:color w:val="26282A"/>
          <w:shd w:val="clear" w:color="auto" w:fill="FFFFFF"/>
        </w:rPr>
        <w:t>IDA-D3700</w:t>
      </w:r>
    </w:p>
    <w:p w14:paraId="69EB782C" w14:textId="6BAF65A1" w:rsidR="001809CA" w:rsidRPr="00C268C2" w:rsidRDefault="001809CA" w:rsidP="001809CA">
      <w:pPr>
        <w:spacing w:before="60" w:after="60"/>
        <w:rPr>
          <w:i/>
          <w:color w:val="000000" w:themeColor="text1"/>
        </w:rPr>
      </w:pPr>
      <w:r w:rsidRPr="00C268C2">
        <w:rPr>
          <w:iCs/>
          <w:color w:val="000000" w:themeColor="text1"/>
        </w:rPr>
        <w:t>Purchaser</w:t>
      </w:r>
      <w:r w:rsidRPr="00C268C2">
        <w:rPr>
          <w:color w:val="000000" w:themeColor="text1"/>
        </w:rPr>
        <w:t>:</w:t>
      </w:r>
      <w:r w:rsidR="00D368F2" w:rsidRPr="00C268C2">
        <w:rPr>
          <w:color w:val="000000" w:themeColor="text1"/>
        </w:rPr>
        <w:tab/>
      </w:r>
      <w:r w:rsidRPr="00C268C2">
        <w:rPr>
          <w:color w:val="000000" w:themeColor="text1"/>
        </w:rPr>
        <w:t xml:space="preserve"> Ministry of Finance</w:t>
      </w:r>
      <w:r w:rsidR="006B57BC" w:rsidRPr="00C268C2">
        <w:rPr>
          <w:color w:val="000000" w:themeColor="text1"/>
        </w:rPr>
        <w:t>, Federal Government of Somalia</w:t>
      </w:r>
    </w:p>
    <w:p w14:paraId="096E1DC2" w14:textId="77777777" w:rsidR="001809CA" w:rsidRPr="00C268C2" w:rsidRDefault="001809CA" w:rsidP="001809CA">
      <w:pPr>
        <w:spacing w:before="60" w:after="60"/>
        <w:ind w:right="-540"/>
        <w:rPr>
          <w:i/>
          <w:color w:val="000000" w:themeColor="text1"/>
        </w:rPr>
      </w:pPr>
      <w:r w:rsidRPr="00C268C2">
        <w:rPr>
          <w:color w:val="000000" w:themeColor="text1"/>
        </w:rPr>
        <w:t xml:space="preserve">Country: </w:t>
      </w:r>
      <w:r w:rsidR="00D368F2" w:rsidRPr="00C268C2">
        <w:rPr>
          <w:color w:val="000000" w:themeColor="text1"/>
        </w:rPr>
        <w:tab/>
      </w:r>
      <w:r w:rsidRPr="00C268C2">
        <w:rPr>
          <w:color w:val="000000" w:themeColor="text1"/>
        </w:rPr>
        <w:t>Somalia</w:t>
      </w:r>
    </w:p>
    <w:p w14:paraId="607852EC" w14:textId="749A66DF" w:rsidR="001809CA" w:rsidRPr="00C268C2" w:rsidRDefault="001809CA" w:rsidP="001809CA">
      <w:pPr>
        <w:spacing w:before="60" w:after="60"/>
        <w:ind w:right="-720"/>
        <w:rPr>
          <w:i/>
          <w:color w:val="000000" w:themeColor="text1"/>
        </w:rPr>
      </w:pPr>
      <w:r w:rsidRPr="00C268C2">
        <w:rPr>
          <w:color w:val="000000" w:themeColor="text1"/>
        </w:rPr>
        <w:t xml:space="preserve">Issued on: </w:t>
      </w:r>
      <w:r w:rsidR="00D368F2" w:rsidRPr="00C268C2">
        <w:rPr>
          <w:color w:val="000000" w:themeColor="text1"/>
        </w:rPr>
        <w:tab/>
      </w:r>
      <w:r w:rsidR="000E446E" w:rsidRPr="000E446E">
        <w:rPr>
          <w:color w:val="000000" w:themeColor="text1"/>
        </w:rPr>
        <w:t>26/06/2020</w:t>
      </w:r>
    </w:p>
    <w:p w14:paraId="03121176" w14:textId="77777777" w:rsidR="001809CA" w:rsidRPr="00C268C2" w:rsidRDefault="001809CA" w:rsidP="001809CA">
      <w:pPr>
        <w:spacing w:before="60" w:after="60"/>
        <w:ind w:right="-720"/>
        <w:rPr>
          <w:i/>
          <w:color w:val="000000" w:themeColor="text1"/>
          <w:sz w:val="28"/>
          <w:szCs w:val="28"/>
        </w:rPr>
      </w:pPr>
    </w:p>
    <w:p w14:paraId="67349AA8" w14:textId="77777777" w:rsidR="001809CA" w:rsidRPr="00C268C2" w:rsidRDefault="001809CA" w:rsidP="001809CA">
      <w:pPr>
        <w:jc w:val="center"/>
      </w:pPr>
    </w:p>
    <w:p w14:paraId="681E011D" w14:textId="77777777" w:rsidR="00293CEF" w:rsidRPr="00C268C2" w:rsidRDefault="00293CEF" w:rsidP="001809CA">
      <w:pPr>
        <w:tabs>
          <w:tab w:val="center" w:pos="4500"/>
        </w:tabs>
        <w:sectPr w:rsidR="00293CEF" w:rsidRPr="00C268C2" w:rsidSect="00624691">
          <w:headerReference w:type="first" r:id="rId12"/>
          <w:type w:val="oddPage"/>
          <w:pgSz w:w="12240" w:h="15840" w:code="1"/>
          <w:pgMar w:top="1440" w:right="1440" w:bottom="1440" w:left="1800" w:header="720" w:footer="720" w:gutter="0"/>
          <w:paperSrc w:first="15" w:other="15"/>
          <w:pgNumType w:fmt="lowerRoman"/>
          <w:cols w:space="720"/>
          <w:titlePg/>
        </w:sectPr>
      </w:pPr>
    </w:p>
    <w:p w14:paraId="621D9D75" w14:textId="77777777" w:rsidR="00B74BD9" w:rsidRPr="00C268C2" w:rsidRDefault="00B74BD9" w:rsidP="00D368F2">
      <w:pPr>
        <w:pStyle w:val="Title"/>
        <w:jc w:val="left"/>
        <w:rPr>
          <w:sz w:val="32"/>
          <w:szCs w:val="32"/>
        </w:rPr>
      </w:pPr>
    </w:p>
    <w:p w14:paraId="252E8F3C" w14:textId="77777777" w:rsidR="00B74BD9" w:rsidRPr="00C268C2" w:rsidRDefault="00B74BD9" w:rsidP="00B74BD9">
      <w:pPr>
        <w:pStyle w:val="Title"/>
        <w:spacing w:after="240"/>
        <w:rPr>
          <w:sz w:val="24"/>
        </w:rPr>
      </w:pPr>
      <w:r w:rsidRPr="00C268C2">
        <w:rPr>
          <w:sz w:val="24"/>
        </w:rPr>
        <w:t>Summary</w:t>
      </w:r>
    </w:p>
    <w:p w14:paraId="0639C2B3" w14:textId="77777777" w:rsidR="00B74BD9" w:rsidRPr="00C268C2" w:rsidRDefault="00293CEF" w:rsidP="00293CEF">
      <w:pPr>
        <w:pStyle w:val="Title"/>
        <w:tabs>
          <w:tab w:val="left" w:pos="5925"/>
        </w:tabs>
        <w:spacing w:after="240"/>
        <w:jc w:val="left"/>
        <w:rPr>
          <w:bCs/>
          <w:sz w:val="24"/>
        </w:rPr>
      </w:pPr>
      <w:r w:rsidRPr="00C268C2">
        <w:rPr>
          <w:bCs/>
          <w:sz w:val="24"/>
        </w:rPr>
        <w:tab/>
      </w:r>
    </w:p>
    <w:p w14:paraId="70EEEE98" w14:textId="77777777" w:rsidR="00B74BD9" w:rsidRPr="00C268C2" w:rsidRDefault="00B74BD9" w:rsidP="00B74BD9">
      <w:pPr>
        <w:pStyle w:val="Outline"/>
        <w:spacing w:before="120" w:after="120"/>
        <w:rPr>
          <w:kern w:val="0"/>
        </w:rPr>
      </w:pPr>
      <w:r w:rsidRPr="00C268C2">
        <w:rPr>
          <w:b/>
          <w:bCs/>
        </w:rPr>
        <w:t>Specific Procurement Notice - Request for Bids</w:t>
      </w:r>
      <w:r w:rsidRPr="00C268C2">
        <w:rPr>
          <w:kern w:val="0"/>
        </w:rPr>
        <w:t xml:space="preserve"> </w:t>
      </w:r>
      <w:r w:rsidRPr="00C268C2">
        <w:rPr>
          <w:b/>
          <w:kern w:val="0"/>
        </w:rPr>
        <w:t>(RFB)</w:t>
      </w:r>
    </w:p>
    <w:p w14:paraId="19442572" w14:textId="77777777" w:rsidR="00B74BD9" w:rsidRPr="00C268C2" w:rsidRDefault="00B74BD9" w:rsidP="00B74BD9">
      <w:pPr>
        <w:pStyle w:val="Outline"/>
        <w:spacing w:before="600" w:after="120"/>
        <w:rPr>
          <w:kern w:val="0"/>
        </w:rPr>
      </w:pPr>
      <w:r w:rsidRPr="00C268C2">
        <w:rPr>
          <w:b/>
          <w:bCs/>
        </w:rPr>
        <w:t xml:space="preserve">Request for Bids </w:t>
      </w:r>
      <w:r w:rsidR="00BF08AB" w:rsidRPr="00C268C2">
        <w:rPr>
          <w:b/>
          <w:bCs/>
        </w:rPr>
        <w:t>–</w:t>
      </w:r>
      <w:r w:rsidRPr="00C268C2">
        <w:rPr>
          <w:b/>
          <w:bCs/>
        </w:rPr>
        <w:t xml:space="preserve"> Goods</w:t>
      </w:r>
      <w:r w:rsidR="00BF08AB" w:rsidRPr="00C268C2">
        <w:rPr>
          <w:b/>
          <w:bCs/>
        </w:rPr>
        <w:t xml:space="preserve"> (One-Envelope Bidding Process)</w:t>
      </w:r>
    </w:p>
    <w:p w14:paraId="665D535D" w14:textId="77777777" w:rsidR="00455149" w:rsidRPr="00C268C2" w:rsidRDefault="00455149" w:rsidP="00B74BD9">
      <w:pPr>
        <w:spacing w:before="480"/>
        <w:rPr>
          <w:b/>
        </w:rPr>
      </w:pPr>
      <w:bookmarkStart w:id="0" w:name="_Toc438270254"/>
      <w:bookmarkStart w:id="1" w:name="_Toc438366661"/>
      <w:r w:rsidRPr="00C268C2">
        <w:rPr>
          <w:b/>
        </w:rPr>
        <w:t>PART 1 – BIDDING PROCEDURES</w:t>
      </w:r>
      <w:bookmarkEnd w:id="0"/>
      <w:bookmarkEnd w:id="1"/>
    </w:p>
    <w:p w14:paraId="25540588" w14:textId="77777777" w:rsidR="00455149" w:rsidRPr="00C268C2" w:rsidRDefault="00455149">
      <w:pPr>
        <w:rPr>
          <w:b/>
        </w:rPr>
      </w:pPr>
    </w:p>
    <w:p w14:paraId="2364F7B8" w14:textId="77777777" w:rsidR="00D368F2" w:rsidRPr="00C268C2" w:rsidRDefault="00455149">
      <w:pPr>
        <w:rPr>
          <w:b/>
        </w:rPr>
      </w:pPr>
      <w:r w:rsidRPr="00C268C2">
        <w:rPr>
          <w:b/>
        </w:rPr>
        <w:t>Section I</w:t>
      </w:r>
      <w:r w:rsidR="00916261" w:rsidRPr="00C268C2">
        <w:rPr>
          <w:b/>
        </w:rPr>
        <w:t xml:space="preserve"> -</w:t>
      </w:r>
      <w:r w:rsidRPr="00C268C2">
        <w:rPr>
          <w:b/>
        </w:rPr>
        <w:tab/>
        <w:t>Instructions to Bidders (ITB)</w:t>
      </w:r>
    </w:p>
    <w:p w14:paraId="738001FE" w14:textId="77777777" w:rsidR="00D368F2" w:rsidRPr="00C268C2" w:rsidRDefault="00455149">
      <w:pPr>
        <w:rPr>
          <w:b/>
        </w:rPr>
      </w:pPr>
      <w:r w:rsidRPr="00C268C2">
        <w:rPr>
          <w:b/>
        </w:rPr>
        <w:t>Section II</w:t>
      </w:r>
      <w:r w:rsidR="00916261" w:rsidRPr="00C268C2">
        <w:rPr>
          <w:b/>
        </w:rPr>
        <w:t xml:space="preserve"> -</w:t>
      </w:r>
      <w:r w:rsidRPr="00C268C2">
        <w:rPr>
          <w:b/>
        </w:rPr>
        <w:tab/>
        <w:t>Bid Data Sheet (BDS)</w:t>
      </w:r>
    </w:p>
    <w:p w14:paraId="10D9574D" w14:textId="77777777" w:rsidR="00D368F2" w:rsidRPr="00C268C2" w:rsidRDefault="00455149" w:rsidP="00D368F2">
      <w:pPr>
        <w:rPr>
          <w:b/>
        </w:rPr>
      </w:pPr>
      <w:r w:rsidRPr="00C268C2">
        <w:rPr>
          <w:b/>
        </w:rPr>
        <w:t>Section III</w:t>
      </w:r>
      <w:r w:rsidR="00916261" w:rsidRPr="00C268C2">
        <w:rPr>
          <w:b/>
        </w:rPr>
        <w:t xml:space="preserve"> -</w:t>
      </w:r>
      <w:r w:rsidRPr="00C268C2">
        <w:rPr>
          <w:b/>
        </w:rPr>
        <w:tab/>
        <w:t>Evaluation and Qualification Criteria</w:t>
      </w:r>
    </w:p>
    <w:p w14:paraId="7CF6D958" w14:textId="77777777" w:rsidR="00D368F2" w:rsidRPr="00C268C2" w:rsidRDefault="00455149" w:rsidP="00D368F2">
      <w:pPr>
        <w:ind w:left="1440" w:hanging="1440"/>
        <w:rPr>
          <w:b/>
        </w:rPr>
      </w:pPr>
      <w:r w:rsidRPr="00C268C2">
        <w:rPr>
          <w:b/>
        </w:rPr>
        <w:t>Section IV</w:t>
      </w:r>
      <w:r w:rsidR="00916261" w:rsidRPr="00C268C2">
        <w:rPr>
          <w:b/>
        </w:rPr>
        <w:t xml:space="preserve"> -</w:t>
      </w:r>
      <w:r w:rsidR="006E642A" w:rsidRPr="00C268C2">
        <w:rPr>
          <w:b/>
        </w:rPr>
        <w:tab/>
      </w:r>
      <w:r w:rsidRPr="00C268C2">
        <w:rPr>
          <w:b/>
        </w:rPr>
        <w:t>Bidding Forms</w:t>
      </w:r>
    </w:p>
    <w:p w14:paraId="24FD03E6" w14:textId="77777777" w:rsidR="00EF7E6B" w:rsidRPr="00C268C2" w:rsidRDefault="00455149" w:rsidP="00D368F2">
      <w:pPr>
        <w:spacing w:before="120" w:after="120"/>
        <w:rPr>
          <w:b/>
        </w:rPr>
      </w:pPr>
      <w:r w:rsidRPr="00C268C2">
        <w:rPr>
          <w:b/>
        </w:rPr>
        <w:t>Section V</w:t>
      </w:r>
      <w:r w:rsidR="00916261" w:rsidRPr="00C268C2">
        <w:rPr>
          <w:b/>
        </w:rPr>
        <w:t xml:space="preserve"> -</w:t>
      </w:r>
      <w:r w:rsidRPr="00C268C2">
        <w:rPr>
          <w:b/>
        </w:rPr>
        <w:tab/>
        <w:t>Eligible Countries</w:t>
      </w:r>
    </w:p>
    <w:p w14:paraId="198B5D02" w14:textId="77777777" w:rsidR="002232B9" w:rsidRPr="00C268C2" w:rsidRDefault="002232B9" w:rsidP="00B74BD9">
      <w:pPr>
        <w:tabs>
          <w:tab w:val="left" w:pos="1418"/>
        </w:tabs>
        <w:spacing w:before="120" w:after="120"/>
        <w:rPr>
          <w:b/>
        </w:rPr>
      </w:pPr>
      <w:r w:rsidRPr="00C268C2">
        <w:rPr>
          <w:b/>
        </w:rPr>
        <w:t>Section VI</w:t>
      </w:r>
      <w:r w:rsidR="00916261" w:rsidRPr="00C268C2">
        <w:rPr>
          <w:b/>
        </w:rPr>
        <w:t xml:space="preserve"> -</w:t>
      </w:r>
      <w:r w:rsidRPr="00C268C2">
        <w:rPr>
          <w:b/>
        </w:rPr>
        <w:tab/>
      </w:r>
      <w:r w:rsidR="00162007" w:rsidRPr="00C268C2">
        <w:rPr>
          <w:b/>
        </w:rPr>
        <w:t xml:space="preserve">Fraud and Corruption  </w:t>
      </w:r>
      <w:r w:rsidRPr="00C268C2">
        <w:rPr>
          <w:b/>
          <w:bCs/>
        </w:rPr>
        <w:t xml:space="preserve"> </w:t>
      </w:r>
    </w:p>
    <w:p w14:paraId="127BD006" w14:textId="77777777" w:rsidR="00455149" w:rsidRPr="00C268C2" w:rsidRDefault="00455149" w:rsidP="00B74BD9">
      <w:pPr>
        <w:spacing w:before="480"/>
        <w:rPr>
          <w:b/>
        </w:rPr>
      </w:pPr>
      <w:bookmarkStart w:id="2" w:name="_Toc438267875"/>
      <w:bookmarkStart w:id="3" w:name="_Toc438270255"/>
      <w:bookmarkStart w:id="4" w:name="_Toc438366662"/>
      <w:r w:rsidRPr="00C268C2">
        <w:rPr>
          <w:b/>
        </w:rPr>
        <w:t>PART 2 – SUPPLY REQUIREMENTS</w:t>
      </w:r>
      <w:bookmarkEnd w:id="2"/>
      <w:bookmarkEnd w:id="3"/>
      <w:bookmarkEnd w:id="4"/>
    </w:p>
    <w:p w14:paraId="32E835CC" w14:textId="77777777" w:rsidR="00455149" w:rsidRPr="00C268C2" w:rsidRDefault="00455149" w:rsidP="00B74BD9">
      <w:pPr>
        <w:spacing w:before="120" w:after="120"/>
        <w:rPr>
          <w:b/>
        </w:rPr>
      </w:pPr>
      <w:r w:rsidRPr="00C268C2">
        <w:rPr>
          <w:b/>
        </w:rPr>
        <w:t>Section VI</w:t>
      </w:r>
      <w:r w:rsidR="006C11E6" w:rsidRPr="00C268C2">
        <w:rPr>
          <w:b/>
        </w:rPr>
        <w:t>I</w:t>
      </w:r>
      <w:r w:rsidR="00916261" w:rsidRPr="00C268C2">
        <w:rPr>
          <w:b/>
        </w:rPr>
        <w:t xml:space="preserve"> -</w:t>
      </w:r>
      <w:r w:rsidRPr="00C268C2">
        <w:rPr>
          <w:b/>
        </w:rPr>
        <w:tab/>
        <w:t>Schedule of Requirements</w:t>
      </w:r>
    </w:p>
    <w:p w14:paraId="11648EC1" w14:textId="77777777" w:rsidR="00455149" w:rsidRPr="00C268C2" w:rsidRDefault="00455149" w:rsidP="00B74BD9">
      <w:pPr>
        <w:keepNext/>
        <w:keepLines/>
        <w:spacing w:before="480" w:after="120"/>
        <w:rPr>
          <w:b/>
        </w:rPr>
      </w:pPr>
      <w:bookmarkStart w:id="5" w:name="_Toc438267876"/>
      <w:bookmarkStart w:id="6" w:name="_Toc438270256"/>
      <w:bookmarkStart w:id="7" w:name="_Toc438366663"/>
      <w:r w:rsidRPr="00C268C2">
        <w:rPr>
          <w:b/>
        </w:rPr>
        <w:t xml:space="preserve">PART 3 – </w:t>
      </w:r>
      <w:r w:rsidR="002373F0" w:rsidRPr="00C268C2">
        <w:rPr>
          <w:b/>
        </w:rPr>
        <w:t xml:space="preserve">CONDITIONS OF </w:t>
      </w:r>
      <w:r w:rsidRPr="00C268C2">
        <w:rPr>
          <w:b/>
        </w:rPr>
        <w:t>CONTRACT</w:t>
      </w:r>
      <w:bookmarkEnd w:id="5"/>
      <w:bookmarkEnd w:id="6"/>
      <w:bookmarkEnd w:id="7"/>
      <w:r w:rsidR="002373F0" w:rsidRPr="00C268C2">
        <w:rPr>
          <w:b/>
        </w:rPr>
        <w:t xml:space="preserve"> AND CONTRACT FORMS</w:t>
      </w:r>
    </w:p>
    <w:p w14:paraId="59C54C11" w14:textId="77777777" w:rsidR="00455149" w:rsidRPr="00C268C2" w:rsidRDefault="00455149" w:rsidP="00B74BD9">
      <w:pPr>
        <w:spacing w:before="120" w:after="120"/>
        <w:rPr>
          <w:b/>
        </w:rPr>
      </w:pPr>
      <w:r w:rsidRPr="00C268C2">
        <w:rPr>
          <w:b/>
        </w:rPr>
        <w:t>Section VII</w:t>
      </w:r>
      <w:r w:rsidR="006C11E6" w:rsidRPr="00C268C2">
        <w:rPr>
          <w:b/>
        </w:rPr>
        <w:t>I</w:t>
      </w:r>
      <w:r w:rsidR="00916261" w:rsidRPr="00C268C2">
        <w:rPr>
          <w:b/>
        </w:rPr>
        <w:t xml:space="preserve"> - </w:t>
      </w:r>
      <w:r w:rsidRPr="00C268C2">
        <w:rPr>
          <w:b/>
        </w:rPr>
        <w:t>General Conditions of Contract (GCC)</w:t>
      </w:r>
    </w:p>
    <w:p w14:paraId="01040CBC" w14:textId="77777777" w:rsidR="00455149" w:rsidRPr="00C268C2" w:rsidRDefault="00455149" w:rsidP="00B74BD9">
      <w:pPr>
        <w:pStyle w:val="TOCNumber1"/>
      </w:pPr>
      <w:r w:rsidRPr="00C268C2">
        <w:t>Section I</w:t>
      </w:r>
      <w:r w:rsidR="006C11E6" w:rsidRPr="00C268C2">
        <w:t>X</w:t>
      </w:r>
      <w:r w:rsidR="00916261" w:rsidRPr="00C268C2">
        <w:t xml:space="preserve"> -</w:t>
      </w:r>
      <w:r w:rsidRPr="00C268C2">
        <w:tab/>
        <w:t>Special Conditions of Contract (SCC)</w:t>
      </w:r>
    </w:p>
    <w:p w14:paraId="136932A2" w14:textId="77777777" w:rsidR="002373F0" w:rsidRPr="00C268C2" w:rsidRDefault="002373F0" w:rsidP="00B74BD9">
      <w:pPr>
        <w:spacing w:before="120" w:after="120"/>
        <w:rPr>
          <w:b/>
        </w:rPr>
      </w:pPr>
      <w:r w:rsidRPr="00C268C2">
        <w:rPr>
          <w:b/>
        </w:rPr>
        <w:t>Section X</w:t>
      </w:r>
      <w:r w:rsidR="00916261" w:rsidRPr="00C268C2">
        <w:rPr>
          <w:b/>
        </w:rPr>
        <w:t xml:space="preserve"> -</w:t>
      </w:r>
      <w:r w:rsidRPr="00C268C2">
        <w:rPr>
          <w:b/>
        </w:rPr>
        <w:tab/>
        <w:t>Contract Forms</w:t>
      </w:r>
    </w:p>
    <w:p w14:paraId="45C83C61" w14:textId="77777777" w:rsidR="001F475A" w:rsidRPr="00C268C2" w:rsidRDefault="001F475A">
      <w:pPr>
        <w:pStyle w:val="Outline"/>
        <w:spacing w:before="0"/>
        <w:rPr>
          <w:kern w:val="0"/>
        </w:rPr>
        <w:sectPr w:rsidR="001F475A" w:rsidRPr="00C268C2" w:rsidSect="00293CEF">
          <w:type w:val="oddPage"/>
          <w:pgSz w:w="12240" w:h="15840" w:code="1"/>
          <w:pgMar w:top="1440" w:right="1440" w:bottom="1440" w:left="1800" w:header="720" w:footer="720" w:gutter="0"/>
          <w:paperSrc w:first="15" w:other="15"/>
          <w:pgNumType w:fmt="lowerRoman"/>
          <w:cols w:space="720"/>
        </w:sectPr>
      </w:pPr>
    </w:p>
    <w:p w14:paraId="2DC13E2D" w14:textId="77777777" w:rsidR="00113E03" w:rsidRPr="00C268C2" w:rsidRDefault="00113E03" w:rsidP="001F475A">
      <w:pPr>
        <w:pStyle w:val="Heading1a"/>
        <w:keepNext w:val="0"/>
        <w:keepLines w:val="0"/>
        <w:tabs>
          <w:tab w:val="clear" w:pos="-720"/>
        </w:tabs>
        <w:suppressAutoHyphens w:val="0"/>
        <w:rPr>
          <w:bCs/>
          <w:smallCaps w:val="0"/>
          <w:sz w:val="24"/>
        </w:rPr>
        <w:sectPr w:rsidR="00113E03" w:rsidRPr="00C268C2" w:rsidSect="00F357AE">
          <w:headerReference w:type="even" r:id="rId13"/>
          <w:footnotePr>
            <w:numRestart w:val="eachSect"/>
          </w:footnotePr>
          <w:type w:val="continuous"/>
          <w:pgSz w:w="12240" w:h="15840" w:code="1"/>
          <w:pgMar w:top="1440" w:right="1440" w:bottom="1440" w:left="1800" w:header="720" w:footer="720" w:gutter="0"/>
          <w:paperSrc w:first="15" w:other="15"/>
          <w:pgNumType w:start="1" w:chapStyle="1"/>
          <w:cols w:space="720"/>
        </w:sectPr>
      </w:pPr>
    </w:p>
    <w:p w14:paraId="697B19EA" w14:textId="77777777" w:rsidR="001F475A" w:rsidRPr="00C268C2" w:rsidRDefault="001F475A" w:rsidP="001F475A">
      <w:pPr>
        <w:pStyle w:val="Heading1a"/>
        <w:keepNext w:val="0"/>
        <w:keepLines w:val="0"/>
        <w:tabs>
          <w:tab w:val="clear" w:pos="-720"/>
        </w:tabs>
        <w:suppressAutoHyphens w:val="0"/>
        <w:rPr>
          <w:bCs/>
          <w:smallCaps w:val="0"/>
        </w:rPr>
      </w:pPr>
    </w:p>
    <w:p w14:paraId="24995E74" w14:textId="77777777" w:rsidR="00FA6496" w:rsidRPr="00C268C2" w:rsidRDefault="00FA6496" w:rsidP="00FA6496">
      <w:pPr>
        <w:jc w:val="center"/>
        <w:rPr>
          <w:color w:val="222222"/>
        </w:rPr>
      </w:pPr>
      <w:r w:rsidRPr="00C268C2">
        <w:rPr>
          <w:noProof/>
          <w:color w:val="222222"/>
        </w:rPr>
        <w:drawing>
          <wp:inline distT="0" distB="0" distL="0" distR="0" wp14:anchorId="7B1A910E" wp14:editId="453BB009">
            <wp:extent cx="1231265" cy="914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265" cy="914400"/>
                    </a:xfrm>
                    <a:prstGeom prst="rect">
                      <a:avLst/>
                    </a:prstGeom>
                    <a:noFill/>
                  </pic:spPr>
                </pic:pic>
              </a:graphicData>
            </a:graphic>
          </wp:inline>
        </w:drawing>
      </w:r>
    </w:p>
    <w:p w14:paraId="2AC94595" w14:textId="77777777" w:rsidR="00FA6496" w:rsidRPr="00C268C2" w:rsidRDefault="00FA6496" w:rsidP="00FA6496">
      <w:pPr>
        <w:jc w:val="center"/>
        <w:rPr>
          <w:rFonts w:eastAsia="Arial Unicode MS"/>
          <w:b/>
          <w:noProof/>
          <w:color w:val="000000"/>
          <w:u w:color="000000"/>
          <w:bdr w:val="nil"/>
        </w:rPr>
      </w:pPr>
      <w:r w:rsidRPr="00C268C2">
        <w:rPr>
          <w:rFonts w:eastAsia="Arial Unicode MS"/>
          <w:b/>
          <w:noProof/>
          <w:color w:val="000000"/>
          <w:u w:color="000000"/>
          <w:bdr w:val="nil"/>
        </w:rPr>
        <w:t>FEDERAL REPUBLIC OF SOMALIA</w:t>
      </w:r>
    </w:p>
    <w:p w14:paraId="067F3CE0" w14:textId="77777777" w:rsidR="00FA6496" w:rsidRPr="00C268C2" w:rsidRDefault="00FA6496" w:rsidP="00FA6496">
      <w:pPr>
        <w:pBdr>
          <w:top w:val="nil"/>
          <w:left w:val="nil"/>
          <w:bottom w:val="nil"/>
          <w:right w:val="nil"/>
          <w:between w:val="nil"/>
          <w:bar w:val="nil"/>
        </w:pBdr>
        <w:jc w:val="center"/>
        <w:rPr>
          <w:rFonts w:eastAsia="Arial Unicode MS"/>
          <w:b/>
          <w:bCs/>
          <w:color w:val="000000"/>
          <w:sz w:val="28"/>
          <w:szCs w:val="28"/>
          <w:u w:color="000000"/>
          <w:bdr w:val="nil"/>
        </w:rPr>
      </w:pPr>
      <w:r w:rsidRPr="00C268C2">
        <w:rPr>
          <w:rFonts w:eastAsia="Arial Unicode MS"/>
          <w:b/>
          <w:bCs/>
          <w:color w:val="000000"/>
          <w:sz w:val="28"/>
          <w:szCs w:val="28"/>
          <w:u w:color="000000"/>
          <w:bdr w:val="nil"/>
        </w:rPr>
        <w:t>Ministry of Finance</w:t>
      </w:r>
    </w:p>
    <w:p w14:paraId="5A4F0563" w14:textId="77777777" w:rsidR="00FA6496" w:rsidRPr="00C268C2" w:rsidRDefault="00FA6496" w:rsidP="00FA6496">
      <w:pPr>
        <w:rPr>
          <w:b/>
          <w:bCs/>
        </w:rPr>
      </w:pPr>
    </w:p>
    <w:p w14:paraId="248E80A8" w14:textId="77777777" w:rsidR="00FA6496" w:rsidRPr="00C268C2" w:rsidRDefault="00FA6496" w:rsidP="00FA6496">
      <w:pPr>
        <w:jc w:val="center"/>
        <w:rPr>
          <w:b/>
          <w:bCs/>
        </w:rPr>
      </w:pPr>
      <w:r w:rsidRPr="00C268C2">
        <w:rPr>
          <w:b/>
          <w:bCs/>
        </w:rPr>
        <w:t xml:space="preserve">Request for Bids </w:t>
      </w:r>
    </w:p>
    <w:p w14:paraId="09EA70C5" w14:textId="77777777" w:rsidR="00FA6496" w:rsidRPr="00C268C2" w:rsidRDefault="00FA6496" w:rsidP="00FA6496">
      <w:pPr>
        <w:jc w:val="center"/>
        <w:rPr>
          <w:b/>
          <w:bCs/>
        </w:rPr>
      </w:pPr>
      <w:r w:rsidRPr="00C268C2">
        <w:rPr>
          <w:b/>
          <w:bCs/>
        </w:rPr>
        <w:t>Goods</w:t>
      </w:r>
    </w:p>
    <w:p w14:paraId="01F4F0D7" w14:textId="77777777" w:rsidR="00FA6496" w:rsidRPr="00C268C2" w:rsidRDefault="00FA6496" w:rsidP="00FA6496">
      <w:pPr>
        <w:spacing w:before="120"/>
        <w:jc w:val="center"/>
        <w:rPr>
          <w:b/>
          <w:bCs/>
        </w:rPr>
      </w:pPr>
      <w:r w:rsidRPr="00C268C2">
        <w:rPr>
          <w:b/>
          <w:bCs/>
        </w:rPr>
        <w:t>(One-Envelope Bidding Process)</w:t>
      </w:r>
    </w:p>
    <w:p w14:paraId="2CC80F38" w14:textId="77777777" w:rsidR="00FA6496" w:rsidRPr="00C268C2" w:rsidRDefault="00FA6496" w:rsidP="00FA6496">
      <w:pPr>
        <w:suppressAutoHyphens/>
        <w:spacing w:after="60"/>
        <w:rPr>
          <w:b/>
          <w:spacing w:val="-2"/>
        </w:rPr>
      </w:pPr>
    </w:p>
    <w:p w14:paraId="11FCAA25" w14:textId="4D9B94B9" w:rsidR="00FA6496" w:rsidRPr="00C268C2" w:rsidRDefault="00FA6496" w:rsidP="00FA6496">
      <w:pPr>
        <w:suppressAutoHyphens/>
        <w:spacing w:after="60"/>
        <w:rPr>
          <w:spacing w:val="-2"/>
        </w:rPr>
      </w:pPr>
      <w:r w:rsidRPr="00C268C2">
        <w:rPr>
          <w:b/>
          <w:spacing w:val="-2"/>
        </w:rPr>
        <w:t>Country:</w:t>
      </w:r>
      <w:r w:rsidRPr="00C268C2">
        <w:t xml:space="preserve"> </w:t>
      </w:r>
      <w:r w:rsidR="006B57BC" w:rsidRPr="00C268C2">
        <w:tab/>
      </w:r>
      <w:r w:rsidR="006B57BC" w:rsidRPr="00C268C2">
        <w:tab/>
      </w:r>
      <w:r w:rsidRPr="00C268C2">
        <w:t>Federal Republic of Somalia</w:t>
      </w:r>
    </w:p>
    <w:p w14:paraId="27C66C5E" w14:textId="320FE4BD" w:rsidR="006B57BC" w:rsidRPr="00C268C2" w:rsidRDefault="00FA6496" w:rsidP="006B57BC">
      <w:pPr>
        <w:tabs>
          <w:tab w:val="left" w:pos="6660"/>
        </w:tabs>
        <w:suppressAutoHyphens/>
        <w:rPr>
          <w:spacing w:val="-2"/>
        </w:rPr>
      </w:pPr>
      <w:r w:rsidRPr="00C268C2">
        <w:rPr>
          <w:b/>
        </w:rPr>
        <w:t>Name of Project:</w:t>
      </w:r>
      <w:r w:rsidRPr="00C268C2">
        <w:rPr>
          <w:spacing w:val="-2"/>
        </w:rPr>
        <w:t xml:space="preserve"> </w:t>
      </w:r>
      <w:r w:rsidR="006B57BC" w:rsidRPr="00C268C2">
        <w:rPr>
          <w:spacing w:val="-2"/>
        </w:rPr>
        <w:t xml:space="preserve">      </w:t>
      </w:r>
      <w:r w:rsidRPr="00C268C2">
        <w:rPr>
          <w:spacing w:val="-2"/>
        </w:rPr>
        <w:t>Somalia Second Public Financial Management Capacity Strengthening</w:t>
      </w:r>
      <w:r w:rsidR="006B57BC" w:rsidRPr="00C268C2">
        <w:rPr>
          <w:spacing w:val="-2"/>
        </w:rPr>
        <w:t xml:space="preserve">          </w:t>
      </w:r>
    </w:p>
    <w:p w14:paraId="25180CE8" w14:textId="27ECA6FC" w:rsidR="00FA6496" w:rsidRPr="00C268C2" w:rsidRDefault="006B57BC" w:rsidP="006B57BC">
      <w:pPr>
        <w:tabs>
          <w:tab w:val="left" w:pos="6660"/>
        </w:tabs>
        <w:suppressAutoHyphens/>
      </w:pPr>
      <w:r w:rsidRPr="00C268C2">
        <w:rPr>
          <w:spacing w:val="-2"/>
        </w:rPr>
        <w:t xml:space="preserve">                                     (Phase II)</w:t>
      </w:r>
    </w:p>
    <w:p w14:paraId="48140AD3" w14:textId="77777777" w:rsidR="000E446E" w:rsidRDefault="00FA6496" w:rsidP="000E446E">
      <w:pPr>
        <w:suppressAutoHyphens/>
      </w:pPr>
      <w:r w:rsidRPr="00C268C2">
        <w:rPr>
          <w:b/>
        </w:rPr>
        <w:t>Contract Title:</w:t>
      </w:r>
      <w:r w:rsidR="006B57BC" w:rsidRPr="00C268C2">
        <w:rPr>
          <w:b/>
        </w:rPr>
        <w:tab/>
      </w:r>
      <w:r w:rsidRPr="00C268C2">
        <w:t xml:space="preserve"> </w:t>
      </w:r>
      <w:r w:rsidR="000E446E" w:rsidRPr="000E446E">
        <w:t xml:space="preserve">Procurement of Supply and Delivery of IT Equipment’s for Project </w:t>
      </w:r>
    </w:p>
    <w:p w14:paraId="593D4B2B" w14:textId="56746D02" w:rsidR="000E446E" w:rsidRDefault="000E446E" w:rsidP="000E446E">
      <w:pPr>
        <w:suppressAutoHyphens/>
        <w:rPr>
          <w:b/>
        </w:rPr>
      </w:pPr>
      <w:r>
        <w:t xml:space="preserve">                                     </w:t>
      </w:r>
      <w:r w:rsidRPr="000E446E">
        <w:t>Components</w:t>
      </w:r>
    </w:p>
    <w:p w14:paraId="60B1F2E4" w14:textId="1F79A570" w:rsidR="00FA6496" w:rsidRPr="00C268C2" w:rsidRDefault="00FA6496" w:rsidP="000E446E">
      <w:pPr>
        <w:suppressAutoHyphens/>
      </w:pPr>
      <w:r w:rsidRPr="00C268C2">
        <w:rPr>
          <w:b/>
        </w:rPr>
        <w:t>Project ID.:</w:t>
      </w:r>
      <w:r w:rsidRPr="00C268C2">
        <w:t xml:space="preserve"> </w:t>
      </w:r>
      <w:r w:rsidR="006B57BC" w:rsidRPr="00C268C2">
        <w:tab/>
      </w:r>
      <w:r w:rsidR="006B57BC" w:rsidRPr="00C268C2">
        <w:tab/>
      </w:r>
      <w:r w:rsidRPr="00C268C2">
        <w:t>P151492</w:t>
      </w:r>
      <w:r w:rsidRPr="00C268C2">
        <w:tab/>
      </w:r>
    </w:p>
    <w:p w14:paraId="0E0C653D" w14:textId="3A047B57" w:rsidR="006B57BC" w:rsidRPr="00C268C2" w:rsidRDefault="00FA6496" w:rsidP="006B57BC">
      <w:pPr>
        <w:rPr>
          <w:b/>
          <w:bCs/>
        </w:rPr>
      </w:pPr>
      <w:r w:rsidRPr="00C268C2">
        <w:rPr>
          <w:b/>
        </w:rPr>
        <w:t>Grant No.:</w:t>
      </w:r>
      <w:r w:rsidRPr="00C268C2" w:rsidDel="009073AF">
        <w:rPr>
          <w:b/>
          <w:spacing w:val="-2"/>
        </w:rPr>
        <w:t xml:space="preserve"> </w:t>
      </w:r>
      <w:r w:rsidR="006B57BC" w:rsidRPr="00C268C2">
        <w:rPr>
          <w:b/>
          <w:spacing w:val="-2"/>
        </w:rPr>
        <w:tab/>
      </w:r>
      <w:r w:rsidR="006B57BC" w:rsidRPr="00C268C2">
        <w:rPr>
          <w:b/>
          <w:spacing w:val="-2"/>
        </w:rPr>
        <w:tab/>
      </w:r>
      <w:r w:rsidR="006B57BC" w:rsidRPr="00C268C2">
        <w:rPr>
          <w:b/>
          <w:color w:val="26282A"/>
          <w:shd w:val="clear" w:color="auto" w:fill="FFFFFF"/>
        </w:rPr>
        <w:t>IDA-D3700</w:t>
      </w:r>
    </w:p>
    <w:p w14:paraId="25BFF8A2" w14:textId="77777777" w:rsidR="00FA6496" w:rsidRPr="00C268C2" w:rsidRDefault="00FA6496" w:rsidP="00FA6496">
      <w:pPr>
        <w:suppressAutoHyphens/>
        <w:spacing w:after="60"/>
        <w:rPr>
          <w:b/>
          <w:spacing w:val="-2"/>
        </w:rPr>
      </w:pPr>
    </w:p>
    <w:p w14:paraId="50B23698" w14:textId="1491F0B2" w:rsidR="00FA6496" w:rsidRPr="00C268C2" w:rsidRDefault="00FA6496" w:rsidP="00FA6496">
      <w:pPr>
        <w:suppressAutoHyphens/>
        <w:spacing w:after="60"/>
        <w:rPr>
          <w:spacing w:val="-2"/>
        </w:rPr>
      </w:pPr>
      <w:r w:rsidRPr="00C268C2">
        <w:rPr>
          <w:b/>
          <w:spacing w:val="-2"/>
        </w:rPr>
        <w:t>RFB Reference No.:</w:t>
      </w:r>
      <w:r w:rsidRPr="00C268C2" w:rsidDel="009073AF">
        <w:rPr>
          <w:spacing w:val="-2"/>
        </w:rPr>
        <w:t xml:space="preserve"> </w:t>
      </w:r>
      <w:r w:rsidR="00B5396D" w:rsidRPr="00CD6F3E">
        <w:rPr>
          <w:b/>
          <w:bCs/>
          <w:color w:val="3F4257"/>
        </w:rPr>
        <w:t>SO-MOF-174471-GO-RFB</w:t>
      </w:r>
    </w:p>
    <w:p w14:paraId="5FE53398" w14:textId="77777777" w:rsidR="00FA6496" w:rsidRPr="00C268C2" w:rsidRDefault="00FA6496" w:rsidP="00FA6496">
      <w:pPr>
        <w:suppressAutoHyphens/>
        <w:rPr>
          <w:spacing w:val="-2"/>
        </w:rPr>
      </w:pPr>
    </w:p>
    <w:p w14:paraId="76F927E8" w14:textId="534D40D0" w:rsidR="00FA6496" w:rsidRPr="00C268C2" w:rsidRDefault="00FA6496" w:rsidP="000E446E">
      <w:pPr>
        <w:numPr>
          <w:ilvl w:val="0"/>
          <w:numId w:val="148"/>
        </w:numPr>
        <w:spacing w:after="160" w:line="259" w:lineRule="auto"/>
        <w:contextualSpacing/>
        <w:jc w:val="both"/>
        <w:rPr>
          <w:bCs/>
          <w:iCs/>
          <w:spacing w:val="-2"/>
        </w:rPr>
      </w:pPr>
      <w:r w:rsidRPr="00C268C2">
        <w:rPr>
          <w:spacing w:val="-2"/>
        </w:rPr>
        <w:t>The Federal Government of Somalia through the Ministry of Finance has received</w:t>
      </w:r>
      <w:r w:rsidRPr="00C268C2">
        <w:rPr>
          <w:i/>
          <w:spacing w:val="-2"/>
        </w:rPr>
        <w:t xml:space="preserve"> </w:t>
      </w:r>
      <w:r w:rsidRPr="00C268C2">
        <w:rPr>
          <w:spacing w:val="-2"/>
        </w:rPr>
        <w:t>financing from the World Bank toward the cost of the Somalia Public Financial Management (PFM) Project</w:t>
      </w:r>
      <w:r w:rsidR="006B57BC" w:rsidRPr="00C268C2">
        <w:rPr>
          <w:spacing w:val="-2"/>
        </w:rPr>
        <w:t xml:space="preserve"> (Phase II)</w:t>
      </w:r>
      <w:r w:rsidRPr="00C268C2">
        <w:rPr>
          <w:spacing w:val="-2"/>
        </w:rPr>
        <w:t xml:space="preserve">, and intends to apply part of the proceeds toward payments under the </w:t>
      </w:r>
      <w:r w:rsidR="00E25958">
        <w:rPr>
          <w:b/>
          <w:spacing w:val="-2"/>
        </w:rPr>
        <w:t xml:space="preserve">Contract for Procurement </w:t>
      </w:r>
      <w:r w:rsidR="00E25958">
        <w:rPr>
          <w:b/>
        </w:rPr>
        <w:t>of</w:t>
      </w:r>
      <w:r w:rsidR="000E446E" w:rsidRPr="000E446E">
        <w:t xml:space="preserve"> </w:t>
      </w:r>
      <w:r w:rsidR="000E446E" w:rsidRPr="000E446E">
        <w:rPr>
          <w:b/>
        </w:rPr>
        <w:t>Supply and Delivery</w:t>
      </w:r>
      <w:r w:rsidR="000E446E">
        <w:rPr>
          <w:b/>
        </w:rPr>
        <w:t xml:space="preserve"> of</w:t>
      </w:r>
      <w:r w:rsidR="00E25958">
        <w:rPr>
          <w:b/>
        </w:rPr>
        <w:t xml:space="preserve"> IT Equipment’s for P</w:t>
      </w:r>
      <w:r w:rsidR="00EE0A59" w:rsidRPr="00C268C2">
        <w:rPr>
          <w:b/>
        </w:rPr>
        <w:t xml:space="preserve">roject </w:t>
      </w:r>
      <w:r w:rsidR="00E25958">
        <w:rPr>
          <w:b/>
        </w:rPr>
        <w:t>C</w:t>
      </w:r>
      <w:r w:rsidR="00EE0A59" w:rsidRPr="00C268C2">
        <w:rPr>
          <w:b/>
        </w:rPr>
        <w:t>omponents</w:t>
      </w:r>
      <w:r w:rsidRPr="00C268C2">
        <w:rPr>
          <w:b/>
        </w:rPr>
        <w:t>.</w:t>
      </w:r>
    </w:p>
    <w:p w14:paraId="4F7CD961" w14:textId="77777777" w:rsidR="00FA6496" w:rsidRPr="00C268C2" w:rsidRDefault="00FA6496" w:rsidP="00FA6496">
      <w:pPr>
        <w:ind w:left="360"/>
        <w:contextualSpacing/>
        <w:jc w:val="both"/>
        <w:rPr>
          <w:bCs/>
          <w:i/>
          <w:iCs/>
        </w:rPr>
      </w:pPr>
      <w:r w:rsidRPr="00C268C2">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p>
    <w:p w14:paraId="03AC3FE0" w14:textId="77777777" w:rsidR="00FA6496" w:rsidRPr="00C268C2" w:rsidRDefault="00FA6496" w:rsidP="00FA6496">
      <w:pPr>
        <w:ind w:left="540"/>
        <w:contextualSpacing/>
        <w:jc w:val="both"/>
        <w:rPr>
          <w:bCs/>
          <w:i/>
          <w:iCs/>
        </w:rPr>
      </w:pPr>
    </w:p>
    <w:p w14:paraId="021B1B7E" w14:textId="77777777" w:rsidR="00FA6496" w:rsidRPr="00C268C2" w:rsidRDefault="00FA6496" w:rsidP="002D4322">
      <w:pPr>
        <w:numPr>
          <w:ilvl w:val="0"/>
          <w:numId w:val="14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59" w:lineRule="auto"/>
        <w:contextualSpacing/>
        <w:jc w:val="both"/>
        <w:rPr>
          <w:spacing w:val="-2"/>
        </w:rPr>
      </w:pPr>
      <w:r w:rsidRPr="00C268C2">
        <w:rPr>
          <w:spacing w:val="-2"/>
        </w:rPr>
        <w:t>The Ministry of Finance now invites sealed Bids from eligible Bidders for Procurement of:</w:t>
      </w:r>
    </w:p>
    <w:p w14:paraId="64FA5D34" w14:textId="77777777" w:rsidR="00FA6496" w:rsidRPr="00C268C2" w:rsidRDefault="00FA6496" w:rsidP="00FA649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contextualSpacing/>
        <w:jc w:val="both"/>
        <w:rPr>
          <w:spacing w:val="-2"/>
        </w:rPr>
      </w:pPr>
    </w:p>
    <w:tbl>
      <w:tblPr>
        <w:tblStyle w:val="TableGrid12"/>
        <w:tblW w:w="0" w:type="auto"/>
        <w:tblInd w:w="445" w:type="dxa"/>
        <w:tblLook w:val="04A0" w:firstRow="1" w:lastRow="0" w:firstColumn="1" w:lastColumn="0" w:noHBand="0" w:noVBand="1"/>
      </w:tblPr>
      <w:tblGrid>
        <w:gridCol w:w="976"/>
        <w:gridCol w:w="2714"/>
        <w:gridCol w:w="1350"/>
        <w:gridCol w:w="3505"/>
      </w:tblGrid>
      <w:tr w:rsidR="00356287" w:rsidRPr="00AF41CC" w14:paraId="59CE3514" w14:textId="77777777" w:rsidTr="00290E22">
        <w:trPr>
          <w:trHeight w:val="503"/>
        </w:trPr>
        <w:tc>
          <w:tcPr>
            <w:tcW w:w="976" w:type="dxa"/>
          </w:tcPr>
          <w:p w14:paraId="73D68914" w14:textId="4A6B0771" w:rsidR="00356287" w:rsidRPr="00AF41CC" w:rsidRDefault="00356287" w:rsidP="00EE0A5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rPr>
                <w:spacing w:val="-2"/>
                <w:sz w:val="24"/>
                <w:szCs w:val="24"/>
              </w:rPr>
            </w:pPr>
            <w:r w:rsidRPr="00AF41CC">
              <w:rPr>
                <w:spacing w:val="-2"/>
                <w:sz w:val="24"/>
                <w:szCs w:val="24"/>
              </w:rPr>
              <w:t>Lot No:</w:t>
            </w:r>
          </w:p>
        </w:tc>
        <w:tc>
          <w:tcPr>
            <w:tcW w:w="2714" w:type="dxa"/>
          </w:tcPr>
          <w:p w14:paraId="0855B869" w14:textId="77777777" w:rsidR="00356287" w:rsidRPr="00AF41CC" w:rsidRDefault="00356287" w:rsidP="00EE0A5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rPr>
                <w:spacing w:val="-2"/>
                <w:sz w:val="24"/>
                <w:szCs w:val="24"/>
              </w:rPr>
            </w:pPr>
            <w:r w:rsidRPr="00AF41CC">
              <w:rPr>
                <w:spacing w:val="-2"/>
                <w:sz w:val="24"/>
                <w:szCs w:val="24"/>
              </w:rPr>
              <w:t>Brief Description</w:t>
            </w:r>
          </w:p>
        </w:tc>
        <w:tc>
          <w:tcPr>
            <w:tcW w:w="1350" w:type="dxa"/>
          </w:tcPr>
          <w:p w14:paraId="311B9639" w14:textId="14884C36" w:rsidR="00356287" w:rsidRPr="00AF41CC" w:rsidRDefault="00356287" w:rsidP="00E2595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4"/>
                <w:szCs w:val="24"/>
              </w:rPr>
            </w:pPr>
            <w:r w:rsidRPr="00AF41CC">
              <w:rPr>
                <w:spacing w:val="-2"/>
                <w:sz w:val="24"/>
                <w:szCs w:val="24"/>
              </w:rPr>
              <w:t>Quantity</w:t>
            </w:r>
          </w:p>
        </w:tc>
        <w:tc>
          <w:tcPr>
            <w:tcW w:w="3505" w:type="dxa"/>
          </w:tcPr>
          <w:p w14:paraId="110B049B" w14:textId="6A9A00BF" w:rsidR="00356287" w:rsidRPr="00AF41CC" w:rsidRDefault="00356287" w:rsidP="00E2595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4"/>
                <w:szCs w:val="24"/>
              </w:rPr>
            </w:pPr>
            <w:r w:rsidRPr="00AF41CC">
              <w:rPr>
                <w:spacing w:val="-2"/>
                <w:sz w:val="24"/>
                <w:szCs w:val="24"/>
              </w:rPr>
              <w:t>Delivery Period</w:t>
            </w:r>
          </w:p>
          <w:p w14:paraId="467D8E70" w14:textId="1F9422E2" w:rsidR="00356287" w:rsidRPr="00AF41CC" w:rsidRDefault="00356287" w:rsidP="00E2595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4"/>
                <w:szCs w:val="24"/>
              </w:rPr>
            </w:pPr>
            <w:r w:rsidRPr="00AF41CC">
              <w:rPr>
                <w:spacing w:val="-2"/>
                <w:sz w:val="24"/>
                <w:szCs w:val="24"/>
              </w:rPr>
              <w:t>(From date of contract signature)</w:t>
            </w:r>
          </w:p>
        </w:tc>
      </w:tr>
      <w:tr w:rsidR="00356287" w:rsidRPr="00AF41CC" w14:paraId="534CB653" w14:textId="77777777" w:rsidTr="00290E22">
        <w:trPr>
          <w:trHeight w:val="323"/>
        </w:trPr>
        <w:tc>
          <w:tcPr>
            <w:tcW w:w="976" w:type="dxa"/>
          </w:tcPr>
          <w:p w14:paraId="178C92E7" w14:textId="5EDDD53F" w:rsidR="00356287" w:rsidRPr="00AF41CC" w:rsidRDefault="00356287" w:rsidP="0035628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4"/>
                <w:szCs w:val="24"/>
              </w:rPr>
            </w:pPr>
            <w:r w:rsidRPr="00AF41CC">
              <w:rPr>
                <w:spacing w:val="-2"/>
                <w:sz w:val="24"/>
                <w:szCs w:val="24"/>
              </w:rPr>
              <w:t>1.</w:t>
            </w:r>
          </w:p>
        </w:tc>
        <w:tc>
          <w:tcPr>
            <w:tcW w:w="2714" w:type="dxa"/>
          </w:tcPr>
          <w:p w14:paraId="06EC64EA" w14:textId="2E1956FB" w:rsidR="00356287" w:rsidRPr="00AF41CC" w:rsidRDefault="00290E22" w:rsidP="00EE0A5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bCs/>
                <w:sz w:val="24"/>
                <w:szCs w:val="24"/>
                <w:lang w:val="en-GB"/>
              </w:rPr>
            </w:pPr>
            <w:r w:rsidRPr="00AF41CC">
              <w:rPr>
                <w:bCs/>
                <w:sz w:val="24"/>
                <w:szCs w:val="24"/>
                <w:lang w:val="en-GB"/>
              </w:rPr>
              <w:t>Desktop Computers</w:t>
            </w:r>
            <w:r w:rsidR="00356287" w:rsidRPr="00AF41CC">
              <w:rPr>
                <w:bCs/>
                <w:sz w:val="24"/>
                <w:szCs w:val="24"/>
                <w:lang w:val="en-GB"/>
              </w:rPr>
              <w:t xml:space="preserve"> </w:t>
            </w:r>
          </w:p>
        </w:tc>
        <w:tc>
          <w:tcPr>
            <w:tcW w:w="1350" w:type="dxa"/>
          </w:tcPr>
          <w:p w14:paraId="759EA119" w14:textId="27DA3BF2" w:rsidR="00356287" w:rsidRPr="00AF41CC" w:rsidRDefault="00290E22" w:rsidP="0035628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4"/>
                <w:szCs w:val="24"/>
              </w:rPr>
            </w:pPr>
            <w:r w:rsidRPr="00AF41CC">
              <w:rPr>
                <w:spacing w:val="-2"/>
                <w:sz w:val="24"/>
                <w:szCs w:val="24"/>
              </w:rPr>
              <w:t>104</w:t>
            </w:r>
            <w:r w:rsidR="00AF41CC">
              <w:rPr>
                <w:spacing w:val="-2"/>
                <w:sz w:val="24"/>
                <w:szCs w:val="24"/>
              </w:rPr>
              <w:t xml:space="preserve"> pcs</w:t>
            </w:r>
          </w:p>
        </w:tc>
        <w:tc>
          <w:tcPr>
            <w:tcW w:w="3505" w:type="dxa"/>
          </w:tcPr>
          <w:p w14:paraId="232B684A" w14:textId="0A5EE5B2" w:rsidR="00356287" w:rsidRPr="00AF41CC" w:rsidRDefault="00356287" w:rsidP="0035628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4"/>
                <w:szCs w:val="24"/>
              </w:rPr>
            </w:pPr>
            <w:r w:rsidRPr="00AF41CC">
              <w:rPr>
                <w:spacing w:val="-2"/>
                <w:sz w:val="24"/>
                <w:szCs w:val="24"/>
              </w:rPr>
              <w:t>45 Days</w:t>
            </w:r>
          </w:p>
        </w:tc>
      </w:tr>
      <w:tr w:rsidR="00356287" w:rsidRPr="00AF41CC" w14:paraId="4FA678D7" w14:textId="77777777" w:rsidTr="00290E22">
        <w:trPr>
          <w:trHeight w:val="323"/>
        </w:trPr>
        <w:tc>
          <w:tcPr>
            <w:tcW w:w="976" w:type="dxa"/>
          </w:tcPr>
          <w:p w14:paraId="3383B30C" w14:textId="043AB706" w:rsidR="00356287" w:rsidRPr="00AF41CC" w:rsidRDefault="00356287" w:rsidP="0035628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4"/>
                <w:szCs w:val="24"/>
              </w:rPr>
            </w:pPr>
            <w:r w:rsidRPr="00AF41CC">
              <w:rPr>
                <w:spacing w:val="-2"/>
                <w:sz w:val="24"/>
                <w:szCs w:val="24"/>
              </w:rPr>
              <w:t>2</w:t>
            </w:r>
          </w:p>
        </w:tc>
        <w:tc>
          <w:tcPr>
            <w:tcW w:w="2714" w:type="dxa"/>
          </w:tcPr>
          <w:p w14:paraId="5E78AE65" w14:textId="1667A191" w:rsidR="00356287" w:rsidRPr="00AF41CC" w:rsidRDefault="00290E22" w:rsidP="00EE0A5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bCs/>
                <w:sz w:val="24"/>
                <w:szCs w:val="24"/>
                <w:lang w:val="en-GB"/>
              </w:rPr>
            </w:pPr>
            <w:r w:rsidRPr="00AF41CC">
              <w:rPr>
                <w:bCs/>
                <w:sz w:val="24"/>
                <w:szCs w:val="24"/>
                <w:lang w:val="en-GB"/>
              </w:rPr>
              <w:t>Laptop Computers</w:t>
            </w:r>
          </w:p>
        </w:tc>
        <w:tc>
          <w:tcPr>
            <w:tcW w:w="1350" w:type="dxa"/>
          </w:tcPr>
          <w:p w14:paraId="56C74D21" w14:textId="7A3A69FC" w:rsidR="00356287" w:rsidRPr="00AF41CC" w:rsidRDefault="00290E22" w:rsidP="0035628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4"/>
                <w:szCs w:val="24"/>
              </w:rPr>
            </w:pPr>
            <w:r w:rsidRPr="00AF41CC">
              <w:rPr>
                <w:spacing w:val="-2"/>
                <w:sz w:val="24"/>
                <w:szCs w:val="24"/>
              </w:rPr>
              <w:t>45</w:t>
            </w:r>
            <w:r w:rsidR="00AF41CC">
              <w:rPr>
                <w:spacing w:val="-2"/>
                <w:sz w:val="24"/>
                <w:szCs w:val="24"/>
              </w:rPr>
              <w:t xml:space="preserve"> pcs</w:t>
            </w:r>
          </w:p>
        </w:tc>
        <w:tc>
          <w:tcPr>
            <w:tcW w:w="3505" w:type="dxa"/>
          </w:tcPr>
          <w:p w14:paraId="36E6CF2B" w14:textId="52496E7D" w:rsidR="00356287" w:rsidRPr="00AF41CC" w:rsidRDefault="00356287" w:rsidP="0035628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4"/>
                <w:szCs w:val="24"/>
              </w:rPr>
            </w:pPr>
            <w:r w:rsidRPr="00AF41CC">
              <w:rPr>
                <w:spacing w:val="-2"/>
                <w:sz w:val="24"/>
                <w:szCs w:val="24"/>
              </w:rPr>
              <w:t>45 Days</w:t>
            </w:r>
          </w:p>
        </w:tc>
      </w:tr>
      <w:tr w:rsidR="00356287" w:rsidRPr="00AF41CC" w14:paraId="1A2FA52D" w14:textId="77777777" w:rsidTr="00290E22">
        <w:trPr>
          <w:trHeight w:val="323"/>
        </w:trPr>
        <w:tc>
          <w:tcPr>
            <w:tcW w:w="976" w:type="dxa"/>
          </w:tcPr>
          <w:p w14:paraId="3C06D807" w14:textId="37E621BE" w:rsidR="00356287" w:rsidRPr="00AF41CC" w:rsidRDefault="00356287" w:rsidP="0035628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4"/>
                <w:szCs w:val="24"/>
              </w:rPr>
            </w:pPr>
            <w:r w:rsidRPr="00AF41CC">
              <w:rPr>
                <w:spacing w:val="-2"/>
                <w:sz w:val="24"/>
                <w:szCs w:val="24"/>
              </w:rPr>
              <w:t>3</w:t>
            </w:r>
          </w:p>
        </w:tc>
        <w:tc>
          <w:tcPr>
            <w:tcW w:w="2714" w:type="dxa"/>
          </w:tcPr>
          <w:p w14:paraId="6D9A6AD1" w14:textId="5954AD2F" w:rsidR="00356287" w:rsidRPr="00AF41CC" w:rsidRDefault="00290E22" w:rsidP="00EE0A5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bCs/>
                <w:sz w:val="24"/>
                <w:szCs w:val="24"/>
                <w:lang w:val="en-GB"/>
              </w:rPr>
            </w:pPr>
            <w:r w:rsidRPr="00AF41CC">
              <w:rPr>
                <w:bCs/>
                <w:sz w:val="24"/>
                <w:szCs w:val="24"/>
                <w:lang w:val="en-GB"/>
              </w:rPr>
              <w:t>Printers</w:t>
            </w:r>
          </w:p>
        </w:tc>
        <w:tc>
          <w:tcPr>
            <w:tcW w:w="1350" w:type="dxa"/>
          </w:tcPr>
          <w:p w14:paraId="5800D1CE" w14:textId="2E00D5CB" w:rsidR="00356287" w:rsidRPr="00AF41CC" w:rsidRDefault="00290E22" w:rsidP="0035628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4"/>
                <w:szCs w:val="24"/>
              </w:rPr>
            </w:pPr>
            <w:r w:rsidRPr="00AF41CC">
              <w:rPr>
                <w:spacing w:val="-2"/>
                <w:sz w:val="24"/>
                <w:szCs w:val="24"/>
              </w:rPr>
              <w:t>34</w:t>
            </w:r>
            <w:r w:rsidR="00AF41CC">
              <w:rPr>
                <w:spacing w:val="-2"/>
                <w:sz w:val="24"/>
                <w:szCs w:val="24"/>
              </w:rPr>
              <w:t xml:space="preserve"> pcs</w:t>
            </w:r>
          </w:p>
        </w:tc>
        <w:tc>
          <w:tcPr>
            <w:tcW w:w="3505" w:type="dxa"/>
          </w:tcPr>
          <w:p w14:paraId="327DABAC" w14:textId="1A5A512F" w:rsidR="00356287" w:rsidRPr="00AF41CC" w:rsidRDefault="00356287" w:rsidP="0035628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center"/>
              <w:rPr>
                <w:spacing w:val="-2"/>
                <w:sz w:val="24"/>
                <w:szCs w:val="24"/>
              </w:rPr>
            </w:pPr>
            <w:r w:rsidRPr="00AF41CC">
              <w:rPr>
                <w:spacing w:val="-2"/>
                <w:sz w:val="24"/>
                <w:szCs w:val="24"/>
              </w:rPr>
              <w:t>45 Days</w:t>
            </w:r>
          </w:p>
        </w:tc>
      </w:tr>
    </w:tbl>
    <w:p w14:paraId="159BF7D5" w14:textId="77777777" w:rsidR="00290E22" w:rsidRDefault="00C50397" w:rsidP="00290E22">
      <w:pPr>
        <w:suppressAutoHyphens/>
        <w:spacing w:after="200"/>
        <w:ind w:left="547" w:hanging="547"/>
        <w:jc w:val="both"/>
        <w:rPr>
          <w:spacing w:val="-2"/>
        </w:rPr>
      </w:pPr>
      <w:r>
        <w:rPr>
          <w:spacing w:val="-2"/>
        </w:rPr>
        <w:tab/>
      </w:r>
    </w:p>
    <w:p w14:paraId="5D8C6BA8" w14:textId="77777777" w:rsidR="00215DC3" w:rsidRDefault="00215DC3" w:rsidP="00FA6496">
      <w:pPr>
        <w:suppressAutoHyphens/>
        <w:spacing w:after="200"/>
        <w:ind w:left="547" w:hanging="547"/>
        <w:jc w:val="both"/>
        <w:rPr>
          <w:spacing w:val="-2"/>
        </w:rPr>
      </w:pPr>
    </w:p>
    <w:p w14:paraId="07ABEEA1" w14:textId="414A6188" w:rsidR="00FA6496" w:rsidRPr="00C268C2" w:rsidRDefault="00FA6496" w:rsidP="00FA6496">
      <w:pPr>
        <w:suppressAutoHyphens/>
        <w:spacing w:after="200"/>
        <w:ind w:left="547" w:hanging="547"/>
        <w:jc w:val="both"/>
        <w:rPr>
          <w:spacing w:val="-2"/>
        </w:rPr>
      </w:pPr>
      <w:r w:rsidRPr="00C268C2">
        <w:rPr>
          <w:spacing w:val="-2"/>
        </w:rPr>
        <w:lastRenderedPageBreak/>
        <w:t xml:space="preserve">3. </w:t>
      </w:r>
      <w:r w:rsidRPr="00C268C2">
        <w:rPr>
          <w:spacing w:val="-2"/>
        </w:rPr>
        <w:tab/>
        <w:t xml:space="preserve">Bidding will be conducted through </w:t>
      </w:r>
      <w:r w:rsidRPr="00C268C2">
        <w:t xml:space="preserve">National Competitive Procurement using Request for Bids (RFB) </w:t>
      </w:r>
      <w:r w:rsidRPr="00C268C2">
        <w:rPr>
          <w:spacing w:val="-2"/>
        </w:rPr>
        <w:t xml:space="preserve">as specified in the World Bank’s “Procurement </w:t>
      </w:r>
      <w:r w:rsidRPr="00C268C2">
        <w:t>Regulations for IPF Borrowers”</w:t>
      </w:r>
      <w:r w:rsidRPr="00C268C2">
        <w:rPr>
          <w:spacing w:val="-2"/>
        </w:rPr>
        <w:t xml:space="preserve"> dated July 2016 and revised in November 2017 and August 2018</w:t>
      </w:r>
      <w:r w:rsidRPr="00C268C2" w:rsidDel="00CD347C">
        <w:rPr>
          <w:spacing w:val="-2"/>
        </w:rPr>
        <w:t xml:space="preserve"> </w:t>
      </w:r>
      <w:r w:rsidRPr="00C268C2">
        <w:rPr>
          <w:spacing w:val="-2"/>
        </w:rPr>
        <w:t>(“Procurement Regulations”), and is open to all eligible Bidders as defined in the Procurement Regulations. In addition, please refer to paragraphs 3.14 setting forth the World Bank’s policy on conflict of interest.</w:t>
      </w:r>
    </w:p>
    <w:p w14:paraId="69EE58B9" w14:textId="0FF69A29" w:rsidR="00FA6496" w:rsidRPr="00C268C2" w:rsidRDefault="00FA6496" w:rsidP="00FA6496">
      <w:pPr>
        <w:suppressAutoHyphens/>
        <w:spacing w:after="200"/>
        <w:ind w:left="547" w:hanging="547"/>
        <w:jc w:val="both"/>
        <w:rPr>
          <w:spacing w:val="-2"/>
        </w:rPr>
      </w:pPr>
      <w:r w:rsidRPr="00C268C2">
        <w:rPr>
          <w:spacing w:val="-2"/>
        </w:rPr>
        <w:t xml:space="preserve">4. </w:t>
      </w:r>
      <w:r w:rsidRPr="00C268C2">
        <w:rPr>
          <w:spacing w:val="-2"/>
        </w:rPr>
        <w:tab/>
        <w:t xml:space="preserve">Interested eligible Bidders may obtain further information from </w:t>
      </w:r>
      <w:r w:rsidRPr="00C268C2">
        <w:rPr>
          <w:b/>
          <w:spacing w:val="-2"/>
        </w:rPr>
        <w:t xml:space="preserve">Director of Procurement,  Procurement Department, Ministry of Finance HQ, </w:t>
      </w:r>
      <w:proofErr w:type="spellStart"/>
      <w:r w:rsidRPr="00C268C2">
        <w:rPr>
          <w:b/>
          <w:spacing w:val="-2"/>
        </w:rPr>
        <w:t>Shingani</w:t>
      </w:r>
      <w:proofErr w:type="spellEnd"/>
      <w:r w:rsidRPr="00C268C2">
        <w:rPr>
          <w:b/>
          <w:spacing w:val="-2"/>
        </w:rPr>
        <w:t xml:space="preserve">, Mogadishu, Somalia  </w:t>
      </w:r>
      <w:r w:rsidRPr="00C268C2">
        <w:rPr>
          <w:spacing w:val="-2"/>
        </w:rPr>
        <w:t>Email:</w:t>
      </w:r>
      <w:r w:rsidRPr="00C268C2">
        <w:t xml:space="preserve"> </w:t>
      </w:r>
      <w:hyperlink r:id="rId14" w:history="1">
        <w:r w:rsidRPr="00C268C2">
          <w:rPr>
            <w:color w:val="0000FF"/>
            <w:u w:val="single"/>
          </w:rPr>
          <w:t>Procurement.fgs@gmail.com</w:t>
        </w:r>
      </w:hyperlink>
      <w:r w:rsidRPr="00C268C2">
        <w:rPr>
          <w:spacing w:val="-2"/>
        </w:rPr>
        <w:t xml:space="preserve"> and copy </w:t>
      </w:r>
      <w:hyperlink r:id="rId15" w:history="1">
        <w:r w:rsidRPr="00C268C2">
          <w:rPr>
            <w:color w:val="0000FF"/>
            <w:u w:val="single"/>
          </w:rPr>
          <w:t>Pfmreformunit@gmail.com</w:t>
        </w:r>
      </w:hyperlink>
      <w:r w:rsidRPr="00C268C2">
        <w:rPr>
          <w:color w:val="0000FF"/>
          <w:u w:val="single"/>
        </w:rPr>
        <w:t xml:space="preserve"> </w:t>
      </w:r>
      <w:r w:rsidRPr="00C268C2">
        <w:rPr>
          <w:spacing w:val="-2"/>
        </w:rPr>
        <w:t>and inspect the bidding document</w:t>
      </w:r>
      <w:r w:rsidR="006B57BC" w:rsidRPr="00C268C2">
        <w:rPr>
          <w:spacing w:val="-2"/>
        </w:rPr>
        <w:t>s</w:t>
      </w:r>
      <w:r w:rsidRPr="00C268C2">
        <w:rPr>
          <w:spacing w:val="-2"/>
        </w:rPr>
        <w:t xml:space="preserve"> during office hours </w:t>
      </w:r>
      <w:r w:rsidRPr="00C268C2">
        <w:rPr>
          <w:b/>
          <w:spacing w:val="-2"/>
        </w:rPr>
        <w:t>09:00 to 16:30</w:t>
      </w:r>
      <w:r w:rsidRPr="00C268C2">
        <w:rPr>
          <w:spacing w:val="-2"/>
        </w:rPr>
        <w:t xml:space="preserve"> hours Mogadishu local time from Saturday to Thursday exclusive of public holidays</w:t>
      </w:r>
      <w:r w:rsidRPr="00C268C2">
        <w:rPr>
          <w:i/>
          <w:spacing w:val="-2"/>
        </w:rPr>
        <w:t xml:space="preserve"> </w:t>
      </w:r>
      <w:r w:rsidRPr="00C268C2">
        <w:rPr>
          <w:spacing w:val="-2"/>
        </w:rPr>
        <w:t xml:space="preserve">at the address given below. </w:t>
      </w:r>
    </w:p>
    <w:p w14:paraId="77CEA0EC" w14:textId="77777777" w:rsidR="00FA6496" w:rsidRPr="00C268C2" w:rsidRDefault="00FA6496" w:rsidP="002D4322">
      <w:pPr>
        <w:numPr>
          <w:ilvl w:val="0"/>
          <w:numId w:val="151"/>
        </w:numPr>
        <w:suppressAutoHyphens/>
        <w:spacing w:after="200" w:line="259" w:lineRule="auto"/>
        <w:ind w:left="547" w:hanging="547"/>
        <w:contextualSpacing/>
        <w:jc w:val="both"/>
        <w:rPr>
          <w:spacing w:val="-2"/>
        </w:rPr>
      </w:pPr>
      <w:r w:rsidRPr="00C268C2">
        <w:rPr>
          <w:spacing w:val="-2"/>
        </w:rPr>
        <w:t>A complete set of bidding documents in English may be obtained by interested eligible bidders upon the submission of a written application to the address below. The document shall be delivered in hard copy or soft copy.</w:t>
      </w:r>
    </w:p>
    <w:p w14:paraId="4D007745" w14:textId="77777777" w:rsidR="00FA6496" w:rsidRPr="00C268C2" w:rsidRDefault="00FA6496" w:rsidP="00FA6496">
      <w:pPr>
        <w:suppressAutoHyphens/>
        <w:spacing w:after="200"/>
        <w:ind w:left="547"/>
        <w:contextualSpacing/>
        <w:jc w:val="both"/>
        <w:rPr>
          <w:spacing w:val="-2"/>
        </w:rPr>
      </w:pPr>
    </w:p>
    <w:p w14:paraId="25EC5D85" w14:textId="049E3DE3" w:rsidR="00FA6496" w:rsidRPr="00C268C2" w:rsidRDefault="00FA6496" w:rsidP="00FA649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C268C2">
        <w:rPr>
          <w:spacing w:val="-2"/>
        </w:rPr>
        <w:t xml:space="preserve">6. </w:t>
      </w:r>
      <w:r w:rsidRPr="00C268C2">
        <w:rPr>
          <w:spacing w:val="-2"/>
        </w:rPr>
        <w:tab/>
        <w:t xml:space="preserve">Bids must be delivered to the address below on or before </w:t>
      </w:r>
      <w:r w:rsidR="00A36886" w:rsidRPr="00C268C2">
        <w:rPr>
          <w:b/>
          <w:spacing w:val="-2"/>
        </w:rPr>
        <w:t xml:space="preserve">13:00 Hrs. Mogadishu time on </w:t>
      </w:r>
      <w:r w:rsidR="000E446E" w:rsidRPr="000E446E">
        <w:rPr>
          <w:b/>
          <w:spacing w:val="-2"/>
        </w:rPr>
        <w:t>Wednesday, 5th August, 2020</w:t>
      </w:r>
      <w:r w:rsidRPr="00C268C2">
        <w:rPr>
          <w:i/>
          <w:spacing w:val="-2"/>
        </w:rPr>
        <w:t>.</w:t>
      </w:r>
      <w:r w:rsidRPr="00C268C2">
        <w:t xml:space="preserve"> Electronic Bidding will </w:t>
      </w:r>
      <w:r w:rsidRPr="00C268C2">
        <w:rPr>
          <w:b/>
          <w:iCs/>
        </w:rPr>
        <w:t>not</w:t>
      </w:r>
      <w:r w:rsidRPr="00C268C2">
        <w:t xml:space="preserve"> be permitted.</w:t>
      </w:r>
      <w:r w:rsidRPr="00C268C2">
        <w:rPr>
          <w:spacing w:val="-2"/>
        </w:rPr>
        <w:t xml:space="preserve"> Late Bids will be rejected. Bids will be publicly opened in the Conference Room, Ministry of Finance in the presence of the Bidders’ designated representatives and anyone who chooses to attend at </w:t>
      </w:r>
      <w:r w:rsidRPr="00C268C2">
        <w:rPr>
          <w:b/>
          <w:spacing w:val="-2"/>
        </w:rPr>
        <w:t xml:space="preserve">13:00 Hrs. Mogadishu time on </w:t>
      </w:r>
      <w:r w:rsidR="000E446E" w:rsidRPr="000E446E">
        <w:rPr>
          <w:b/>
          <w:spacing w:val="-2"/>
        </w:rPr>
        <w:t>Wednesday, 5th August, 2020</w:t>
      </w:r>
      <w:r w:rsidR="000E446E">
        <w:rPr>
          <w:b/>
          <w:spacing w:val="-2"/>
        </w:rPr>
        <w:t xml:space="preserve"> </w:t>
      </w:r>
      <w:r w:rsidRPr="00C268C2">
        <w:rPr>
          <w:spacing w:val="-2"/>
        </w:rPr>
        <w:t xml:space="preserve">at the address below. </w:t>
      </w:r>
      <w:r w:rsidR="000E446E" w:rsidRPr="000E446E">
        <w:rPr>
          <w:spacing w:val="-2"/>
        </w:rPr>
        <w:t>Online attendance will be offered to Bidders who submitted encrypted Bids either through Zoom or Webex connection.</w:t>
      </w:r>
    </w:p>
    <w:p w14:paraId="77CC8DC8" w14:textId="77777777" w:rsidR="00FA6496" w:rsidRPr="00C268C2" w:rsidRDefault="00FA6496" w:rsidP="00FA649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i/>
          <w:iCs/>
          <w:spacing w:val="-2"/>
        </w:rPr>
      </w:pPr>
      <w:r w:rsidRPr="00C268C2">
        <w:rPr>
          <w:spacing w:val="-2"/>
        </w:rPr>
        <w:t xml:space="preserve">7. </w:t>
      </w:r>
      <w:r w:rsidRPr="00C268C2">
        <w:rPr>
          <w:spacing w:val="-2"/>
        </w:rPr>
        <w:tab/>
        <w:t xml:space="preserve">All Bids must be accompanied by a </w:t>
      </w:r>
      <w:r w:rsidRPr="00C268C2">
        <w:rPr>
          <w:b/>
          <w:iCs/>
          <w:spacing w:val="-2"/>
        </w:rPr>
        <w:t>Bid-Securing Declaration.</w:t>
      </w:r>
    </w:p>
    <w:p w14:paraId="7D682305" w14:textId="77777777" w:rsidR="00FA6496" w:rsidRPr="00C268C2" w:rsidRDefault="00FA6496" w:rsidP="00FA649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C268C2">
        <w:rPr>
          <w:spacing w:val="-2"/>
        </w:rPr>
        <w:t xml:space="preserve">8. </w:t>
      </w:r>
      <w:r w:rsidRPr="00C268C2">
        <w:rPr>
          <w:spacing w:val="-2"/>
        </w:rPr>
        <w:tab/>
        <w:t>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1F147047" w14:textId="77777777" w:rsidR="00FA6496" w:rsidRPr="00C268C2" w:rsidRDefault="00FA6496" w:rsidP="00FA6496">
      <w:pPr>
        <w:suppressAutoHyphens/>
        <w:spacing w:after="200"/>
        <w:ind w:left="547" w:hanging="547"/>
        <w:jc w:val="both"/>
        <w:rPr>
          <w:i/>
        </w:rPr>
      </w:pPr>
      <w:r w:rsidRPr="00C268C2">
        <w:rPr>
          <w:iCs/>
          <w:spacing w:val="-2"/>
        </w:rPr>
        <w:t>9.</w:t>
      </w:r>
      <w:r w:rsidRPr="00C268C2">
        <w:rPr>
          <w:iCs/>
          <w:spacing w:val="-2"/>
        </w:rPr>
        <w:tab/>
      </w:r>
      <w:r w:rsidRPr="00C268C2">
        <w:rPr>
          <w:iCs/>
        </w:rPr>
        <w:t xml:space="preserve">The address referred to above is: </w:t>
      </w:r>
    </w:p>
    <w:p w14:paraId="6E241833" w14:textId="77777777" w:rsidR="00FA6496" w:rsidRPr="00C268C2" w:rsidRDefault="00FA6496" w:rsidP="00FA6496">
      <w:pPr>
        <w:ind w:firstLine="547"/>
        <w:rPr>
          <w:b/>
        </w:rPr>
      </w:pPr>
      <w:r w:rsidRPr="00C268C2">
        <w:rPr>
          <w:b/>
        </w:rPr>
        <w:t>Director of Procurement</w:t>
      </w:r>
    </w:p>
    <w:p w14:paraId="79C15682" w14:textId="77777777" w:rsidR="00FA6496" w:rsidRPr="00C268C2" w:rsidRDefault="00FA6496" w:rsidP="00FA6496">
      <w:pPr>
        <w:ind w:firstLine="547"/>
        <w:rPr>
          <w:b/>
        </w:rPr>
      </w:pPr>
      <w:r w:rsidRPr="00C268C2">
        <w:rPr>
          <w:b/>
        </w:rPr>
        <w:t>Procurement Department</w:t>
      </w:r>
    </w:p>
    <w:p w14:paraId="0920AE58" w14:textId="77777777" w:rsidR="00FA6496" w:rsidRPr="00C268C2" w:rsidRDefault="00FA6496" w:rsidP="00FA6496">
      <w:pPr>
        <w:ind w:firstLine="547"/>
        <w:rPr>
          <w:b/>
        </w:rPr>
      </w:pPr>
      <w:r w:rsidRPr="00C268C2">
        <w:rPr>
          <w:b/>
        </w:rPr>
        <w:t>Ministry of Finance</w:t>
      </w:r>
    </w:p>
    <w:p w14:paraId="45CD15D9" w14:textId="77777777" w:rsidR="00FA6496" w:rsidRPr="00C268C2" w:rsidRDefault="00FA6496" w:rsidP="00FA6496">
      <w:pPr>
        <w:ind w:firstLine="547"/>
        <w:rPr>
          <w:b/>
        </w:rPr>
      </w:pPr>
      <w:r w:rsidRPr="00C268C2">
        <w:rPr>
          <w:b/>
        </w:rPr>
        <w:t>Floor/ Room number: 5</w:t>
      </w:r>
      <w:r w:rsidRPr="00C268C2">
        <w:rPr>
          <w:b/>
          <w:vertAlign w:val="superscript"/>
        </w:rPr>
        <w:t>th</w:t>
      </w:r>
      <w:r w:rsidRPr="00C268C2">
        <w:rPr>
          <w:b/>
        </w:rPr>
        <w:t xml:space="preserve"> floor</w:t>
      </w:r>
    </w:p>
    <w:p w14:paraId="67CC024B" w14:textId="77777777" w:rsidR="00FA6496" w:rsidRPr="00C268C2" w:rsidRDefault="00FA6496" w:rsidP="00FA6496">
      <w:pPr>
        <w:ind w:firstLine="547"/>
        <w:rPr>
          <w:b/>
        </w:rPr>
      </w:pPr>
      <w:r w:rsidRPr="00C268C2">
        <w:rPr>
          <w:b/>
        </w:rPr>
        <w:t xml:space="preserve">Email: </w:t>
      </w:r>
      <w:hyperlink r:id="rId16" w:history="1">
        <w:r w:rsidRPr="00C268C2">
          <w:rPr>
            <w:b/>
            <w:color w:val="0000FF"/>
            <w:u w:val="single"/>
          </w:rPr>
          <w:t>Procurement.fgs@gmail.com</w:t>
        </w:r>
      </w:hyperlink>
      <w:r w:rsidRPr="00C268C2">
        <w:rPr>
          <w:b/>
        </w:rPr>
        <w:t xml:space="preserve"> and copy </w:t>
      </w:r>
      <w:hyperlink r:id="rId17" w:history="1">
        <w:r w:rsidRPr="00C268C2">
          <w:rPr>
            <w:b/>
            <w:color w:val="0000FF"/>
            <w:u w:val="single"/>
          </w:rPr>
          <w:t>Pfmreformunit@gmail.com</w:t>
        </w:r>
      </w:hyperlink>
    </w:p>
    <w:p w14:paraId="1880D6A2" w14:textId="77777777" w:rsidR="00FA6496" w:rsidRPr="00C268C2" w:rsidRDefault="00FA6496" w:rsidP="00FA6496">
      <w:pPr>
        <w:ind w:firstLine="547"/>
        <w:rPr>
          <w:b/>
        </w:rPr>
      </w:pPr>
      <w:r w:rsidRPr="00C268C2">
        <w:rPr>
          <w:b/>
        </w:rPr>
        <w:t>City: Mogadishu</w:t>
      </w:r>
    </w:p>
    <w:p w14:paraId="21B6C119" w14:textId="77777777" w:rsidR="00FA6496" w:rsidRPr="00C268C2" w:rsidRDefault="00FA6496" w:rsidP="00FA6496">
      <w:pPr>
        <w:ind w:firstLine="547"/>
        <w:rPr>
          <w:color w:val="222222"/>
        </w:rPr>
      </w:pPr>
      <w:r w:rsidRPr="00C268C2">
        <w:rPr>
          <w:b/>
        </w:rPr>
        <w:t>Country: Somalia</w:t>
      </w:r>
    </w:p>
    <w:p w14:paraId="7345F10F" w14:textId="77777777" w:rsidR="00F92710" w:rsidRPr="00C268C2" w:rsidRDefault="00F92710" w:rsidP="00F92710">
      <w:pPr>
        <w:tabs>
          <w:tab w:val="left" w:pos="3900"/>
        </w:tabs>
      </w:pPr>
    </w:p>
    <w:p w14:paraId="5D3DBECA" w14:textId="3506629A" w:rsidR="00CD24DC" w:rsidRPr="00C268C2" w:rsidRDefault="00CD24DC" w:rsidP="00F92710">
      <w:pPr>
        <w:tabs>
          <w:tab w:val="left" w:pos="3900"/>
        </w:tabs>
        <w:sectPr w:rsidR="00CD24DC" w:rsidRPr="00C268C2" w:rsidSect="0004164D">
          <w:headerReference w:type="even" r:id="rId18"/>
          <w:headerReference w:type="default" r:id="rId19"/>
          <w:headerReference w:type="first" r:id="rId20"/>
          <w:pgSz w:w="12240" w:h="15840" w:code="1"/>
          <w:pgMar w:top="1440" w:right="1440" w:bottom="1440" w:left="1800" w:header="720" w:footer="720" w:gutter="0"/>
          <w:paperSrc w:first="15" w:other="15"/>
          <w:pgNumType w:chapStyle="1"/>
          <w:cols w:space="720"/>
          <w:titlePg/>
        </w:sectPr>
      </w:pPr>
    </w:p>
    <w:p w14:paraId="24CD2C6B" w14:textId="77777777" w:rsidR="00455149" w:rsidRPr="00C268C2" w:rsidRDefault="00455149"/>
    <w:p w14:paraId="6E2DC0F6" w14:textId="77777777" w:rsidR="00455149" w:rsidRPr="00C268C2" w:rsidRDefault="00455149">
      <w:pPr>
        <w:jc w:val="center"/>
        <w:rPr>
          <w:b/>
          <w:sz w:val="32"/>
        </w:rPr>
      </w:pPr>
      <w:r w:rsidRPr="00C268C2">
        <w:rPr>
          <w:b/>
          <w:sz w:val="32"/>
        </w:rPr>
        <w:t>Table of Contents</w:t>
      </w:r>
    </w:p>
    <w:p w14:paraId="6282DDA2" w14:textId="44EE5641" w:rsidR="00AF1C89" w:rsidRPr="00C268C2" w:rsidRDefault="00764A9B">
      <w:pPr>
        <w:pStyle w:val="TOC1"/>
        <w:rPr>
          <w:rFonts w:eastAsiaTheme="minorEastAsia"/>
          <w:b w:val="0"/>
          <w:noProof/>
          <w:sz w:val="22"/>
          <w:szCs w:val="22"/>
        </w:rPr>
      </w:pPr>
      <w:r w:rsidRPr="00C268C2">
        <w:fldChar w:fldCharType="begin"/>
      </w:r>
      <w:r w:rsidRPr="00C268C2">
        <w:instrText xml:space="preserve"> TOC \h \z \t "Part 1,1,Section Heading,2" </w:instrText>
      </w:r>
      <w:r w:rsidRPr="00C268C2">
        <w:fldChar w:fldCharType="separate"/>
      </w:r>
      <w:hyperlink w:anchor="_Toc22799752" w:history="1">
        <w:r w:rsidR="00AF1C89" w:rsidRPr="00C268C2">
          <w:rPr>
            <w:rStyle w:val="Hyperlink"/>
            <w:noProof/>
          </w:rPr>
          <w:t>PART 1 – Bidding Procedures</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_Toc22799752 \h </w:instrText>
        </w:r>
        <w:r w:rsidR="00AF1C89" w:rsidRPr="00C268C2">
          <w:rPr>
            <w:noProof/>
            <w:webHidden/>
          </w:rPr>
        </w:r>
        <w:r w:rsidR="00AF1C89" w:rsidRPr="00C268C2">
          <w:rPr>
            <w:noProof/>
            <w:webHidden/>
          </w:rPr>
          <w:fldChar w:fldCharType="separate"/>
        </w:r>
        <w:r w:rsidR="00B606EC">
          <w:rPr>
            <w:noProof/>
            <w:webHidden/>
          </w:rPr>
          <w:t>3</w:t>
        </w:r>
        <w:r w:rsidR="00AF1C89" w:rsidRPr="00C268C2">
          <w:rPr>
            <w:noProof/>
            <w:webHidden/>
          </w:rPr>
          <w:fldChar w:fldCharType="end"/>
        </w:r>
      </w:hyperlink>
    </w:p>
    <w:p w14:paraId="517D7142" w14:textId="5DBBBBAC" w:rsidR="00AF1C89" w:rsidRPr="00C268C2" w:rsidRDefault="00F52C1B">
      <w:pPr>
        <w:pStyle w:val="TOC2"/>
        <w:rPr>
          <w:rFonts w:eastAsiaTheme="minorEastAsia"/>
          <w:sz w:val="22"/>
          <w:szCs w:val="22"/>
        </w:rPr>
      </w:pPr>
      <w:hyperlink w:anchor="_Toc22799753" w:history="1">
        <w:r w:rsidR="00AF1C89" w:rsidRPr="00C268C2">
          <w:rPr>
            <w:rStyle w:val="Hyperlink"/>
          </w:rPr>
          <w:t>Section I - Instructions to Bidders</w:t>
        </w:r>
        <w:r w:rsidR="00AF1C89" w:rsidRPr="00C268C2">
          <w:rPr>
            <w:webHidden/>
          </w:rPr>
          <w:tab/>
        </w:r>
        <w:r w:rsidR="00AF1C89" w:rsidRPr="00C268C2">
          <w:rPr>
            <w:webHidden/>
          </w:rPr>
          <w:fldChar w:fldCharType="begin"/>
        </w:r>
        <w:r w:rsidR="00AF1C89" w:rsidRPr="00C268C2">
          <w:rPr>
            <w:webHidden/>
          </w:rPr>
          <w:instrText xml:space="preserve"> PAGEREF _Toc22799753 \h </w:instrText>
        </w:r>
        <w:r w:rsidR="00AF1C89" w:rsidRPr="00C268C2">
          <w:rPr>
            <w:webHidden/>
          </w:rPr>
        </w:r>
        <w:r w:rsidR="00AF1C89" w:rsidRPr="00C268C2">
          <w:rPr>
            <w:webHidden/>
          </w:rPr>
          <w:fldChar w:fldCharType="separate"/>
        </w:r>
        <w:r w:rsidR="00B606EC">
          <w:rPr>
            <w:webHidden/>
          </w:rPr>
          <w:t>5</w:t>
        </w:r>
        <w:r w:rsidR="00AF1C89" w:rsidRPr="00C268C2">
          <w:rPr>
            <w:webHidden/>
          </w:rPr>
          <w:fldChar w:fldCharType="end"/>
        </w:r>
      </w:hyperlink>
    </w:p>
    <w:p w14:paraId="546ECFE9" w14:textId="6D10B565" w:rsidR="00AF1C89" w:rsidRPr="00C268C2" w:rsidRDefault="00F52C1B">
      <w:pPr>
        <w:pStyle w:val="TOC2"/>
        <w:rPr>
          <w:rFonts w:eastAsiaTheme="minorEastAsia"/>
          <w:sz w:val="22"/>
          <w:szCs w:val="22"/>
        </w:rPr>
      </w:pPr>
      <w:hyperlink w:anchor="_Toc22799754" w:history="1">
        <w:r w:rsidR="00AF1C89" w:rsidRPr="00C268C2">
          <w:rPr>
            <w:rStyle w:val="Hyperlink"/>
          </w:rPr>
          <w:t>Section II - Bid Data Sheet (BDS)</w:t>
        </w:r>
        <w:r w:rsidR="00AF1C89" w:rsidRPr="00C268C2">
          <w:rPr>
            <w:webHidden/>
          </w:rPr>
          <w:tab/>
        </w:r>
        <w:r w:rsidR="00AF1C89" w:rsidRPr="00C268C2">
          <w:rPr>
            <w:webHidden/>
          </w:rPr>
          <w:fldChar w:fldCharType="begin"/>
        </w:r>
        <w:r w:rsidR="00AF1C89" w:rsidRPr="00C268C2">
          <w:rPr>
            <w:webHidden/>
          </w:rPr>
          <w:instrText xml:space="preserve"> PAGEREF _Toc22799754 \h </w:instrText>
        </w:r>
        <w:r w:rsidR="00AF1C89" w:rsidRPr="00C268C2">
          <w:rPr>
            <w:webHidden/>
          </w:rPr>
        </w:r>
        <w:r w:rsidR="00AF1C89" w:rsidRPr="00C268C2">
          <w:rPr>
            <w:webHidden/>
          </w:rPr>
          <w:fldChar w:fldCharType="separate"/>
        </w:r>
        <w:r w:rsidR="00B606EC">
          <w:rPr>
            <w:webHidden/>
          </w:rPr>
          <w:t>35</w:t>
        </w:r>
        <w:r w:rsidR="00AF1C89" w:rsidRPr="00C268C2">
          <w:rPr>
            <w:webHidden/>
          </w:rPr>
          <w:fldChar w:fldCharType="end"/>
        </w:r>
      </w:hyperlink>
    </w:p>
    <w:p w14:paraId="3A2AFCCE" w14:textId="2389017F" w:rsidR="00AF1C89" w:rsidRPr="00C268C2" w:rsidRDefault="00F52C1B">
      <w:pPr>
        <w:pStyle w:val="TOC2"/>
        <w:rPr>
          <w:rFonts w:eastAsiaTheme="minorEastAsia"/>
          <w:sz w:val="22"/>
          <w:szCs w:val="22"/>
        </w:rPr>
      </w:pPr>
      <w:hyperlink w:anchor="_Toc22799755" w:history="1">
        <w:r w:rsidR="00AF1C89" w:rsidRPr="00C268C2">
          <w:rPr>
            <w:rStyle w:val="Hyperlink"/>
          </w:rPr>
          <w:t>Section III - Evaluation and Qualification Criteria</w:t>
        </w:r>
        <w:r w:rsidR="00AF1C89" w:rsidRPr="00C268C2">
          <w:rPr>
            <w:webHidden/>
          </w:rPr>
          <w:tab/>
        </w:r>
        <w:r w:rsidR="00AF1C89" w:rsidRPr="00C268C2">
          <w:rPr>
            <w:webHidden/>
          </w:rPr>
          <w:fldChar w:fldCharType="begin"/>
        </w:r>
        <w:r w:rsidR="00AF1C89" w:rsidRPr="00C268C2">
          <w:rPr>
            <w:webHidden/>
          </w:rPr>
          <w:instrText xml:space="preserve"> PAGEREF _Toc22799755 \h </w:instrText>
        </w:r>
        <w:r w:rsidR="00AF1C89" w:rsidRPr="00C268C2">
          <w:rPr>
            <w:webHidden/>
          </w:rPr>
        </w:r>
        <w:r w:rsidR="00AF1C89" w:rsidRPr="00C268C2">
          <w:rPr>
            <w:webHidden/>
          </w:rPr>
          <w:fldChar w:fldCharType="separate"/>
        </w:r>
        <w:r w:rsidR="00B606EC">
          <w:rPr>
            <w:webHidden/>
          </w:rPr>
          <w:t>39</w:t>
        </w:r>
        <w:r w:rsidR="00AF1C89" w:rsidRPr="00C268C2">
          <w:rPr>
            <w:webHidden/>
          </w:rPr>
          <w:fldChar w:fldCharType="end"/>
        </w:r>
      </w:hyperlink>
    </w:p>
    <w:p w14:paraId="1E31388A" w14:textId="789C1B1B" w:rsidR="00AF1C89" w:rsidRPr="00C268C2" w:rsidRDefault="00F52C1B">
      <w:pPr>
        <w:pStyle w:val="TOC2"/>
        <w:rPr>
          <w:rFonts w:eastAsiaTheme="minorEastAsia"/>
          <w:sz w:val="22"/>
          <w:szCs w:val="22"/>
        </w:rPr>
      </w:pPr>
      <w:hyperlink w:anchor="_Toc22799756" w:history="1">
        <w:r w:rsidR="00AF1C89" w:rsidRPr="00C268C2">
          <w:rPr>
            <w:rStyle w:val="Hyperlink"/>
          </w:rPr>
          <w:t>Section IV - Bidding Forms</w:t>
        </w:r>
        <w:r w:rsidR="00AF1C89" w:rsidRPr="00C268C2">
          <w:rPr>
            <w:webHidden/>
          </w:rPr>
          <w:tab/>
        </w:r>
        <w:r w:rsidR="00AF1C89" w:rsidRPr="00C268C2">
          <w:rPr>
            <w:webHidden/>
          </w:rPr>
          <w:fldChar w:fldCharType="begin"/>
        </w:r>
        <w:r w:rsidR="00AF1C89" w:rsidRPr="00C268C2">
          <w:rPr>
            <w:webHidden/>
          </w:rPr>
          <w:instrText xml:space="preserve"> PAGEREF _Toc22799756 \h </w:instrText>
        </w:r>
        <w:r w:rsidR="00AF1C89" w:rsidRPr="00C268C2">
          <w:rPr>
            <w:webHidden/>
          </w:rPr>
        </w:r>
        <w:r w:rsidR="00AF1C89" w:rsidRPr="00C268C2">
          <w:rPr>
            <w:webHidden/>
          </w:rPr>
          <w:fldChar w:fldCharType="separate"/>
        </w:r>
        <w:r w:rsidR="00B606EC">
          <w:rPr>
            <w:webHidden/>
          </w:rPr>
          <w:t>45</w:t>
        </w:r>
        <w:r w:rsidR="00AF1C89" w:rsidRPr="00C268C2">
          <w:rPr>
            <w:webHidden/>
          </w:rPr>
          <w:fldChar w:fldCharType="end"/>
        </w:r>
      </w:hyperlink>
    </w:p>
    <w:p w14:paraId="6152C778" w14:textId="0FCEB088" w:rsidR="00AF1C89" w:rsidRPr="00C268C2" w:rsidRDefault="00F52C1B">
      <w:pPr>
        <w:pStyle w:val="TOC2"/>
        <w:rPr>
          <w:rFonts w:eastAsiaTheme="minorEastAsia"/>
          <w:sz w:val="22"/>
          <w:szCs w:val="22"/>
        </w:rPr>
      </w:pPr>
      <w:hyperlink w:anchor="_Toc22799757" w:history="1">
        <w:r w:rsidR="00AF1C89" w:rsidRPr="00C268C2">
          <w:rPr>
            <w:rStyle w:val="Hyperlink"/>
          </w:rPr>
          <w:t>Section V - Eligible Countries</w:t>
        </w:r>
        <w:r w:rsidR="00AF1C89" w:rsidRPr="00C268C2">
          <w:rPr>
            <w:webHidden/>
          </w:rPr>
          <w:tab/>
        </w:r>
        <w:r w:rsidR="00AF1C89" w:rsidRPr="00C268C2">
          <w:rPr>
            <w:webHidden/>
          </w:rPr>
          <w:fldChar w:fldCharType="begin"/>
        </w:r>
        <w:r w:rsidR="00AF1C89" w:rsidRPr="00C268C2">
          <w:rPr>
            <w:webHidden/>
          </w:rPr>
          <w:instrText xml:space="preserve"> PAGEREF _Toc22799757 \h </w:instrText>
        </w:r>
        <w:r w:rsidR="00AF1C89" w:rsidRPr="00C268C2">
          <w:rPr>
            <w:webHidden/>
          </w:rPr>
        </w:r>
        <w:r w:rsidR="00AF1C89" w:rsidRPr="00C268C2">
          <w:rPr>
            <w:webHidden/>
          </w:rPr>
          <w:fldChar w:fldCharType="separate"/>
        </w:r>
        <w:r w:rsidR="00B606EC">
          <w:rPr>
            <w:webHidden/>
          </w:rPr>
          <w:t>61</w:t>
        </w:r>
        <w:r w:rsidR="00AF1C89" w:rsidRPr="00C268C2">
          <w:rPr>
            <w:webHidden/>
          </w:rPr>
          <w:fldChar w:fldCharType="end"/>
        </w:r>
      </w:hyperlink>
    </w:p>
    <w:p w14:paraId="3FBB2F6B" w14:textId="3220AFBB" w:rsidR="00AF1C89" w:rsidRPr="00C268C2" w:rsidRDefault="00F52C1B">
      <w:pPr>
        <w:pStyle w:val="TOC2"/>
        <w:rPr>
          <w:rFonts w:eastAsiaTheme="minorEastAsia"/>
          <w:sz w:val="22"/>
          <w:szCs w:val="22"/>
        </w:rPr>
      </w:pPr>
      <w:hyperlink w:anchor="_Toc22799758" w:history="1">
        <w:r w:rsidR="00AF1C89" w:rsidRPr="00C268C2">
          <w:rPr>
            <w:rStyle w:val="Hyperlink"/>
          </w:rPr>
          <w:t>Section VI - Fraud and Corruption</w:t>
        </w:r>
        <w:r w:rsidR="00AF1C89" w:rsidRPr="00C268C2">
          <w:rPr>
            <w:webHidden/>
          </w:rPr>
          <w:tab/>
        </w:r>
        <w:r w:rsidR="00AF1C89" w:rsidRPr="00C268C2">
          <w:rPr>
            <w:webHidden/>
          </w:rPr>
          <w:fldChar w:fldCharType="begin"/>
        </w:r>
        <w:r w:rsidR="00AF1C89" w:rsidRPr="00C268C2">
          <w:rPr>
            <w:webHidden/>
          </w:rPr>
          <w:instrText xml:space="preserve"> PAGEREF _Toc22799758 \h </w:instrText>
        </w:r>
        <w:r w:rsidR="00AF1C89" w:rsidRPr="00C268C2">
          <w:rPr>
            <w:webHidden/>
          </w:rPr>
        </w:r>
        <w:r w:rsidR="00AF1C89" w:rsidRPr="00C268C2">
          <w:rPr>
            <w:webHidden/>
          </w:rPr>
          <w:fldChar w:fldCharType="separate"/>
        </w:r>
        <w:r w:rsidR="00B606EC">
          <w:rPr>
            <w:webHidden/>
          </w:rPr>
          <w:t>63</w:t>
        </w:r>
        <w:r w:rsidR="00AF1C89" w:rsidRPr="00C268C2">
          <w:rPr>
            <w:webHidden/>
          </w:rPr>
          <w:fldChar w:fldCharType="end"/>
        </w:r>
      </w:hyperlink>
    </w:p>
    <w:p w14:paraId="0B16FA22" w14:textId="142B7372" w:rsidR="00AF1C89" w:rsidRPr="00C268C2" w:rsidRDefault="00F52C1B">
      <w:pPr>
        <w:pStyle w:val="TOC1"/>
        <w:rPr>
          <w:rFonts w:eastAsiaTheme="minorEastAsia"/>
          <w:b w:val="0"/>
          <w:noProof/>
          <w:sz w:val="22"/>
          <w:szCs w:val="22"/>
        </w:rPr>
      </w:pPr>
      <w:hyperlink w:anchor="_Toc22799759" w:history="1">
        <w:r w:rsidR="00AF1C89" w:rsidRPr="00C268C2">
          <w:rPr>
            <w:rStyle w:val="Hyperlink"/>
            <w:noProof/>
          </w:rPr>
          <w:t>PART 2 – Supply Requirements</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_Toc22799759 \h </w:instrText>
        </w:r>
        <w:r w:rsidR="00AF1C89" w:rsidRPr="00C268C2">
          <w:rPr>
            <w:noProof/>
            <w:webHidden/>
          </w:rPr>
        </w:r>
        <w:r w:rsidR="00AF1C89" w:rsidRPr="00C268C2">
          <w:rPr>
            <w:noProof/>
            <w:webHidden/>
          </w:rPr>
          <w:fldChar w:fldCharType="separate"/>
        </w:r>
        <w:r w:rsidR="00B606EC">
          <w:rPr>
            <w:noProof/>
            <w:webHidden/>
          </w:rPr>
          <w:t>67</w:t>
        </w:r>
        <w:r w:rsidR="00AF1C89" w:rsidRPr="00C268C2">
          <w:rPr>
            <w:noProof/>
            <w:webHidden/>
          </w:rPr>
          <w:fldChar w:fldCharType="end"/>
        </w:r>
      </w:hyperlink>
    </w:p>
    <w:p w14:paraId="0B86B12A" w14:textId="1A07F4BB" w:rsidR="00AF1C89" w:rsidRPr="00C268C2" w:rsidRDefault="00F52C1B">
      <w:pPr>
        <w:pStyle w:val="TOC2"/>
        <w:rPr>
          <w:rFonts w:eastAsiaTheme="minorEastAsia"/>
          <w:sz w:val="22"/>
          <w:szCs w:val="22"/>
        </w:rPr>
      </w:pPr>
      <w:hyperlink w:anchor="_Toc22799760" w:history="1">
        <w:r w:rsidR="00AF1C89" w:rsidRPr="00C268C2">
          <w:rPr>
            <w:rStyle w:val="Hyperlink"/>
          </w:rPr>
          <w:t>Section VII - Schedule of Requirements</w:t>
        </w:r>
        <w:r w:rsidR="00AF1C89" w:rsidRPr="00C268C2">
          <w:rPr>
            <w:webHidden/>
          </w:rPr>
          <w:tab/>
        </w:r>
        <w:r w:rsidR="00AF1C89" w:rsidRPr="00C268C2">
          <w:rPr>
            <w:webHidden/>
          </w:rPr>
          <w:fldChar w:fldCharType="begin"/>
        </w:r>
        <w:r w:rsidR="00AF1C89" w:rsidRPr="00C268C2">
          <w:rPr>
            <w:webHidden/>
          </w:rPr>
          <w:instrText xml:space="preserve"> PAGEREF _Toc22799760 \h </w:instrText>
        </w:r>
        <w:r w:rsidR="00AF1C89" w:rsidRPr="00C268C2">
          <w:rPr>
            <w:webHidden/>
          </w:rPr>
        </w:r>
        <w:r w:rsidR="00AF1C89" w:rsidRPr="00C268C2">
          <w:rPr>
            <w:webHidden/>
          </w:rPr>
          <w:fldChar w:fldCharType="separate"/>
        </w:r>
        <w:r w:rsidR="00B606EC">
          <w:rPr>
            <w:webHidden/>
          </w:rPr>
          <w:t>69</w:t>
        </w:r>
        <w:r w:rsidR="00AF1C89" w:rsidRPr="00C268C2">
          <w:rPr>
            <w:webHidden/>
          </w:rPr>
          <w:fldChar w:fldCharType="end"/>
        </w:r>
      </w:hyperlink>
    </w:p>
    <w:p w14:paraId="49473E52" w14:textId="64130506" w:rsidR="00AF1C89" w:rsidRPr="00C268C2" w:rsidRDefault="00F52C1B">
      <w:pPr>
        <w:pStyle w:val="TOC1"/>
        <w:rPr>
          <w:rFonts w:eastAsiaTheme="minorEastAsia"/>
          <w:b w:val="0"/>
          <w:noProof/>
          <w:sz w:val="22"/>
          <w:szCs w:val="22"/>
        </w:rPr>
      </w:pPr>
      <w:hyperlink w:anchor="_Toc22799761" w:history="1">
        <w:r w:rsidR="00AF1C89" w:rsidRPr="00C268C2">
          <w:rPr>
            <w:rStyle w:val="Hyperlink"/>
            <w:noProof/>
          </w:rPr>
          <w:t>PART 3 - Contract</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_Toc22799761 \h </w:instrText>
        </w:r>
        <w:r w:rsidR="00AF1C89" w:rsidRPr="00C268C2">
          <w:rPr>
            <w:noProof/>
            <w:webHidden/>
          </w:rPr>
        </w:r>
        <w:r w:rsidR="00AF1C89" w:rsidRPr="00C268C2">
          <w:rPr>
            <w:noProof/>
            <w:webHidden/>
          </w:rPr>
          <w:fldChar w:fldCharType="separate"/>
        </w:r>
        <w:r w:rsidR="00B606EC">
          <w:rPr>
            <w:noProof/>
            <w:webHidden/>
          </w:rPr>
          <w:t>77</w:t>
        </w:r>
        <w:r w:rsidR="00AF1C89" w:rsidRPr="00C268C2">
          <w:rPr>
            <w:noProof/>
            <w:webHidden/>
          </w:rPr>
          <w:fldChar w:fldCharType="end"/>
        </w:r>
      </w:hyperlink>
    </w:p>
    <w:p w14:paraId="4D2EB41E" w14:textId="55CCB4B7" w:rsidR="00AF1C89" w:rsidRPr="00C268C2" w:rsidRDefault="00F52C1B">
      <w:pPr>
        <w:pStyle w:val="TOC2"/>
        <w:rPr>
          <w:rFonts w:eastAsiaTheme="minorEastAsia"/>
          <w:sz w:val="22"/>
          <w:szCs w:val="22"/>
        </w:rPr>
      </w:pPr>
      <w:hyperlink w:anchor="_Toc22799762" w:history="1">
        <w:r w:rsidR="00AF1C89" w:rsidRPr="00C268C2">
          <w:rPr>
            <w:rStyle w:val="Hyperlink"/>
          </w:rPr>
          <w:t>Section VIII - General Conditions of Contract</w:t>
        </w:r>
        <w:r w:rsidR="00AF1C89" w:rsidRPr="00C268C2">
          <w:rPr>
            <w:webHidden/>
          </w:rPr>
          <w:tab/>
        </w:r>
        <w:r w:rsidR="00AF1C89" w:rsidRPr="00C268C2">
          <w:rPr>
            <w:webHidden/>
          </w:rPr>
          <w:fldChar w:fldCharType="begin"/>
        </w:r>
        <w:r w:rsidR="00AF1C89" w:rsidRPr="00C268C2">
          <w:rPr>
            <w:webHidden/>
          </w:rPr>
          <w:instrText xml:space="preserve"> PAGEREF _Toc22799762 \h </w:instrText>
        </w:r>
        <w:r w:rsidR="00AF1C89" w:rsidRPr="00C268C2">
          <w:rPr>
            <w:webHidden/>
          </w:rPr>
        </w:r>
        <w:r w:rsidR="00AF1C89" w:rsidRPr="00C268C2">
          <w:rPr>
            <w:webHidden/>
          </w:rPr>
          <w:fldChar w:fldCharType="separate"/>
        </w:r>
        <w:r w:rsidR="00B606EC">
          <w:rPr>
            <w:webHidden/>
          </w:rPr>
          <w:t>78</w:t>
        </w:r>
        <w:r w:rsidR="00AF1C89" w:rsidRPr="00C268C2">
          <w:rPr>
            <w:webHidden/>
          </w:rPr>
          <w:fldChar w:fldCharType="end"/>
        </w:r>
      </w:hyperlink>
    </w:p>
    <w:p w14:paraId="13C0C50F" w14:textId="3F682A31" w:rsidR="00AF1C89" w:rsidRPr="00C268C2" w:rsidRDefault="00F52C1B">
      <w:pPr>
        <w:pStyle w:val="TOC2"/>
        <w:rPr>
          <w:rFonts w:eastAsiaTheme="minorEastAsia"/>
          <w:sz w:val="22"/>
          <w:szCs w:val="22"/>
        </w:rPr>
      </w:pPr>
      <w:hyperlink w:anchor="_Toc22799763" w:history="1">
        <w:r w:rsidR="00AF1C89" w:rsidRPr="00C268C2">
          <w:rPr>
            <w:rStyle w:val="Hyperlink"/>
          </w:rPr>
          <w:t>Section IX - Special Conditions of Contract</w:t>
        </w:r>
        <w:r w:rsidR="00AF1C89" w:rsidRPr="00C268C2">
          <w:rPr>
            <w:webHidden/>
          </w:rPr>
          <w:tab/>
        </w:r>
        <w:r w:rsidR="00AF1C89" w:rsidRPr="00C268C2">
          <w:rPr>
            <w:webHidden/>
          </w:rPr>
          <w:fldChar w:fldCharType="begin"/>
        </w:r>
        <w:r w:rsidR="00AF1C89" w:rsidRPr="00C268C2">
          <w:rPr>
            <w:webHidden/>
          </w:rPr>
          <w:instrText xml:space="preserve"> PAGEREF _Toc22799763 \h </w:instrText>
        </w:r>
        <w:r w:rsidR="00AF1C89" w:rsidRPr="00C268C2">
          <w:rPr>
            <w:webHidden/>
          </w:rPr>
        </w:r>
        <w:r w:rsidR="00AF1C89" w:rsidRPr="00C268C2">
          <w:rPr>
            <w:webHidden/>
          </w:rPr>
          <w:fldChar w:fldCharType="separate"/>
        </w:r>
        <w:r w:rsidR="00B606EC">
          <w:rPr>
            <w:webHidden/>
          </w:rPr>
          <w:t>101</w:t>
        </w:r>
        <w:r w:rsidR="00AF1C89" w:rsidRPr="00C268C2">
          <w:rPr>
            <w:webHidden/>
          </w:rPr>
          <w:fldChar w:fldCharType="end"/>
        </w:r>
      </w:hyperlink>
    </w:p>
    <w:p w14:paraId="655481FA" w14:textId="76724D69" w:rsidR="00AF1C89" w:rsidRPr="00C268C2" w:rsidRDefault="00F52C1B">
      <w:pPr>
        <w:pStyle w:val="TOC2"/>
        <w:rPr>
          <w:rFonts w:eastAsiaTheme="minorEastAsia"/>
          <w:sz w:val="22"/>
          <w:szCs w:val="22"/>
        </w:rPr>
      </w:pPr>
      <w:hyperlink w:anchor="_Toc22799764" w:history="1">
        <w:r w:rsidR="00AF1C89" w:rsidRPr="00C268C2">
          <w:rPr>
            <w:rStyle w:val="Hyperlink"/>
          </w:rPr>
          <w:t>Section X - Contract Forms</w:t>
        </w:r>
        <w:r w:rsidR="00AF1C89" w:rsidRPr="00C268C2">
          <w:rPr>
            <w:webHidden/>
          </w:rPr>
          <w:tab/>
        </w:r>
        <w:r w:rsidR="00AF1C89" w:rsidRPr="00C268C2">
          <w:rPr>
            <w:webHidden/>
          </w:rPr>
          <w:fldChar w:fldCharType="begin"/>
        </w:r>
        <w:r w:rsidR="00AF1C89" w:rsidRPr="00C268C2">
          <w:rPr>
            <w:webHidden/>
          </w:rPr>
          <w:instrText xml:space="preserve"> PAGEREF _Toc22799764 \h </w:instrText>
        </w:r>
        <w:r w:rsidR="00AF1C89" w:rsidRPr="00C268C2">
          <w:rPr>
            <w:webHidden/>
          </w:rPr>
        </w:r>
        <w:r w:rsidR="00AF1C89" w:rsidRPr="00C268C2">
          <w:rPr>
            <w:webHidden/>
          </w:rPr>
          <w:fldChar w:fldCharType="separate"/>
        </w:r>
        <w:r w:rsidR="00B606EC">
          <w:rPr>
            <w:webHidden/>
          </w:rPr>
          <w:t>109</w:t>
        </w:r>
        <w:r w:rsidR="00AF1C89" w:rsidRPr="00C268C2">
          <w:rPr>
            <w:webHidden/>
          </w:rPr>
          <w:fldChar w:fldCharType="end"/>
        </w:r>
      </w:hyperlink>
    </w:p>
    <w:p w14:paraId="5EC95F74" w14:textId="77777777" w:rsidR="00796460" w:rsidRPr="00C268C2" w:rsidRDefault="00764A9B" w:rsidP="00652EBF">
      <w:r w:rsidRPr="00C268C2">
        <w:fldChar w:fldCharType="end"/>
      </w:r>
    </w:p>
    <w:p w14:paraId="6E5FD275" w14:textId="77777777" w:rsidR="00764A9B" w:rsidRPr="00C268C2" w:rsidRDefault="00764A9B" w:rsidP="00652EBF"/>
    <w:p w14:paraId="6D19D33A" w14:textId="77777777" w:rsidR="00764A9B" w:rsidRPr="00C268C2" w:rsidRDefault="00764A9B" w:rsidP="00652EBF">
      <w:pPr>
        <w:sectPr w:rsidR="00764A9B" w:rsidRPr="00C268C2" w:rsidSect="00EF3BD5">
          <w:headerReference w:type="first" r:id="rId21"/>
          <w:pgSz w:w="12240" w:h="15840" w:code="1"/>
          <w:pgMar w:top="1440" w:right="1440" w:bottom="1440" w:left="1800" w:header="720" w:footer="720" w:gutter="0"/>
          <w:paperSrc w:first="15" w:other="15"/>
          <w:pgNumType w:start="1" w:chapStyle="1"/>
          <w:cols w:space="720"/>
          <w:titlePg/>
        </w:sectPr>
      </w:pPr>
    </w:p>
    <w:p w14:paraId="12C95AAC" w14:textId="77777777" w:rsidR="00455149" w:rsidRPr="00C268C2" w:rsidRDefault="00455149" w:rsidP="00652EBF"/>
    <w:p w14:paraId="51A8430A" w14:textId="77777777" w:rsidR="00455149" w:rsidRPr="00C268C2" w:rsidRDefault="00455149"/>
    <w:p w14:paraId="3F20A635" w14:textId="77777777" w:rsidR="00455149" w:rsidRPr="00C268C2" w:rsidRDefault="00455149"/>
    <w:p w14:paraId="62951558" w14:textId="77777777" w:rsidR="00455149" w:rsidRPr="00C268C2" w:rsidRDefault="00455149"/>
    <w:p w14:paraId="0C60C5DC" w14:textId="77777777" w:rsidR="00455149" w:rsidRPr="00C268C2" w:rsidRDefault="00455149"/>
    <w:p w14:paraId="77934A2E" w14:textId="77777777" w:rsidR="00455149" w:rsidRPr="00C268C2" w:rsidRDefault="00455149"/>
    <w:p w14:paraId="6891CEEE" w14:textId="77777777" w:rsidR="00455149" w:rsidRPr="00C268C2" w:rsidRDefault="00455149"/>
    <w:p w14:paraId="3CBC62FE" w14:textId="77777777" w:rsidR="00455149" w:rsidRPr="00C268C2" w:rsidRDefault="00455149"/>
    <w:p w14:paraId="222E7EA5" w14:textId="77777777" w:rsidR="00455149" w:rsidRPr="00C268C2" w:rsidRDefault="00455149"/>
    <w:p w14:paraId="6CBD47A5" w14:textId="77777777" w:rsidR="00455149" w:rsidRPr="00C268C2" w:rsidRDefault="00455149"/>
    <w:p w14:paraId="34727EA0" w14:textId="77777777" w:rsidR="00455149" w:rsidRPr="00C268C2" w:rsidRDefault="00455149"/>
    <w:p w14:paraId="2770995E" w14:textId="77777777" w:rsidR="00455149" w:rsidRPr="00C268C2" w:rsidRDefault="00455149"/>
    <w:p w14:paraId="25B86B70" w14:textId="77777777" w:rsidR="00455149" w:rsidRPr="00C268C2" w:rsidRDefault="00455149"/>
    <w:p w14:paraId="2EFE7BAF" w14:textId="77777777" w:rsidR="00455149" w:rsidRPr="00C268C2" w:rsidRDefault="00455149"/>
    <w:p w14:paraId="73DBB3CD" w14:textId="77777777" w:rsidR="00455149" w:rsidRPr="00C268C2" w:rsidRDefault="00455149"/>
    <w:p w14:paraId="4E8DA766" w14:textId="77777777" w:rsidR="00455149" w:rsidRPr="00C268C2" w:rsidRDefault="00455149"/>
    <w:p w14:paraId="2B5BCB7F" w14:textId="77777777" w:rsidR="00455149" w:rsidRPr="00C268C2" w:rsidRDefault="00455149"/>
    <w:p w14:paraId="7B9AA000" w14:textId="77777777" w:rsidR="00455149" w:rsidRPr="00C268C2" w:rsidRDefault="00455149"/>
    <w:p w14:paraId="75F90A2C" w14:textId="77777777" w:rsidR="00455149" w:rsidRPr="00C268C2" w:rsidRDefault="00455149"/>
    <w:p w14:paraId="6E0822A8" w14:textId="77777777" w:rsidR="00455149" w:rsidRPr="00C268C2" w:rsidRDefault="00455149"/>
    <w:p w14:paraId="49267DCB" w14:textId="77777777" w:rsidR="00455149" w:rsidRPr="00C268C2" w:rsidRDefault="00455149"/>
    <w:p w14:paraId="64B4AAD6" w14:textId="77777777" w:rsidR="00455149" w:rsidRPr="00C268C2" w:rsidRDefault="00455149" w:rsidP="00764A9B">
      <w:pPr>
        <w:pStyle w:val="Part1"/>
      </w:pPr>
      <w:bookmarkStart w:id="8" w:name="_Toc438529596"/>
      <w:bookmarkStart w:id="9" w:name="_Toc438725752"/>
      <w:bookmarkStart w:id="10" w:name="_Toc438817747"/>
      <w:bookmarkStart w:id="11" w:name="_Toc438954441"/>
      <w:bookmarkStart w:id="12" w:name="_Toc461939615"/>
      <w:bookmarkStart w:id="13" w:name="_Toc347227538"/>
      <w:bookmarkStart w:id="14" w:name="_Toc436903894"/>
      <w:bookmarkStart w:id="15" w:name="_Toc22799752"/>
      <w:r w:rsidRPr="00C268C2">
        <w:t>PART 1 – Bidding Procedures</w:t>
      </w:r>
      <w:bookmarkEnd w:id="8"/>
      <w:bookmarkEnd w:id="9"/>
      <w:bookmarkEnd w:id="10"/>
      <w:bookmarkEnd w:id="11"/>
      <w:bookmarkEnd w:id="12"/>
      <w:bookmarkEnd w:id="13"/>
      <w:bookmarkEnd w:id="14"/>
      <w:bookmarkEnd w:id="15"/>
    </w:p>
    <w:p w14:paraId="020AC8A2" w14:textId="77777777" w:rsidR="00796460" w:rsidRPr="00C268C2" w:rsidRDefault="00796460">
      <w:pPr>
        <w:pStyle w:val="Subtitle"/>
      </w:pPr>
      <w:bookmarkStart w:id="16" w:name="_Toc438954442"/>
      <w:bookmarkStart w:id="17" w:name="_Toc347227539"/>
    </w:p>
    <w:p w14:paraId="72BFB01D" w14:textId="77777777" w:rsidR="00796460" w:rsidRPr="00C268C2" w:rsidRDefault="00796460">
      <w:pPr>
        <w:pStyle w:val="Subtitle"/>
        <w:sectPr w:rsidR="00796460" w:rsidRPr="00C268C2" w:rsidSect="00293CEF">
          <w:headerReference w:type="even" r:id="rId22"/>
          <w:headerReference w:type="default" r:id="rId23"/>
          <w:headerReference w:type="first" r:id="rId24"/>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C268C2" w14:paraId="6C6B37C9" w14:textId="77777777" w:rsidTr="00796460">
        <w:trPr>
          <w:trHeight w:val="801"/>
        </w:trPr>
        <w:tc>
          <w:tcPr>
            <w:tcW w:w="9198" w:type="dxa"/>
            <w:vAlign w:val="center"/>
          </w:tcPr>
          <w:p w14:paraId="3ED42A65" w14:textId="77777777" w:rsidR="00455149" w:rsidRPr="00C268C2" w:rsidRDefault="00455149" w:rsidP="00764A9B">
            <w:pPr>
              <w:pStyle w:val="SectionHeading"/>
            </w:pPr>
            <w:bookmarkStart w:id="18" w:name="_Toc436903895"/>
            <w:bookmarkStart w:id="19" w:name="_Toc22799753"/>
            <w:r w:rsidRPr="00C268C2">
              <w:lastRenderedPageBreak/>
              <w:t>Section I</w:t>
            </w:r>
            <w:r w:rsidR="00F6778E" w:rsidRPr="00C268C2">
              <w:t xml:space="preserve"> -</w:t>
            </w:r>
            <w:r w:rsidR="00B95321" w:rsidRPr="00C268C2">
              <w:t xml:space="preserve"> </w:t>
            </w:r>
            <w:r w:rsidRPr="00C268C2">
              <w:t>Instructions to Bidders</w:t>
            </w:r>
            <w:bookmarkEnd w:id="16"/>
            <w:bookmarkEnd w:id="17"/>
            <w:bookmarkEnd w:id="18"/>
            <w:bookmarkEnd w:id="19"/>
          </w:p>
        </w:tc>
      </w:tr>
    </w:tbl>
    <w:p w14:paraId="684804B7" w14:textId="77777777" w:rsidR="00455149" w:rsidRPr="00C268C2" w:rsidRDefault="00455149"/>
    <w:p w14:paraId="2DE9D37F" w14:textId="77777777" w:rsidR="00455149" w:rsidRPr="00C268C2" w:rsidRDefault="00E9769A">
      <w:pPr>
        <w:jc w:val="center"/>
        <w:rPr>
          <w:b/>
          <w:sz w:val="32"/>
        </w:rPr>
      </w:pPr>
      <w:r w:rsidRPr="00C268C2">
        <w:rPr>
          <w:b/>
          <w:sz w:val="32"/>
        </w:rPr>
        <w:t>Contents</w:t>
      </w:r>
    </w:p>
    <w:p w14:paraId="7208FE4C" w14:textId="2D87F73F" w:rsidR="00AF1C89" w:rsidRPr="00C268C2" w:rsidRDefault="00131C2E">
      <w:pPr>
        <w:pStyle w:val="TOC1"/>
        <w:rPr>
          <w:rFonts w:eastAsiaTheme="minorEastAsia"/>
          <w:b w:val="0"/>
          <w:noProof/>
          <w:sz w:val="22"/>
          <w:szCs w:val="22"/>
        </w:rPr>
      </w:pPr>
      <w:r w:rsidRPr="00C268C2">
        <w:fldChar w:fldCharType="begin"/>
      </w:r>
      <w:r w:rsidRPr="00C268C2">
        <w:instrText xml:space="preserve"> TOC \h \z \t "Body Text 2,1,Sec1-Clauses + After:  10 pt1,2" </w:instrText>
      </w:r>
      <w:r w:rsidRPr="00C268C2">
        <w:fldChar w:fldCharType="separate"/>
      </w:r>
      <w:hyperlink w:anchor="_Toc22799765" w:history="1">
        <w:r w:rsidR="00AF1C89" w:rsidRPr="00C268C2">
          <w:rPr>
            <w:rStyle w:val="Hyperlink"/>
            <w:noProof/>
          </w:rPr>
          <w:t>A.</w:t>
        </w:r>
        <w:r w:rsidR="00AF1C89" w:rsidRPr="00C268C2">
          <w:rPr>
            <w:rFonts w:eastAsiaTheme="minorEastAsia"/>
            <w:b w:val="0"/>
            <w:noProof/>
            <w:sz w:val="22"/>
            <w:szCs w:val="22"/>
          </w:rPr>
          <w:tab/>
        </w:r>
        <w:r w:rsidR="00AF1C89" w:rsidRPr="00C268C2">
          <w:rPr>
            <w:rStyle w:val="Hyperlink"/>
            <w:noProof/>
          </w:rPr>
          <w:t>General</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_Toc22799765 \h </w:instrText>
        </w:r>
        <w:r w:rsidR="00AF1C89" w:rsidRPr="00C268C2">
          <w:rPr>
            <w:noProof/>
            <w:webHidden/>
          </w:rPr>
        </w:r>
        <w:r w:rsidR="00AF1C89" w:rsidRPr="00C268C2">
          <w:rPr>
            <w:noProof/>
            <w:webHidden/>
          </w:rPr>
          <w:fldChar w:fldCharType="separate"/>
        </w:r>
        <w:r w:rsidR="00B606EC">
          <w:rPr>
            <w:noProof/>
            <w:webHidden/>
          </w:rPr>
          <w:t>7</w:t>
        </w:r>
        <w:r w:rsidR="00AF1C89" w:rsidRPr="00C268C2">
          <w:rPr>
            <w:noProof/>
            <w:webHidden/>
          </w:rPr>
          <w:fldChar w:fldCharType="end"/>
        </w:r>
      </w:hyperlink>
    </w:p>
    <w:p w14:paraId="5E109C19" w14:textId="28686421" w:rsidR="00AF1C89" w:rsidRPr="00C268C2" w:rsidRDefault="00F52C1B">
      <w:pPr>
        <w:pStyle w:val="TOC2"/>
        <w:rPr>
          <w:rFonts w:eastAsiaTheme="minorEastAsia"/>
          <w:sz w:val="22"/>
          <w:szCs w:val="22"/>
        </w:rPr>
      </w:pPr>
      <w:hyperlink w:anchor="_Toc22799766" w:history="1">
        <w:r w:rsidR="00AF1C89" w:rsidRPr="00C268C2">
          <w:rPr>
            <w:rStyle w:val="Hyperlink"/>
          </w:rPr>
          <w:t>1.</w:t>
        </w:r>
        <w:r w:rsidR="00AF1C89" w:rsidRPr="00C268C2">
          <w:rPr>
            <w:rFonts w:eastAsiaTheme="minorEastAsia"/>
            <w:sz w:val="22"/>
            <w:szCs w:val="22"/>
          </w:rPr>
          <w:tab/>
        </w:r>
        <w:r w:rsidR="00AF1C89" w:rsidRPr="00C268C2">
          <w:rPr>
            <w:rStyle w:val="Hyperlink"/>
          </w:rPr>
          <w:t>Scope of Bid</w:t>
        </w:r>
        <w:r w:rsidR="00AF1C89" w:rsidRPr="00C268C2">
          <w:rPr>
            <w:webHidden/>
          </w:rPr>
          <w:tab/>
        </w:r>
        <w:r w:rsidR="00AF1C89" w:rsidRPr="00C268C2">
          <w:rPr>
            <w:webHidden/>
          </w:rPr>
          <w:fldChar w:fldCharType="begin"/>
        </w:r>
        <w:r w:rsidR="00AF1C89" w:rsidRPr="00C268C2">
          <w:rPr>
            <w:webHidden/>
          </w:rPr>
          <w:instrText xml:space="preserve"> PAGEREF _Toc22799766 \h </w:instrText>
        </w:r>
        <w:r w:rsidR="00AF1C89" w:rsidRPr="00C268C2">
          <w:rPr>
            <w:webHidden/>
          </w:rPr>
        </w:r>
        <w:r w:rsidR="00AF1C89" w:rsidRPr="00C268C2">
          <w:rPr>
            <w:webHidden/>
          </w:rPr>
          <w:fldChar w:fldCharType="separate"/>
        </w:r>
        <w:r w:rsidR="00B606EC">
          <w:rPr>
            <w:webHidden/>
          </w:rPr>
          <w:t>7</w:t>
        </w:r>
        <w:r w:rsidR="00AF1C89" w:rsidRPr="00C268C2">
          <w:rPr>
            <w:webHidden/>
          </w:rPr>
          <w:fldChar w:fldCharType="end"/>
        </w:r>
      </w:hyperlink>
    </w:p>
    <w:p w14:paraId="3E4159E7" w14:textId="7793931B" w:rsidR="00AF1C89" w:rsidRPr="00C268C2" w:rsidRDefault="00F52C1B">
      <w:pPr>
        <w:pStyle w:val="TOC2"/>
        <w:rPr>
          <w:rFonts w:eastAsiaTheme="minorEastAsia"/>
          <w:sz w:val="22"/>
          <w:szCs w:val="22"/>
        </w:rPr>
      </w:pPr>
      <w:hyperlink w:anchor="_Toc22799767" w:history="1">
        <w:r w:rsidR="00AF1C89" w:rsidRPr="00C268C2">
          <w:rPr>
            <w:rStyle w:val="Hyperlink"/>
          </w:rPr>
          <w:t>2.</w:t>
        </w:r>
        <w:r w:rsidR="00AF1C89" w:rsidRPr="00C268C2">
          <w:rPr>
            <w:rFonts w:eastAsiaTheme="minorEastAsia"/>
            <w:sz w:val="22"/>
            <w:szCs w:val="22"/>
          </w:rPr>
          <w:tab/>
        </w:r>
        <w:r w:rsidR="00AF1C89" w:rsidRPr="00C268C2">
          <w:rPr>
            <w:rStyle w:val="Hyperlink"/>
          </w:rPr>
          <w:t>Source of Funds</w:t>
        </w:r>
        <w:r w:rsidR="00AF1C89" w:rsidRPr="00C268C2">
          <w:rPr>
            <w:webHidden/>
          </w:rPr>
          <w:tab/>
        </w:r>
        <w:r w:rsidR="00AF1C89" w:rsidRPr="00C268C2">
          <w:rPr>
            <w:webHidden/>
          </w:rPr>
          <w:fldChar w:fldCharType="begin"/>
        </w:r>
        <w:r w:rsidR="00AF1C89" w:rsidRPr="00C268C2">
          <w:rPr>
            <w:webHidden/>
          </w:rPr>
          <w:instrText xml:space="preserve"> PAGEREF _Toc22799767 \h </w:instrText>
        </w:r>
        <w:r w:rsidR="00AF1C89" w:rsidRPr="00C268C2">
          <w:rPr>
            <w:webHidden/>
          </w:rPr>
        </w:r>
        <w:r w:rsidR="00AF1C89" w:rsidRPr="00C268C2">
          <w:rPr>
            <w:webHidden/>
          </w:rPr>
          <w:fldChar w:fldCharType="separate"/>
        </w:r>
        <w:r w:rsidR="00B606EC">
          <w:rPr>
            <w:webHidden/>
          </w:rPr>
          <w:t>7</w:t>
        </w:r>
        <w:r w:rsidR="00AF1C89" w:rsidRPr="00C268C2">
          <w:rPr>
            <w:webHidden/>
          </w:rPr>
          <w:fldChar w:fldCharType="end"/>
        </w:r>
      </w:hyperlink>
    </w:p>
    <w:p w14:paraId="6C22BF31" w14:textId="799A60C9" w:rsidR="00AF1C89" w:rsidRPr="00C268C2" w:rsidRDefault="00F52C1B">
      <w:pPr>
        <w:pStyle w:val="TOC2"/>
        <w:rPr>
          <w:rFonts w:eastAsiaTheme="minorEastAsia"/>
          <w:sz w:val="22"/>
          <w:szCs w:val="22"/>
        </w:rPr>
      </w:pPr>
      <w:hyperlink w:anchor="_Toc22799768" w:history="1">
        <w:r w:rsidR="00AF1C89" w:rsidRPr="00C268C2">
          <w:rPr>
            <w:rStyle w:val="Hyperlink"/>
          </w:rPr>
          <w:t>3.</w:t>
        </w:r>
        <w:r w:rsidR="00AF1C89" w:rsidRPr="00C268C2">
          <w:rPr>
            <w:rFonts w:eastAsiaTheme="minorEastAsia"/>
            <w:sz w:val="22"/>
            <w:szCs w:val="22"/>
          </w:rPr>
          <w:tab/>
        </w:r>
        <w:r w:rsidR="00AF1C89" w:rsidRPr="00C268C2">
          <w:rPr>
            <w:rStyle w:val="Hyperlink"/>
          </w:rPr>
          <w:t>Fraud and Corruption</w:t>
        </w:r>
        <w:r w:rsidR="00AF1C89" w:rsidRPr="00C268C2">
          <w:rPr>
            <w:webHidden/>
          </w:rPr>
          <w:tab/>
        </w:r>
        <w:r w:rsidR="00AF1C89" w:rsidRPr="00C268C2">
          <w:rPr>
            <w:webHidden/>
          </w:rPr>
          <w:fldChar w:fldCharType="begin"/>
        </w:r>
        <w:r w:rsidR="00AF1C89" w:rsidRPr="00C268C2">
          <w:rPr>
            <w:webHidden/>
          </w:rPr>
          <w:instrText xml:space="preserve"> PAGEREF _Toc22799768 \h </w:instrText>
        </w:r>
        <w:r w:rsidR="00AF1C89" w:rsidRPr="00C268C2">
          <w:rPr>
            <w:webHidden/>
          </w:rPr>
        </w:r>
        <w:r w:rsidR="00AF1C89" w:rsidRPr="00C268C2">
          <w:rPr>
            <w:webHidden/>
          </w:rPr>
          <w:fldChar w:fldCharType="separate"/>
        </w:r>
        <w:r w:rsidR="00B606EC">
          <w:rPr>
            <w:webHidden/>
          </w:rPr>
          <w:t>8</w:t>
        </w:r>
        <w:r w:rsidR="00AF1C89" w:rsidRPr="00C268C2">
          <w:rPr>
            <w:webHidden/>
          </w:rPr>
          <w:fldChar w:fldCharType="end"/>
        </w:r>
      </w:hyperlink>
    </w:p>
    <w:p w14:paraId="0C0DB78F" w14:textId="70FC5BA5" w:rsidR="00AF1C89" w:rsidRPr="00C268C2" w:rsidRDefault="00F52C1B">
      <w:pPr>
        <w:pStyle w:val="TOC2"/>
        <w:rPr>
          <w:rFonts w:eastAsiaTheme="minorEastAsia"/>
          <w:sz w:val="22"/>
          <w:szCs w:val="22"/>
        </w:rPr>
      </w:pPr>
      <w:hyperlink w:anchor="_Toc22799769" w:history="1">
        <w:r w:rsidR="00AF1C89" w:rsidRPr="00C268C2">
          <w:rPr>
            <w:rStyle w:val="Hyperlink"/>
          </w:rPr>
          <w:t>4.</w:t>
        </w:r>
        <w:r w:rsidR="00AF1C89" w:rsidRPr="00C268C2">
          <w:rPr>
            <w:rFonts w:eastAsiaTheme="minorEastAsia"/>
            <w:sz w:val="22"/>
            <w:szCs w:val="22"/>
          </w:rPr>
          <w:tab/>
        </w:r>
        <w:r w:rsidR="00AF1C89" w:rsidRPr="00C268C2">
          <w:rPr>
            <w:rStyle w:val="Hyperlink"/>
          </w:rPr>
          <w:t>Eligible Bidders</w:t>
        </w:r>
        <w:r w:rsidR="00AF1C89" w:rsidRPr="00C268C2">
          <w:rPr>
            <w:webHidden/>
          </w:rPr>
          <w:tab/>
        </w:r>
        <w:r w:rsidR="00AF1C89" w:rsidRPr="00C268C2">
          <w:rPr>
            <w:webHidden/>
          </w:rPr>
          <w:fldChar w:fldCharType="begin"/>
        </w:r>
        <w:r w:rsidR="00AF1C89" w:rsidRPr="00C268C2">
          <w:rPr>
            <w:webHidden/>
          </w:rPr>
          <w:instrText xml:space="preserve"> PAGEREF _Toc22799769 \h </w:instrText>
        </w:r>
        <w:r w:rsidR="00AF1C89" w:rsidRPr="00C268C2">
          <w:rPr>
            <w:webHidden/>
          </w:rPr>
        </w:r>
        <w:r w:rsidR="00AF1C89" w:rsidRPr="00C268C2">
          <w:rPr>
            <w:webHidden/>
          </w:rPr>
          <w:fldChar w:fldCharType="separate"/>
        </w:r>
        <w:r w:rsidR="00B606EC">
          <w:rPr>
            <w:webHidden/>
          </w:rPr>
          <w:t>8</w:t>
        </w:r>
        <w:r w:rsidR="00AF1C89" w:rsidRPr="00C268C2">
          <w:rPr>
            <w:webHidden/>
          </w:rPr>
          <w:fldChar w:fldCharType="end"/>
        </w:r>
      </w:hyperlink>
    </w:p>
    <w:p w14:paraId="0547AD10" w14:textId="7956DD66" w:rsidR="00AF1C89" w:rsidRPr="00C268C2" w:rsidRDefault="00F52C1B">
      <w:pPr>
        <w:pStyle w:val="TOC2"/>
        <w:rPr>
          <w:rFonts w:eastAsiaTheme="minorEastAsia"/>
          <w:sz w:val="22"/>
          <w:szCs w:val="22"/>
        </w:rPr>
      </w:pPr>
      <w:hyperlink w:anchor="_Toc22799770" w:history="1">
        <w:r w:rsidR="00AF1C89" w:rsidRPr="00C268C2">
          <w:rPr>
            <w:rStyle w:val="Hyperlink"/>
          </w:rPr>
          <w:t>5.</w:t>
        </w:r>
        <w:r w:rsidR="00AF1C89" w:rsidRPr="00C268C2">
          <w:rPr>
            <w:rFonts w:eastAsiaTheme="minorEastAsia"/>
            <w:sz w:val="22"/>
            <w:szCs w:val="22"/>
          </w:rPr>
          <w:tab/>
        </w:r>
        <w:r w:rsidR="00AF1C89" w:rsidRPr="00C268C2">
          <w:rPr>
            <w:rStyle w:val="Hyperlink"/>
          </w:rPr>
          <w:t>Eligible Goods and Related Services</w:t>
        </w:r>
        <w:r w:rsidR="00AF1C89" w:rsidRPr="00C268C2">
          <w:rPr>
            <w:webHidden/>
          </w:rPr>
          <w:tab/>
        </w:r>
        <w:r w:rsidR="00AF1C89" w:rsidRPr="00C268C2">
          <w:rPr>
            <w:webHidden/>
          </w:rPr>
          <w:fldChar w:fldCharType="begin"/>
        </w:r>
        <w:r w:rsidR="00AF1C89" w:rsidRPr="00C268C2">
          <w:rPr>
            <w:webHidden/>
          </w:rPr>
          <w:instrText xml:space="preserve"> PAGEREF _Toc22799770 \h </w:instrText>
        </w:r>
        <w:r w:rsidR="00AF1C89" w:rsidRPr="00C268C2">
          <w:rPr>
            <w:webHidden/>
          </w:rPr>
        </w:r>
        <w:r w:rsidR="00AF1C89" w:rsidRPr="00C268C2">
          <w:rPr>
            <w:webHidden/>
          </w:rPr>
          <w:fldChar w:fldCharType="separate"/>
        </w:r>
        <w:r w:rsidR="00B606EC">
          <w:rPr>
            <w:webHidden/>
          </w:rPr>
          <w:t>11</w:t>
        </w:r>
        <w:r w:rsidR="00AF1C89" w:rsidRPr="00C268C2">
          <w:rPr>
            <w:webHidden/>
          </w:rPr>
          <w:fldChar w:fldCharType="end"/>
        </w:r>
      </w:hyperlink>
    </w:p>
    <w:p w14:paraId="29C6F690" w14:textId="6E92F6B0" w:rsidR="00AF1C89" w:rsidRPr="00C268C2" w:rsidRDefault="00F52C1B">
      <w:pPr>
        <w:pStyle w:val="TOC1"/>
        <w:rPr>
          <w:rFonts w:eastAsiaTheme="minorEastAsia"/>
          <w:b w:val="0"/>
          <w:noProof/>
          <w:sz w:val="22"/>
          <w:szCs w:val="22"/>
        </w:rPr>
      </w:pPr>
      <w:hyperlink w:anchor="_Toc22799771" w:history="1">
        <w:r w:rsidR="00AF1C89" w:rsidRPr="00C268C2">
          <w:rPr>
            <w:rStyle w:val="Hyperlink"/>
            <w:noProof/>
          </w:rPr>
          <w:t>B. Contents of Request for Bids Document</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_Toc22799771 \h </w:instrText>
        </w:r>
        <w:r w:rsidR="00AF1C89" w:rsidRPr="00C268C2">
          <w:rPr>
            <w:noProof/>
            <w:webHidden/>
          </w:rPr>
        </w:r>
        <w:r w:rsidR="00AF1C89" w:rsidRPr="00C268C2">
          <w:rPr>
            <w:noProof/>
            <w:webHidden/>
          </w:rPr>
          <w:fldChar w:fldCharType="separate"/>
        </w:r>
        <w:r w:rsidR="00B606EC">
          <w:rPr>
            <w:noProof/>
            <w:webHidden/>
          </w:rPr>
          <w:t>11</w:t>
        </w:r>
        <w:r w:rsidR="00AF1C89" w:rsidRPr="00C268C2">
          <w:rPr>
            <w:noProof/>
            <w:webHidden/>
          </w:rPr>
          <w:fldChar w:fldCharType="end"/>
        </w:r>
      </w:hyperlink>
    </w:p>
    <w:p w14:paraId="50EDAB2F" w14:textId="27FB06EF" w:rsidR="00AF1C89" w:rsidRPr="00C268C2" w:rsidRDefault="00F52C1B">
      <w:pPr>
        <w:pStyle w:val="TOC2"/>
        <w:rPr>
          <w:rFonts w:eastAsiaTheme="minorEastAsia"/>
          <w:sz w:val="22"/>
          <w:szCs w:val="22"/>
        </w:rPr>
      </w:pPr>
      <w:hyperlink w:anchor="_Toc22799772" w:history="1">
        <w:r w:rsidR="00AF1C89" w:rsidRPr="00C268C2">
          <w:rPr>
            <w:rStyle w:val="Hyperlink"/>
          </w:rPr>
          <w:t>6.</w:t>
        </w:r>
        <w:r w:rsidR="00AF1C89" w:rsidRPr="00C268C2">
          <w:rPr>
            <w:rFonts w:eastAsiaTheme="minorEastAsia"/>
            <w:sz w:val="22"/>
            <w:szCs w:val="22"/>
          </w:rPr>
          <w:tab/>
        </w:r>
        <w:r w:rsidR="00AF1C89" w:rsidRPr="00C268C2">
          <w:rPr>
            <w:rStyle w:val="Hyperlink"/>
          </w:rPr>
          <w:t>Sections of Bidding Document</w:t>
        </w:r>
        <w:r w:rsidR="00AF1C89" w:rsidRPr="00C268C2">
          <w:rPr>
            <w:webHidden/>
          </w:rPr>
          <w:tab/>
        </w:r>
        <w:r w:rsidR="00AF1C89" w:rsidRPr="00C268C2">
          <w:rPr>
            <w:webHidden/>
          </w:rPr>
          <w:fldChar w:fldCharType="begin"/>
        </w:r>
        <w:r w:rsidR="00AF1C89" w:rsidRPr="00C268C2">
          <w:rPr>
            <w:webHidden/>
          </w:rPr>
          <w:instrText xml:space="preserve"> PAGEREF _Toc22799772 \h </w:instrText>
        </w:r>
        <w:r w:rsidR="00AF1C89" w:rsidRPr="00C268C2">
          <w:rPr>
            <w:webHidden/>
          </w:rPr>
        </w:r>
        <w:r w:rsidR="00AF1C89" w:rsidRPr="00C268C2">
          <w:rPr>
            <w:webHidden/>
          </w:rPr>
          <w:fldChar w:fldCharType="separate"/>
        </w:r>
        <w:r w:rsidR="00B606EC">
          <w:rPr>
            <w:webHidden/>
          </w:rPr>
          <w:t>11</w:t>
        </w:r>
        <w:r w:rsidR="00AF1C89" w:rsidRPr="00C268C2">
          <w:rPr>
            <w:webHidden/>
          </w:rPr>
          <w:fldChar w:fldCharType="end"/>
        </w:r>
      </w:hyperlink>
    </w:p>
    <w:p w14:paraId="48CCFEBE" w14:textId="625A142F" w:rsidR="00AF1C89" w:rsidRPr="00C268C2" w:rsidRDefault="00F52C1B">
      <w:pPr>
        <w:pStyle w:val="TOC2"/>
        <w:rPr>
          <w:rFonts w:eastAsiaTheme="minorEastAsia"/>
          <w:sz w:val="22"/>
          <w:szCs w:val="22"/>
        </w:rPr>
      </w:pPr>
      <w:hyperlink w:anchor="_Toc22799773" w:history="1">
        <w:r w:rsidR="00AF1C89" w:rsidRPr="00C268C2">
          <w:rPr>
            <w:rStyle w:val="Hyperlink"/>
          </w:rPr>
          <w:t>7.</w:t>
        </w:r>
        <w:r w:rsidR="00AF1C89" w:rsidRPr="00C268C2">
          <w:rPr>
            <w:rFonts w:eastAsiaTheme="minorEastAsia"/>
            <w:sz w:val="22"/>
            <w:szCs w:val="22"/>
          </w:rPr>
          <w:tab/>
        </w:r>
        <w:r w:rsidR="00AF1C89" w:rsidRPr="00C268C2">
          <w:rPr>
            <w:rStyle w:val="Hyperlink"/>
          </w:rPr>
          <w:t>Clarification of Bidding Document</w:t>
        </w:r>
        <w:r w:rsidR="00AF1C89" w:rsidRPr="00C268C2">
          <w:rPr>
            <w:webHidden/>
          </w:rPr>
          <w:tab/>
        </w:r>
        <w:r w:rsidR="00AF1C89" w:rsidRPr="00C268C2">
          <w:rPr>
            <w:webHidden/>
          </w:rPr>
          <w:fldChar w:fldCharType="begin"/>
        </w:r>
        <w:r w:rsidR="00AF1C89" w:rsidRPr="00C268C2">
          <w:rPr>
            <w:webHidden/>
          </w:rPr>
          <w:instrText xml:space="preserve"> PAGEREF _Toc22799773 \h </w:instrText>
        </w:r>
        <w:r w:rsidR="00AF1C89" w:rsidRPr="00C268C2">
          <w:rPr>
            <w:webHidden/>
          </w:rPr>
        </w:r>
        <w:r w:rsidR="00AF1C89" w:rsidRPr="00C268C2">
          <w:rPr>
            <w:webHidden/>
          </w:rPr>
          <w:fldChar w:fldCharType="separate"/>
        </w:r>
        <w:r w:rsidR="00B606EC">
          <w:rPr>
            <w:webHidden/>
          </w:rPr>
          <w:t>12</w:t>
        </w:r>
        <w:r w:rsidR="00AF1C89" w:rsidRPr="00C268C2">
          <w:rPr>
            <w:webHidden/>
          </w:rPr>
          <w:fldChar w:fldCharType="end"/>
        </w:r>
      </w:hyperlink>
    </w:p>
    <w:p w14:paraId="7B55A29A" w14:textId="0D8B2A7B" w:rsidR="00AF1C89" w:rsidRPr="00C268C2" w:rsidRDefault="00F52C1B">
      <w:pPr>
        <w:pStyle w:val="TOC2"/>
        <w:rPr>
          <w:rFonts w:eastAsiaTheme="minorEastAsia"/>
          <w:sz w:val="22"/>
          <w:szCs w:val="22"/>
        </w:rPr>
      </w:pPr>
      <w:hyperlink w:anchor="_Toc22799774" w:history="1">
        <w:r w:rsidR="00AF1C89" w:rsidRPr="00C268C2">
          <w:rPr>
            <w:rStyle w:val="Hyperlink"/>
          </w:rPr>
          <w:t>8.</w:t>
        </w:r>
        <w:r w:rsidR="00AF1C89" w:rsidRPr="00C268C2">
          <w:rPr>
            <w:rFonts w:eastAsiaTheme="minorEastAsia"/>
            <w:sz w:val="22"/>
            <w:szCs w:val="22"/>
          </w:rPr>
          <w:tab/>
        </w:r>
        <w:r w:rsidR="00AF1C89" w:rsidRPr="00C268C2">
          <w:rPr>
            <w:rStyle w:val="Hyperlink"/>
          </w:rPr>
          <w:t>Amendment of Bidding Document</w:t>
        </w:r>
        <w:r w:rsidR="00AF1C89" w:rsidRPr="00C268C2">
          <w:rPr>
            <w:webHidden/>
          </w:rPr>
          <w:tab/>
        </w:r>
        <w:r w:rsidR="00AF1C89" w:rsidRPr="00C268C2">
          <w:rPr>
            <w:webHidden/>
          </w:rPr>
          <w:fldChar w:fldCharType="begin"/>
        </w:r>
        <w:r w:rsidR="00AF1C89" w:rsidRPr="00C268C2">
          <w:rPr>
            <w:webHidden/>
          </w:rPr>
          <w:instrText xml:space="preserve"> PAGEREF _Toc22799774 \h </w:instrText>
        </w:r>
        <w:r w:rsidR="00AF1C89" w:rsidRPr="00C268C2">
          <w:rPr>
            <w:webHidden/>
          </w:rPr>
        </w:r>
        <w:r w:rsidR="00AF1C89" w:rsidRPr="00C268C2">
          <w:rPr>
            <w:webHidden/>
          </w:rPr>
          <w:fldChar w:fldCharType="separate"/>
        </w:r>
        <w:r w:rsidR="00B606EC">
          <w:rPr>
            <w:webHidden/>
          </w:rPr>
          <w:t>12</w:t>
        </w:r>
        <w:r w:rsidR="00AF1C89" w:rsidRPr="00C268C2">
          <w:rPr>
            <w:webHidden/>
          </w:rPr>
          <w:fldChar w:fldCharType="end"/>
        </w:r>
      </w:hyperlink>
    </w:p>
    <w:p w14:paraId="1F4BD726" w14:textId="4C15DAA9" w:rsidR="00AF1C89" w:rsidRPr="00C268C2" w:rsidRDefault="00F52C1B">
      <w:pPr>
        <w:pStyle w:val="TOC1"/>
        <w:rPr>
          <w:rFonts w:eastAsiaTheme="minorEastAsia"/>
          <w:b w:val="0"/>
          <w:noProof/>
          <w:sz w:val="22"/>
          <w:szCs w:val="22"/>
        </w:rPr>
      </w:pPr>
      <w:hyperlink w:anchor="_Toc22799775" w:history="1">
        <w:r w:rsidR="00AF1C89" w:rsidRPr="00C268C2">
          <w:rPr>
            <w:rStyle w:val="Hyperlink"/>
            <w:noProof/>
          </w:rPr>
          <w:t>C. Preparation of Bids</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_Toc22799775 \h </w:instrText>
        </w:r>
        <w:r w:rsidR="00AF1C89" w:rsidRPr="00C268C2">
          <w:rPr>
            <w:noProof/>
            <w:webHidden/>
          </w:rPr>
        </w:r>
        <w:r w:rsidR="00AF1C89" w:rsidRPr="00C268C2">
          <w:rPr>
            <w:noProof/>
            <w:webHidden/>
          </w:rPr>
          <w:fldChar w:fldCharType="separate"/>
        </w:r>
        <w:r w:rsidR="00B606EC">
          <w:rPr>
            <w:noProof/>
            <w:webHidden/>
          </w:rPr>
          <w:t>13</w:t>
        </w:r>
        <w:r w:rsidR="00AF1C89" w:rsidRPr="00C268C2">
          <w:rPr>
            <w:noProof/>
            <w:webHidden/>
          </w:rPr>
          <w:fldChar w:fldCharType="end"/>
        </w:r>
      </w:hyperlink>
    </w:p>
    <w:p w14:paraId="3B89812E" w14:textId="2671C158" w:rsidR="00AF1C89" w:rsidRPr="00C268C2" w:rsidRDefault="00F52C1B">
      <w:pPr>
        <w:pStyle w:val="TOC2"/>
        <w:rPr>
          <w:rFonts w:eastAsiaTheme="minorEastAsia"/>
          <w:sz w:val="22"/>
          <w:szCs w:val="22"/>
        </w:rPr>
      </w:pPr>
      <w:hyperlink w:anchor="_Toc22799776" w:history="1">
        <w:r w:rsidR="00AF1C89" w:rsidRPr="00C268C2">
          <w:rPr>
            <w:rStyle w:val="Hyperlink"/>
          </w:rPr>
          <w:t>9.</w:t>
        </w:r>
        <w:r w:rsidR="00AF1C89" w:rsidRPr="00C268C2">
          <w:rPr>
            <w:rFonts w:eastAsiaTheme="minorEastAsia"/>
            <w:sz w:val="22"/>
            <w:szCs w:val="22"/>
          </w:rPr>
          <w:tab/>
        </w:r>
        <w:r w:rsidR="00AF1C89" w:rsidRPr="00C268C2">
          <w:rPr>
            <w:rStyle w:val="Hyperlink"/>
          </w:rPr>
          <w:t>Cost of Bidding</w:t>
        </w:r>
        <w:r w:rsidR="00AF1C89" w:rsidRPr="00C268C2">
          <w:rPr>
            <w:webHidden/>
          </w:rPr>
          <w:tab/>
        </w:r>
        <w:r w:rsidR="00AF1C89" w:rsidRPr="00C268C2">
          <w:rPr>
            <w:webHidden/>
          </w:rPr>
          <w:fldChar w:fldCharType="begin"/>
        </w:r>
        <w:r w:rsidR="00AF1C89" w:rsidRPr="00C268C2">
          <w:rPr>
            <w:webHidden/>
          </w:rPr>
          <w:instrText xml:space="preserve"> PAGEREF _Toc22799776 \h </w:instrText>
        </w:r>
        <w:r w:rsidR="00AF1C89" w:rsidRPr="00C268C2">
          <w:rPr>
            <w:webHidden/>
          </w:rPr>
        </w:r>
        <w:r w:rsidR="00AF1C89" w:rsidRPr="00C268C2">
          <w:rPr>
            <w:webHidden/>
          </w:rPr>
          <w:fldChar w:fldCharType="separate"/>
        </w:r>
        <w:r w:rsidR="00B606EC">
          <w:rPr>
            <w:webHidden/>
          </w:rPr>
          <w:t>13</w:t>
        </w:r>
        <w:r w:rsidR="00AF1C89" w:rsidRPr="00C268C2">
          <w:rPr>
            <w:webHidden/>
          </w:rPr>
          <w:fldChar w:fldCharType="end"/>
        </w:r>
      </w:hyperlink>
    </w:p>
    <w:p w14:paraId="252D9A47" w14:textId="76FED052" w:rsidR="00AF1C89" w:rsidRPr="00C268C2" w:rsidRDefault="00F52C1B">
      <w:pPr>
        <w:pStyle w:val="TOC2"/>
        <w:rPr>
          <w:rFonts w:eastAsiaTheme="minorEastAsia"/>
          <w:sz w:val="22"/>
          <w:szCs w:val="22"/>
        </w:rPr>
      </w:pPr>
      <w:hyperlink w:anchor="_Toc22799777" w:history="1">
        <w:r w:rsidR="00AF1C89" w:rsidRPr="00C268C2">
          <w:rPr>
            <w:rStyle w:val="Hyperlink"/>
          </w:rPr>
          <w:t>10.</w:t>
        </w:r>
        <w:r w:rsidR="00AF1C89" w:rsidRPr="00C268C2">
          <w:rPr>
            <w:rFonts w:eastAsiaTheme="minorEastAsia"/>
            <w:sz w:val="22"/>
            <w:szCs w:val="22"/>
          </w:rPr>
          <w:tab/>
        </w:r>
        <w:r w:rsidR="00AF1C89" w:rsidRPr="00C268C2">
          <w:rPr>
            <w:rStyle w:val="Hyperlink"/>
          </w:rPr>
          <w:t>Language of Bid</w:t>
        </w:r>
        <w:r w:rsidR="00AF1C89" w:rsidRPr="00C268C2">
          <w:rPr>
            <w:webHidden/>
          </w:rPr>
          <w:tab/>
        </w:r>
        <w:r w:rsidR="00AF1C89" w:rsidRPr="00C268C2">
          <w:rPr>
            <w:webHidden/>
          </w:rPr>
          <w:fldChar w:fldCharType="begin"/>
        </w:r>
        <w:r w:rsidR="00AF1C89" w:rsidRPr="00C268C2">
          <w:rPr>
            <w:webHidden/>
          </w:rPr>
          <w:instrText xml:space="preserve"> PAGEREF _Toc22799777 \h </w:instrText>
        </w:r>
        <w:r w:rsidR="00AF1C89" w:rsidRPr="00C268C2">
          <w:rPr>
            <w:webHidden/>
          </w:rPr>
        </w:r>
        <w:r w:rsidR="00AF1C89" w:rsidRPr="00C268C2">
          <w:rPr>
            <w:webHidden/>
          </w:rPr>
          <w:fldChar w:fldCharType="separate"/>
        </w:r>
        <w:r w:rsidR="00B606EC">
          <w:rPr>
            <w:webHidden/>
          </w:rPr>
          <w:t>13</w:t>
        </w:r>
        <w:r w:rsidR="00AF1C89" w:rsidRPr="00C268C2">
          <w:rPr>
            <w:webHidden/>
          </w:rPr>
          <w:fldChar w:fldCharType="end"/>
        </w:r>
      </w:hyperlink>
    </w:p>
    <w:p w14:paraId="61846417" w14:textId="72583154" w:rsidR="00AF1C89" w:rsidRPr="00C268C2" w:rsidRDefault="00F52C1B">
      <w:pPr>
        <w:pStyle w:val="TOC2"/>
        <w:rPr>
          <w:rFonts w:eastAsiaTheme="minorEastAsia"/>
          <w:sz w:val="22"/>
          <w:szCs w:val="22"/>
        </w:rPr>
      </w:pPr>
      <w:hyperlink w:anchor="_Toc22799778" w:history="1">
        <w:r w:rsidR="00AF1C89" w:rsidRPr="00C268C2">
          <w:rPr>
            <w:rStyle w:val="Hyperlink"/>
          </w:rPr>
          <w:t>11.</w:t>
        </w:r>
        <w:r w:rsidR="00AF1C89" w:rsidRPr="00C268C2">
          <w:rPr>
            <w:rFonts w:eastAsiaTheme="minorEastAsia"/>
            <w:sz w:val="22"/>
            <w:szCs w:val="22"/>
          </w:rPr>
          <w:tab/>
        </w:r>
        <w:r w:rsidR="00AF1C89" w:rsidRPr="00C268C2">
          <w:rPr>
            <w:rStyle w:val="Hyperlink"/>
          </w:rPr>
          <w:t>Documents Comprising the Bid</w:t>
        </w:r>
        <w:r w:rsidR="00AF1C89" w:rsidRPr="00C268C2">
          <w:rPr>
            <w:webHidden/>
          </w:rPr>
          <w:tab/>
        </w:r>
        <w:r w:rsidR="00AF1C89" w:rsidRPr="00C268C2">
          <w:rPr>
            <w:webHidden/>
          </w:rPr>
          <w:fldChar w:fldCharType="begin"/>
        </w:r>
        <w:r w:rsidR="00AF1C89" w:rsidRPr="00C268C2">
          <w:rPr>
            <w:webHidden/>
          </w:rPr>
          <w:instrText xml:space="preserve"> PAGEREF _Toc22799778 \h </w:instrText>
        </w:r>
        <w:r w:rsidR="00AF1C89" w:rsidRPr="00C268C2">
          <w:rPr>
            <w:webHidden/>
          </w:rPr>
        </w:r>
        <w:r w:rsidR="00AF1C89" w:rsidRPr="00C268C2">
          <w:rPr>
            <w:webHidden/>
          </w:rPr>
          <w:fldChar w:fldCharType="separate"/>
        </w:r>
        <w:r w:rsidR="00B606EC">
          <w:rPr>
            <w:webHidden/>
          </w:rPr>
          <w:t>13</w:t>
        </w:r>
        <w:r w:rsidR="00AF1C89" w:rsidRPr="00C268C2">
          <w:rPr>
            <w:webHidden/>
          </w:rPr>
          <w:fldChar w:fldCharType="end"/>
        </w:r>
      </w:hyperlink>
    </w:p>
    <w:p w14:paraId="2F00BF71" w14:textId="2EF02086" w:rsidR="00AF1C89" w:rsidRPr="00C268C2" w:rsidRDefault="00F52C1B">
      <w:pPr>
        <w:pStyle w:val="TOC2"/>
        <w:rPr>
          <w:rFonts w:eastAsiaTheme="minorEastAsia"/>
          <w:sz w:val="22"/>
          <w:szCs w:val="22"/>
        </w:rPr>
      </w:pPr>
      <w:hyperlink w:anchor="_Toc22799779" w:history="1">
        <w:r w:rsidR="00AF1C89" w:rsidRPr="00C268C2">
          <w:rPr>
            <w:rStyle w:val="Hyperlink"/>
          </w:rPr>
          <w:t>12.</w:t>
        </w:r>
        <w:r w:rsidR="00AF1C89" w:rsidRPr="00C268C2">
          <w:rPr>
            <w:rFonts w:eastAsiaTheme="minorEastAsia"/>
            <w:sz w:val="22"/>
            <w:szCs w:val="22"/>
          </w:rPr>
          <w:tab/>
        </w:r>
        <w:r w:rsidR="00AF1C89" w:rsidRPr="00C268C2">
          <w:rPr>
            <w:rStyle w:val="Hyperlink"/>
          </w:rPr>
          <w:t>Letter of Bid and Price Schedules</w:t>
        </w:r>
        <w:r w:rsidR="00AF1C89" w:rsidRPr="00C268C2">
          <w:rPr>
            <w:webHidden/>
          </w:rPr>
          <w:tab/>
        </w:r>
        <w:r w:rsidR="00AF1C89" w:rsidRPr="00C268C2">
          <w:rPr>
            <w:webHidden/>
          </w:rPr>
          <w:fldChar w:fldCharType="begin"/>
        </w:r>
        <w:r w:rsidR="00AF1C89" w:rsidRPr="00C268C2">
          <w:rPr>
            <w:webHidden/>
          </w:rPr>
          <w:instrText xml:space="preserve"> PAGEREF _Toc22799779 \h </w:instrText>
        </w:r>
        <w:r w:rsidR="00AF1C89" w:rsidRPr="00C268C2">
          <w:rPr>
            <w:webHidden/>
          </w:rPr>
        </w:r>
        <w:r w:rsidR="00AF1C89" w:rsidRPr="00C268C2">
          <w:rPr>
            <w:webHidden/>
          </w:rPr>
          <w:fldChar w:fldCharType="separate"/>
        </w:r>
        <w:r w:rsidR="00B606EC">
          <w:rPr>
            <w:webHidden/>
          </w:rPr>
          <w:t>14</w:t>
        </w:r>
        <w:r w:rsidR="00AF1C89" w:rsidRPr="00C268C2">
          <w:rPr>
            <w:webHidden/>
          </w:rPr>
          <w:fldChar w:fldCharType="end"/>
        </w:r>
      </w:hyperlink>
    </w:p>
    <w:p w14:paraId="4ABD19E8" w14:textId="5B63782F" w:rsidR="00AF1C89" w:rsidRPr="00C268C2" w:rsidRDefault="00F52C1B">
      <w:pPr>
        <w:pStyle w:val="TOC2"/>
        <w:rPr>
          <w:rFonts w:eastAsiaTheme="minorEastAsia"/>
          <w:sz w:val="22"/>
          <w:szCs w:val="22"/>
        </w:rPr>
      </w:pPr>
      <w:hyperlink w:anchor="_Toc22799780" w:history="1">
        <w:r w:rsidR="00AF1C89" w:rsidRPr="00C268C2">
          <w:rPr>
            <w:rStyle w:val="Hyperlink"/>
          </w:rPr>
          <w:t>13.</w:t>
        </w:r>
        <w:r w:rsidR="00AF1C89" w:rsidRPr="00C268C2">
          <w:rPr>
            <w:rFonts w:eastAsiaTheme="minorEastAsia"/>
            <w:sz w:val="22"/>
            <w:szCs w:val="22"/>
          </w:rPr>
          <w:tab/>
        </w:r>
        <w:r w:rsidR="00AF1C89" w:rsidRPr="00C268C2">
          <w:rPr>
            <w:rStyle w:val="Hyperlink"/>
          </w:rPr>
          <w:t>Alternative Bids</w:t>
        </w:r>
        <w:r w:rsidR="00AF1C89" w:rsidRPr="00C268C2">
          <w:rPr>
            <w:webHidden/>
          </w:rPr>
          <w:tab/>
        </w:r>
        <w:r w:rsidR="00AF1C89" w:rsidRPr="00C268C2">
          <w:rPr>
            <w:webHidden/>
          </w:rPr>
          <w:fldChar w:fldCharType="begin"/>
        </w:r>
        <w:r w:rsidR="00AF1C89" w:rsidRPr="00C268C2">
          <w:rPr>
            <w:webHidden/>
          </w:rPr>
          <w:instrText xml:space="preserve"> PAGEREF _Toc22799780 \h </w:instrText>
        </w:r>
        <w:r w:rsidR="00AF1C89" w:rsidRPr="00C268C2">
          <w:rPr>
            <w:webHidden/>
          </w:rPr>
        </w:r>
        <w:r w:rsidR="00AF1C89" w:rsidRPr="00C268C2">
          <w:rPr>
            <w:webHidden/>
          </w:rPr>
          <w:fldChar w:fldCharType="separate"/>
        </w:r>
        <w:r w:rsidR="00B606EC">
          <w:rPr>
            <w:webHidden/>
          </w:rPr>
          <w:t>14</w:t>
        </w:r>
        <w:r w:rsidR="00AF1C89" w:rsidRPr="00C268C2">
          <w:rPr>
            <w:webHidden/>
          </w:rPr>
          <w:fldChar w:fldCharType="end"/>
        </w:r>
      </w:hyperlink>
    </w:p>
    <w:p w14:paraId="5397BA8A" w14:textId="22A198C1" w:rsidR="00AF1C89" w:rsidRPr="00C268C2" w:rsidRDefault="00F52C1B">
      <w:pPr>
        <w:pStyle w:val="TOC2"/>
        <w:rPr>
          <w:rFonts w:eastAsiaTheme="minorEastAsia"/>
          <w:sz w:val="22"/>
          <w:szCs w:val="22"/>
        </w:rPr>
      </w:pPr>
      <w:hyperlink w:anchor="_Toc22799781" w:history="1">
        <w:r w:rsidR="00AF1C89" w:rsidRPr="00C268C2">
          <w:rPr>
            <w:rStyle w:val="Hyperlink"/>
          </w:rPr>
          <w:t>14.</w:t>
        </w:r>
        <w:r w:rsidR="00AF1C89" w:rsidRPr="00C268C2">
          <w:rPr>
            <w:rFonts w:eastAsiaTheme="minorEastAsia"/>
            <w:sz w:val="22"/>
            <w:szCs w:val="22"/>
          </w:rPr>
          <w:tab/>
        </w:r>
        <w:r w:rsidR="00AF1C89" w:rsidRPr="00C268C2">
          <w:rPr>
            <w:rStyle w:val="Hyperlink"/>
          </w:rPr>
          <w:t>Bid Prices and Discounts</w:t>
        </w:r>
        <w:r w:rsidR="00AF1C89" w:rsidRPr="00C268C2">
          <w:rPr>
            <w:webHidden/>
          </w:rPr>
          <w:tab/>
        </w:r>
        <w:r w:rsidR="00AF1C89" w:rsidRPr="00C268C2">
          <w:rPr>
            <w:webHidden/>
          </w:rPr>
          <w:fldChar w:fldCharType="begin"/>
        </w:r>
        <w:r w:rsidR="00AF1C89" w:rsidRPr="00C268C2">
          <w:rPr>
            <w:webHidden/>
          </w:rPr>
          <w:instrText xml:space="preserve"> PAGEREF _Toc22799781 \h </w:instrText>
        </w:r>
        <w:r w:rsidR="00AF1C89" w:rsidRPr="00C268C2">
          <w:rPr>
            <w:webHidden/>
          </w:rPr>
        </w:r>
        <w:r w:rsidR="00AF1C89" w:rsidRPr="00C268C2">
          <w:rPr>
            <w:webHidden/>
          </w:rPr>
          <w:fldChar w:fldCharType="separate"/>
        </w:r>
        <w:r w:rsidR="00B606EC">
          <w:rPr>
            <w:webHidden/>
          </w:rPr>
          <w:t>14</w:t>
        </w:r>
        <w:r w:rsidR="00AF1C89" w:rsidRPr="00C268C2">
          <w:rPr>
            <w:webHidden/>
          </w:rPr>
          <w:fldChar w:fldCharType="end"/>
        </w:r>
      </w:hyperlink>
    </w:p>
    <w:p w14:paraId="7EDC1120" w14:textId="0E1120BA" w:rsidR="00AF1C89" w:rsidRPr="00C268C2" w:rsidRDefault="00F52C1B">
      <w:pPr>
        <w:pStyle w:val="TOC2"/>
        <w:rPr>
          <w:rFonts w:eastAsiaTheme="minorEastAsia"/>
          <w:sz w:val="22"/>
          <w:szCs w:val="22"/>
        </w:rPr>
      </w:pPr>
      <w:hyperlink w:anchor="_Toc22799782" w:history="1">
        <w:r w:rsidR="00AF1C89" w:rsidRPr="00C268C2">
          <w:rPr>
            <w:rStyle w:val="Hyperlink"/>
          </w:rPr>
          <w:t>15.</w:t>
        </w:r>
        <w:r w:rsidR="00AF1C89" w:rsidRPr="00C268C2">
          <w:rPr>
            <w:rFonts w:eastAsiaTheme="minorEastAsia"/>
            <w:sz w:val="22"/>
            <w:szCs w:val="22"/>
          </w:rPr>
          <w:tab/>
        </w:r>
        <w:r w:rsidR="00AF1C89" w:rsidRPr="00C268C2">
          <w:rPr>
            <w:rStyle w:val="Hyperlink"/>
          </w:rPr>
          <w:t>Currencies of Bid and Payment</w:t>
        </w:r>
        <w:r w:rsidR="00AF1C89" w:rsidRPr="00C268C2">
          <w:rPr>
            <w:webHidden/>
          </w:rPr>
          <w:tab/>
        </w:r>
        <w:r w:rsidR="00AF1C89" w:rsidRPr="00C268C2">
          <w:rPr>
            <w:webHidden/>
          </w:rPr>
          <w:fldChar w:fldCharType="begin"/>
        </w:r>
        <w:r w:rsidR="00AF1C89" w:rsidRPr="00C268C2">
          <w:rPr>
            <w:webHidden/>
          </w:rPr>
          <w:instrText xml:space="preserve"> PAGEREF _Toc22799782 \h </w:instrText>
        </w:r>
        <w:r w:rsidR="00AF1C89" w:rsidRPr="00C268C2">
          <w:rPr>
            <w:webHidden/>
          </w:rPr>
        </w:r>
        <w:r w:rsidR="00AF1C89" w:rsidRPr="00C268C2">
          <w:rPr>
            <w:webHidden/>
          </w:rPr>
          <w:fldChar w:fldCharType="separate"/>
        </w:r>
        <w:r w:rsidR="00B606EC">
          <w:rPr>
            <w:webHidden/>
          </w:rPr>
          <w:t>17</w:t>
        </w:r>
        <w:r w:rsidR="00AF1C89" w:rsidRPr="00C268C2">
          <w:rPr>
            <w:webHidden/>
          </w:rPr>
          <w:fldChar w:fldCharType="end"/>
        </w:r>
      </w:hyperlink>
    </w:p>
    <w:p w14:paraId="5B8A0663" w14:textId="10B86DA0" w:rsidR="00AF1C89" w:rsidRPr="00C268C2" w:rsidRDefault="00F52C1B">
      <w:pPr>
        <w:pStyle w:val="TOC2"/>
        <w:rPr>
          <w:rFonts w:eastAsiaTheme="minorEastAsia"/>
          <w:sz w:val="22"/>
          <w:szCs w:val="22"/>
        </w:rPr>
      </w:pPr>
      <w:hyperlink w:anchor="_Toc22799783" w:history="1">
        <w:r w:rsidR="00AF1C89" w:rsidRPr="00C268C2">
          <w:rPr>
            <w:rStyle w:val="Hyperlink"/>
          </w:rPr>
          <w:t>16.</w:t>
        </w:r>
        <w:r w:rsidR="00AF1C89" w:rsidRPr="00C268C2">
          <w:rPr>
            <w:rFonts w:eastAsiaTheme="minorEastAsia"/>
            <w:sz w:val="22"/>
            <w:szCs w:val="22"/>
          </w:rPr>
          <w:tab/>
        </w:r>
        <w:r w:rsidR="00AF1C89" w:rsidRPr="00C268C2">
          <w:rPr>
            <w:rStyle w:val="Hyperlink"/>
          </w:rPr>
          <w:t>Documents Establishing the Eligibility and Conformity of the Goods and Related Services</w:t>
        </w:r>
        <w:r w:rsidR="00AF1C89" w:rsidRPr="00C268C2">
          <w:rPr>
            <w:webHidden/>
          </w:rPr>
          <w:tab/>
        </w:r>
        <w:r w:rsidR="00AF1C89" w:rsidRPr="00C268C2">
          <w:rPr>
            <w:webHidden/>
          </w:rPr>
          <w:fldChar w:fldCharType="begin"/>
        </w:r>
        <w:r w:rsidR="00AF1C89" w:rsidRPr="00C268C2">
          <w:rPr>
            <w:webHidden/>
          </w:rPr>
          <w:instrText xml:space="preserve"> PAGEREF _Toc22799783 \h </w:instrText>
        </w:r>
        <w:r w:rsidR="00AF1C89" w:rsidRPr="00C268C2">
          <w:rPr>
            <w:webHidden/>
          </w:rPr>
        </w:r>
        <w:r w:rsidR="00AF1C89" w:rsidRPr="00C268C2">
          <w:rPr>
            <w:webHidden/>
          </w:rPr>
          <w:fldChar w:fldCharType="separate"/>
        </w:r>
        <w:r w:rsidR="00B606EC">
          <w:rPr>
            <w:webHidden/>
          </w:rPr>
          <w:t>17</w:t>
        </w:r>
        <w:r w:rsidR="00AF1C89" w:rsidRPr="00C268C2">
          <w:rPr>
            <w:webHidden/>
          </w:rPr>
          <w:fldChar w:fldCharType="end"/>
        </w:r>
      </w:hyperlink>
    </w:p>
    <w:p w14:paraId="5923F747" w14:textId="088D4F8A" w:rsidR="00AF1C89" w:rsidRPr="00C268C2" w:rsidRDefault="00F52C1B">
      <w:pPr>
        <w:pStyle w:val="TOC2"/>
        <w:rPr>
          <w:rFonts w:eastAsiaTheme="minorEastAsia"/>
          <w:sz w:val="22"/>
          <w:szCs w:val="22"/>
        </w:rPr>
      </w:pPr>
      <w:hyperlink w:anchor="_Toc22799784" w:history="1">
        <w:r w:rsidR="00AF1C89" w:rsidRPr="00C268C2">
          <w:rPr>
            <w:rStyle w:val="Hyperlink"/>
          </w:rPr>
          <w:t>17.</w:t>
        </w:r>
        <w:r w:rsidR="00AF1C89" w:rsidRPr="00C268C2">
          <w:rPr>
            <w:rFonts w:eastAsiaTheme="minorEastAsia"/>
            <w:sz w:val="22"/>
            <w:szCs w:val="22"/>
          </w:rPr>
          <w:tab/>
        </w:r>
        <w:r w:rsidR="00AF1C89" w:rsidRPr="00C268C2">
          <w:rPr>
            <w:rStyle w:val="Hyperlink"/>
          </w:rPr>
          <w:t>Documents Establishing the Eligibility and Qualifications of the Bidder</w:t>
        </w:r>
        <w:r w:rsidR="00AF1C89" w:rsidRPr="00C268C2">
          <w:rPr>
            <w:webHidden/>
          </w:rPr>
          <w:tab/>
        </w:r>
        <w:r w:rsidR="00AF1C89" w:rsidRPr="00C268C2">
          <w:rPr>
            <w:webHidden/>
          </w:rPr>
          <w:fldChar w:fldCharType="begin"/>
        </w:r>
        <w:r w:rsidR="00AF1C89" w:rsidRPr="00C268C2">
          <w:rPr>
            <w:webHidden/>
          </w:rPr>
          <w:instrText xml:space="preserve"> PAGEREF _Toc22799784 \h </w:instrText>
        </w:r>
        <w:r w:rsidR="00AF1C89" w:rsidRPr="00C268C2">
          <w:rPr>
            <w:webHidden/>
          </w:rPr>
        </w:r>
        <w:r w:rsidR="00AF1C89" w:rsidRPr="00C268C2">
          <w:rPr>
            <w:webHidden/>
          </w:rPr>
          <w:fldChar w:fldCharType="separate"/>
        </w:r>
        <w:r w:rsidR="00B606EC">
          <w:rPr>
            <w:webHidden/>
          </w:rPr>
          <w:t>18</w:t>
        </w:r>
        <w:r w:rsidR="00AF1C89" w:rsidRPr="00C268C2">
          <w:rPr>
            <w:webHidden/>
          </w:rPr>
          <w:fldChar w:fldCharType="end"/>
        </w:r>
      </w:hyperlink>
    </w:p>
    <w:p w14:paraId="53D24D89" w14:textId="660A552E" w:rsidR="00AF1C89" w:rsidRPr="00C268C2" w:rsidRDefault="00F52C1B">
      <w:pPr>
        <w:pStyle w:val="TOC2"/>
        <w:rPr>
          <w:rFonts w:eastAsiaTheme="minorEastAsia"/>
          <w:sz w:val="22"/>
          <w:szCs w:val="22"/>
        </w:rPr>
      </w:pPr>
      <w:hyperlink w:anchor="_Toc22799785" w:history="1">
        <w:r w:rsidR="00AF1C89" w:rsidRPr="00C268C2">
          <w:rPr>
            <w:rStyle w:val="Hyperlink"/>
          </w:rPr>
          <w:t>18.</w:t>
        </w:r>
        <w:r w:rsidR="00AF1C89" w:rsidRPr="00C268C2">
          <w:rPr>
            <w:rFonts w:eastAsiaTheme="minorEastAsia"/>
            <w:sz w:val="22"/>
            <w:szCs w:val="22"/>
          </w:rPr>
          <w:tab/>
        </w:r>
        <w:r w:rsidR="00AF1C89" w:rsidRPr="00C268C2">
          <w:rPr>
            <w:rStyle w:val="Hyperlink"/>
          </w:rPr>
          <w:t>Period of Validity of Bids</w:t>
        </w:r>
        <w:r w:rsidR="00AF1C89" w:rsidRPr="00C268C2">
          <w:rPr>
            <w:webHidden/>
          </w:rPr>
          <w:tab/>
        </w:r>
        <w:r w:rsidR="00AF1C89" w:rsidRPr="00C268C2">
          <w:rPr>
            <w:webHidden/>
          </w:rPr>
          <w:fldChar w:fldCharType="begin"/>
        </w:r>
        <w:r w:rsidR="00AF1C89" w:rsidRPr="00C268C2">
          <w:rPr>
            <w:webHidden/>
          </w:rPr>
          <w:instrText xml:space="preserve"> PAGEREF _Toc22799785 \h </w:instrText>
        </w:r>
        <w:r w:rsidR="00AF1C89" w:rsidRPr="00C268C2">
          <w:rPr>
            <w:webHidden/>
          </w:rPr>
        </w:r>
        <w:r w:rsidR="00AF1C89" w:rsidRPr="00C268C2">
          <w:rPr>
            <w:webHidden/>
          </w:rPr>
          <w:fldChar w:fldCharType="separate"/>
        </w:r>
        <w:r w:rsidR="00B606EC">
          <w:rPr>
            <w:webHidden/>
          </w:rPr>
          <w:t>18</w:t>
        </w:r>
        <w:r w:rsidR="00AF1C89" w:rsidRPr="00C268C2">
          <w:rPr>
            <w:webHidden/>
          </w:rPr>
          <w:fldChar w:fldCharType="end"/>
        </w:r>
      </w:hyperlink>
    </w:p>
    <w:p w14:paraId="45F56C71" w14:textId="097F547A" w:rsidR="00AF1C89" w:rsidRPr="00C268C2" w:rsidRDefault="00F52C1B">
      <w:pPr>
        <w:pStyle w:val="TOC2"/>
        <w:rPr>
          <w:rFonts w:eastAsiaTheme="minorEastAsia"/>
          <w:sz w:val="22"/>
          <w:szCs w:val="22"/>
        </w:rPr>
      </w:pPr>
      <w:hyperlink w:anchor="_Toc22799786" w:history="1">
        <w:r w:rsidR="00AF1C89" w:rsidRPr="00C268C2">
          <w:rPr>
            <w:rStyle w:val="Hyperlink"/>
          </w:rPr>
          <w:t>19.</w:t>
        </w:r>
        <w:r w:rsidR="00AF1C89" w:rsidRPr="00C268C2">
          <w:rPr>
            <w:rFonts w:eastAsiaTheme="minorEastAsia"/>
            <w:sz w:val="22"/>
            <w:szCs w:val="22"/>
          </w:rPr>
          <w:tab/>
        </w:r>
        <w:r w:rsidR="00AF1C89" w:rsidRPr="00C268C2">
          <w:rPr>
            <w:rStyle w:val="Hyperlink"/>
          </w:rPr>
          <w:t>Bid Security</w:t>
        </w:r>
        <w:r w:rsidR="00AF1C89" w:rsidRPr="00C268C2">
          <w:rPr>
            <w:webHidden/>
          </w:rPr>
          <w:tab/>
        </w:r>
        <w:r w:rsidR="00AF1C89" w:rsidRPr="00C268C2">
          <w:rPr>
            <w:webHidden/>
          </w:rPr>
          <w:fldChar w:fldCharType="begin"/>
        </w:r>
        <w:r w:rsidR="00AF1C89" w:rsidRPr="00C268C2">
          <w:rPr>
            <w:webHidden/>
          </w:rPr>
          <w:instrText xml:space="preserve"> PAGEREF _Toc22799786 \h </w:instrText>
        </w:r>
        <w:r w:rsidR="00AF1C89" w:rsidRPr="00C268C2">
          <w:rPr>
            <w:webHidden/>
          </w:rPr>
        </w:r>
        <w:r w:rsidR="00AF1C89" w:rsidRPr="00C268C2">
          <w:rPr>
            <w:webHidden/>
          </w:rPr>
          <w:fldChar w:fldCharType="separate"/>
        </w:r>
        <w:r w:rsidR="00B606EC">
          <w:rPr>
            <w:webHidden/>
          </w:rPr>
          <w:t>19</w:t>
        </w:r>
        <w:r w:rsidR="00AF1C89" w:rsidRPr="00C268C2">
          <w:rPr>
            <w:webHidden/>
          </w:rPr>
          <w:fldChar w:fldCharType="end"/>
        </w:r>
      </w:hyperlink>
    </w:p>
    <w:p w14:paraId="734E0590" w14:textId="2F8EF396" w:rsidR="00AF1C89" w:rsidRPr="00C268C2" w:rsidRDefault="00F52C1B">
      <w:pPr>
        <w:pStyle w:val="TOC2"/>
        <w:rPr>
          <w:rFonts w:eastAsiaTheme="minorEastAsia"/>
          <w:sz w:val="22"/>
          <w:szCs w:val="22"/>
        </w:rPr>
      </w:pPr>
      <w:hyperlink w:anchor="_Toc22799787" w:history="1">
        <w:r w:rsidR="00AF1C89" w:rsidRPr="00C268C2">
          <w:rPr>
            <w:rStyle w:val="Hyperlink"/>
          </w:rPr>
          <w:t>20.</w:t>
        </w:r>
        <w:r w:rsidR="00AF1C89" w:rsidRPr="00C268C2">
          <w:rPr>
            <w:rFonts w:eastAsiaTheme="minorEastAsia"/>
            <w:sz w:val="22"/>
            <w:szCs w:val="22"/>
          </w:rPr>
          <w:tab/>
        </w:r>
        <w:r w:rsidR="00AF1C89" w:rsidRPr="00C268C2">
          <w:rPr>
            <w:rStyle w:val="Hyperlink"/>
          </w:rPr>
          <w:t>Format and Signing of Bid</w:t>
        </w:r>
        <w:r w:rsidR="00AF1C89" w:rsidRPr="00C268C2">
          <w:rPr>
            <w:webHidden/>
          </w:rPr>
          <w:tab/>
        </w:r>
        <w:r w:rsidR="00AF1C89" w:rsidRPr="00C268C2">
          <w:rPr>
            <w:webHidden/>
          </w:rPr>
          <w:fldChar w:fldCharType="begin"/>
        </w:r>
        <w:r w:rsidR="00AF1C89" w:rsidRPr="00C268C2">
          <w:rPr>
            <w:webHidden/>
          </w:rPr>
          <w:instrText xml:space="preserve"> PAGEREF _Toc22799787 \h </w:instrText>
        </w:r>
        <w:r w:rsidR="00AF1C89" w:rsidRPr="00C268C2">
          <w:rPr>
            <w:webHidden/>
          </w:rPr>
        </w:r>
        <w:r w:rsidR="00AF1C89" w:rsidRPr="00C268C2">
          <w:rPr>
            <w:webHidden/>
          </w:rPr>
          <w:fldChar w:fldCharType="separate"/>
        </w:r>
        <w:r w:rsidR="00B606EC">
          <w:rPr>
            <w:webHidden/>
          </w:rPr>
          <w:t>21</w:t>
        </w:r>
        <w:r w:rsidR="00AF1C89" w:rsidRPr="00C268C2">
          <w:rPr>
            <w:webHidden/>
          </w:rPr>
          <w:fldChar w:fldCharType="end"/>
        </w:r>
      </w:hyperlink>
    </w:p>
    <w:p w14:paraId="13384F57" w14:textId="60E2F661" w:rsidR="00AF1C89" w:rsidRPr="00C268C2" w:rsidRDefault="00F52C1B">
      <w:pPr>
        <w:pStyle w:val="TOC1"/>
        <w:rPr>
          <w:rFonts w:eastAsiaTheme="minorEastAsia"/>
          <w:b w:val="0"/>
          <w:noProof/>
          <w:sz w:val="22"/>
          <w:szCs w:val="22"/>
        </w:rPr>
      </w:pPr>
      <w:hyperlink w:anchor="_Toc22799788" w:history="1">
        <w:r w:rsidR="00AF1C89" w:rsidRPr="00C268C2">
          <w:rPr>
            <w:rStyle w:val="Hyperlink"/>
            <w:noProof/>
          </w:rPr>
          <w:t>D. Submission and Opening of Bids</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_Toc22799788 \h </w:instrText>
        </w:r>
        <w:r w:rsidR="00AF1C89" w:rsidRPr="00C268C2">
          <w:rPr>
            <w:noProof/>
            <w:webHidden/>
          </w:rPr>
        </w:r>
        <w:r w:rsidR="00AF1C89" w:rsidRPr="00C268C2">
          <w:rPr>
            <w:noProof/>
            <w:webHidden/>
          </w:rPr>
          <w:fldChar w:fldCharType="separate"/>
        </w:r>
        <w:r w:rsidR="00B606EC">
          <w:rPr>
            <w:noProof/>
            <w:webHidden/>
          </w:rPr>
          <w:t>22</w:t>
        </w:r>
        <w:r w:rsidR="00AF1C89" w:rsidRPr="00C268C2">
          <w:rPr>
            <w:noProof/>
            <w:webHidden/>
          </w:rPr>
          <w:fldChar w:fldCharType="end"/>
        </w:r>
      </w:hyperlink>
    </w:p>
    <w:p w14:paraId="724870FA" w14:textId="340C8555" w:rsidR="00AF1C89" w:rsidRPr="00C268C2" w:rsidRDefault="00F52C1B">
      <w:pPr>
        <w:pStyle w:val="TOC2"/>
        <w:rPr>
          <w:rFonts w:eastAsiaTheme="minorEastAsia"/>
          <w:sz w:val="22"/>
          <w:szCs w:val="22"/>
        </w:rPr>
      </w:pPr>
      <w:hyperlink w:anchor="_Toc22799789" w:history="1">
        <w:r w:rsidR="00AF1C89" w:rsidRPr="00C268C2">
          <w:rPr>
            <w:rStyle w:val="Hyperlink"/>
          </w:rPr>
          <w:t>21.</w:t>
        </w:r>
        <w:r w:rsidR="00AF1C89" w:rsidRPr="00C268C2">
          <w:rPr>
            <w:rFonts w:eastAsiaTheme="minorEastAsia"/>
            <w:sz w:val="22"/>
            <w:szCs w:val="22"/>
          </w:rPr>
          <w:tab/>
        </w:r>
        <w:r w:rsidR="00AF1C89" w:rsidRPr="00C268C2">
          <w:rPr>
            <w:rStyle w:val="Hyperlink"/>
          </w:rPr>
          <w:t>Sealing and Marking of Bids</w:t>
        </w:r>
        <w:r w:rsidR="00AF1C89" w:rsidRPr="00C268C2">
          <w:rPr>
            <w:webHidden/>
          </w:rPr>
          <w:tab/>
        </w:r>
        <w:r w:rsidR="00AF1C89" w:rsidRPr="00C268C2">
          <w:rPr>
            <w:webHidden/>
          </w:rPr>
          <w:fldChar w:fldCharType="begin"/>
        </w:r>
        <w:r w:rsidR="00AF1C89" w:rsidRPr="00C268C2">
          <w:rPr>
            <w:webHidden/>
          </w:rPr>
          <w:instrText xml:space="preserve"> PAGEREF _Toc22799789 \h </w:instrText>
        </w:r>
        <w:r w:rsidR="00AF1C89" w:rsidRPr="00C268C2">
          <w:rPr>
            <w:webHidden/>
          </w:rPr>
        </w:r>
        <w:r w:rsidR="00AF1C89" w:rsidRPr="00C268C2">
          <w:rPr>
            <w:webHidden/>
          </w:rPr>
          <w:fldChar w:fldCharType="separate"/>
        </w:r>
        <w:r w:rsidR="00B606EC">
          <w:rPr>
            <w:webHidden/>
          </w:rPr>
          <w:t>22</w:t>
        </w:r>
        <w:r w:rsidR="00AF1C89" w:rsidRPr="00C268C2">
          <w:rPr>
            <w:webHidden/>
          </w:rPr>
          <w:fldChar w:fldCharType="end"/>
        </w:r>
      </w:hyperlink>
    </w:p>
    <w:p w14:paraId="602325BF" w14:textId="127900AA" w:rsidR="00AF1C89" w:rsidRPr="00C268C2" w:rsidRDefault="00F52C1B">
      <w:pPr>
        <w:pStyle w:val="TOC2"/>
        <w:rPr>
          <w:rFonts w:eastAsiaTheme="minorEastAsia"/>
          <w:sz w:val="22"/>
          <w:szCs w:val="22"/>
        </w:rPr>
      </w:pPr>
      <w:hyperlink w:anchor="_Toc22799790" w:history="1">
        <w:r w:rsidR="00AF1C89" w:rsidRPr="00C268C2">
          <w:rPr>
            <w:rStyle w:val="Hyperlink"/>
          </w:rPr>
          <w:t>22.</w:t>
        </w:r>
        <w:r w:rsidR="00AF1C89" w:rsidRPr="00C268C2">
          <w:rPr>
            <w:rFonts w:eastAsiaTheme="minorEastAsia"/>
            <w:sz w:val="22"/>
            <w:szCs w:val="22"/>
          </w:rPr>
          <w:tab/>
        </w:r>
        <w:r w:rsidR="00AF1C89" w:rsidRPr="00C268C2">
          <w:rPr>
            <w:rStyle w:val="Hyperlink"/>
          </w:rPr>
          <w:t>Deadline for Submission of Bids</w:t>
        </w:r>
        <w:r w:rsidR="00AF1C89" w:rsidRPr="00C268C2">
          <w:rPr>
            <w:webHidden/>
          </w:rPr>
          <w:tab/>
        </w:r>
        <w:r w:rsidR="00AF1C89" w:rsidRPr="00C268C2">
          <w:rPr>
            <w:webHidden/>
          </w:rPr>
          <w:fldChar w:fldCharType="begin"/>
        </w:r>
        <w:r w:rsidR="00AF1C89" w:rsidRPr="00C268C2">
          <w:rPr>
            <w:webHidden/>
          </w:rPr>
          <w:instrText xml:space="preserve"> PAGEREF _Toc22799790 \h </w:instrText>
        </w:r>
        <w:r w:rsidR="00AF1C89" w:rsidRPr="00C268C2">
          <w:rPr>
            <w:webHidden/>
          </w:rPr>
        </w:r>
        <w:r w:rsidR="00AF1C89" w:rsidRPr="00C268C2">
          <w:rPr>
            <w:webHidden/>
          </w:rPr>
          <w:fldChar w:fldCharType="separate"/>
        </w:r>
        <w:r w:rsidR="00B606EC">
          <w:rPr>
            <w:webHidden/>
          </w:rPr>
          <w:t>22</w:t>
        </w:r>
        <w:r w:rsidR="00AF1C89" w:rsidRPr="00C268C2">
          <w:rPr>
            <w:webHidden/>
          </w:rPr>
          <w:fldChar w:fldCharType="end"/>
        </w:r>
      </w:hyperlink>
    </w:p>
    <w:p w14:paraId="3F6C0533" w14:textId="77897524" w:rsidR="00AF1C89" w:rsidRPr="00C268C2" w:rsidRDefault="00F52C1B">
      <w:pPr>
        <w:pStyle w:val="TOC2"/>
        <w:rPr>
          <w:rFonts w:eastAsiaTheme="minorEastAsia"/>
          <w:sz w:val="22"/>
          <w:szCs w:val="22"/>
        </w:rPr>
      </w:pPr>
      <w:hyperlink w:anchor="_Toc22799791" w:history="1">
        <w:r w:rsidR="00AF1C89" w:rsidRPr="00C268C2">
          <w:rPr>
            <w:rStyle w:val="Hyperlink"/>
          </w:rPr>
          <w:t>23.</w:t>
        </w:r>
        <w:r w:rsidR="00AF1C89" w:rsidRPr="00C268C2">
          <w:rPr>
            <w:rFonts w:eastAsiaTheme="minorEastAsia"/>
            <w:sz w:val="22"/>
            <w:szCs w:val="22"/>
          </w:rPr>
          <w:tab/>
        </w:r>
        <w:r w:rsidR="00AF1C89" w:rsidRPr="00C268C2">
          <w:rPr>
            <w:rStyle w:val="Hyperlink"/>
          </w:rPr>
          <w:t>Late Bids</w:t>
        </w:r>
        <w:r w:rsidR="00AF1C89" w:rsidRPr="00C268C2">
          <w:rPr>
            <w:webHidden/>
          </w:rPr>
          <w:tab/>
        </w:r>
        <w:r w:rsidR="00AF1C89" w:rsidRPr="00C268C2">
          <w:rPr>
            <w:webHidden/>
          </w:rPr>
          <w:fldChar w:fldCharType="begin"/>
        </w:r>
        <w:r w:rsidR="00AF1C89" w:rsidRPr="00C268C2">
          <w:rPr>
            <w:webHidden/>
          </w:rPr>
          <w:instrText xml:space="preserve"> PAGEREF _Toc22799791 \h </w:instrText>
        </w:r>
        <w:r w:rsidR="00AF1C89" w:rsidRPr="00C268C2">
          <w:rPr>
            <w:webHidden/>
          </w:rPr>
        </w:r>
        <w:r w:rsidR="00AF1C89" w:rsidRPr="00C268C2">
          <w:rPr>
            <w:webHidden/>
          </w:rPr>
          <w:fldChar w:fldCharType="separate"/>
        </w:r>
        <w:r w:rsidR="00B606EC">
          <w:rPr>
            <w:webHidden/>
          </w:rPr>
          <w:t>23</w:t>
        </w:r>
        <w:r w:rsidR="00AF1C89" w:rsidRPr="00C268C2">
          <w:rPr>
            <w:webHidden/>
          </w:rPr>
          <w:fldChar w:fldCharType="end"/>
        </w:r>
      </w:hyperlink>
    </w:p>
    <w:p w14:paraId="2E105630" w14:textId="4A4949FA" w:rsidR="00AF1C89" w:rsidRPr="00C268C2" w:rsidRDefault="00F52C1B">
      <w:pPr>
        <w:pStyle w:val="TOC2"/>
        <w:rPr>
          <w:rFonts w:eastAsiaTheme="minorEastAsia"/>
          <w:sz w:val="22"/>
          <w:szCs w:val="22"/>
        </w:rPr>
      </w:pPr>
      <w:hyperlink w:anchor="_Toc22799792" w:history="1">
        <w:r w:rsidR="00AF1C89" w:rsidRPr="00C268C2">
          <w:rPr>
            <w:rStyle w:val="Hyperlink"/>
          </w:rPr>
          <w:t>24.</w:t>
        </w:r>
        <w:r w:rsidR="00AF1C89" w:rsidRPr="00C268C2">
          <w:rPr>
            <w:rFonts w:eastAsiaTheme="minorEastAsia"/>
            <w:sz w:val="22"/>
            <w:szCs w:val="22"/>
          </w:rPr>
          <w:tab/>
        </w:r>
        <w:r w:rsidR="00AF1C89" w:rsidRPr="00C268C2">
          <w:rPr>
            <w:rStyle w:val="Hyperlink"/>
          </w:rPr>
          <w:t>Withdrawal, Substitution, and Modification of Bids</w:t>
        </w:r>
        <w:r w:rsidR="00AF1C89" w:rsidRPr="00C268C2">
          <w:rPr>
            <w:webHidden/>
          </w:rPr>
          <w:tab/>
        </w:r>
        <w:r w:rsidR="00AF1C89" w:rsidRPr="00C268C2">
          <w:rPr>
            <w:webHidden/>
          </w:rPr>
          <w:fldChar w:fldCharType="begin"/>
        </w:r>
        <w:r w:rsidR="00AF1C89" w:rsidRPr="00C268C2">
          <w:rPr>
            <w:webHidden/>
          </w:rPr>
          <w:instrText xml:space="preserve"> PAGEREF _Toc22799792 \h </w:instrText>
        </w:r>
        <w:r w:rsidR="00AF1C89" w:rsidRPr="00C268C2">
          <w:rPr>
            <w:webHidden/>
          </w:rPr>
        </w:r>
        <w:r w:rsidR="00AF1C89" w:rsidRPr="00C268C2">
          <w:rPr>
            <w:webHidden/>
          </w:rPr>
          <w:fldChar w:fldCharType="separate"/>
        </w:r>
        <w:r w:rsidR="00B606EC">
          <w:rPr>
            <w:webHidden/>
          </w:rPr>
          <w:t>23</w:t>
        </w:r>
        <w:r w:rsidR="00AF1C89" w:rsidRPr="00C268C2">
          <w:rPr>
            <w:webHidden/>
          </w:rPr>
          <w:fldChar w:fldCharType="end"/>
        </w:r>
      </w:hyperlink>
    </w:p>
    <w:p w14:paraId="43C72F0D" w14:textId="58A8927B" w:rsidR="00AF1C89" w:rsidRPr="00C268C2" w:rsidRDefault="00F52C1B">
      <w:pPr>
        <w:pStyle w:val="TOC2"/>
        <w:rPr>
          <w:rFonts w:eastAsiaTheme="minorEastAsia"/>
          <w:sz w:val="22"/>
          <w:szCs w:val="22"/>
        </w:rPr>
      </w:pPr>
      <w:hyperlink w:anchor="_Toc22799793" w:history="1">
        <w:r w:rsidR="00AF1C89" w:rsidRPr="00C268C2">
          <w:rPr>
            <w:rStyle w:val="Hyperlink"/>
          </w:rPr>
          <w:t>25.</w:t>
        </w:r>
        <w:r w:rsidR="00AF1C89" w:rsidRPr="00C268C2">
          <w:rPr>
            <w:rFonts w:eastAsiaTheme="minorEastAsia"/>
            <w:sz w:val="22"/>
            <w:szCs w:val="22"/>
          </w:rPr>
          <w:tab/>
        </w:r>
        <w:r w:rsidR="00AF1C89" w:rsidRPr="00C268C2">
          <w:rPr>
            <w:rStyle w:val="Hyperlink"/>
          </w:rPr>
          <w:t>Bid Opening</w:t>
        </w:r>
        <w:r w:rsidR="00AF1C89" w:rsidRPr="00C268C2">
          <w:rPr>
            <w:webHidden/>
          </w:rPr>
          <w:tab/>
        </w:r>
        <w:r w:rsidR="00AF1C89" w:rsidRPr="00C268C2">
          <w:rPr>
            <w:webHidden/>
          </w:rPr>
          <w:fldChar w:fldCharType="begin"/>
        </w:r>
        <w:r w:rsidR="00AF1C89" w:rsidRPr="00C268C2">
          <w:rPr>
            <w:webHidden/>
          </w:rPr>
          <w:instrText xml:space="preserve"> PAGEREF _Toc22799793 \h </w:instrText>
        </w:r>
        <w:r w:rsidR="00AF1C89" w:rsidRPr="00C268C2">
          <w:rPr>
            <w:webHidden/>
          </w:rPr>
        </w:r>
        <w:r w:rsidR="00AF1C89" w:rsidRPr="00C268C2">
          <w:rPr>
            <w:webHidden/>
          </w:rPr>
          <w:fldChar w:fldCharType="separate"/>
        </w:r>
        <w:r w:rsidR="00B606EC">
          <w:rPr>
            <w:webHidden/>
          </w:rPr>
          <w:t>23</w:t>
        </w:r>
        <w:r w:rsidR="00AF1C89" w:rsidRPr="00C268C2">
          <w:rPr>
            <w:webHidden/>
          </w:rPr>
          <w:fldChar w:fldCharType="end"/>
        </w:r>
      </w:hyperlink>
    </w:p>
    <w:p w14:paraId="4B64E7BA" w14:textId="1A131C2E" w:rsidR="00AF1C89" w:rsidRPr="00C268C2" w:rsidRDefault="00F52C1B">
      <w:pPr>
        <w:pStyle w:val="TOC1"/>
        <w:rPr>
          <w:rFonts w:eastAsiaTheme="minorEastAsia"/>
          <w:b w:val="0"/>
          <w:noProof/>
          <w:sz w:val="22"/>
          <w:szCs w:val="22"/>
        </w:rPr>
      </w:pPr>
      <w:hyperlink w:anchor="_Toc22799794" w:history="1">
        <w:r w:rsidR="00AF1C89" w:rsidRPr="00C268C2">
          <w:rPr>
            <w:rStyle w:val="Hyperlink"/>
            <w:noProof/>
          </w:rPr>
          <w:t>E. Evaluation and Comparison of Bids</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_Toc22799794 \h </w:instrText>
        </w:r>
        <w:r w:rsidR="00AF1C89" w:rsidRPr="00C268C2">
          <w:rPr>
            <w:noProof/>
            <w:webHidden/>
          </w:rPr>
        </w:r>
        <w:r w:rsidR="00AF1C89" w:rsidRPr="00C268C2">
          <w:rPr>
            <w:noProof/>
            <w:webHidden/>
          </w:rPr>
          <w:fldChar w:fldCharType="separate"/>
        </w:r>
        <w:r w:rsidR="00B606EC">
          <w:rPr>
            <w:noProof/>
            <w:webHidden/>
          </w:rPr>
          <w:t>25</w:t>
        </w:r>
        <w:r w:rsidR="00AF1C89" w:rsidRPr="00C268C2">
          <w:rPr>
            <w:noProof/>
            <w:webHidden/>
          </w:rPr>
          <w:fldChar w:fldCharType="end"/>
        </w:r>
      </w:hyperlink>
    </w:p>
    <w:p w14:paraId="791ABAE2" w14:textId="53C267D9" w:rsidR="00AF1C89" w:rsidRPr="00C268C2" w:rsidRDefault="00F52C1B">
      <w:pPr>
        <w:pStyle w:val="TOC2"/>
        <w:rPr>
          <w:rFonts w:eastAsiaTheme="minorEastAsia"/>
          <w:sz w:val="22"/>
          <w:szCs w:val="22"/>
        </w:rPr>
      </w:pPr>
      <w:hyperlink w:anchor="_Toc22799795" w:history="1">
        <w:r w:rsidR="00AF1C89" w:rsidRPr="00C268C2">
          <w:rPr>
            <w:rStyle w:val="Hyperlink"/>
          </w:rPr>
          <w:t>26.</w:t>
        </w:r>
        <w:r w:rsidR="00AF1C89" w:rsidRPr="00C268C2">
          <w:rPr>
            <w:rFonts w:eastAsiaTheme="minorEastAsia"/>
            <w:sz w:val="22"/>
            <w:szCs w:val="22"/>
          </w:rPr>
          <w:tab/>
        </w:r>
        <w:r w:rsidR="00AF1C89" w:rsidRPr="00C268C2">
          <w:rPr>
            <w:rStyle w:val="Hyperlink"/>
          </w:rPr>
          <w:t>Confidentiality</w:t>
        </w:r>
        <w:r w:rsidR="00AF1C89" w:rsidRPr="00C268C2">
          <w:rPr>
            <w:webHidden/>
          </w:rPr>
          <w:tab/>
        </w:r>
        <w:r w:rsidR="00AF1C89" w:rsidRPr="00C268C2">
          <w:rPr>
            <w:webHidden/>
          </w:rPr>
          <w:fldChar w:fldCharType="begin"/>
        </w:r>
        <w:r w:rsidR="00AF1C89" w:rsidRPr="00C268C2">
          <w:rPr>
            <w:webHidden/>
          </w:rPr>
          <w:instrText xml:space="preserve"> PAGEREF _Toc22799795 \h </w:instrText>
        </w:r>
        <w:r w:rsidR="00AF1C89" w:rsidRPr="00C268C2">
          <w:rPr>
            <w:webHidden/>
          </w:rPr>
        </w:r>
        <w:r w:rsidR="00AF1C89" w:rsidRPr="00C268C2">
          <w:rPr>
            <w:webHidden/>
          </w:rPr>
          <w:fldChar w:fldCharType="separate"/>
        </w:r>
        <w:r w:rsidR="00B606EC">
          <w:rPr>
            <w:webHidden/>
          </w:rPr>
          <w:t>25</w:t>
        </w:r>
        <w:r w:rsidR="00AF1C89" w:rsidRPr="00C268C2">
          <w:rPr>
            <w:webHidden/>
          </w:rPr>
          <w:fldChar w:fldCharType="end"/>
        </w:r>
      </w:hyperlink>
    </w:p>
    <w:p w14:paraId="11807B06" w14:textId="5B0F8876" w:rsidR="00AF1C89" w:rsidRPr="00C268C2" w:rsidRDefault="00F52C1B">
      <w:pPr>
        <w:pStyle w:val="TOC2"/>
        <w:rPr>
          <w:rFonts w:eastAsiaTheme="minorEastAsia"/>
          <w:sz w:val="22"/>
          <w:szCs w:val="22"/>
        </w:rPr>
      </w:pPr>
      <w:hyperlink w:anchor="_Toc22799796" w:history="1">
        <w:r w:rsidR="00AF1C89" w:rsidRPr="00C268C2">
          <w:rPr>
            <w:rStyle w:val="Hyperlink"/>
          </w:rPr>
          <w:t>27.</w:t>
        </w:r>
        <w:r w:rsidR="00AF1C89" w:rsidRPr="00C268C2">
          <w:rPr>
            <w:rFonts w:eastAsiaTheme="minorEastAsia"/>
            <w:sz w:val="22"/>
            <w:szCs w:val="22"/>
          </w:rPr>
          <w:tab/>
        </w:r>
        <w:r w:rsidR="00AF1C89" w:rsidRPr="00C268C2">
          <w:rPr>
            <w:rStyle w:val="Hyperlink"/>
          </w:rPr>
          <w:t>Clarification of Bids</w:t>
        </w:r>
        <w:r w:rsidR="00AF1C89" w:rsidRPr="00C268C2">
          <w:rPr>
            <w:webHidden/>
          </w:rPr>
          <w:tab/>
        </w:r>
        <w:r w:rsidR="00AF1C89" w:rsidRPr="00C268C2">
          <w:rPr>
            <w:webHidden/>
          </w:rPr>
          <w:fldChar w:fldCharType="begin"/>
        </w:r>
        <w:r w:rsidR="00AF1C89" w:rsidRPr="00C268C2">
          <w:rPr>
            <w:webHidden/>
          </w:rPr>
          <w:instrText xml:space="preserve"> PAGEREF _Toc22799796 \h </w:instrText>
        </w:r>
        <w:r w:rsidR="00AF1C89" w:rsidRPr="00C268C2">
          <w:rPr>
            <w:webHidden/>
          </w:rPr>
        </w:r>
        <w:r w:rsidR="00AF1C89" w:rsidRPr="00C268C2">
          <w:rPr>
            <w:webHidden/>
          </w:rPr>
          <w:fldChar w:fldCharType="separate"/>
        </w:r>
        <w:r w:rsidR="00B606EC">
          <w:rPr>
            <w:webHidden/>
          </w:rPr>
          <w:t>25</w:t>
        </w:r>
        <w:r w:rsidR="00AF1C89" w:rsidRPr="00C268C2">
          <w:rPr>
            <w:webHidden/>
          </w:rPr>
          <w:fldChar w:fldCharType="end"/>
        </w:r>
      </w:hyperlink>
    </w:p>
    <w:p w14:paraId="08FC3FAB" w14:textId="70A3AC66" w:rsidR="00AF1C89" w:rsidRPr="00C268C2" w:rsidRDefault="00F52C1B">
      <w:pPr>
        <w:pStyle w:val="TOC2"/>
        <w:rPr>
          <w:rFonts w:eastAsiaTheme="minorEastAsia"/>
          <w:sz w:val="22"/>
          <w:szCs w:val="22"/>
        </w:rPr>
      </w:pPr>
      <w:hyperlink w:anchor="_Toc22799797" w:history="1">
        <w:r w:rsidR="00AF1C89" w:rsidRPr="00C268C2">
          <w:rPr>
            <w:rStyle w:val="Hyperlink"/>
          </w:rPr>
          <w:t>28.</w:t>
        </w:r>
        <w:r w:rsidR="00AF1C89" w:rsidRPr="00C268C2">
          <w:rPr>
            <w:rFonts w:eastAsiaTheme="minorEastAsia"/>
            <w:sz w:val="22"/>
            <w:szCs w:val="22"/>
          </w:rPr>
          <w:tab/>
        </w:r>
        <w:r w:rsidR="00AF1C89" w:rsidRPr="00C268C2">
          <w:rPr>
            <w:rStyle w:val="Hyperlink"/>
          </w:rPr>
          <w:t>Deviations, Reservations, and Omissions</w:t>
        </w:r>
        <w:r w:rsidR="00AF1C89" w:rsidRPr="00C268C2">
          <w:rPr>
            <w:webHidden/>
          </w:rPr>
          <w:tab/>
        </w:r>
        <w:r w:rsidR="00AF1C89" w:rsidRPr="00C268C2">
          <w:rPr>
            <w:webHidden/>
          </w:rPr>
          <w:fldChar w:fldCharType="begin"/>
        </w:r>
        <w:r w:rsidR="00AF1C89" w:rsidRPr="00C268C2">
          <w:rPr>
            <w:webHidden/>
          </w:rPr>
          <w:instrText xml:space="preserve"> PAGEREF _Toc22799797 \h </w:instrText>
        </w:r>
        <w:r w:rsidR="00AF1C89" w:rsidRPr="00C268C2">
          <w:rPr>
            <w:webHidden/>
          </w:rPr>
        </w:r>
        <w:r w:rsidR="00AF1C89" w:rsidRPr="00C268C2">
          <w:rPr>
            <w:webHidden/>
          </w:rPr>
          <w:fldChar w:fldCharType="separate"/>
        </w:r>
        <w:r w:rsidR="00B606EC">
          <w:rPr>
            <w:webHidden/>
          </w:rPr>
          <w:t>25</w:t>
        </w:r>
        <w:r w:rsidR="00AF1C89" w:rsidRPr="00C268C2">
          <w:rPr>
            <w:webHidden/>
          </w:rPr>
          <w:fldChar w:fldCharType="end"/>
        </w:r>
      </w:hyperlink>
    </w:p>
    <w:p w14:paraId="50233639" w14:textId="4160CA58" w:rsidR="00AF1C89" w:rsidRPr="00C268C2" w:rsidRDefault="00F52C1B">
      <w:pPr>
        <w:pStyle w:val="TOC2"/>
        <w:rPr>
          <w:rFonts w:eastAsiaTheme="minorEastAsia"/>
          <w:sz w:val="22"/>
          <w:szCs w:val="22"/>
        </w:rPr>
      </w:pPr>
      <w:hyperlink w:anchor="_Toc22799798" w:history="1">
        <w:r w:rsidR="00AF1C89" w:rsidRPr="00C268C2">
          <w:rPr>
            <w:rStyle w:val="Hyperlink"/>
          </w:rPr>
          <w:t>29.</w:t>
        </w:r>
        <w:r w:rsidR="00AF1C89" w:rsidRPr="00C268C2">
          <w:rPr>
            <w:rFonts w:eastAsiaTheme="minorEastAsia"/>
            <w:sz w:val="22"/>
            <w:szCs w:val="22"/>
          </w:rPr>
          <w:tab/>
        </w:r>
        <w:r w:rsidR="00AF1C89" w:rsidRPr="00C268C2">
          <w:rPr>
            <w:rStyle w:val="Hyperlink"/>
          </w:rPr>
          <w:t>Determination of Responsiveness</w:t>
        </w:r>
        <w:r w:rsidR="00AF1C89" w:rsidRPr="00C268C2">
          <w:rPr>
            <w:webHidden/>
          </w:rPr>
          <w:tab/>
        </w:r>
        <w:r w:rsidR="00AF1C89" w:rsidRPr="00C268C2">
          <w:rPr>
            <w:webHidden/>
          </w:rPr>
          <w:fldChar w:fldCharType="begin"/>
        </w:r>
        <w:r w:rsidR="00AF1C89" w:rsidRPr="00C268C2">
          <w:rPr>
            <w:webHidden/>
          </w:rPr>
          <w:instrText xml:space="preserve"> PAGEREF _Toc22799798 \h </w:instrText>
        </w:r>
        <w:r w:rsidR="00AF1C89" w:rsidRPr="00C268C2">
          <w:rPr>
            <w:webHidden/>
          </w:rPr>
        </w:r>
        <w:r w:rsidR="00AF1C89" w:rsidRPr="00C268C2">
          <w:rPr>
            <w:webHidden/>
          </w:rPr>
          <w:fldChar w:fldCharType="separate"/>
        </w:r>
        <w:r w:rsidR="00B606EC">
          <w:rPr>
            <w:webHidden/>
          </w:rPr>
          <w:t>26</w:t>
        </w:r>
        <w:r w:rsidR="00AF1C89" w:rsidRPr="00C268C2">
          <w:rPr>
            <w:webHidden/>
          </w:rPr>
          <w:fldChar w:fldCharType="end"/>
        </w:r>
      </w:hyperlink>
    </w:p>
    <w:p w14:paraId="71E3FDE6" w14:textId="521D4A1A" w:rsidR="00AF1C89" w:rsidRPr="00C268C2" w:rsidRDefault="00F52C1B">
      <w:pPr>
        <w:pStyle w:val="TOC2"/>
        <w:rPr>
          <w:rFonts w:eastAsiaTheme="minorEastAsia"/>
          <w:sz w:val="22"/>
          <w:szCs w:val="22"/>
        </w:rPr>
      </w:pPr>
      <w:hyperlink w:anchor="_Toc22799799" w:history="1">
        <w:r w:rsidR="00AF1C89" w:rsidRPr="00C268C2">
          <w:rPr>
            <w:rStyle w:val="Hyperlink"/>
          </w:rPr>
          <w:t>30.</w:t>
        </w:r>
        <w:r w:rsidR="00AF1C89" w:rsidRPr="00C268C2">
          <w:rPr>
            <w:rFonts w:eastAsiaTheme="minorEastAsia"/>
            <w:sz w:val="22"/>
            <w:szCs w:val="22"/>
          </w:rPr>
          <w:tab/>
        </w:r>
        <w:r w:rsidR="00AF1C89" w:rsidRPr="00C268C2">
          <w:rPr>
            <w:rStyle w:val="Hyperlink"/>
          </w:rPr>
          <w:t>Nonconformities, Errors and Omissions</w:t>
        </w:r>
        <w:r w:rsidR="00AF1C89" w:rsidRPr="00C268C2">
          <w:rPr>
            <w:webHidden/>
          </w:rPr>
          <w:tab/>
        </w:r>
        <w:r w:rsidR="00AF1C89" w:rsidRPr="00C268C2">
          <w:rPr>
            <w:webHidden/>
          </w:rPr>
          <w:fldChar w:fldCharType="begin"/>
        </w:r>
        <w:r w:rsidR="00AF1C89" w:rsidRPr="00C268C2">
          <w:rPr>
            <w:webHidden/>
          </w:rPr>
          <w:instrText xml:space="preserve"> PAGEREF _Toc22799799 \h </w:instrText>
        </w:r>
        <w:r w:rsidR="00AF1C89" w:rsidRPr="00C268C2">
          <w:rPr>
            <w:webHidden/>
          </w:rPr>
        </w:r>
        <w:r w:rsidR="00AF1C89" w:rsidRPr="00C268C2">
          <w:rPr>
            <w:webHidden/>
          </w:rPr>
          <w:fldChar w:fldCharType="separate"/>
        </w:r>
        <w:r w:rsidR="00B606EC">
          <w:rPr>
            <w:webHidden/>
          </w:rPr>
          <w:t>26</w:t>
        </w:r>
        <w:r w:rsidR="00AF1C89" w:rsidRPr="00C268C2">
          <w:rPr>
            <w:webHidden/>
          </w:rPr>
          <w:fldChar w:fldCharType="end"/>
        </w:r>
      </w:hyperlink>
    </w:p>
    <w:p w14:paraId="52904E8C" w14:textId="3C619118" w:rsidR="00AF1C89" w:rsidRPr="00C268C2" w:rsidRDefault="00F52C1B">
      <w:pPr>
        <w:pStyle w:val="TOC2"/>
        <w:rPr>
          <w:rFonts w:eastAsiaTheme="minorEastAsia"/>
          <w:sz w:val="22"/>
          <w:szCs w:val="22"/>
        </w:rPr>
      </w:pPr>
      <w:hyperlink w:anchor="_Toc22799800" w:history="1">
        <w:r w:rsidR="00AF1C89" w:rsidRPr="00C268C2">
          <w:rPr>
            <w:rStyle w:val="Hyperlink"/>
          </w:rPr>
          <w:t>31.</w:t>
        </w:r>
        <w:r w:rsidR="00AF1C89" w:rsidRPr="00C268C2">
          <w:rPr>
            <w:rFonts w:eastAsiaTheme="minorEastAsia"/>
            <w:sz w:val="22"/>
            <w:szCs w:val="22"/>
          </w:rPr>
          <w:tab/>
        </w:r>
        <w:r w:rsidR="00AF1C89" w:rsidRPr="00C268C2">
          <w:rPr>
            <w:rStyle w:val="Hyperlink"/>
          </w:rPr>
          <w:t>Correction of Arithmetical Errors</w:t>
        </w:r>
        <w:r w:rsidR="00AF1C89" w:rsidRPr="00C268C2">
          <w:rPr>
            <w:webHidden/>
          </w:rPr>
          <w:tab/>
        </w:r>
        <w:r w:rsidR="00AF1C89" w:rsidRPr="00C268C2">
          <w:rPr>
            <w:webHidden/>
          </w:rPr>
          <w:fldChar w:fldCharType="begin"/>
        </w:r>
        <w:r w:rsidR="00AF1C89" w:rsidRPr="00C268C2">
          <w:rPr>
            <w:webHidden/>
          </w:rPr>
          <w:instrText xml:space="preserve"> PAGEREF _Toc22799800 \h </w:instrText>
        </w:r>
        <w:r w:rsidR="00AF1C89" w:rsidRPr="00C268C2">
          <w:rPr>
            <w:webHidden/>
          </w:rPr>
        </w:r>
        <w:r w:rsidR="00AF1C89" w:rsidRPr="00C268C2">
          <w:rPr>
            <w:webHidden/>
          </w:rPr>
          <w:fldChar w:fldCharType="separate"/>
        </w:r>
        <w:r w:rsidR="00B606EC">
          <w:rPr>
            <w:webHidden/>
          </w:rPr>
          <w:t>27</w:t>
        </w:r>
        <w:r w:rsidR="00AF1C89" w:rsidRPr="00C268C2">
          <w:rPr>
            <w:webHidden/>
          </w:rPr>
          <w:fldChar w:fldCharType="end"/>
        </w:r>
      </w:hyperlink>
    </w:p>
    <w:p w14:paraId="05224394" w14:textId="024A9022" w:rsidR="00AF1C89" w:rsidRPr="00C268C2" w:rsidRDefault="00F52C1B">
      <w:pPr>
        <w:pStyle w:val="TOC2"/>
        <w:rPr>
          <w:rFonts w:eastAsiaTheme="minorEastAsia"/>
          <w:sz w:val="22"/>
          <w:szCs w:val="22"/>
        </w:rPr>
      </w:pPr>
      <w:hyperlink w:anchor="_Toc22799801" w:history="1">
        <w:r w:rsidR="00AF1C89" w:rsidRPr="00C268C2">
          <w:rPr>
            <w:rStyle w:val="Hyperlink"/>
          </w:rPr>
          <w:t>32.</w:t>
        </w:r>
        <w:r w:rsidR="00AF1C89" w:rsidRPr="00C268C2">
          <w:rPr>
            <w:rFonts w:eastAsiaTheme="minorEastAsia"/>
            <w:sz w:val="22"/>
            <w:szCs w:val="22"/>
          </w:rPr>
          <w:tab/>
        </w:r>
        <w:r w:rsidR="00AF1C89" w:rsidRPr="00C268C2">
          <w:rPr>
            <w:rStyle w:val="Hyperlink"/>
          </w:rPr>
          <w:t>Conversion to Single Currency</w:t>
        </w:r>
        <w:r w:rsidR="00AF1C89" w:rsidRPr="00C268C2">
          <w:rPr>
            <w:webHidden/>
          </w:rPr>
          <w:tab/>
        </w:r>
        <w:r w:rsidR="00AF1C89" w:rsidRPr="00C268C2">
          <w:rPr>
            <w:webHidden/>
          </w:rPr>
          <w:fldChar w:fldCharType="begin"/>
        </w:r>
        <w:r w:rsidR="00AF1C89" w:rsidRPr="00C268C2">
          <w:rPr>
            <w:webHidden/>
          </w:rPr>
          <w:instrText xml:space="preserve"> PAGEREF _Toc22799801 \h </w:instrText>
        </w:r>
        <w:r w:rsidR="00AF1C89" w:rsidRPr="00C268C2">
          <w:rPr>
            <w:webHidden/>
          </w:rPr>
        </w:r>
        <w:r w:rsidR="00AF1C89" w:rsidRPr="00C268C2">
          <w:rPr>
            <w:webHidden/>
          </w:rPr>
          <w:fldChar w:fldCharType="separate"/>
        </w:r>
        <w:r w:rsidR="00B606EC">
          <w:rPr>
            <w:webHidden/>
          </w:rPr>
          <w:t>27</w:t>
        </w:r>
        <w:r w:rsidR="00AF1C89" w:rsidRPr="00C268C2">
          <w:rPr>
            <w:webHidden/>
          </w:rPr>
          <w:fldChar w:fldCharType="end"/>
        </w:r>
      </w:hyperlink>
    </w:p>
    <w:p w14:paraId="0E873BC4" w14:textId="5B7B5E64" w:rsidR="00AF1C89" w:rsidRPr="00C268C2" w:rsidRDefault="00F52C1B">
      <w:pPr>
        <w:pStyle w:val="TOC2"/>
        <w:rPr>
          <w:rFonts w:eastAsiaTheme="minorEastAsia"/>
          <w:sz w:val="22"/>
          <w:szCs w:val="22"/>
        </w:rPr>
      </w:pPr>
      <w:hyperlink w:anchor="_Toc22799802" w:history="1">
        <w:r w:rsidR="00AF1C89" w:rsidRPr="00C268C2">
          <w:rPr>
            <w:rStyle w:val="Hyperlink"/>
          </w:rPr>
          <w:t>33.</w:t>
        </w:r>
        <w:r w:rsidR="00AF1C89" w:rsidRPr="00C268C2">
          <w:rPr>
            <w:rFonts w:eastAsiaTheme="minorEastAsia"/>
            <w:sz w:val="22"/>
            <w:szCs w:val="22"/>
          </w:rPr>
          <w:tab/>
        </w:r>
        <w:r w:rsidR="00AF1C89" w:rsidRPr="00C268C2">
          <w:rPr>
            <w:rStyle w:val="Hyperlink"/>
          </w:rPr>
          <w:t>Margin of  Preference</w:t>
        </w:r>
        <w:r w:rsidR="00AF1C89" w:rsidRPr="00C268C2">
          <w:rPr>
            <w:webHidden/>
          </w:rPr>
          <w:tab/>
        </w:r>
        <w:r w:rsidR="00AF1C89" w:rsidRPr="00C268C2">
          <w:rPr>
            <w:webHidden/>
          </w:rPr>
          <w:fldChar w:fldCharType="begin"/>
        </w:r>
        <w:r w:rsidR="00AF1C89" w:rsidRPr="00C268C2">
          <w:rPr>
            <w:webHidden/>
          </w:rPr>
          <w:instrText xml:space="preserve"> PAGEREF _Toc22799802 \h </w:instrText>
        </w:r>
        <w:r w:rsidR="00AF1C89" w:rsidRPr="00C268C2">
          <w:rPr>
            <w:webHidden/>
          </w:rPr>
        </w:r>
        <w:r w:rsidR="00AF1C89" w:rsidRPr="00C268C2">
          <w:rPr>
            <w:webHidden/>
          </w:rPr>
          <w:fldChar w:fldCharType="separate"/>
        </w:r>
        <w:r w:rsidR="00B606EC">
          <w:rPr>
            <w:webHidden/>
          </w:rPr>
          <w:t>27</w:t>
        </w:r>
        <w:r w:rsidR="00AF1C89" w:rsidRPr="00C268C2">
          <w:rPr>
            <w:webHidden/>
          </w:rPr>
          <w:fldChar w:fldCharType="end"/>
        </w:r>
      </w:hyperlink>
    </w:p>
    <w:p w14:paraId="750C8E1D" w14:textId="20D1CED7" w:rsidR="00AF1C89" w:rsidRPr="00C268C2" w:rsidRDefault="00F52C1B">
      <w:pPr>
        <w:pStyle w:val="TOC2"/>
        <w:rPr>
          <w:rFonts w:eastAsiaTheme="minorEastAsia"/>
          <w:sz w:val="22"/>
          <w:szCs w:val="22"/>
        </w:rPr>
      </w:pPr>
      <w:hyperlink w:anchor="_Toc22799803" w:history="1">
        <w:r w:rsidR="00AF1C89" w:rsidRPr="00C268C2">
          <w:rPr>
            <w:rStyle w:val="Hyperlink"/>
          </w:rPr>
          <w:t>34.</w:t>
        </w:r>
        <w:r w:rsidR="00AF1C89" w:rsidRPr="00C268C2">
          <w:rPr>
            <w:rFonts w:eastAsiaTheme="minorEastAsia"/>
            <w:sz w:val="22"/>
            <w:szCs w:val="22"/>
          </w:rPr>
          <w:tab/>
        </w:r>
        <w:r w:rsidR="00AF1C89" w:rsidRPr="00C268C2">
          <w:rPr>
            <w:rStyle w:val="Hyperlink"/>
          </w:rPr>
          <w:t>Evaluation of Bids</w:t>
        </w:r>
        <w:r w:rsidR="00AF1C89" w:rsidRPr="00C268C2">
          <w:rPr>
            <w:webHidden/>
          </w:rPr>
          <w:tab/>
        </w:r>
        <w:r w:rsidR="00AF1C89" w:rsidRPr="00C268C2">
          <w:rPr>
            <w:webHidden/>
          </w:rPr>
          <w:fldChar w:fldCharType="begin"/>
        </w:r>
        <w:r w:rsidR="00AF1C89" w:rsidRPr="00C268C2">
          <w:rPr>
            <w:webHidden/>
          </w:rPr>
          <w:instrText xml:space="preserve"> PAGEREF _Toc22799803 \h </w:instrText>
        </w:r>
        <w:r w:rsidR="00AF1C89" w:rsidRPr="00C268C2">
          <w:rPr>
            <w:webHidden/>
          </w:rPr>
        </w:r>
        <w:r w:rsidR="00AF1C89" w:rsidRPr="00C268C2">
          <w:rPr>
            <w:webHidden/>
          </w:rPr>
          <w:fldChar w:fldCharType="separate"/>
        </w:r>
        <w:r w:rsidR="00B606EC">
          <w:rPr>
            <w:webHidden/>
          </w:rPr>
          <w:t>28</w:t>
        </w:r>
        <w:r w:rsidR="00AF1C89" w:rsidRPr="00C268C2">
          <w:rPr>
            <w:webHidden/>
          </w:rPr>
          <w:fldChar w:fldCharType="end"/>
        </w:r>
      </w:hyperlink>
    </w:p>
    <w:p w14:paraId="7DB4EC69" w14:textId="06266941" w:rsidR="00AF1C89" w:rsidRPr="00C268C2" w:rsidRDefault="00F52C1B">
      <w:pPr>
        <w:pStyle w:val="TOC2"/>
        <w:rPr>
          <w:rFonts w:eastAsiaTheme="minorEastAsia"/>
          <w:sz w:val="22"/>
          <w:szCs w:val="22"/>
        </w:rPr>
      </w:pPr>
      <w:hyperlink w:anchor="_Toc22799804" w:history="1">
        <w:r w:rsidR="00AF1C89" w:rsidRPr="00C268C2">
          <w:rPr>
            <w:rStyle w:val="Hyperlink"/>
          </w:rPr>
          <w:t>35.</w:t>
        </w:r>
        <w:r w:rsidR="00AF1C89" w:rsidRPr="00C268C2">
          <w:rPr>
            <w:rFonts w:eastAsiaTheme="minorEastAsia"/>
            <w:sz w:val="22"/>
            <w:szCs w:val="22"/>
          </w:rPr>
          <w:tab/>
        </w:r>
        <w:r w:rsidR="00AF1C89" w:rsidRPr="00C268C2">
          <w:rPr>
            <w:rStyle w:val="Hyperlink"/>
          </w:rPr>
          <w:t>Comparison of Bids</w:t>
        </w:r>
        <w:r w:rsidR="00AF1C89" w:rsidRPr="00C268C2">
          <w:rPr>
            <w:webHidden/>
          </w:rPr>
          <w:tab/>
        </w:r>
        <w:r w:rsidR="00AF1C89" w:rsidRPr="00C268C2">
          <w:rPr>
            <w:webHidden/>
          </w:rPr>
          <w:fldChar w:fldCharType="begin"/>
        </w:r>
        <w:r w:rsidR="00AF1C89" w:rsidRPr="00C268C2">
          <w:rPr>
            <w:webHidden/>
          </w:rPr>
          <w:instrText xml:space="preserve"> PAGEREF _Toc22799804 \h </w:instrText>
        </w:r>
        <w:r w:rsidR="00AF1C89" w:rsidRPr="00C268C2">
          <w:rPr>
            <w:webHidden/>
          </w:rPr>
        </w:r>
        <w:r w:rsidR="00AF1C89" w:rsidRPr="00C268C2">
          <w:rPr>
            <w:webHidden/>
          </w:rPr>
          <w:fldChar w:fldCharType="separate"/>
        </w:r>
        <w:r w:rsidR="00B606EC">
          <w:rPr>
            <w:webHidden/>
          </w:rPr>
          <w:t>29</w:t>
        </w:r>
        <w:r w:rsidR="00AF1C89" w:rsidRPr="00C268C2">
          <w:rPr>
            <w:webHidden/>
          </w:rPr>
          <w:fldChar w:fldCharType="end"/>
        </w:r>
      </w:hyperlink>
    </w:p>
    <w:p w14:paraId="20DE7E58" w14:textId="4EBBD5BE" w:rsidR="00AF1C89" w:rsidRPr="00C268C2" w:rsidRDefault="00F52C1B">
      <w:pPr>
        <w:pStyle w:val="TOC2"/>
        <w:rPr>
          <w:rFonts w:eastAsiaTheme="minorEastAsia"/>
          <w:sz w:val="22"/>
          <w:szCs w:val="22"/>
        </w:rPr>
      </w:pPr>
      <w:hyperlink w:anchor="_Toc22799805" w:history="1">
        <w:r w:rsidR="00AF1C89" w:rsidRPr="00C268C2">
          <w:rPr>
            <w:rStyle w:val="Hyperlink"/>
          </w:rPr>
          <w:t>36.</w:t>
        </w:r>
        <w:r w:rsidR="00AF1C89" w:rsidRPr="00C268C2">
          <w:rPr>
            <w:rFonts w:eastAsiaTheme="minorEastAsia"/>
            <w:sz w:val="22"/>
            <w:szCs w:val="22"/>
          </w:rPr>
          <w:tab/>
        </w:r>
        <w:r w:rsidR="00AF1C89" w:rsidRPr="00C268C2">
          <w:rPr>
            <w:rStyle w:val="Hyperlink"/>
          </w:rPr>
          <w:t>Abnormally Low Bids</w:t>
        </w:r>
        <w:r w:rsidR="00AF1C89" w:rsidRPr="00C268C2">
          <w:rPr>
            <w:webHidden/>
          </w:rPr>
          <w:tab/>
        </w:r>
        <w:r w:rsidR="00AF1C89" w:rsidRPr="00C268C2">
          <w:rPr>
            <w:webHidden/>
          </w:rPr>
          <w:fldChar w:fldCharType="begin"/>
        </w:r>
        <w:r w:rsidR="00AF1C89" w:rsidRPr="00C268C2">
          <w:rPr>
            <w:webHidden/>
          </w:rPr>
          <w:instrText xml:space="preserve"> PAGEREF _Toc22799805 \h </w:instrText>
        </w:r>
        <w:r w:rsidR="00AF1C89" w:rsidRPr="00C268C2">
          <w:rPr>
            <w:webHidden/>
          </w:rPr>
        </w:r>
        <w:r w:rsidR="00AF1C89" w:rsidRPr="00C268C2">
          <w:rPr>
            <w:webHidden/>
          </w:rPr>
          <w:fldChar w:fldCharType="separate"/>
        </w:r>
        <w:r w:rsidR="00B606EC">
          <w:rPr>
            <w:webHidden/>
          </w:rPr>
          <w:t>29</w:t>
        </w:r>
        <w:r w:rsidR="00AF1C89" w:rsidRPr="00C268C2">
          <w:rPr>
            <w:webHidden/>
          </w:rPr>
          <w:fldChar w:fldCharType="end"/>
        </w:r>
      </w:hyperlink>
    </w:p>
    <w:p w14:paraId="12A1B5BC" w14:textId="02D8E551" w:rsidR="00AF1C89" w:rsidRPr="00C268C2" w:rsidRDefault="00F52C1B">
      <w:pPr>
        <w:pStyle w:val="TOC2"/>
        <w:rPr>
          <w:rFonts w:eastAsiaTheme="minorEastAsia"/>
          <w:sz w:val="22"/>
          <w:szCs w:val="22"/>
        </w:rPr>
      </w:pPr>
      <w:hyperlink w:anchor="_Toc22799806" w:history="1">
        <w:r w:rsidR="00AF1C89" w:rsidRPr="00C268C2">
          <w:rPr>
            <w:rStyle w:val="Hyperlink"/>
          </w:rPr>
          <w:t>37.</w:t>
        </w:r>
        <w:r w:rsidR="00AF1C89" w:rsidRPr="00C268C2">
          <w:rPr>
            <w:rFonts w:eastAsiaTheme="minorEastAsia"/>
            <w:sz w:val="22"/>
            <w:szCs w:val="22"/>
          </w:rPr>
          <w:tab/>
        </w:r>
        <w:r w:rsidR="00AF1C89" w:rsidRPr="00C268C2">
          <w:rPr>
            <w:rStyle w:val="Hyperlink"/>
          </w:rPr>
          <w:t>Qualification of the Bidder</w:t>
        </w:r>
        <w:r w:rsidR="00AF1C89" w:rsidRPr="00C268C2">
          <w:rPr>
            <w:webHidden/>
          </w:rPr>
          <w:tab/>
        </w:r>
        <w:r w:rsidR="00AF1C89" w:rsidRPr="00C268C2">
          <w:rPr>
            <w:webHidden/>
          </w:rPr>
          <w:fldChar w:fldCharType="begin"/>
        </w:r>
        <w:r w:rsidR="00AF1C89" w:rsidRPr="00C268C2">
          <w:rPr>
            <w:webHidden/>
          </w:rPr>
          <w:instrText xml:space="preserve"> PAGEREF _Toc22799806 \h </w:instrText>
        </w:r>
        <w:r w:rsidR="00AF1C89" w:rsidRPr="00C268C2">
          <w:rPr>
            <w:webHidden/>
          </w:rPr>
        </w:r>
        <w:r w:rsidR="00AF1C89" w:rsidRPr="00C268C2">
          <w:rPr>
            <w:webHidden/>
          </w:rPr>
          <w:fldChar w:fldCharType="separate"/>
        </w:r>
        <w:r w:rsidR="00B606EC">
          <w:rPr>
            <w:webHidden/>
          </w:rPr>
          <w:t>30</w:t>
        </w:r>
        <w:r w:rsidR="00AF1C89" w:rsidRPr="00C268C2">
          <w:rPr>
            <w:webHidden/>
          </w:rPr>
          <w:fldChar w:fldCharType="end"/>
        </w:r>
      </w:hyperlink>
    </w:p>
    <w:p w14:paraId="60C5B6E0" w14:textId="5AD4A069" w:rsidR="00AF1C89" w:rsidRPr="00C268C2" w:rsidRDefault="00F52C1B">
      <w:pPr>
        <w:pStyle w:val="TOC2"/>
        <w:rPr>
          <w:rFonts w:eastAsiaTheme="minorEastAsia"/>
          <w:sz w:val="22"/>
          <w:szCs w:val="22"/>
        </w:rPr>
      </w:pPr>
      <w:hyperlink w:anchor="_Toc22799807" w:history="1">
        <w:r w:rsidR="00AF1C89" w:rsidRPr="00C268C2">
          <w:rPr>
            <w:rStyle w:val="Hyperlink"/>
          </w:rPr>
          <w:t>38.</w:t>
        </w:r>
        <w:r w:rsidR="00AF1C89" w:rsidRPr="00C268C2">
          <w:rPr>
            <w:rFonts w:eastAsiaTheme="minorEastAsia"/>
            <w:sz w:val="22"/>
            <w:szCs w:val="22"/>
          </w:rPr>
          <w:tab/>
        </w:r>
        <w:r w:rsidR="00AF1C89" w:rsidRPr="00C268C2">
          <w:rPr>
            <w:rStyle w:val="Hyperlink"/>
          </w:rPr>
          <w:t>Purchaser’s Right to Accept Any Bid, and to Reject Any or All Bids</w:t>
        </w:r>
        <w:r w:rsidR="00AF1C89" w:rsidRPr="00C268C2">
          <w:rPr>
            <w:webHidden/>
          </w:rPr>
          <w:tab/>
        </w:r>
        <w:r w:rsidR="00AF1C89" w:rsidRPr="00C268C2">
          <w:rPr>
            <w:webHidden/>
          </w:rPr>
          <w:fldChar w:fldCharType="begin"/>
        </w:r>
        <w:r w:rsidR="00AF1C89" w:rsidRPr="00C268C2">
          <w:rPr>
            <w:webHidden/>
          </w:rPr>
          <w:instrText xml:space="preserve"> PAGEREF _Toc22799807 \h </w:instrText>
        </w:r>
        <w:r w:rsidR="00AF1C89" w:rsidRPr="00C268C2">
          <w:rPr>
            <w:webHidden/>
          </w:rPr>
        </w:r>
        <w:r w:rsidR="00AF1C89" w:rsidRPr="00C268C2">
          <w:rPr>
            <w:webHidden/>
          </w:rPr>
          <w:fldChar w:fldCharType="separate"/>
        </w:r>
        <w:r w:rsidR="00B606EC">
          <w:rPr>
            <w:webHidden/>
          </w:rPr>
          <w:t>30</w:t>
        </w:r>
        <w:r w:rsidR="00AF1C89" w:rsidRPr="00C268C2">
          <w:rPr>
            <w:webHidden/>
          </w:rPr>
          <w:fldChar w:fldCharType="end"/>
        </w:r>
      </w:hyperlink>
    </w:p>
    <w:p w14:paraId="1C059774" w14:textId="60313A48" w:rsidR="00AF1C89" w:rsidRPr="00C268C2" w:rsidRDefault="00F52C1B">
      <w:pPr>
        <w:pStyle w:val="TOC2"/>
        <w:rPr>
          <w:rFonts w:eastAsiaTheme="minorEastAsia"/>
          <w:sz w:val="22"/>
          <w:szCs w:val="22"/>
        </w:rPr>
      </w:pPr>
      <w:hyperlink w:anchor="_Toc22799808" w:history="1">
        <w:r w:rsidR="00AF1C89" w:rsidRPr="00C268C2">
          <w:rPr>
            <w:rStyle w:val="Hyperlink"/>
          </w:rPr>
          <w:t>39.</w:t>
        </w:r>
        <w:r w:rsidR="00AF1C89" w:rsidRPr="00C268C2">
          <w:rPr>
            <w:rFonts w:eastAsiaTheme="minorEastAsia"/>
            <w:sz w:val="22"/>
            <w:szCs w:val="22"/>
          </w:rPr>
          <w:tab/>
        </w:r>
        <w:r w:rsidR="00AF1C89" w:rsidRPr="00C268C2">
          <w:rPr>
            <w:rStyle w:val="Hyperlink"/>
          </w:rPr>
          <w:t>Standstill Period</w:t>
        </w:r>
        <w:r w:rsidR="00AF1C89" w:rsidRPr="00C268C2">
          <w:rPr>
            <w:webHidden/>
          </w:rPr>
          <w:tab/>
        </w:r>
        <w:r w:rsidR="00AF1C89" w:rsidRPr="00C268C2">
          <w:rPr>
            <w:webHidden/>
          </w:rPr>
          <w:fldChar w:fldCharType="begin"/>
        </w:r>
        <w:r w:rsidR="00AF1C89" w:rsidRPr="00C268C2">
          <w:rPr>
            <w:webHidden/>
          </w:rPr>
          <w:instrText xml:space="preserve"> PAGEREF _Toc22799808 \h </w:instrText>
        </w:r>
        <w:r w:rsidR="00AF1C89" w:rsidRPr="00C268C2">
          <w:rPr>
            <w:webHidden/>
          </w:rPr>
        </w:r>
        <w:r w:rsidR="00AF1C89" w:rsidRPr="00C268C2">
          <w:rPr>
            <w:webHidden/>
          </w:rPr>
          <w:fldChar w:fldCharType="separate"/>
        </w:r>
        <w:r w:rsidR="00B606EC">
          <w:rPr>
            <w:webHidden/>
          </w:rPr>
          <w:t>30</w:t>
        </w:r>
        <w:r w:rsidR="00AF1C89" w:rsidRPr="00C268C2">
          <w:rPr>
            <w:webHidden/>
          </w:rPr>
          <w:fldChar w:fldCharType="end"/>
        </w:r>
      </w:hyperlink>
    </w:p>
    <w:p w14:paraId="1D8FFC15" w14:textId="1DF75552" w:rsidR="00AF1C89" w:rsidRPr="00C268C2" w:rsidRDefault="00F52C1B">
      <w:pPr>
        <w:pStyle w:val="TOC2"/>
        <w:rPr>
          <w:rFonts w:eastAsiaTheme="minorEastAsia"/>
          <w:sz w:val="22"/>
          <w:szCs w:val="22"/>
        </w:rPr>
      </w:pPr>
      <w:hyperlink w:anchor="_Toc22799809" w:history="1">
        <w:r w:rsidR="00AF1C89" w:rsidRPr="00C268C2">
          <w:rPr>
            <w:rStyle w:val="Hyperlink"/>
          </w:rPr>
          <w:t>40.</w:t>
        </w:r>
        <w:r w:rsidR="00AF1C89" w:rsidRPr="00C268C2">
          <w:rPr>
            <w:rFonts w:eastAsiaTheme="minorEastAsia"/>
            <w:sz w:val="22"/>
            <w:szCs w:val="22"/>
          </w:rPr>
          <w:tab/>
        </w:r>
        <w:r w:rsidR="00AF1C89" w:rsidRPr="00C268C2">
          <w:rPr>
            <w:rStyle w:val="Hyperlink"/>
          </w:rPr>
          <w:t>Notification of Intention to Award</w:t>
        </w:r>
        <w:r w:rsidR="00AF1C89" w:rsidRPr="00C268C2">
          <w:rPr>
            <w:webHidden/>
          </w:rPr>
          <w:tab/>
        </w:r>
        <w:r w:rsidR="00AF1C89" w:rsidRPr="00C268C2">
          <w:rPr>
            <w:webHidden/>
          </w:rPr>
          <w:fldChar w:fldCharType="begin"/>
        </w:r>
        <w:r w:rsidR="00AF1C89" w:rsidRPr="00C268C2">
          <w:rPr>
            <w:webHidden/>
          </w:rPr>
          <w:instrText xml:space="preserve"> PAGEREF _Toc22799809 \h </w:instrText>
        </w:r>
        <w:r w:rsidR="00AF1C89" w:rsidRPr="00C268C2">
          <w:rPr>
            <w:webHidden/>
          </w:rPr>
        </w:r>
        <w:r w:rsidR="00AF1C89" w:rsidRPr="00C268C2">
          <w:rPr>
            <w:webHidden/>
          </w:rPr>
          <w:fldChar w:fldCharType="separate"/>
        </w:r>
        <w:r w:rsidR="00B606EC">
          <w:rPr>
            <w:webHidden/>
          </w:rPr>
          <w:t>31</w:t>
        </w:r>
        <w:r w:rsidR="00AF1C89" w:rsidRPr="00C268C2">
          <w:rPr>
            <w:webHidden/>
          </w:rPr>
          <w:fldChar w:fldCharType="end"/>
        </w:r>
      </w:hyperlink>
    </w:p>
    <w:p w14:paraId="37C67B49" w14:textId="394BF318" w:rsidR="00AF1C89" w:rsidRPr="00C268C2" w:rsidRDefault="00F52C1B">
      <w:pPr>
        <w:pStyle w:val="TOC1"/>
        <w:rPr>
          <w:rFonts w:eastAsiaTheme="minorEastAsia"/>
          <w:b w:val="0"/>
          <w:noProof/>
          <w:sz w:val="22"/>
          <w:szCs w:val="22"/>
        </w:rPr>
      </w:pPr>
      <w:hyperlink w:anchor="_Toc22799810" w:history="1">
        <w:r w:rsidR="00AF1C89" w:rsidRPr="00C268C2">
          <w:rPr>
            <w:rStyle w:val="Hyperlink"/>
            <w:noProof/>
          </w:rPr>
          <w:t>F. Award of Contract</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_Toc22799810 \h </w:instrText>
        </w:r>
        <w:r w:rsidR="00AF1C89" w:rsidRPr="00C268C2">
          <w:rPr>
            <w:noProof/>
            <w:webHidden/>
          </w:rPr>
        </w:r>
        <w:r w:rsidR="00AF1C89" w:rsidRPr="00C268C2">
          <w:rPr>
            <w:noProof/>
            <w:webHidden/>
          </w:rPr>
          <w:fldChar w:fldCharType="separate"/>
        </w:r>
        <w:r w:rsidR="00B606EC">
          <w:rPr>
            <w:noProof/>
            <w:webHidden/>
          </w:rPr>
          <w:t>31</w:t>
        </w:r>
        <w:r w:rsidR="00AF1C89" w:rsidRPr="00C268C2">
          <w:rPr>
            <w:noProof/>
            <w:webHidden/>
          </w:rPr>
          <w:fldChar w:fldCharType="end"/>
        </w:r>
      </w:hyperlink>
    </w:p>
    <w:p w14:paraId="54746833" w14:textId="3B83C678" w:rsidR="00AF1C89" w:rsidRPr="00C268C2" w:rsidRDefault="00F52C1B">
      <w:pPr>
        <w:pStyle w:val="TOC2"/>
        <w:rPr>
          <w:rFonts w:eastAsiaTheme="minorEastAsia"/>
          <w:sz w:val="22"/>
          <w:szCs w:val="22"/>
        </w:rPr>
      </w:pPr>
      <w:hyperlink w:anchor="_Toc22799811" w:history="1">
        <w:r w:rsidR="00AF1C89" w:rsidRPr="00C268C2">
          <w:rPr>
            <w:rStyle w:val="Hyperlink"/>
          </w:rPr>
          <w:t>41.</w:t>
        </w:r>
        <w:r w:rsidR="00AF1C89" w:rsidRPr="00C268C2">
          <w:rPr>
            <w:rFonts w:eastAsiaTheme="minorEastAsia"/>
            <w:sz w:val="22"/>
            <w:szCs w:val="22"/>
          </w:rPr>
          <w:tab/>
        </w:r>
        <w:r w:rsidR="00AF1C89" w:rsidRPr="00C268C2">
          <w:rPr>
            <w:rStyle w:val="Hyperlink"/>
          </w:rPr>
          <w:t>Award Criteria</w:t>
        </w:r>
        <w:r w:rsidR="00AF1C89" w:rsidRPr="00C268C2">
          <w:rPr>
            <w:webHidden/>
          </w:rPr>
          <w:tab/>
        </w:r>
        <w:r w:rsidR="00AF1C89" w:rsidRPr="00C268C2">
          <w:rPr>
            <w:webHidden/>
          </w:rPr>
          <w:fldChar w:fldCharType="begin"/>
        </w:r>
        <w:r w:rsidR="00AF1C89" w:rsidRPr="00C268C2">
          <w:rPr>
            <w:webHidden/>
          </w:rPr>
          <w:instrText xml:space="preserve"> PAGEREF _Toc22799811 \h </w:instrText>
        </w:r>
        <w:r w:rsidR="00AF1C89" w:rsidRPr="00C268C2">
          <w:rPr>
            <w:webHidden/>
          </w:rPr>
        </w:r>
        <w:r w:rsidR="00AF1C89" w:rsidRPr="00C268C2">
          <w:rPr>
            <w:webHidden/>
          </w:rPr>
          <w:fldChar w:fldCharType="separate"/>
        </w:r>
        <w:r w:rsidR="00B606EC">
          <w:rPr>
            <w:webHidden/>
          </w:rPr>
          <w:t>31</w:t>
        </w:r>
        <w:r w:rsidR="00AF1C89" w:rsidRPr="00C268C2">
          <w:rPr>
            <w:webHidden/>
          </w:rPr>
          <w:fldChar w:fldCharType="end"/>
        </w:r>
      </w:hyperlink>
    </w:p>
    <w:p w14:paraId="10CE4DB6" w14:textId="457F5769" w:rsidR="00AF1C89" w:rsidRPr="00C268C2" w:rsidRDefault="00F52C1B">
      <w:pPr>
        <w:pStyle w:val="TOC2"/>
        <w:rPr>
          <w:rFonts w:eastAsiaTheme="minorEastAsia"/>
          <w:sz w:val="22"/>
          <w:szCs w:val="22"/>
        </w:rPr>
      </w:pPr>
      <w:hyperlink w:anchor="_Toc22799812" w:history="1">
        <w:r w:rsidR="00AF1C89" w:rsidRPr="00C268C2">
          <w:rPr>
            <w:rStyle w:val="Hyperlink"/>
          </w:rPr>
          <w:t>42.</w:t>
        </w:r>
        <w:r w:rsidR="00AF1C89" w:rsidRPr="00C268C2">
          <w:rPr>
            <w:rFonts w:eastAsiaTheme="minorEastAsia"/>
            <w:sz w:val="22"/>
            <w:szCs w:val="22"/>
          </w:rPr>
          <w:tab/>
        </w:r>
        <w:r w:rsidR="00AF1C89" w:rsidRPr="00C268C2">
          <w:rPr>
            <w:rStyle w:val="Hyperlink"/>
          </w:rPr>
          <w:t>Purchaser’s Right to Vary Quantities at Time of Award</w:t>
        </w:r>
        <w:r w:rsidR="00AF1C89" w:rsidRPr="00C268C2">
          <w:rPr>
            <w:webHidden/>
          </w:rPr>
          <w:tab/>
        </w:r>
        <w:r w:rsidR="00AF1C89" w:rsidRPr="00C268C2">
          <w:rPr>
            <w:webHidden/>
          </w:rPr>
          <w:fldChar w:fldCharType="begin"/>
        </w:r>
        <w:r w:rsidR="00AF1C89" w:rsidRPr="00C268C2">
          <w:rPr>
            <w:webHidden/>
          </w:rPr>
          <w:instrText xml:space="preserve"> PAGEREF _Toc22799812 \h </w:instrText>
        </w:r>
        <w:r w:rsidR="00AF1C89" w:rsidRPr="00C268C2">
          <w:rPr>
            <w:webHidden/>
          </w:rPr>
        </w:r>
        <w:r w:rsidR="00AF1C89" w:rsidRPr="00C268C2">
          <w:rPr>
            <w:webHidden/>
          </w:rPr>
          <w:fldChar w:fldCharType="separate"/>
        </w:r>
        <w:r w:rsidR="00B606EC">
          <w:rPr>
            <w:webHidden/>
          </w:rPr>
          <w:t>31</w:t>
        </w:r>
        <w:r w:rsidR="00AF1C89" w:rsidRPr="00C268C2">
          <w:rPr>
            <w:webHidden/>
          </w:rPr>
          <w:fldChar w:fldCharType="end"/>
        </w:r>
      </w:hyperlink>
    </w:p>
    <w:p w14:paraId="55880925" w14:textId="31A3B14E" w:rsidR="00AF1C89" w:rsidRPr="00C268C2" w:rsidRDefault="00F52C1B">
      <w:pPr>
        <w:pStyle w:val="TOC2"/>
        <w:rPr>
          <w:rFonts w:eastAsiaTheme="minorEastAsia"/>
          <w:sz w:val="22"/>
          <w:szCs w:val="22"/>
        </w:rPr>
      </w:pPr>
      <w:hyperlink w:anchor="_Toc22799813" w:history="1">
        <w:r w:rsidR="00AF1C89" w:rsidRPr="00C268C2">
          <w:rPr>
            <w:rStyle w:val="Hyperlink"/>
          </w:rPr>
          <w:t>43.</w:t>
        </w:r>
        <w:r w:rsidR="00AF1C89" w:rsidRPr="00C268C2">
          <w:rPr>
            <w:rFonts w:eastAsiaTheme="minorEastAsia"/>
            <w:sz w:val="22"/>
            <w:szCs w:val="22"/>
          </w:rPr>
          <w:tab/>
        </w:r>
        <w:r w:rsidR="00AF1C89" w:rsidRPr="00C268C2">
          <w:rPr>
            <w:rStyle w:val="Hyperlink"/>
          </w:rPr>
          <w:t>Notification of Award</w:t>
        </w:r>
        <w:r w:rsidR="00AF1C89" w:rsidRPr="00C268C2">
          <w:rPr>
            <w:webHidden/>
          </w:rPr>
          <w:tab/>
        </w:r>
        <w:r w:rsidR="00AF1C89" w:rsidRPr="00C268C2">
          <w:rPr>
            <w:webHidden/>
          </w:rPr>
          <w:fldChar w:fldCharType="begin"/>
        </w:r>
        <w:r w:rsidR="00AF1C89" w:rsidRPr="00C268C2">
          <w:rPr>
            <w:webHidden/>
          </w:rPr>
          <w:instrText xml:space="preserve"> PAGEREF _Toc22799813 \h </w:instrText>
        </w:r>
        <w:r w:rsidR="00AF1C89" w:rsidRPr="00C268C2">
          <w:rPr>
            <w:webHidden/>
          </w:rPr>
        </w:r>
        <w:r w:rsidR="00AF1C89" w:rsidRPr="00C268C2">
          <w:rPr>
            <w:webHidden/>
          </w:rPr>
          <w:fldChar w:fldCharType="separate"/>
        </w:r>
        <w:r w:rsidR="00B606EC">
          <w:rPr>
            <w:webHidden/>
          </w:rPr>
          <w:t>31</w:t>
        </w:r>
        <w:r w:rsidR="00AF1C89" w:rsidRPr="00C268C2">
          <w:rPr>
            <w:webHidden/>
          </w:rPr>
          <w:fldChar w:fldCharType="end"/>
        </w:r>
      </w:hyperlink>
    </w:p>
    <w:p w14:paraId="5ED3BBF6" w14:textId="767C4FBF" w:rsidR="00AF1C89" w:rsidRPr="00C268C2" w:rsidRDefault="00F52C1B">
      <w:pPr>
        <w:pStyle w:val="TOC2"/>
        <w:rPr>
          <w:rFonts w:eastAsiaTheme="minorEastAsia"/>
          <w:sz w:val="22"/>
          <w:szCs w:val="22"/>
        </w:rPr>
      </w:pPr>
      <w:hyperlink w:anchor="_Toc22799814" w:history="1">
        <w:r w:rsidR="00AF1C89" w:rsidRPr="00C268C2">
          <w:rPr>
            <w:rStyle w:val="Hyperlink"/>
          </w:rPr>
          <w:t>44.</w:t>
        </w:r>
        <w:r w:rsidR="00AF1C89" w:rsidRPr="00C268C2">
          <w:rPr>
            <w:rFonts w:eastAsiaTheme="minorEastAsia"/>
            <w:sz w:val="22"/>
            <w:szCs w:val="22"/>
          </w:rPr>
          <w:tab/>
        </w:r>
        <w:r w:rsidR="00AF1C89" w:rsidRPr="00C268C2">
          <w:rPr>
            <w:rStyle w:val="Hyperlink"/>
          </w:rPr>
          <w:t>Debriefing by the Purchaser</w:t>
        </w:r>
        <w:r w:rsidR="00AF1C89" w:rsidRPr="00C268C2">
          <w:rPr>
            <w:webHidden/>
          </w:rPr>
          <w:tab/>
        </w:r>
        <w:r w:rsidR="00AF1C89" w:rsidRPr="00C268C2">
          <w:rPr>
            <w:webHidden/>
          </w:rPr>
          <w:fldChar w:fldCharType="begin"/>
        </w:r>
        <w:r w:rsidR="00AF1C89" w:rsidRPr="00C268C2">
          <w:rPr>
            <w:webHidden/>
          </w:rPr>
          <w:instrText xml:space="preserve"> PAGEREF _Toc22799814 \h </w:instrText>
        </w:r>
        <w:r w:rsidR="00AF1C89" w:rsidRPr="00C268C2">
          <w:rPr>
            <w:webHidden/>
          </w:rPr>
        </w:r>
        <w:r w:rsidR="00AF1C89" w:rsidRPr="00C268C2">
          <w:rPr>
            <w:webHidden/>
          </w:rPr>
          <w:fldChar w:fldCharType="separate"/>
        </w:r>
        <w:r w:rsidR="00B606EC">
          <w:rPr>
            <w:webHidden/>
          </w:rPr>
          <w:t>32</w:t>
        </w:r>
        <w:r w:rsidR="00AF1C89" w:rsidRPr="00C268C2">
          <w:rPr>
            <w:webHidden/>
          </w:rPr>
          <w:fldChar w:fldCharType="end"/>
        </w:r>
      </w:hyperlink>
    </w:p>
    <w:p w14:paraId="7BDEBF4E" w14:textId="62E95DB5" w:rsidR="00AF1C89" w:rsidRPr="00C268C2" w:rsidRDefault="00F52C1B">
      <w:pPr>
        <w:pStyle w:val="TOC2"/>
        <w:rPr>
          <w:rFonts w:eastAsiaTheme="minorEastAsia"/>
          <w:sz w:val="22"/>
          <w:szCs w:val="22"/>
        </w:rPr>
      </w:pPr>
      <w:hyperlink w:anchor="_Toc22799815" w:history="1">
        <w:r w:rsidR="00AF1C89" w:rsidRPr="00C268C2">
          <w:rPr>
            <w:rStyle w:val="Hyperlink"/>
          </w:rPr>
          <w:t>45.</w:t>
        </w:r>
        <w:r w:rsidR="00AF1C89" w:rsidRPr="00C268C2">
          <w:rPr>
            <w:rFonts w:eastAsiaTheme="minorEastAsia"/>
            <w:sz w:val="22"/>
            <w:szCs w:val="22"/>
          </w:rPr>
          <w:tab/>
        </w:r>
        <w:r w:rsidR="00AF1C89" w:rsidRPr="00C268C2">
          <w:rPr>
            <w:rStyle w:val="Hyperlink"/>
          </w:rPr>
          <w:t>Signing of Contract</w:t>
        </w:r>
        <w:r w:rsidR="00AF1C89" w:rsidRPr="00C268C2">
          <w:rPr>
            <w:webHidden/>
          </w:rPr>
          <w:tab/>
        </w:r>
        <w:r w:rsidR="00AF1C89" w:rsidRPr="00C268C2">
          <w:rPr>
            <w:webHidden/>
          </w:rPr>
          <w:fldChar w:fldCharType="begin"/>
        </w:r>
        <w:r w:rsidR="00AF1C89" w:rsidRPr="00C268C2">
          <w:rPr>
            <w:webHidden/>
          </w:rPr>
          <w:instrText xml:space="preserve"> PAGEREF _Toc22799815 \h </w:instrText>
        </w:r>
        <w:r w:rsidR="00AF1C89" w:rsidRPr="00C268C2">
          <w:rPr>
            <w:webHidden/>
          </w:rPr>
        </w:r>
        <w:r w:rsidR="00AF1C89" w:rsidRPr="00C268C2">
          <w:rPr>
            <w:webHidden/>
          </w:rPr>
          <w:fldChar w:fldCharType="separate"/>
        </w:r>
        <w:r w:rsidR="00B606EC">
          <w:rPr>
            <w:webHidden/>
          </w:rPr>
          <w:t>33</w:t>
        </w:r>
        <w:r w:rsidR="00AF1C89" w:rsidRPr="00C268C2">
          <w:rPr>
            <w:webHidden/>
          </w:rPr>
          <w:fldChar w:fldCharType="end"/>
        </w:r>
      </w:hyperlink>
    </w:p>
    <w:p w14:paraId="2B5E059A" w14:textId="415C0688" w:rsidR="00AF1C89" w:rsidRPr="00C268C2" w:rsidRDefault="00F52C1B">
      <w:pPr>
        <w:pStyle w:val="TOC2"/>
        <w:rPr>
          <w:rFonts w:eastAsiaTheme="minorEastAsia"/>
          <w:sz w:val="22"/>
          <w:szCs w:val="22"/>
        </w:rPr>
      </w:pPr>
      <w:hyperlink w:anchor="_Toc22799816" w:history="1">
        <w:r w:rsidR="00AF1C89" w:rsidRPr="00C268C2">
          <w:rPr>
            <w:rStyle w:val="Hyperlink"/>
          </w:rPr>
          <w:t>46.</w:t>
        </w:r>
        <w:r w:rsidR="00AF1C89" w:rsidRPr="00C268C2">
          <w:rPr>
            <w:rFonts w:eastAsiaTheme="minorEastAsia"/>
            <w:sz w:val="22"/>
            <w:szCs w:val="22"/>
          </w:rPr>
          <w:tab/>
        </w:r>
        <w:r w:rsidR="00AF1C89" w:rsidRPr="00C268C2">
          <w:rPr>
            <w:rStyle w:val="Hyperlink"/>
          </w:rPr>
          <w:t>Performance Security</w:t>
        </w:r>
        <w:r w:rsidR="00AF1C89" w:rsidRPr="00C268C2">
          <w:rPr>
            <w:webHidden/>
          </w:rPr>
          <w:tab/>
        </w:r>
        <w:r w:rsidR="00AF1C89" w:rsidRPr="00C268C2">
          <w:rPr>
            <w:webHidden/>
          </w:rPr>
          <w:fldChar w:fldCharType="begin"/>
        </w:r>
        <w:r w:rsidR="00AF1C89" w:rsidRPr="00C268C2">
          <w:rPr>
            <w:webHidden/>
          </w:rPr>
          <w:instrText xml:space="preserve"> PAGEREF _Toc22799816 \h </w:instrText>
        </w:r>
        <w:r w:rsidR="00AF1C89" w:rsidRPr="00C268C2">
          <w:rPr>
            <w:webHidden/>
          </w:rPr>
        </w:r>
        <w:r w:rsidR="00AF1C89" w:rsidRPr="00C268C2">
          <w:rPr>
            <w:webHidden/>
          </w:rPr>
          <w:fldChar w:fldCharType="separate"/>
        </w:r>
        <w:r w:rsidR="00B606EC">
          <w:rPr>
            <w:webHidden/>
          </w:rPr>
          <w:t>34</w:t>
        </w:r>
        <w:r w:rsidR="00AF1C89" w:rsidRPr="00C268C2">
          <w:rPr>
            <w:webHidden/>
          </w:rPr>
          <w:fldChar w:fldCharType="end"/>
        </w:r>
      </w:hyperlink>
    </w:p>
    <w:p w14:paraId="5109BEEF" w14:textId="216B3E1F" w:rsidR="00AF1C89" w:rsidRPr="00C268C2" w:rsidRDefault="00F52C1B">
      <w:pPr>
        <w:pStyle w:val="TOC2"/>
        <w:rPr>
          <w:rFonts w:eastAsiaTheme="minorEastAsia"/>
          <w:sz w:val="22"/>
          <w:szCs w:val="22"/>
        </w:rPr>
      </w:pPr>
      <w:hyperlink w:anchor="_Toc22799817" w:history="1">
        <w:r w:rsidR="00AF1C89" w:rsidRPr="00C268C2">
          <w:rPr>
            <w:rStyle w:val="Hyperlink"/>
          </w:rPr>
          <w:t>47.</w:t>
        </w:r>
        <w:r w:rsidR="00AF1C89" w:rsidRPr="00C268C2">
          <w:rPr>
            <w:rFonts w:eastAsiaTheme="minorEastAsia"/>
            <w:sz w:val="22"/>
            <w:szCs w:val="22"/>
          </w:rPr>
          <w:tab/>
        </w:r>
        <w:r w:rsidR="00AF1C89" w:rsidRPr="00C268C2">
          <w:rPr>
            <w:rStyle w:val="Hyperlink"/>
          </w:rPr>
          <w:t>Procurement Related Complaint</w:t>
        </w:r>
        <w:r w:rsidR="00AF1C89" w:rsidRPr="00C268C2">
          <w:rPr>
            <w:webHidden/>
          </w:rPr>
          <w:tab/>
        </w:r>
        <w:r w:rsidR="00AF1C89" w:rsidRPr="00C268C2">
          <w:rPr>
            <w:webHidden/>
          </w:rPr>
          <w:fldChar w:fldCharType="begin"/>
        </w:r>
        <w:r w:rsidR="00AF1C89" w:rsidRPr="00C268C2">
          <w:rPr>
            <w:webHidden/>
          </w:rPr>
          <w:instrText xml:space="preserve"> PAGEREF _Toc22799817 \h </w:instrText>
        </w:r>
        <w:r w:rsidR="00AF1C89" w:rsidRPr="00C268C2">
          <w:rPr>
            <w:webHidden/>
          </w:rPr>
        </w:r>
        <w:r w:rsidR="00AF1C89" w:rsidRPr="00C268C2">
          <w:rPr>
            <w:webHidden/>
          </w:rPr>
          <w:fldChar w:fldCharType="separate"/>
        </w:r>
        <w:r w:rsidR="00B606EC">
          <w:rPr>
            <w:webHidden/>
          </w:rPr>
          <w:t>34</w:t>
        </w:r>
        <w:r w:rsidR="00AF1C89" w:rsidRPr="00C268C2">
          <w:rPr>
            <w:webHidden/>
          </w:rPr>
          <w:fldChar w:fldCharType="end"/>
        </w:r>
      </w:hyperlink>
    </w:p>
    <w:p w14:paraId="5C0C571C" w14:textId="77777777" w:rsidR="00131C2E" w:rsidRPr="00C268C2" w:rsidRDefault="00131C2E">
      <w:r w:rsidRPr="00C268C2">
        <w:fldChar w:fldCharType="end"/>
      </w:r>
    </w:p>
    <w:p w14:paraId="6076B4B9" w14:textId="77777777" w:rsidR="00913EC4" w:rsidRPr="00C268C2" w:rsidRDefault="00913EC4">
      <w:r w:rsidRPr="00C268C2">
        <w:br w:type="page"/>
      </w:r>
    </w:p>
    <w:p w14:paraId="44FFF818" w14:textId="77777777" w:rsidR="00455149" w:rsidRPr="00C268C2"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C268C2" w14:paraId="11FF2BC5" w14:textId="77777777" w:rsidTr="004C3157">
        <w:trPr>
          <w:trHeight w:val="800"/>
        </w:trPr>
        <w:tc>
          <w:tcPr>
            <w:tcW w:w="9259" w:type="dxa"/>
          </w:tcPr>
          <w:p w14:paraId="2ADD9739" w14:textId="77777777" w:rsidR="00455149" w:rsidRPr="00C268C2" w:rsidRDefault="00455149" w:rsidP="00ED0D94">
            <w:pPr>
              <w:ind w:left="-108" w:right="-479"/>
              <w:jc w:val="center"/>
              <w:rPr>
                <w:b/>
                <w:bCs/>
                <w:sz w:val="36"/>
              </w:rPr>
            </w:pPr>
            <w:r w:rsidRPr="00C268C2">
              <w:rPr>
                <w:b/>
                <w:bCs/>
                <w:sz w:val="36"/>
                <w:u w:val="single"/>
              </w:rPr>
              <w:br w:type="page"/>
            </w:r>
            <w:r w:rsidRPr="00C268C2">
              <w:rPr>
                <w:b/>
                <w:bCs/>
                <w:sz w:val="36"/>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C268C2">
              <w:rPr>
                <w:b/>
                <w:bCs/>
                <w:sz w:val="36"/>
              </w:rPr>
              <w:t>Section I.</w:t>
            </w:r>
            <w:r w:rsidR="00B95321" w:rsidRPr="00C268C2">
              <w:rPr>
                <w:b/>
                <w:bCs/>
                <w:sz w:val="36"/>
              </w:rPr>
              <w:t xml:space="preserve"> </w:t>
            </w:r>
            <w:r w:rsidRPr="00C268C2">
              <w:rPr>
                <w:b/>
                <w:bCs/>
                <w:sz w:val="36"/>
              </w:rPr>
              <w:t>Instructions to Bidders</w:t>
            </w:r>
            <w:bookmarkEnd w:id="21"/>
            <w:bookmarkEnd w:id="22"/>
            <w:bookmarkEnd w:id="23"/>
            <w:bookmarkEnd w:id="24"/>
            <w:bookmarkEnd w:id="25"/>
          </w:p>
        </w:tc>
      </w:tr>
    </w:tbl>
    <w:p w14:paraId="053ED1AD" w14:textId="77777777" w:rsidR="00ED0D94" w:rsidRPr="00C268C2" w:rsidRDefault="00ED0D94" w:rsidP="00ED0D94">
      <w:bookmarkStart w:id="26" w:name="_Toc438532558"/>
      <w:bookmarkStart w:id="27" w:name="_Toc438532572"/>
      <w:bookmarkEnd w:id="26"/>
      <w:bookmarkEnd w:id="27"/>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C268C2" w14:paraId="238023CE" w14:textId="77777777" w:rsidTr="003D0010">
        <w:tc>
          <w:tcPr>
            <w:tcW w:w="9360" w:type="dxa"/>
            <w:gridSpan w:val="3"/>
          </w:tcPr>
          <w:p w14:paraId="55FE9AA9" w14:textId="77777777" w:rsidR="003D0010" w:rsidRPr="00C268C2" w:rsidRDefault="003D0010" w:rsidP="002D4322">
            <w:pPr>
              <w:pStyle w:val="BodyText2"/>
              <w:numPr>
                <w:ilvl w:val="0"/>
                <w:numId w:val="84"/>
              </w:numPr>
              <w:spacing w:before="0" w:after="200"/>
            </w:pPr>
            <w:bookmarkStart w:id="28" w:name="_Toc430274174"/>
            <w:bookmarkStart w:id="29" w:name="_Toc505659523"/>
            <w:bookmarkStart w:id="30" w:name="_Toc348000781"/>
            <w:bookmarkStart w:id="31" w:name="_Toc451286562"/>
            <w:bookmarkStart w:id="32" w:name="_Toc22799765"/>
            <w:r w:rsidRPr="00C268C2">
              <w:t>General</w:t>
            </w:r>
            <w:bookmarkEnd w:id="28"/>
            <w:bookmarkEnd w:id="29"/>
            <w:bookmarkEnd w:id="30"/>
            <w:bookmarkEnd w:id="31"/>
            <w:bookmarkEnd w:id="32"/>
          </w:p>
        </w:tc>
      </w:tr>
      <w:tr w:rsidR="00ED0D94" w:rsidRPr="00C268C2" w14:paraId="69D275A3" w14:textId="77777777" w:rsidTr="00923342">
        <w:tc>
          <w:tcPr>
            <w:tcW w:w="2776" w:type="dxa"/>
          </w:tcPr>
          <w:p w14:paraId="05EA6A95" w14:textId="77777777" w:rsidR="00ED0D94" w:rsidRPr="00C268C2" w:rsidRDefault="00ED0D94" w:rsidP="002C65FC">
            <w:pPr>
              <w:pStyle w:val="Sec1-ClausesAfter10pt1"/>
            </w:pPr>
            <w:bookmarkStart w:id="33" w:name="_Toc348000782"/>
            <w:bookmarkStart w:id="34" w:name="_Toc22799766"/>
            <w:r w:rsidRPr="00C268C2">
              <w:t>Scope of Bid</w:t>
            </w:r>
            <w:bookmarkEnd w:id="33"/>
            <w:bookmarkEnd w:id="34"/>
          </w:p>
        </w:tc>
        <w:tc>
          <w:tcPr>
            <w:tcW w:w="6584" w:type="dxa"/>
            <w:gridSpan w:val="2"/>
          </w:tcPr>
          <w:p w14:paraId="0D079A51" w14:textId="77777777" w:rsidR="00ED0D94" w:rsidRPr="00C268C2" w:rsidRDefault="00ED0D94" w:rsidP="00F72B1D">
            <w:pPr>
              <w:pStyle w:val="Sub-ClauseText"/>
              <w:numPr>
                <w:ilvl w:val="1"/>
                <w:numId w:val="15"/>
              </w:numPr>
              <w:spacing w:before="0" w:after="160"/>
            </w:pPr>
            <w:r w:rsidRPr="00C268C2">
              <w:rPr>
                <w:spacing w:val="0"/>
              </w:rPr>
              <w:t>In</w:t>
            </w:r>
            <w:r w:rsidRPr="00C268C2">
              <w:t xml:space="preserve"> connection with the Specific Procurement Notice</w:t>
            </w:r>
            <w:r w:rsidR="00EF7E6B" w:rsidRPr="00C268C2">
              <w:t xml:space="preserve">, </w:t>
            </w:r>
            <w:r w:rsidRPr="00C268C2">
              <w:t xml:space="preserve">Request for Bids (RFB), </w:t>
            </w:r>
            <w:r w:rsidRPr="00C268C2">
              <w:rPr>
                <w:bCs/>
              </w:rPr>
              <w:t xml:space="preserve">specified </w:t>
            </w:r>
            <w:r w:rsidRPr="00C268C2">
              <w:rPr>
                <w:b/>
                <w:bCs/>
              </w:rPr>
              <w:t xml:space="preserve">in the Bid Data Sheet (BDS), </w:t>
            </w:r>
            <w:r w:rsidRPr="00C268C2">
              <w:rPr>
                <w:bCs/>
              </w:rPr>
              <w:t>t</w:t>
            </w:r>
            <w:r w:rsidRPr="00C268C2">
              <w:t xml:space="preserve">he Purchaser, </w:t>
            </w:r>
            <w:r w:rsidRPr="00C268C2">
              <w:rPr>
                <w:bCs/>
              </w:rPr>
              <w:t>as specified</w:t>
            </w:r>
            <w:r w:rsidRPr="00C268C2">
              <w:rPr>
                <w:b/>
                <w:bCs/>
              </w:rPr>
              <w:t xml:space="preserve"> in the BDS,</w:t>
            </w:r>
            <w:r w:rsidRPr="00C268C2">
              <w:t xml:space="preserve"> issues this </w:t>
            </w:r>
            <w:r w:rsidR="00706F9F" w:rsidRPr="00C268C2">
              <w:t>bidding document</w:t>
            </w:r>
            <w:r w:rsidRPr="00C268C2">
              <w:t xml:space="preserve"> for the supply of Goods and, if applicable</w:t>
            </w:r>
            <w:r w:rsidR="00EF7E6B" w:rsidRPr="00C268C2">
              <w:t>,</w:t>
            </w:r>
            <w:r w:rsidRPr="00C268C2">
              <w:t xml:space="preserve"> any Related Services incidental thereto, as specified in Section VII, Schedule of Requirements. The name, identification and number of lots (contracts) of this </w:t>
            </w:r>
            <w:r w:rsidR="003E34F2" w:rsidRPr="00C268C2">
              <w:t>RFB</w:t>
            </w:r>
            <w:r w:rsidRPr="00C268C2">
              <w:t xml:space="preserve"> are </w:t>
            </w:r>
            <w:r w:rsidRPr="00C268C2">
              <w:rPr>
                <w:b/>
                <w:bCs/>
              </w:rPr>
              <w:t>specified in the BDS.</w:t>
            </w:r>
          </w:p>
          <w:p w14:paraId="77B7D423" w14:textId="77777777" w:rsidR="00F72B1D" w:rsidRPr="00C268C2" w:rsidRDefault="00ED0D94" w:rsidP="00F72B1D">
            <w:pPr>
              <w:pStyle w:val="Sub-ClauseText"/>
              <w:numPr>
                <w:ilvl w:val="1"/>
                <w:numId w:val="15"/>
              </w:numPr>
              <w:spacing w:before="0" w:after="160"/>
              <w:rPr>
                <w:spacing w:val="0"/>
              </w:rPr>
            </w:pPr>
            <w:r w:rsidRPr="00C268C2">
              <w:rPr>
                <w:spacing w:val="0"/>
              </w:rPr>
              <w:t xml:space="preserve">Throughout this </w:t>
            </w:r>
            <w:r w:rsidR="00706F9F" w:rsidRPr="00C268C2">
              <w:rPr>
                <w:spacing w:val="0"/>
              </w:rPr>
              <w:t>bidding</w:t>
            </w:r>
            <w:r w:rsidR="00E41492" w:rsidRPr="00C268C2">
              <w:rPr>
                <w:spacing w:val="0"/>
              </w:rPr>
              <w:t xml:space="preserve"> document</w:t>
            </w:r>
            <w:r w:rsidRPr="00C268C2">
              <w:rPr>
                <w:spacing w:val="0"/>
              </w:rPr>
              <w:t>:</w:t>
            </w:r>
          </w:p>
          <w:p w14:paraId="62524430" w14:textId="77777777" w:rsidR="00ED0D94" w:rsidRPr="00C268C2" w:rsidRDefault="00ED0D94" w:rsidP="00ED0D94">
            <w:pPr>
              <w:pStyle w:val="Heading3"/>
              <w:numPr>
                <w:ilvl w:val="2"/>
                <w:numId w:val="9"/>
              </w:numPr>
              <w:spacing w:after="160"/>
            </w:pPr>
            <w:r w:rsidRPr="00C268C2">
              <w:t xml:space="preserve">the term “in writing” means communicated in written form (e.g. by mail, e-mail, fax, </w:t>
            </w:r>
            <w:r w:rsidR="00913434" w:rsidRPr="00C268C2">
              <w:t>including if</w:t>
            </w:r>
            <w:r w:rsidRPr="00C268C2">
              <w:t xml:space="preserve"> </w:t>
            </w:r>
            <w:r w:rsidRPr="00C268C2">
              <w:rPr>
                <w:b/>
              </w:rPr>
              <w:t>specified in the BDS</w:t>
            </w:r>
            <w:r w:rsidRPr="00C268C2">
              <w:t>, distributed or received through the electronic-procurement system used by the Purchaser) with proof of receipt;</w:t>
            </w:r>
          </w:p>
          <w:p w14:paraId="090EE0D9" w14:textId="77777777" w:rsidR="00ED0D94" w:rsidRPr="00C268C2" w:rsidRDefault="00ED0D94" w:rsidP="00ED0D94">
            <w:pPr>
              <w:pStyle w:val="Heading3"/>
              <w:numPr>
                <w:ilvl w:val="2"/>
                <w:numId w:val="9"/>
              </w:numPr>
              <w:spacing w:after="160"/>
            </w:pPr>
            <w:r w:rsidRPr="00C268C2">
              <w:t>if the context so requires, “singular” means “plural” and vice versa; and</w:t>
            </w:r>
          </w:p>
          <w:p w14:paraId="1AD49E88" w14:textId="77777777" w:rsidR="00ED0D94" w:rsidRPr="00C268C2" w:rsidRDefault="00ED0D94" w:rsidP="00195972">
            <w:pPr>
              <w:pStyle w:val="Heading3"/>
              <w:numPr>
                <w:ilvl w:val="2"/>
                <w:numId w:val="9"/>
              </w:numPr>
              <w:spacing w:after="160"/>
            </w:pPr>
            <w:r w:rsidRPr="00C268C2">
              <w:t>“</w:t>
            </w:r>
            <w:r w:rsidR="000140CE" w:rsidRPr="00C268C2">
              <w:t>D</w:t>
            </w:r>
            <w:r w:rsidRPr="00C268C2">
              <w:t xml:space="preserve">ay” means calendar day, unless otherwise specified as “Business Day”. A Business Day is any day that is </w:t>
            </w:r>
            <w:r w:rsidR="00195972" w:rsidRPr="00C268C2">
              <w:t>an official working day of the Borrower. It excludes the Borrower’s official public holidays</w:t>
            </w:r>
            <w:r w:rsidRPr="00C268C2">
              <w:t>.</w:t>
            </w:r>
          </w:p>
        </w:tc>
      </w:tr>
      <w:tr w:rsidR="00ED0D94" w:rsidRPr="00C268C2" w14:paraId="61E0AB60" w14:textId="77777777" w:rsidTr="00923342">
        <w:tc>
          <w:tcPr>
            <w:tcW w:w="2776" w:type="dxa"/>
          </w:tcPr>
          <w:p w14:paraId="49F7CAD3" w14:textId="77777777" w:rsidR="00ED0D94" w:rsidRPr="00C268C2" w:rsidRDefault="00ED0D94" w:rsidP="002C65FC">
            <w:pPr>
              <w:pStyle w:val="Sec1-ClausesAfter10pt1"/>
            </w:pPr>
            <w:bookmarkStart w:id="35" w:name="_Toc438438821"/>
            <w:bookmarkStart w:id="36" w:name="_Toc438532556"/>
            <w:bookmarkStart w:id="37" w:name="_Toc438733965"/>
            <w:bookmarkStart w:id="38" w:name="_Toc438907006"/>
            <w:bookmarkStart w:id="39" w:name="_Toc438907205"/>
            <w:bookmarkStart w:id="40" w:name="_Toc348000783"/>
            <w:bookmarkStart w:id="41" w:name="_Toc22799767"/>
            <w:r w:rsidRPr="00C268C2">
              <w:t>Source of Funds</w:t>
            </w:r>
            <w:bookmarkEnd w:id="35"/>
            <w:bookmarkEnd w:id="36"/>
            <w:bookmarkEnd w:id="37"/>
            <w:bookmarkEnd w:id="38"/>
            <w:bookmarkEnd w:id="39"/>
            <w:bookmarkEnd w:id="40"/>
            <w:bookmarkEnd w:id="41"/>
          </w:p>
        </w:tc>
        <w:tc>
          <w:tcPr>
            <w:tcW w:w="6584" w:type="dxa"/>
            <w:gridSpan w:val="2"/>
          </w:tcPr>
          <w:p w14:paraId="422CEDF9" w14:textId="77777777" w:rsidR="00ED0D94" w:rsidRPr="00C268C2" w:rsidRDefault="00ED0D94" w:rsidP="00F72B1D">
            <w:pPr>
              <w:pStyle w:val="Sub-ClauseText"/>
              <w:numPr>
                <w:ilvl w:val="1"/>
                <w:numId w:val="23"/>
              </w:numPr>
              <w:spacing w:before="0" w:after="160"/>
              <w:rPr>
                <w:spacing w:val="0"/>
              </w:rPr>
            </w:pPr>
            <w:r w:rsidRPr="00C268C2">
              <w:rPr>
                <w:spacing w:val="0"/>
              </w:rPr>
              <w:t xml:space="preserve">The Borrower or Recipient (hereinafter called “Borrower”) </w:t>
            </w:r>
            <w:r w:rsidRPr="00C268C2">
              <w:rPr>
                <w:b/>
                <w:bCs/>
                <w:spacing w:val="0"/>
              </w:rPr>
              <w:t>specified in the BDS</w:t>
            </w:r>
            <w:r w:rsidRPr="00C268C2">
              <w:rPr>
                <w:spacing w:val="0"/>
              </w:rPr>
              <w:t xml:space="preserve"> has applied for or received financing (hereinafter called “funds”) from the International Bank for Reconstruction and Development or the International Development Association (hereinafter called “the Bank”) in an amount </w:t>
            </w:r>
            <w:r w:rsidRPr="00C268C2">
              <w:rPr>
                <w:b/>
                <w:spacing w:val="0"/>
              </w:rPr>
              <w:t>specified in the BDS,</w:t>
            </w:r>
            <w:r w:rsidRPr="00C268C2">
              <w:rPr>
                <w:spacing w:val="0"/>
              </w:rPr>
              <w:t xml:space="preserve"> toward the project named </w:t>
            </w:r>
            <w:r w:rsidRPr="00C268C2">
              <w:rPr>
                <w:b/>
                <w:spacing w:val="0"/>
              </w:rPr>
              <w:t>in the BDS.</w:t>
            </w:r>
            <w:r w:rsidRPr="00C268C2">
              <w:rPr>
                <w:spacing w:val="0"/>
              </w:rPr>
              <w:t xml:space="preserve"> The Borrower intends to apply a portion of the funds to eligible payments under the contract for which this </w:t>
            </w:r>
            <w:r w:rsidR="00706F9F" w:rsidRPr="00C268C2">
              <w:rPr>
                <w:spacing w:val="0"/>
              </w:rPr>
              <w:t>bidding</w:t>
            </w:r>
            <w:r w:rsidR="00E41492" w:rsidRPr="00C268C2">
              <w:rPr>
                <w:spacing w:val="0"/>
              </w:rPr>
              <w:t xml:space="preserve"> document</w:t>
            </w:r>
            <w:r w:rsidRPr="00C268C2">
              <w:rPr>
                <w:spacing w:val="0"/>
              </w:rPr>
              <w:t xml:space="preserve"> is issued.</w:t>
            </w:r>
          </w:p>
          <w:p w14:paraId="50B243D2" w14:textId="77777777" w:rsidR="00ED0D94" w:rsidRPr="00C268C2" w:rsidRDefault="00ED0D94" w:rsidP="006C3565">
            <w:pPr>
              <w:pStyle w:val="Sub-ClauseText"/>
              <w:numPr>
                <w:ilvl w:val="1"/>
                <w:numId w:val="23"/>
              </w:numPr>
              <w:spacing w:before="0" w:after="160"/>
            </w:pPr>
            <w:r w:rsidRPr="00C268C2">
              <w:rPr>
                <w:spacing w:val="0"/>
              </w:rPr>
              <w:t xml:space="preserve">Payment by the Bank will be made only at the request of the Borrower and upon approval by the Bank in accordance with the terms and conditions of the Loan </w:t>
            </w:r>
            <w:r w:rsidR="00157813" w:rsidRPr="00C268C2">
              <w:rPr>
                <w:spacing w:val="0"/>
              </w:rPr>
              <w:t xml:space="preserve">(or other financing) </w:t>
            </w:r>
            <w:r w:rsidRPr="00C268C2">
              <w:rPr>
                <w:spacing w:val="0"/>
              </w:rPr>
              <w:t xml:space="preserve">Agreement. The Loan </w:t>
            </w:r>
            <w:r w:rsidR="00157813" w:rsidRPr="00C268C2">
              <w:rPr>
                <w:spacing w:val="0"/>
              </w:rPr>
              <w:t xml:space="preserve">(or other financing) </w:t>
            </w:r>
            <w:r w:rsidRPr="00C268C2">
              <w:rPr>
                <w:spacing w:val="0"/>
              </w:rPr>
              <w:t xml:space="preserve">Agreement prohibits a withdrawal from the </w:t>
            </w:r>
            <w:r w:rsidR="00CF6B89" w:rsidRPr="00C268C2">
              <w:rPr>
                <w:spacing w:val="0"/>
              </w:rPr>
              <w:t>Loan account</w:t>
            </w:r>
            <w:r w:rsidRPr="00C268C2">
              <w:rPr>
                <w:spacing w:val="0"/>
              </w:rPr>
              <w:t xml:space="preserve"> for the purpose of any payment to persons or entities, or for any import of go</w:t>
            </w:r>
            <w:r w:rsidR="003E34F2" w:rsidRPr="00C268C2">
              <w:rPr>
                <w:spacing w:val="0"/>
              </w:rPr>
              <w:t xml:space="preserve">ods, if such payment or import </w:t>
            </w:r>
            <w:r w:rsidRPr="00C268C2">
              <w:rPr>
                <w:spacing w:val="0"/>
              </w:rPr>
              <w:t xml:space="preserve">is prohibited by </w:t>
            </w:r>
            <w:r w:rsidRPr="00C268C2">
              <w:rPr>
                <w:spacing w:val="0"/>
              </w:rPr>
              <w:lastRenderedPageBreak/>
              <w:t>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C268C2" w14:paraId="0043FDB7" w14:textId="77777777" w:rsidTr="00923342">
        <w:tc>
          <w:tcPr>
            <w:tcW w:w="2776" w:type="dxa"/>
          </w:tcPr>
          <w:p w14:paraId="031B64C9" w14:textId="77777777" w:rsidR="00ED0D94" w:rsidRPr="00C268C2" w:rsidRDefault="00ED0D94" w:rsidP="002C65FC">
            <w:pPr>
              <w:pStyle w:val="Sec1-ClausesAfter10pt1"/>
            </w:pPr>
            <w:bookmarkStart w:id="42" w:name="_Toc438002631"/>
            <w:bookmarkStart w:id="43" w:name="_Toc438438822"/>
            <w:bookmarkStart w:id="44" w:name="_Toc438532559"/>
            <w:bookmarkStart w:id="45" w:name="_Toc438733966"/>
            <w:bookmarkStart w:id="46" w:name="_Toc438907007"/>
            <w:bookmarkStart w:id="47" w:name="_Toc438907206"/>
            <w:bookmarkStart w:id="48" w:name="_Toc22799768"/>
            <w:r w:rsidRPr="00C268C2">
              <w:lastRenderedPageBreak/>
              <w:t>Fraud and Corruption</w:t>
            </w:r>
            <w:bookmarkEnd w:id="42"/>
            <w:bookmarkEnd w:id="43"/>
            <w:bookmarkEnd w:id="44"/>
            <w:bookmarkEnd w:id="45"/>
            <w:bookmarkEnd w:id="46"/>
            <w:bookmarkEnd w:id="47"/>
            <w:bookmarkEnd w:id="48"/>
          </w:p>
        </w:tc>
        <w:tc>
          <w:tcPr>
            <w:tcW w:w="6584" w:type="dxa"/>
            <w:gridSpan w:val="2"/>
          </w:tcPr>
          <w:p w14:paraId="4CF61D81" w14:textId="77777777" w:rsidR="00DE7071" w:rsidRPr="00C268C2" w:rsidRDefault="00DE7071" w:rsidP="002D4322">
            <w:pPr>
              <w:pStyle w:val="S1-subpara"/>
              <w:numPr>
                <w:ilvl w:val="1"/>
                <w:numId w:val="90"/>
              </w:numPr>
              <w:spacing w:after="240"/>
              <w:ind w:left="633" w:right="-72" w:hanging="662"/>
            </w:pPr>
            <w:r w:rsidRPr="00C268C2">
              <w:rPr>
                <w:iCs/>
              </w:rPr>
              <w:t>T</w:t>
            </w:r>
            <w:r w:rsidRPr="00C268C2">
              <w:t>he Bank requires compliance with the Bank’s Anti-Corruption Guidelines and its prevailing sanctions policies and procedures as set forth in the WBG’s Sanctions Framework, as set forth in Section VI.</w:t>
            </w:r>
          </w:p>
          <w:p w14:paraId="18D6B755" w14:textId="348BBFEB" w:rsidR="00ED0D94" w:rsidRPr="00C268C2" w:rsidRDefault="00A138A7" w:rsidP="002D4322">
            <w:pPr>
              <w:pStyle w:val="S1-subpara"/>
              <w:numPr>
                <w:ilvl w:val="1"/>
                <w:numId w:val="90"/>
              </w:numPr>
              <w:spacing w:before="240" w:after="240"/>
              <w:ind w:left="627" w:right="-75"/>
            </w:pPr>
            <w:r w:rsidRPr="00C268C2">
              <w:t xml:space="preserve">In further pursuance of this policy, Bidders shall permit and shall cause their agents (where declared or not), subcontractors, </w:t>
            </w:r>
            <w:r w:rsidR="0077192D" w:rsidRPr="00C268C2">
              <w:t>sub consultants</w:t>
            </w:r>
            <w:r w:rsidRPr="00C268C2">
              <w:t xml:space="preserve">, service providers, suppliers, and their personnel, to permit the Bank to inspect all accounts, records and other documents relating to any </w:t>
            </w:r>
            <w:r w:rsidRPr="00C268C2">
              <w:rPr>
                <w:color w:val="000000" w:themeColor="text1"/>
              </w:rPr>
              <w:t xml:space="preserve">initial selection process, </w:t>
            </w:r>
            <w:r w:rsidRPr="00C268C2">
              <w:t xml:space="preserve">prequalification process, bid submission, </w:t>
            </w:r>
            <w:r w:rsidRPr="00C268C2">
              <w:rPr>
                <w:color w:val="000000" w:themeColor="text1"/>
              </w:rPr>
              <w:t xml:space="preserve">proposal submission, </w:t>
            </w:r>
            <w:r w:rsidRPr="00C268C2">
              <w:t>and contract performance (in the case of award), and to have them audited by auditors appointed by the Bank.</w:t>
            </w:r>
          </w:p>
        </w:tc>
      </w:tr>
      <w:tr w:rsidR="00ED0D94" w:rsidRPr="00C268C2" w14:paraId="66229346" w14:textId="77777777" w:rsidTr="00923342">
        <w:tc>
          <w:tcPr>
            <w:tcW w:w="2776" w:type="dxa"/>
          </w:tcPr>
          <w:p w14:paraId="4B69140C" w14:textId="77777777" w:rsidR="00ED0D94" w:rsidRPr="00C268C2" w:rsidRDefault="00ED0D94" w:rsidP="002C65FC">
            <w:pPr>
              <w:pStyle w:val="Sec1-ClausesAfter10pt1"/>
            </w:pPr>
            <w:bookmarkStart w:id="49" w:name="_Toc438438823"/>
            <w:bookmarkStart w:id="50" w:name="_Toc438532560"/>
            <w:bookmarkStart w:id="51" w:name="_Toc438733967"/>
            <w:bookmarkStart w:id="52" w:name="_Toc438907008"/>
            <w:bookmarkStart w:id="53" w:name="_Toc438907207"/>
            <w:bookmarkStart w:id="54" w:name="_Toc348000785"/>
            <w:bookmarkStart w:id="55" w:name="_Toc22799769"/>
            <w:r w:rsidRPr="00C268C2">
              <w:t>Eligible Bidders</w:t>
            </w:r>
            <w:bookmarkEnd w:id="49"/>
            <w:bookmarkEnd w:id="50"/>
            <w:bookmarkEnd w:id="51"/>
            <w:bookmarkEnd w:id="52"/>
            <w:bookmarkEnd w:id="53"/>
            <w:bookmarkEnd w:id="54"/>
            <w:bookmarkEnd w:id="55"/>
          </w:p>
        </w:tc>
        <w:tc>
          <w:tcPr>
            <w:tcW w:w="6584" w:type="dxa"/>
            <w:gridSpan w:val="2"/>
          </w:tcPr>
          <w:p w14:paraId="1932DD8A" w14:textId="77777777" w:rsidR="00ED0D94" w:rsidRPr="00C268C2" w:rsidRDefault="00ED0D94" w:rsidP="00DE7071">
            <w:pPr>
              <w:pStyle w:val="Sub-ClauseText"/>
              <w:numPr>
                <w:ilvl w:val="1"/>
                <w:numId w:val="16"/>
              </w:numPr>
              <w:spacing w:before="0" w:after="240"/>
              <w:rPr>
                <w:spacing w:val="0"/>
              </w:rPr>
            </w:pPr>
            <w:r w:rsidRPr="00C268C2">
              <w:t>A Bidder may be a firm that is a private entity, a state</w:t>
            </w:r>
            <w:r w:rsidR="008148E9" w:rsidRPr="00C268C2">
              <w:t xml:space="preserve">-owned </w:t>
            </w:r>
            <w:r w:rsidR="003E34F2" w:rsidRPr="00C268C2">
              <w:t>enterprise or institution</w:t>
            </w:r>
            <w:r w:rsidR="008148E9" w:rsidRPr="00C268C2">
              <w:t xml:space="preserve"> </w:t>
            </w:r>
            <w:r w:rsidRPr="00C268C2">
              <w:t xml:space="preserve">subject to ITB </w:t>
            </w:r>
            <w:r w:rsidR="00913382" w:rsidRPr="00C268C2">
              <w:t>4.6</w:t>
            </w:r>
            <w:r w:rsidR="008148E9" w:rsidRPr="00C268C2">
              <w:t xml:space="preserve">, </w:t>
            </w:r>
            <w:r w:rsidRPr="00C268C2">
              <w:t>or any combination of such entities in the form of a joint venture (JV) under an existing agreement or with the intent to enter into such an agreement supported by a letter of intent</w:t>
            </w:r>
            <w:r w:rsidR="002241F2" w:rsidRPr="00C268C2">
              <w:t xml:space="preserve">. </w:t>
            </w:r>
            <w:r w:rsidRPr="00C268C2">
              <w:t xml:space="preserve">In the case of a joint venture, all members shall be jointly and severally liable for the execution of the </w:t>
            </w:r>
            <w:r w:rsidR="002241F2" w:rsidRPr="00C268C2">
              <w:t xml:space="preserve">entire </w:t>
            </w:r>
            <w:r w:rsidRPr="00C268C2">
              <w:t xml:space="preserve">Contract in accordance with the Contract terms. The JV shall nominate a Representative who shall have the authority to conduct all business for and on behalf of any and all the members of the JV during the </w:t>
            </w:r>
            <w:r w:rsidR="000E14F1" w:rsidRPr="00C268C2">
              <w:t>Bid</w:t>
            </w:r>
            <w:r w:rsidRPr="00C268C2">
              <w:t xml:space="preserve">ding process and, in the event the JV is awarded the Contract, during contract execution. </w:t>
            </w:r>
            <w:r w:rsidRPr="00C268C2">
              <w:rPr>
                <w:bCs/>
              </w:rPr>
              <w:t>Unless specified</w:t>
            </w:r>
            <w:r w:rsidRPr="00C268C2">
              <w:rPr>
                <w:b/>
                <w:bCs/>
              </w:rPr>
              <w:t xml:space="preserve"> </w:t>
            </w:r>
            <w:r w:rsidRPr="00C268C2">
              <w:rPr>
                <w:b/>
              </w:rPr>
              <w:t>in the BDS</w:t>
            </w:r>
            <w:r w:rsidRPr="00C268C2">
              <w:t>, there is no limit on the number of members in a JV.</w:t>
            </w:r>
          </w:p>
          <w:p w14:paraId="4F69BC71" w14:textId="77777777" w:rsidR="00ED0D94" w:rsidRPr="00C268C2" w:rsidRDefault="00ED0D94" w:rsidP="00DE7071">
            <w:pPr>
              <w:pStyle w:val="Sub-ClauseText"/>
              <w:numPr>
                <w:ilvl w:val="1"/>
                <w:numId w:val="16"/>
              </w:numPr>
              <w:spacing w:before="0" w:after="240"/>
            </w:pPr>
            <w:r w:rsidRPr="00C268C2">
              <w:t xml:space="preserve">A Bidder shall not have a conflict of interest. Any Bidder found to have a conflict of interest shall be disqualified. A Bidder may be considered to have a conflict of interest for the purpose of this </w:t>
            </w:r>
            <w:r w:rsidR="000E14F1" w:rsidRPr="00C268C2">
              <w:t>Bid</w:t>
            </w:r>
            <w:r w:rsidRPr="00C268C2">
              <w:t xml:space="preserve">ding process, if the Bidder: </w:t>
            </w:r>
          </w:p>
          <w:p w14:paraId="266F1591" w14:textId="77777777" w:rsidR="00ED0D94" w:rsidRPr="00C268C2" w:rsidRDefault="00ED0D94" w:rsidP="00AE2BBD">
            <w:pPr>
              <w:pStyle w:val="Heading3"/>
              <w:numPr>
                <w:ilvl w:val="2"/>
                <w:numId w:val="16"/>
              </w:numPr>
              <w:tabs>
                <w:tab w:val="clear" w:pos="936"/>
              </w:tabs>
              <w:spacing w:after="180"/>
              <w:ind w:left="1076" w:hanging="450"/>
            </w:pPr>
            <w:r w:rsidRPr="00C268C2">
              <w:t xml:space="preserve">directly or indirectly controls, is controlled by or is under common control with another Bidder; or </w:t>
            </w:r>
          </w:p>
          <w:p w14:paraId="0E9B1F57" w14:textId="77777777" w:rsidR="00ED0D94" w:rsidRPr="00C268C2" w:rsidRDefault="00ED0D94" w:rsidP="00AE2BBD">
            <w:pPr>
              <w:pStyle w:val="Heading3"/>
              <w:numPr>
                <w:ilvl w:val="2"/>
                <w:numId w:val="16"/>
              </w:numPr>
              <w:tabs>
                <w:tab w:val="clear" w:pos="936"/>
              </w:tabs>
              <w:spacing w:after="180"/>
              <w:ind w:left="1076" w:hanging="450"/>
            </w:pPr>
            <w:r w:rsidRPr="00C268C2">
              <w:t>receives or has received any direct or indirect subsidy from another Bidder; or</w:t>
            </w:r>
          </w:p>
          <w:p w14:paraId="700E00E7" w14:textId="77777777" w:rsidR="00ED0D94" w:rsidRPr="00C268C2" w:rsidRDefault="00ED0D94" w:rsidP="00AE2BBD">
            <w:pPr>
              <w:pStyle w:val="Heading3"/>
              <w:numPr>
                <w:ilvl w:val="2"/>
                <w:numId w:val="16"/>
              </w:numPr>
              <w:tabs>
                <w:tab w:val="clear" w:pos="936"/>
              </w:tabs>
              <w:spacing w:after="180"/>
              <w:ind w:left="1076" w:hanging="450"/>
            </w:pPr>
            <w:r w:rsidRPr="00C268C2">
              <w:t>has the same legal representative as another Bidder; or</w:t>
            </w:r>
          </w:p>
          <w:p w14:paraId="644595E0" w14:textId="77777777" w:rsidR="00ED0D94" w:rsidRPr="00C268C2" w:rsidRDefault="00ED0D94" w:rsidP="00AE2BBD">
            <w:pPr>
              <w:pStyle w:val="Heading3"/>
              <w:numPr>
                <w:ilvl w:val="2"/>
                <w:numId w:val="16"/>
              </w:numPr>
              <w:tabs>
                <w:tab w:val="clear" w:pos="936"/>
              </w:tabs>
              <w:spacing w:after="180"/>
              <w:ind w:left="1076" w:hanging="450"/>
            </w:pPr>
            <w:r w:rsidRPr="00C268C2">
              <w:lastRenderedPageBreak/>
              <w:t xml:space="preserve">has a relationship with another Bidder, directly or through common third parties, that puts it in a position to influence the </w:t>
            </w:r>
            <w:r w:rsidR="000E14F1" w:rsidRPr="00C268C2">
              <w:t>Bid</w:t>
            </w:r>
            <w:r w:rsidRPr="00C268C2">
              <w:t xml:space="preserve"> of another Bidder, or influence the decisions of the Purchaser regarding this </w:t>
            </w:r>
            <w:r w:rsidR="000E14F1" w:rsidRPr="00C268C2">
              <w:t>Bid</w:t>
            </w:r>
            <w:r w:rsidRPr="00C268C2">
              <w:t>ding process; or</w:t>
            </w:r>
          </w:p>
          <w:p w14:paraId="5C93AB3C" w14:textId="77777777" w:rsidR="00ED0D94" w:rsidRPr="00C268C2" w:rsidRDefault="00FE4DE1" w:rsidP="00AE2BBD">
            <w:pPr>
              <w:pStyle w:val="Heading3"/>
              <w:numPr>
                <w:ilvl w:val="2"/>
                <w:numId w:val="16"/>
              </w:numPr>
              <w:tabs>
                <w:tab w:val="clear" w:pos="936"/>
                <w:tab w:val="left" w:pos="5955"/>
              </w:tabs>
              <w:spacing w:after="180"/>
              <w:ind w:left="1076" w:hanging="450"/>
            </w:pPr>
            <w:r w:rsidRPr="00C268C2">
              <w:t xml:space="preserve">or </w:t>
            </w:r>
            <w:r w:rsidR="00ED0D94" w:rsidRPr="00C268C2">
              <w:t xml:space="preserve">any of its affiliates participated as a consultant in the preparation of the design or technical specifications of the works that are the subject of the </w:t>
            </w:r>
            <w:r w:rsidR="000E14F1" w:rsidRPr="00C268C2">
              <w:t>Bid</w:t>
            </w:r>
            <w:r w:rsidR="00ED0D94" w:rsidRPr="00C268C2">
              <w:t>; or</w:t>
            </w:r>
          </w:p>
          <w:p w14:paraId="281CF61D" w14:textId="77777777" w:rsidR="00ED0D94" w:rsidRPr="00C268C2" w:rsidRDefault="00FE4DE1" w:rsidP="00AE2BBD">
            <w:pPr>
              <w:pStyle w:val="Heading3"/>
              <w:numPr>
                <w:ilvl w:val="2"/>
                <w:numId w:val="16"/>
              </w:numPr>
              <w:tabs>
                <w:tab w:val="clear" w:pos="936"/>
              </w:tabs>
              <w:spacing w:after="180"/>
              <w:ind w:left="1076" w:hanging="450"/>
            </w:pPr>
            <w:r w:rsidRPr="00C268C2">
              <w:t xml:space="preserve">or </w:t>
            </w:r>
            <w:r w:rsidR="00ED0D94" w:rsidRPr="00C268C2">
              <w:t>any of its affiliates has been hired (or is proposed to be hired) by the Purchaser or Borrower for the Contract implementation; or</w:t>
            </w:r>
          </w:p>
          <w:p w14:paraId="7A1A7DCA" w14:textId="77777777" w:rsidR="00ED0D94" w:rsidRPr="00C268C2" w:rsidRDefault="00ED0D94" w:rsidP="00AE2BBD">
            <w:pPr>
              <w:pStyle w:val="Heading3"/>
              <w:numPr>
                <w:ilvl w:val="2"/>
                <w:numId w:val="16"/>
              </w:numPr>
              <w:tabs>
                <w:tab w:val="clear" w:pos="936"/>
              </w:tabs>
              <w:spacing w:after="180"/>
              <w:ind w:left="1076" w:hanging="450"/>
            </w:pPr>
            <w:r w:rsidRPr="00C268C2">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6558A49E" w14:textId="77777777" w:rsidR="00ED0D94" w:rsidRPr="00C268C2" w:rsidRDefault="00ED0D94" w:rsidP="00AE2BBD">
            <w:pPr>
              <w:pStyle w:val="Heading3"/>
              <w:numPr>
                <w:ilvl w:val="2"/>
                <w:numId w:val="16"/>
              </w:numPr>
              <w:tabs>
                <w:tab w:val="clear" w:pos="936"/>
              </w:tabs>
              <w:spacing w:after="180"/>
              <w:ind w:left="1076" w:hanging="450"/>
            </w:pPr>
            <w:r w:rsidRPr="00C268C2">
              <w:t>has a close business or family relationship with a professional staff of the Borrower (or of the project implementing agency, or of a recipient of a part of the loan) who: (</w:t>
            </w:r>
            <w:proofErr w:type="spellStart"/>
            <w:r w:rsidRPr="00C268C2">
              <w:t>i</w:t>
            </w:r>
            <w:proofErr w:type="spellEnd"/>
            <w:r w:rsidRPr="00C268C2">
              <w:t xml:space="preserve">) are directly or indirectly involved in the preparation of the </w:t>
            </w:r>
            <w:r w:rsidR="00706F9F" w:rsidRPr="00C268C2">
              <w:t>bidding</w:t>
            </w:r>
            <w:r w:rsidR="00E41492" w:rsidRPr="00C268C2">
              <w:t xml:space="preserve"> document</w:t>
            </w:r>
            <w:r w:rsidRPr="00C268C2">
              <w:t xml:space="preserve"> or specifications of the Contract, and/or the </w:t>
            </w:r>
            <w:r w:rsidR="000E14F1" w:rsidRPr="00C268C2">
              <w:t>Bid</w:t>
            </w:r>
            <w:r w:rsidRPr="00C268C2">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C268C2">
              <w:t xml:space="preserve">Bidding </w:t>
            </w:r>
            <w:r w:rsidRPr="00C268C2">
              <w:t>process and execution of the Contract.</w:t>
            </w:r>
          </w:p>
          <w:p w14:paraId="14B03384" w14:textId="77777777" w:rsidR="00ED0D94" w:rsidRPr="00C268C2" w:rsidRDefault="0033607B" w:rsidP="00DE7071">
            <w:pPr>
              <w:pStyle w:val="Sub-ClauseText"/>
              <w:numPr>
                <w:ilvl w:val="1"/>
                <w:numId w:val="16"/>
              </w:numPr>
              <w:spacing w:before="0" w:after="240"/>
              <w:rPr>
                <w:bCs/>
              </w:rPr>
            </w:pPr>
            <w:r w:rsidRPr="00C268C2">
              <w:t xml:space="preserve">A </w:t>
            </w:r>
            <w:r w:rsidR="000140CE" w:rsidRPr="00C268C2">
              <w:t xml:space="preserve">firm that is a Bidder (either individually or as a JV </w:t>
            </w:r>
            <w:r w:rsidR="003D0251" w:rsidRPr="00C268C2">
              <w:t>member</w:t>
            </w:r>
            <w:r w:rsidR="000140CE" w:rsidRPr="00C268C2">
              <w:t xml:space="preserve">) shall </w:t>
            </w:r>
            <w:r w:rsidR="003E34F2" w:rsidRPr="00C268C2">
              <w:t>not participate in more than one Bid, except for permitted alternative Bids.</w:t>
            </w:r>
            <w:r w:rsidR="000140CE" w:rsidRPr="00C268C2">
              <w:t xml:space="preserve"> This includes participation as a subcontractor. Such participation shall result in the disqualification of all Bids in which the firm is involved. </w:t>
            </w:r>
            <w:r w:rsidR="00ED0D94" w:rsidRPr="00C268C2">
              <w:t xml:space="preserve">A firm that is not a </w:t>
            </w:r>
            <w:r w:rsidR="0083245D" w:rsidRPr="00C268C2">
              <w:t>Bidder</w:t>
            </w:r>
            <w:r w:rsidR="00ED0D94" w:rsidRPr="00C268C2">
              <w:t xml:space="preserve"> or a JV </w:t>
            </w:r>
            <w:r w:rsidR="003D0251" w:rsidRPr="00C268C2">
              <w:t>member</w:t>
            </w:r>
            <w:r w:rsidR="00ED0D94" w:rsidRPr="00C268C2">
              <w:t xml:space="preserve">, may participate as a subcontractor in more than one </w:t>
            </w:r>
            <w:r w:rsidR="000E14F1" w:rsidRPr="00C268C2">
              <w:t>Bid</w:t>
            </w:r>
            <w:r w:rsidR="00ED0D94" w:rsidRPr="00C268C2">
              <w:t>.</w:t>
            </w:r>
          </w:p>
          <w:p w14:paraId="46B51AEE" w14:textId="77777777" w:rsidR="00ED0D94" w:rsidRPr="00C268C2" w:rsidRDefault="00ED0D94" w:rsidP="00DE7071">
            <w:pPr>
              <w:pStyle w:val="Sub-ClauseText"/>
              <w:numPr>
                <w:ilvl w:val="1"/>
                <w:numId w:val="16"/>
              </w:numPr>
              <w:spacing w:before="0" w:after="240"/>
              <w:rPr>
                <w:bCs/>
              </w:rPr>
            </w:pPr>
            <w:r w:rsidRPr="00C268C2">
              <w:rPr>
                <w:bCs/>
              </w:rPr>
              <w:t xml:space="preserve">A Bidder may have the nationality of any country, subject to the restrictions pursuant to ITB </w:t>
            </w:r>
            <w:r w:rsidR="00913382" w:rsidRPr="00C268C2">
              <w:rPr>
                <w:bCs/>
              </w:rPr>
              <w:t>4.</w:t>
            </w:r>
            <w:r w:rsidR="005257E8" w:rsidRPr="00C268C2">
              <w:rPr>
                <w:bCs/>
              </w:rPr>
              <w:t>8</w:t>
            </w:r>
            <w:r w:rsidRPr="00C268C2">
              <w:rPr>
                <w:bCs/>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w:t>
            </w:r>
            <w:r w:rsidRPr="00C268C2">
              <w:rPr>
                <w:bCs/>
              </w:rPr>
              <w:lastRenderedPageBreak/>
              <w:t>constitution or association) and its registration documents, as the case may be. This criterion also shall apply to the determination of the nationality of proposed subcontractors or subconsultants for any part of the Contract including related Services.</w:t>
            </w:r>
          </w:p>
          <w:p w14:paraId="2CD6FD58" w14:textId="77777777" w:rsidR="00DE7071" w:rsidRPr="00C268C2" w:rsidRDefault="00A138A7" w:rsidP="00DE7071">
            <w:pPr>
              <w:pStyle w:val="S1-subpara"/>
              <w:numPr>
                <w:ilvl w:val="1"/>
                <w:numId w:val="16"/>
              </w:numPr>
              <w:spacing w:before="240" w:after="240"/>
              <w:ind w:right="-75"/>
              <w:rPr>
                <w:noProof/>
              </w:rPr>
            </w:pPr>
            <w:r w:rsidRPr="00C268C2">
              <w:rPr>
                <w:bCs/>
              </w:rPr>
              <w:t xml:space="preserve">A Bidder </w:t>
            </w:r>
            <w:r w:rsidRPr="00C268C2">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C268C2">
              <w:t xml:space="preserve">. </w:t>
            </w:r>
          </w:p>
          <w:p w14:paraId="4EC1ED7D" w14:textId="77777777" w:rsidR="00ED0D94" w:rsidRPr="00C268C2" w:rsidRDefault="00ED0D94" w:rsidP="00DE7071">
            <w:pPr>
              <w:pStyle w:val="Sub-ClauseText"/>
              <w:numPr>
                <w:ilvl w:val="1"/>
                <w:numId w:val="16"/>
              </w:numPr>
              <w:spacing w:before="0" w:after="240"/>
              <w:rPr>
                <w:spacing w:val="0"/>
              </w:rPr>
            </w:pPr>
            <w:r w:rsidRPr="00C268C2">
              <w:t xml:space="preserve">Bidders that are state-owned enterprises or institutions in the Purchaser’s </w:t>
            </w:r>
            <w:r w:rsidR="002C6A08" w:rsidRPr="00C268C2">
              <w:t>C</w:t>
            </w:r>
            <w:r w:rsidR="00157813" w:rsidRPr="00C268C2">
              <w:t xml:space="preserve">ountry </w:t>
            </w:r>
            <w:r w:rsidRPr="00C268C2">
              <w:t>may be eligible to compete and be awarded a Contract(s) only if they can establish, in a manner acceptable to the Bank, that they (</w:t>
            </w:r>
            <w:proofErr w:type="spellStart"/>
            <w:r w:rsidRPr="00C268C2">
              <w:t>i</w:t>
            </w:r>
            <w:proofErr w:type="spellEnd"/>
            <w:r w:rsidRPr="00C268C2">
              <w:t xml:space="preserve">) are legally and financially autonomous (ii) operate under commercial law, and (iii) </w:t>
            </w:r>
            <w:r w:rsidRPr="00C268C2">
              <w:rPr>
                <w:spacing w:val="-5"/>
              </w:rPr>
              <w:t xml:space="preserve">are not under supervision of the Purchaser. </w:t>
            </w:r>
          </w:p>
          <w:p w14:paraId="00C0AA0F" w14:textId="77777777" w:rsidR="00ED0D94" w:rsidRPr="00C268C2" w:rsidRDefault="00ED0D94" w:rsidP="00DE7071">
            <w:pPr>
              <w:pStyle w:val="Sub-ClauseText"/>
              <w:numPr>
                <w:ilvl w:val="1"/>
                <w:numId w:val="16"/>
              </w:numPr>
              <w:spacing w:before="0" w:after="240"/>
              <w:rPr>
                <w:spacing w:val="0"/>
              </w:rPr>
            </w:pPr>
            <w:r w:rsidRPr="00C268C2">
              <w:t xml:space="preserve">A Bidder shall not be under suspension from </w:t>
            </w:r>
            <w:r w:rsidR="000E14F1" w:rsidRPr="00C268C2">
              <w:t>Bid</w:t>
            </w:r>
            <w:r w:rsidRPr="00C268C2">
              <w:t xml:space="preserve">ding by the Purchaser as the result of the operation of a </w:t>
            </w:r>
            <w:r w:rsidR="00A138A7" w:rsidRPr="00C268C2">
              <w:rPr>
                <w:bCs/>
              </w:rPr>
              <w:t xml:space="preserve">Bid–Securing </w:t>
            </w:r>
            <w:r w:rsidR="00787B58" w:rsidRPr="00C268C2">
              <w:rPr>
                <w:bCs/>
              </w:rPr>
              <w:t>Declaration</w:t>
            </w:r>
            <w:r w:rsidR="00787B58" w:rsidRPr="00C268C2">
              <w:rPr>
                <w:bCs/>
                <w:color w:val="000000" w:themeColor="text1"/>
              </w:rPr>
              <w:t xml:space="preserve"> </w:t>
            </w:r>
            <w:r w:rsidR="00A138A7" w:rsidRPr="00C268C2">
              <w:rPr>
                <w:bCs/>
                <w:color w:val="000000" w:themeColor="text1"/>
              </w:rPr>
              <w:t>or Proposal-Securing</w:t>
            </w:r>
            <w:r w:rsidR="00A138A7" w:rsidRPr="00C268C2">
              <w:rPr>
                <w:bCs/>
              </w:rPr>
              <w:t xml:space="preserve"> Declaration.</w:t>
            </w:r>
          </w:p>
          <w:p w14:paraId="7A48A629" w14:textId="77777777" w:rsidR="001C3020" w:rsidRPr="00C268C2" w:rsidRDefault="00ED0D94" w:rsidP="00DE7071">
            <w:pPr>
              <w:pStyle w:val="Sub-ClauseText"/>
              <w:numPr>
                <w:ilvl w:val="1"/>
                <w:numId w:val="16"/>
              </w:numPr>
              <w:spacing w:before="0" w:after="240"/>
            </w:pPr>
            <w:r w:rsidRPr="00C268C2">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C268C2">
              <w:t xml:space="preserve">on, or entity in that country. </w:t>
            </w:r>
          </w:p>
          <w:p w14:paraId="501B733F" w14:textId="77777777" w:rsidR="00ED0D94" w:rsidRPr="00C268C2" w:rsidRDefault="00ED0D94" w:rsidP="00DE7071">
            <w:pPr>
              <w:pStyle w:val="Sub-ClauseText"/>
              <w:numPr>
                <w:ilvl w:val="1"/>
                <w:numId w:val="16"/>
              </w:numPr>
              <w:spacing w:before="0" w:after="240"/>
            </w:pPr>
            <w:r w:rsidRPr="00C268C2">
              <w:t xml:space="preserve">A Bidder shall provide such </w:t>
            </w:r>
            <w:r w:rsidR="003E34F2" w:rsidRPr="00C268C2">
              <w:t xml:space="preserve">documentary </w:t>
            </w:r>
            <w:r w:rsidRPr="00C268C2">
              <w:t>evidence of eligibility satisfactory to the Purchaser, as the Purchaser shall reasonably request.</w:t>
            </w:r>
          </w:p>
          <w:p w14:paraId="4821231C" w14:textId="77777777" w:rsidR="00AE2BBD" w:rsidRPr="00C268C2" w:rsidRDefault="00DE7071" w:rsidP="00DE7071">
            <w:pPr>
              <w:pStyle w:val="Sub-ClauseText"/>
              <w:numPr>
                <w:ilvl w:val="1"/>
                <w:numId w:val="16"/>
              </w:numPr>
              <w:spacing w:before="0" w:after="240"/>
            </w:pPr>
            <w:r w:rsidRPr="00C268C2">
              <w:rPr>
                <w:bCs/>
              </w:rPr>
              <w:t xml:space="preserve">A firm that is under a sanction of debarment by the Borrower from being awarded a contract is eligible to participate in this </w:t>
            </w:r>
            <w:r w:rsidRPr="00C268C2">
              <w:rPr>
                <w:bCs/>
              </w:rPr>
              <w:lastRenderedPageBreak/>
              <w:t xml:space="preserve">procurement, unless the Bank, at the Borrower’s request, is satisfied that the debarment; </w:t>
            </w:r>
          </w:p>
          <w:p w14:paraId="3A4CC03D" w14:textId="77777777" w:rsidR="00AE2BBD" w:rsidRPr="00C268C2" w:rsidRDefault="00DE007D" w:rsidP="002D4322">
            <w:pPr>
              <w:pStyle w:val="Sub-ClauseText"/>
              <w:numPr>
                <w:ilvl w:val="0"/>
                <w:numId w:val="143"/>
              </w:numPr>
              <w:spacing w:before="0" w:after="240"/>
              <w:ind w:left="986"/>
              <w:rPr>
                <w:bCs/>
              </w:rPr>
            </w:pPr>
            <w:r w:rsidRPr="00C268C2">
              <w:rPr>
                <w:bCs/>
              </w:rPr>
              <w:t>relates to fraud or corruption;</w:t>
            </w:r>
            <w:r w:rsidR="00DE7071" w:rsidRPr="00C268C2">
              <w:rPr>
                <w:bCs/>
              </w:rPr>
              <w:t xml:space="preserve"> and </w:t>
            </w:r>
          </w:p>
          <w:p w14:paraId="2D77C08C" w14:textId="77777777" w:rsidR="00DE7071" w:rsidRPr="00C268C2" w:rsidRDefault="00DE7071" w:rsidP="002D4322">
            <w:pPr>
              <w:pStyle w:val="Sub-ClauseText"/>
              <w:numPr>
                <w:ilvl w:val="0"/>
                <w:numId w:val="143"/>
              </w:numPr>
              <w:spacing w:before="0" w:after="240"/>
              <w:ind w:left="986"/>
            </w:pPr>
            <w:r w:rsidRPr="00C268C2">
              <w:rPr>
                <w:bCs/>
              </w:rPr>
              <w:t>followed a judicial or administrative proceeding that afforded the firm adequate due process.</w:t>
            </w:r>
          </w:p>
        </w:tc>
      </w:tr>
      <w:tr w:rsidR="00ED0D94" w:rsidRPr="00C268C2" w14:paraId="75A61B7F" w14:textId="77777777" w:rsidTr="00923342">
        <w:tc>
          <w:tcPr>
            <w:tcW w:w="2776" w:type="dxa"/>
          </w:tcPr>
          <w:p w14:paraId="5778CB28" w14:textId="77777777" w:rsidR="00ED0D94" w:rsidRPr="00C268C2" w:rsidRDefault="00ED0D94" w:rsidP="002C65FC">
            <w:pPr>
              <w:pStyle w:val="Sec1-ClausesAfter10pt1"/>
            </w:pPr>
            <w:bookmarkStart w:id="56" w:name="_Toc438438824"/>
            <w:bookmarkStart w:id="57" w:name="_Toc438532568"/>
            <w:bookmarkStart w:id="58" w:name="_Toc438733968"/>
            <w:bookmarkStart w:id="59" w:name="_Toc438907009"/>
            <w:bookmarkStart w:id="60" w:name="_Toc438907208"/>
            <w:bookmarkStart w:id="61" w:name="_Toc348000786"/>
            <w:bookmarkStart w:id="62" w:name="_Toc22799770"/>
            <w:r w:rsidRPr="00C268C2">
              <w:lastRenderedPageBreak/>
              <w:t>Eligible Goods and Related Services</w:t>
            </w:r>
            <w:bookmarkEnd w:id="56"/>
            <w:bookmarkEnd w:id="57"/>
            <w:bookmarkEnd w:id="58"/>
            <w:bookmarkEnd w:id="59"/>
            <w:bookmarkEnd w:id="60"/>
            <w:bookmarkEnd w:id="61"/>
            <w:bookmarkEnd w:id="62"/>
          </w:p>
        </w:tc>
        <w:tc>
          <w:tcPr>
            <w:tcW w:w="6584" w:type="dxa"/>
            <w:gridSpan w:val="2"/>
          </w:tcPr>
          <w:p w14:paraId="5016987E" w14:textId="77777777" w:rsidR="00ED0D94" w:rsidRPr="00C268C2" w:rsidRDefault="00ED0D94" w:rsidP="006C3565">
            <w:pPr>
              <w:pStyle w:val="Sub-ClauseText"/>
              <w:numPr>
                <w:ilvl w:val="1"/>
                <w:numId w:val="17"/>
              </w:numPr>
              <w:spacing w:before="0" w:after="200"/>
              <w:ind w:left="605" w:hanging="605"/>
              <w:rPr>
                <w:spacing w:val="0"/>
              </w:rPr>
            </w:pPr>
            <w:r w:rsidRPr="00C268C2">
              <w:rPr>
                <w:spacing w:val="0"/>
              </w:rPr>
              <w:t>All the Goods and Related Services to be supplied under the Contract and financed by the Bank may have their origin in any country in accordance with Section V, Eligible Countries.</w:t>
            </w:r>
          </w:p>
          <w:p w14:paraId="0DE5073F" w14:textId="77777777" w:rsidR="00ED0D94" w:rsidRPr="00C268C2" w:rsidRDefault="00ED0D94" w:rsidP="006C3565">
            <w:pPr>
              <w:pStyle w:val="Sub-ClauseText"/>
              <w:numPr>
                <w:ilvl w:val="1"/>
                <w:numId w:val="17"/>
              </w:numPr>
              <w:spacing w:before="0" w:after="200"/>
              <w:ind w:left="605" w:hanging="605"/>
              <w:rPr>
                <w:spacing w:val="0"/>
              </w:rPr>
            </w:pPr>
            <w:r w:rsidRPr="00C268C2">
              <w:rPr>
                <w:spacing w:val="0"/>
              </w:rPr>
              <w:t xml:space="preserve">For purposes of this </w:t>
            </w:r>
            <w:r w:rsidR="00AC5335" w:rsidRPr="00C268C2">
              <w:rPr>
                <w:spacing w:val="0"/>
              </w:rPr>
              <w:t>ITB</w:t>
            </w:r>
            <w:r w:rsidRPr="00C268C2">
              <w:rPr>
                <w:spacing w:val="0"/>
              </w:rPr>
              <w:t>, the term “goods” includes commodities, raw material, machinery, equipment, and industrial plants; and “related services” includes services such as insurance, installation, training, and initial maintenance.</w:t>
            </w:r>
          </w:p>
          <w:p w14:paraId="2653BDD3" w14:textId="77777777" w:rsidR="00ED0D94" w:rsidRPr="00C268C2" w:rsidRDefault="00ED0D94" w:rsidP="006C3565">
            <w:pPr>
              <w:pStyle w:val="Sub-ClauseText"/>
              <w:numPr>
                <w:ilvl w:val="1"/>
                <w:numId w:val="17"/>
              </w:numPr>
              <w:spacing w:before="0" w:after="200"/>
              <w:ind w:left="605" w:hanging="605"/>
            </w:pPr>
            <w:r w:rsidRPr="00C268C2">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D0D94" w:rsidRPr="00C268C2" w14:paraId="679D0295" w14:textId="77777777" w:rsidTr="00923342">
        <w:tc>
          <w:tcPr>
            <w:tcW w:w="2776" w:type="dxa"/>
          </w:tcPr>
          <w:p w14:paraId="0079BACC" w14:textId="77777777" w:rsidR="00ED0D94" w:rsidRPr="00C268C2" w:rsidRDefault="00ED0D94" w:rsidP="00ED0D94">
            <w:pPr>
              <w:pStyle w:val="BodyText2"/>
              <w:spacing w:before="0" w:after="200"/>
              <w:rPr>
                <w:sz w:val="24"/>
              </w:rPr>
            </w:pPr>
          </w:p>
        </w:tc>
        <w:tc>
          <w:tcPr>
            <w:tcW w:w="6584" w:type="dxa"/>
            <w:gridSpan w:val="2"/>
          </w:tcPr>
          <w:p w14:paraId="58FFC7B3" w14:textId="77777777" w:rsidR="00ED0D94" w:rsidRPr="00C268C2" w:rsidRDefault="00ED0D94" w:rsidP="00E41492">
            <w:pPr>
              <w:pStyle w:val="BodyText2"/>
              <w:spacing w:before="0" w:after="200"/>
            </w:pPr>
            <w:bookmarkStart w:id="63" w:name="_Toc505659524"/>
            <w:bookmarkStart w:id="64" w:name="_Toc348000787"/>
            <w:bookmarkStart w:id="65" w:name="_Toc451286563"/>
            <w:bookmarkStart w:id="66" w:name="_Toc22799771"/>
            <w:r w:rsidRPr="00C268C2">
              <w:t xml:space="preserve">B. Contents of </w:t>
            </w:r>
            <w:r w:rsidR="00E41492" w:rsidRPr="00C268C2">
              <w:t>Request for Bids</w:t>
            </w:r>
            <w:r w:rsidRPr="00C268C2">
              <w:t xml:space="preserve"> Document</w:t>
            </w:r>
            <w:bookmarkEnd w:id="63"/>
            <w:bookmarkEnd w:id="64"/>
            <w:bookmarkEnd w:id="65"/>
            <w:bookmarkEnd w:id="66"/>
          </w:p>
        </w:tc>
      </w:tr>
      <w:tr w:rsidR="00ED0D94" w:rsidRPr="00C268C2" w14:paraId="64F75EE6" w14:textId="77777777" w:rsidTr="00923342">
        <w:tc>
          <w:tcPr>
            <w:tcW w:w="2776" w:type="dxa"/>
          </w:tcPr>
          <w:p w14:paraId="0D78EA4B" w14:textId="77777777" w:rsidR="00ED0D94" w:rsidRPr="00C268C2" w:rsidRDefault="00ED0D94" w:rsidP="002C65FC">
            <w:pPr>
              <w:pStyle w:val="Sec1-ClausesAfter10pt1"/>
            </w:pPr>
            <w:bookmarkStart w:id="67" w:name="_Toc348000788"/>
            <w:bookmarkStart w:id="68" w:name="_Toc22799772"/>
            <w:bookmarkStart w:id="69" w:name="_Toc438438826"/>
            <w:bookmarkStart w:id="70" w:name="_Toc438532574"/>
            <w:bookmarkStart w:id="71" w:name="_Toc438733970"/>
            <w:bookmarkStart w:id="72" w:name="_Toc438907010"/>
            <w:bookmarkStart w:id="73" w:name="_Toc438907209"/>
            <w:r w:rsidRPr="00C268C2">
              <w:t xml:space="preserve">Sections of </w:t>
            </w:r>
            <w:r w:rsidR="00706F9F" w:rsidRPr="00C268C2">
              <w:t>Bidding</w:t>
            </w:r>
            <w:r w:rsidRPr="00C268C2">
              <w:t xml:space="preserve"> Document</w:t>
            </w:r>
            <w:bookmarkEnd w:id="67"/>
            <w:bookmarkEnd w:id="68"/>
          </w:p>
          <w:bookmarkEnd w:id="69"/>
          <w:bookmarkEnd w:id="70"/>
          <w:bookmarkEnd w:id="71"/>
          <w:bookmarkEnd w:id="72"/>
          <w:bookmarkEnd w:id="73"/>
          <w:p w14:paraId="72C102C1" w14:textId="77777777" w:rsidR="00ED0D94" w:rsidRPr="00C268C2" w:rsidRDefault="00ED0D94" w:rsidP="00ED0D94">
            <w:pPr>
              <w:pStyle w:val="i"/>
              <w:keepNext/>
              <w:suppressAutoHyphens w:val="0"/>
              <w:spacing w:after="200"/>
              <w:rPr>
                <w:rFonts w:ascii="Times New Roman" w:hAnsi="Times New Roman"/>
                <w:b/>
              </w:rPr>
            </w:pPr>
          </w:p>
        </w:tc>
        <w:tc>
          <w:tcPr>
            <w:tcW w:w="6584" w:type="dxa"/>
            <w:gridSpan w:val="2"/>
          </w:tcPr>
          <w:p w14:paraId="71939933" w14:textId="77777777" w:rsidR="00ED0D94" w:rsidRPr="00C268C2" w:rsidRDefault="00ED0D94" w:rsidP="006C3565">
            <w:pPr>
              <w:pStyle w:val="Sub-ClauseText"/>
              <w:numPr>
                <w:ilvl w:val="1"/>
                <w:numId w:val="18"/>
              </w:numPr>
              <w:spacing w:before="0" w:after="200"/>
              <w:ind w:left="605" w:hanging="605"/>
              <w:rPr>
                <w:spacing w:val="0"/>
              </w:rPr>
            </w:pPr>
            <w:r w:rsidRPr="00C268C2">
              <w:rPr>
                <w:spacing w:val="0"/>
              </w:rPr>
              <w:t xml:space="preserve">The </w:t>
            </w:r>
            <w:r w:rsidR="00706F9F" w:rsidRPr="00C268C2">
              <w:t xml:space="preserve">bidding </w:t>
            </w:r>
            <w:r w:rsidR="00E41492" w:rsidRPr="00C268C2">
              <w:rPr>
                <w:spacing w:val="0"/>
              </w:rPr>
              <w:t>document</w:t>
            </w:r>
            <w:r w:rsidRPr="00C268C2">
              <w:rPr>
                <w:spacing w:val="0"/>
              </w:rPr>
              <w:t xml:space="preserve"> consist of Parts 1, 2, and 3, which include all the </w:t>
            </w:r>
            <w:r w:rsidR="002533A6" w:rsidRPr="00C268C2">
              <w:rPr>
                <w:spacing w:val="0"/>
              </w:rPr>
              <w:t>s</w:t>
            </w:r>
            <w:r w:rsidRPr="00C268C2">
              <w:rPr>
                <w:spacing w:val="0"/>
              </w:rPr>
              <w:t>ections indicated below, and should be read in conjunction with any Addenda issued in accordance with ITB 8.</w:t>
            </w:r>
          </w:p>
          <w:p w14:paraId="466939BB" w14:textId="77777777" w:rsidR="00ED0D94" w:rsidRPr="00C268C2" w:rsidRDefault="00ED0D94" w:rsidP="00ED0D94">
            <w:pPr>
              <w:tabs>
                <w:tab w:val="left" w:pos="1152"/>
                <w:tab w:val="left" w:pos="2502"/>
              </w:tabs>
              <w:spacing w:after="200"/>
              <w:ind w:left="612"/>
              <w:rPr>
                <w:b/>
              </w:rPr>
            </w:pPr>
            <w:r w:rsidRPr="00C268C2">
              <w:rPr>
                <w:b/>
              </w:rPr>
              <w:t xml:space="preserve">PART </w:t>
            </w:r>
            <w:r w:rsidR="00913434" w:rsidRPr="00C268C2">
              <w:rPr>
                <w:b/>
              </w:rPr>
              <w:t>1 Bidding</w:t>
            </w:r>
            <w:r w:rsidRPr="00C268C2">
              <w:rPr>
                <w:b/>
              </w:rPr>
              <w:t xml:space="preserve"> Procedures</w:t>
            </w:r>
          </w:p>
          <w:p w14:paraId="4DD88CAE" w14:textId="77777777" w:rsidR="00ED0D94" w:rsidRPr="00C268C2" w:rsidRDefault="00ED0D94" w:rsidP="00ED0D94">
            <w:pPr>
              <w:numPr>
                <w:ilvl w:val="0"/>
                <w:numId w:val="2"/>
              </w:numPr>
              <w:tabs>
                <w:tab w:val="left" w:pos="1602"/>
                <w:tab w:val="left" w:pos="2502"/>
              </w:tabs>
              <w:spacing w:after="120"/>
              <w:ind w:left="1598" w:hanging="446"/>
            </w:pPr>
            <w:r w:rsidRPr="00C268C2">
              <w:t>Section I</w:t>
            </w:r>
            <w:r w:rsidR="00494D85" w:rsidRPr="00C268C2">
              <w:t xml:space="preserve"> - </w:t>
            </w:r>
            <w:r w:rsidRPr="00C268C2">
              <w:t>Instructions to Bidders (ITB)</w:t>
            </w:r>
          </w:p>
          <w:p w14:paraId="0799CF93" w14:textId="77777777" w:rsidR="00ED0D94" w:rsidRPr="00C268C2" w:rsidRDefault="00ED0D94" w:rsidP="00ED0D94">
            <w:pPr>
              <w:numPr>
                <w:ilvl w:val="0"/>
                <w:numId w:val="3"/>
              </w:numPr>
              <w:tabs>
                <w:tab w:val="left" w:pos="1602"/>
                <w:tab w:val="left" w:pos="2502"/>
              </w:tabs>
              <w:spacing w:after="120"/>
              <w:ind w:left="1598" w:hanging="446"/>
            </w:pPr>
            <w:r w:rsidRPr="00C268C2">
              <w:t>Section II</w:t>
            </w:r>
            <w:r w:rsidR="00494D85" w:rsidRPr="00C268C2">
              <w:t xml:space="preserve"> - </w:t>
            </w:r>
            <w:r w:rsidRPr="00C268C2">
              <w:t>Bidding Data Sheet (BDS)</w:t>
            </w:r>
          </w:p>
          <w:p w14:paraId="32BCDE25" w14:textId="77777777" w:rsidR="00ED0D94" w:rsidRPr="00C268C2" w:rsidRDefault="00ED0D94" w:rsidP="00ED0D94">
            <w:pPr>
              <w:numPr>
                <w:ilvl w:val="0"/>
                <w:numId w:val="3"/>
              </w:numPr>
              <w:tabs>
                <w:tab w:val="left" w:pos="1602"/>
                <w:tab w:val="left" w:pos="2502"/>
              </w:tabs>
              <w:spacing w:after="120"/>
              <w:ind w:left="1598" w:hanging="446"/>
            </w:pPr>
            <w:r w:rsidRPr="00C268C2">
              <w:t>Section III</w:t>
            </w:r>
            <w:r w:rsidR="00494D85" w:rsidRPr="00C268C2">
              <w:t xml:space="preserve"> - </w:t>
            </w:r>
            <w:r w:rsidRPr="00C268C2">
              <w:t>Evaluation and Qualification Criteria</w:t>
            </w:r>
          </w:p>
          <w:p w14:paraId="12A2FD92" w14:textId="77777777" w:rsidR="00ED0D94" w:rsidRPr="00C268C2" w:rsidRDefault="00ED0D94" w:rsidP="00ED0D94">
            <w:pPr>
              <w:numPr>
                <w:ilvl w:val="0"/>
                <w:numId w:val="4"/>
              </w:numPr>
              <w:tabs>
                <w:tab w:val="left" w:pos="1602"/>
                <w:tab w:val="left" w:pos="2502"/>
              </w:tabs>
              <w:spacing w:after="120"/>
              <w:ind w:left="1598" w:hanging="446"/>
            </w:pPr>
            <w:r w:rsidRPr="00C268C2">
              <w:t>Section IV</w:t>
            </w:r>
            <w:r w:rsidR="00494D85" w:rsidRPr="00C268C2">
              <w:t xml:space="preserve"> - </w:t>
            </w:r>
            <w:r w:rsidRPr="00C268C2">
              <w:t>Bidding Forms</w:t>
            </w:r>
          </w:p>
          <w:p w14:paraId="11E6927F" w14:textId="77777777" w:rsidR="00ED0D94" w:rsidRPr="00C268C2" w:rsidRDefault="00ED0D94" w:rsidP="00ED0D94">
            <w:pPr>
              <w:numPr>
                <w:ilvl w:val="0"/>
                <w:numId w:val="4"/>
              </w:numPr>
              <w:tabs>
                <w:tab w:val="left" w:pos="1602"/>
                <w:tab w:val="left" w:pos="2502"/>
              </w:tabs>
              <w:spacing w:after="120"/>
              <w:ind w:left="1598" w:hanging="446"/>
            </w:pPr>
            <w:r w:rsidRPr="00C268C2">
              <w:t>Section V</w:t>
            </w:r>
            <w:r w:rsidR="00494D85" w:rsidRPr="00C268C2">
              <w:t xml:space="preserve"> - </w:t>
            </w:r>
            <w:r w:rsidRPr="00C268C2">
              <w:t>Eligible Countries</w:t>
            </w:r>
          </w:p>
          <w:p w14:paraId="558EDE6A" w14:textId="77777777" w:rsidR="00ED0D94" w:rsidRPr="00C268C2" w:rsidRDefault="00ED0D94" w:rsidP="00494D85">
            <w:pPr>
              <w:numPr>
                <w:ilvl w:val="0"/>
                <w:numId w:val="7"/>
              </w:numPr>
              <w:spacing w:after="120"/>
              <w:ind w:left="1598" w:hanging="446"/>
              <w:jc w:val="both"/>
            </w:pPr>
            <w:r w:rsidRPr="00C268C2">
              <w:t>Section VI</w:t>
            </w:r>
            <w:r w:rsidR="00494D85" w:rsidRPr="00C268C2">
              <w:t xml:space="preserve"> - </w:t>
            </w:r>
            <w:r w:rsidR="00AE6F91" w:rsidRPr="00C268C2">
              <w:t xml:space="preserve">Fraud and Corruption  </w:t>
            </w:r>
            <w:r w:rsidRPr="00C268C2">
              <w:t xml:space="preserve">  </w:t>
            </w:r>
          </w:p>
        </w:tc>
      </w:tr>
      <w:tr w:rsidR="00ED0D94" w:rsidRPr="00C268C2" w14:paraId="7AF496CE" w14:textId="77777777" w:rsidTr="00923342">
        <w:tc>
          <w:tcPr>
            <w:tcW w:w="2776" w:type="dxa"/>
          </w:tcPr>
          <w:p w14:paraId="010087F5" w14:textId="77777777" w:rsidR="00ED0D94" w:rsidRPr="00C268C2" w:rsidRDefault="00ED0D94" w:rsidP="00ED0D94">
            <w:pPr>
              <w:rPr>
                <w:b/>
              </w:rPr>
            </w:pPr>
          </w:p>
        </w:tc>
        <w:tc>
          <w:tcPr>
            <w:tcW w:w="6584" w:type="dxa"/>
            <w:gridSpan w:val="2"/>
          </w:tcPr>
          <w:p w14:paraId="0C6C72C9" w14:textId="77777777" w:rsidR="00ED0D94" w:rsidRPr="00C268C2" w:rsidRDefault="00ED0D94" w:rsidP="00ED0D94">
            <w:pPr>
              <w:tabs>
                <w:tab w:val="left" w:pos="1152"/>
                <w:tab w:val="left" w:pos="1692"/>
                <w:tab w:val="left" w:pos="2502"/>
              </w:tabs>
              <w:spacing w:after="200"/>
              <w:ind w:left="720"/>
              <w:rPr>
                <w:b/>
              </w:rPr>
            </w:pPr>
            <w:r w:rsidRPr="00C268C2">
              <w:rPr>
                <w:b/>
              </w:rPr>
              <w:t xml:space="preserve">PART </w:t>
            </w:r>
            <w:r w:rsidR="00913434" w:rsidRPr="00C268C2">
              <w:rPr>
                <w:b/>
              </w:rPr>
              <w:t>2 Supply</w:t>
            </w:r>
            <w:r w:rsidRPr="00C268C2">
              <w:rPr>
                <w:b/>
              </w:rPr>
              <w:t xml:space="preserve"> Requirements</w:t>
            </w:r>
          </w:p>
          <w:p w14:paraId="377C4603" w14:textId="77777777" w:rsidR="00ED0D94" w:rsidRPr="00C268C2" w:rsidRDefault="00ED0D94" w:rsidP="00ED0D94">
            <w:pPr>
              <w:numPr>
                <w:ilvl w:val="0"/>
                <w:numId w:val="5"/>
              </w:numPr>
              <w:tabs>
                <w:tab w:val="left" w:pos="1602"/>
              </w:tabs>
              <w:spacing w:after="200"/>
              <w:ind w:left="1598" w:hanging="446"/>
            </w:pPr>
            <w:r w:rsidRPr="00C268C2">
              <w:t>Section VII</w:t>
            </w:r>
            <w:r w:rsidR="00494D85" w:rsidRPr="00C268C2">
              <w:t xml:space="preserve"> - </w:t>
            </w:r>
            <w:r w:rsidRPr="00C268C2">
              <w:t>Schedule of Requirements</w:t>
            </w:r>
          </w:p>
          <w:p w14:paraId="3596C0E3" w14:textId="77777777" w:rsidR="00ED0D94" w:rsidRPr="00C268C2" w:rsidRDefault="00ED0D94" w:rsidP="00ED0D94">
            <w:pPr>
              <w:tabs>
                <w:tab w:val="left" w:pos="1152"/>
                <w:tab w:val="left" w:pos="1692"/>
                <w:tab w:val="left" w:pos="2502"/>
              </w:tabs>
              <w:spacing w:after="200"/>
              <w:ind w:left="720"/>
              <w:rPr>
                <w:b/>
              </w:rPr>
            </w:pPr>
            <w:r w:rsidRPr="00C268C2">
              <w:rPr>
                <w:b/>
              </w:rPr>
              <w:lastRenderedPageBreak/>
              <w:t xml:space="preserve">PART </w:t>
            </w:r>
            <w:r w:rsidR="00913434" w:rsidRPr="00C268C2">
              <w:rPr>
                <w:b/>
              </w:rPr>
              <w:t>3 Contract</w:t>
            </w:r>
          </w:p>
          <w:p w14:paraId="737293E3" w14:textId="77777777" w:rsidR="00ED0D94" w:rsidRPr="00C268C2" w:rsidRDefault="00ED0D94" w:rsidP="00ED0D94">
            <w:pPr>
              <w:numPr>
                <w:ilvl w:val="0"/>
                <w:numId w:val="8"/>
              </w:numPr>
              <w:tabs>
                <w:tab w:val="left" w:pos="1602"/>
              </w:tabs>
              <w:spacing w:after="120"/>
              <w:ind w:left="1598" w:hanging="446"/>
            </w:pPr>
            <w:r w:rsidRPr="00C268C2">
              <w:t>Section VIII</w:t>
            </w:r>
            <w:r w:rsidR="00494D85" w:rsidRPr="00C268C2">
              <w:t xml:space="preserve"> - </w:t>
            </w:r>
            <w:r w:rsidRPr="00C268C2">
              <w:t>General Conditions of Contract (GCC)</w:t>
            </w:r>
          </w:p>
          <w:p w14:paraId="0DA059FD" w14:textId="77777777" w:rsidR="00ED0D94" w:rsidRPr="00C268C2" w:rsidRDefault="00ED0D94" w:rsidP="00ED0D94">
            <w:pPr>
              <w:numPr>
                <w:ilvl w:val="0"/>
                <w:numId w:val="7"/>
              </w:numPr>
              <w:tabs>
                <w:tab w:val="left" w:pos="1602"/>
              </w:tabs>
              <w:spacing w:after="120"/>
              <w:ind w:left="1598" w:hanging="446"/>
            </w:pPr>
            <w:r w:rsidRPr="00C268C2">
              <w:t>Section IX</w:t>
            </w:r>
            <w:r w:rsidR="00494D85" w:rsidRPr="00C268C2">
              <w:t xml:space="preserve"> - </w:t>
            </w:r>
            <w:r w:rsidRPr="00C268C2">
              <w:t>Special Conditions of Contract (SCC)</w:t>
            </w:r>
          </w:p>
          <w:p w14:paraId="5BA8EF63" w14:textId="77777777" w:rsidR="00ED0D94" w:rsidRPr="00C268C2" w:rsidRDefault="00ED0D94" w:rsidP="00494D85">
            <w:pPr>
              <w:numPr>
                <w:ilvl w:val="0"/>
                <w:numId w:val="6"/>
              </w:numPr>
              <w:tabs>
                <w:tab w:val="left" w:pos="1602"/>
              </w:tabs>
              <w:spacing w:after="200"/>
              <w:ind w:left="1602" w:hanging="450"/>
            </w:pPr>
            <w:r w:rsidRPr="00C268C2">
              <w:t>Section X</w:t>
            </w:r>
            <w:r w:rsidR="00494D85" w:rsidRPr="00C268C2">
              <w:t xml:space="preserve"> - </w:t>
            </w:r>
            <w:r w:rsidRPr="00C268C2">
              <w:t xml:space="preserve">Contract Forms </w:t>
            </w:r>
          </w:p>
        </w:tc>
      </w:tr>
      <w:tr w:rsidR="00ED0D94" w:rsidRPr="00C268C2" w14:paraId="7DC06DEF" w14:textId="77777777" w:rsidTr="00923342">
        <w:tc>
          <w:tcPr>
            <w:tcW w:w="2776" w:type="dxa"/>
          </w:tcPr>
          <w:p w14:paraId="144A67FB" w14:textId="77777777" w:rsidR="00ED0D94" w:rsidRPr="00C268C2" w:rsidRDefault="00ED0D94" w:rsidP="00ED0D94">
            <w:pPr>
              <w:rPr>
                <w:b/>
              </w:rPr>
            </w:pPr>
          </w:p>
        </w:tc>
        <w:tc>
          <w:tcPr>
            <w:tcW w:w="6584" w:type="dxa"/>
            <w:gridSpan w:val="2"/>
          </w:tcPr>
          <w:p w14:paraId="0583C780" w14:textId="77777777" w:rsidR="00ED0D94" w:rsidRPr="00C268C2" w:rsidRDefault="00706F9F" w:rsidP="006C3565">
            <w:pPr>
              <w:pStyle w:val="Sub-ClauseText"/>
              <w:numPr>
                <w:ilvl w:val="1"/>
                <w:numId w:val="18"/>
              </w:numPr>
              <w:spacing w:before="0" w:after="200"/>
              <w:ind w:left="605" w:hanging="605"/>
              <w:rPr>
                <w:spacing w:val="0"/>
              </w:rPr>
            </w:pPr>
            <w:r w:rsidRPr="00C268C2">
              <w:rPr>
                <w:spacing w:val="0"/>
              </w:rPr>
              <w:t>The Specific Procurement Notice,</w:t>
            </w:r>
            <w:r w:rsidR="001F4FEF" w:rsidRPr="00C268C2">
              <w:rPr>
                <w:spacing w:val="0"/>
              </w:rPr>
              <w:t xml:space="preserve"> Request for Bids (RFB)</w:t>
            </w:r>
            <w:r w:rsidRPr="00C268C2">
              <w:rPr>
                <w:spacing w:val="0"/>
              </w:rPr>
              <w:t>,</w:t>
            </w:r>
            <w:r w:rsidR="00ED0D94" w:rsidRPr="00C268C2">
              <w:rPr>
                <w:spacing w:val="0"/>
              </w:rPr>
              <w:t xml:space="preserve"> issued by the Purchaser is not part of this </w:t>
            </w:r>
            <w:r w:rsidRPr="00C268C2">
              <w:t xml:space="preserve">bidding </w:t>
            </w:r>
            <w:r w:rsidR="00E41492" w:rsidRPr="00C268C2">
              <w:rPr>
                <w:spacing w:val="0"/>
              </w:rPr>
              <w:t>document</w:t>
            </w:r>
            <w:r w:rsidR="00ED0D94" w:rsidRPr="00C268C2">
              <w:rPr>
                <w:spacing w:val="0"/>
              </w:rPr>
              <w:t>.</w:t>
            </w:r>
          </w:p>
          <w:p w14:paraId="2B893FA2" w14:textId="77777777" w:rsidR="00ED0D94" w:rsidRPr="00C268C2" w:rsidRDefault="00ED0D94" w:rsidP="006C3565">
            <w:pPr>
              <w:pStyle w:val="Sub-ClauseText"/>
              <w:numPr>
                <w:ilvl w:val="1"/>
                <w:numId w:val="18"/>
              </w:numPr>
              <w:spacing w:before="0" w:after="200"/>
              <w:ind w:left="605" w:hanging="605"/>
              <w:rPr>
                <w:spacing w:val="0"/>
              </w:rPr>
            </w:pPr>
            <w:r w:rsidRPr="00C268C2">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C268C2">
              <w:t xml:space="preserve">bidding </w:t>
            </w:r>
            <w:r w:rsidR="00E41492" w:rsidRPr="00C268C2">
              <w:rPr>
                <w:spacing w:val="0"/>
              </w:rPr>
              <w:t>document</w:t>
            </w:r>
            <w:r w:rsidRPr="00C268C2">
              <w:rPr>
                <w:spacing w:val="0"/>
              </w:rPr>
              <w:t xml:space="preserve"> in accordance with ITB 8. In case of any contradiction, documents obtained directly from the Purchaser shall prevail.</w:t>
            </w:r>
          </w:p>
          <w:p w14:paraId="4B5B044A" w14:textId="77777777" w:rsidR="00ED0D94" w:rsidRPr="00C268C2" w:rsidRDefault="00ED0D94" w:rsidP="006C3565">
            <w:pPr>
              <w:pStyle w:val="Sub-ClauseText"/>
              <w:numPr>
                <w:ilvl w:val="1"/>
                <w:numId w:val="18"/>
              </w:numPr>
              <w:spacing w:before="0" w:after="200"/>
              <w:ind w:left="605" w:hanging="605"/>
              <w:rPr>
                <w:spacing w:val="0"/>
              </w:rPr>
            </w:pPr>
            <w:r w:rsidRPr="00C268C2">
              <w:rPr>
                <w:spacing w:val="0"/>
              </w:rPr>
              <w:t xml:space="preserve">The Bidder is expected to examine all instructions, forms, terms, and specifications in the </w:t>
            </w:r>
            <w:r w:rsidR="00706F9F" w:rsidRPr="00C268C2">
              <w:t xml:space="preserve">bidding </w:t>
            </w:r>
            <w:r w:rsidR="00E41492" w:rsidRPr="00C268C2">
              <w:rPr>
                <w:spacing w:val="0"/>
              </w:rPr>
              <w:t>document</w:t>
            </w:r>
            <w:r w:rsidRPr="00C268C2">
              <w:rPr>
                <w:spacing w:val="0"/>
              </w:rPr>
              <w:t xml:space="preserve"> and to furnish with its Bid all information or documentation as is required by the </w:t>
            </w:r>
            <w:r w:rsidR="00706F9F" w:rsidRPr="00C268C2">
              <w:t xml:space="preserve">bidding </w:t>
            </w:r>
            <w:r w:rsidR="00E41492" w:rsidRPr="00C268C2">
              <w:rPr>
                <w:spacing w:val="0"/>
              </w:rPr>
              <w:t>document</w:t>
            </w:r>
            <w:r w:rsidRPr="00C268C2">
              <w:rPr>
                <w:spacing w:val="0"/>
              </w:rPr>
              <w:t>.</w:t>
            </w:r>
          </w:p>
        </w:tc>
      </w:tr>
      <w:tr w:rsidR="00ED0D94" w:rsidRPr="00C268C2" w14:paraId="5FC82406" w14:textId="77777777" w:rsidTr="00923342">
        <w:tc>
          <w:tcPr>
            <w:tcW w:w="2776" w:type="dxa"/>
          </w:tcPr>
          <w:p w14:paraId="5A466EF8" w14:textId="77777777" w:rsidR="00ED0D94" w:rsidRPr="00C268C2" w:rsidRDefault="00ED0D94" w:rsidP="00E41492">
            <w:pPr>
              <w:pStyle w:val="Sec1-ClausesAfter10pt1"/>
            </w:pPr>
            <w:bookmarkStart w:id="74" w:name="_Toc438438827"/>
            <w:bookmarkStart w:id="75" w:name="_Toc438532575"/>
            <w:bookmarkStart w:id="76" w:name="_Toc438733971"/>
            <w:bookmarkStart w:id="77" w:name="_Toc438907011"/>
            <w:bookmarkStart w:id="78" w:name="_Toc438907210"/>
            <w:bookmarkStart w:id="79" w:name="_Toc348000789"/>
            <w:bookmarkStart w:id="80" w:name="_Toc22799773"/>
            <w:r w:rsidRPr="00C268C2">
              <w:t xml:space="preserve">Clarification of </w:t>
            </w:r>
            <w:bookmarkEnd w:id="74"/>
            <w:bookmarkEnd w:id="75"/>
            <w:bookmarkEnd w:id="76"/>
            <w:bookmarkEnd w:id="77"/>
            <w:bookmarkEnd w:id="78"/>
            <w:bookmarkEnd w:id="79"/>
            <w:r w:rsidR="00706F9F" w:rsidRPr="00C268C2">
              <w:t xml:space="preserve">Bidding </w:t>
            </w:r>
            <w:r w:rsidRPr="00C268C2">
              <w:t>Document</w:t>
            </w:r>
            <w:bookmarkEnd w:id="80"/>
          </w:p>
        </w:tc>
        <w:tc>
          <w:tcPr>
            <w:tcW w:w="6584" w:type="dxa"/>
            <w:gridSpan w:val="2"/>
          </w:tcPr>
          <w:p w14:paraId="5B1C17C1" w14:textId="77777777" w:rsidR="00ED0D94" w:rsidRPr="00C268C2" w:rsidRDefault="00ED0D94" w:rsidP="002D4322">
            <w:pPr>
              <w:pStyle w:val="Sub-ClauseText"/>
              <w:numPr>
                <w:ilvl w:val="1"/>
                <w:numId w:val="82"/>
              </w:numPr>
              <w:spacing w:before="0" w:after="200"/>
              <w:ind w:left="612" w:hanging="612"/>
              <w:rPr>
                <w:b/>
              </w:rPr>
            </w:pPr>
            <w:r w:rsidRPr="00C268C2">
              <w:rPr>
                <w:spacing w:val="0"/>
              </w:rPr>
              <w:t xml:space="preserve">A Bidder requiring any clarification of the </w:t>
            </w:r>
            <w:r w:rsidR="00706F9F" w:rsidRPr="00C268C2">
              <w:t xml:space="preserve">bidding </w:t>
            </w:r>
            <w:r w:rsidR="00E41492" w:rsidRPr="00C268C2">
              <w:rPr>
                <w:spacing w:val="0"/>
              </w:rPr>
              <w:t>document</w:t>
            </w:r>
            <w:r w:rsidRPr="00C268C2">
              <w:rPr>
                <w:spacing w:val="0"/>
              </w:rPr>
              <w:t xml:space="preserve"> shall contact the Purchaser in writing at the Purchaser’s address </w:t>
            </w:r>
            <w:r w:rsidRPr="00C268C2">
              <w:rPr>
                <w:bCs/>
                <w:spacing w:val="0"/>
              </w:rPr>
              <w:t>specified</w:t>
            </w:r>
            <w:r w:rsidRPr="00C268C2">
              <w:rPr>
                <w:b/>
                <w:bCs/>
                <w:spacing w:val="0"/>
              </w:rPr>
              <w:t xml:space="preserve"> in the</w:t>
            </w:r>
            <w:r w:rsidRPr="00C268C2">
              <w:rPr>
                <w:spacing w:val="0"/>
              </w:rPr>
              <w:t xml:space="preserve"> </w:t>
            </w:r>
            <w:r w:rsidRPr="00C268C2">
              <w:rPr>
                <w:b/>
                <w:spacing w:val="0"/>
              </w:rPr>
              <w:t>BDS</w:t>
            </w:r>
            <w:r w:rsidRPr="00C268C2">
              <w:rPr>
                <w:spacing w:val="0"/>
              </w:rPr>
              <w:t xml:space="preserve">. The Purchaser will respond in writing to any request for clarification, provided that such request is received prior to the deadline for submission of </w:t>
            </w:r>
            <w:r w:rsidR="000E14F1" w:rsidRPr="00C268C2">
              <w:rPr>
                <w:spacing w:val="0"/>
              </w:rPr>
              <w:t>Bid</w:t>
            </w:r>
            <w:r w:rsidRPr="00C268C2">
              <w:rPr>
                <w:spacing w:val="0"/>
              </w:rPr>
              <w:t xml:space="preserve">s </w:t>
            </w:r>
            <w:r w:rsidRPr="00C268C2">
              <w:t>within a period specified</w:t>
            </w:r>
            <w:r w:rsidRPr="00C268C2">
              <w:rPr>
                <w:b/>
              </w:rPr>
              <w:t xml:space="preserve"> in the BDS</w:t>
            </w:r>
            <w:r w:rsidRPr="00C268C2">
              <w:rPr>
                <w:b/>
                <w:spacing w:val="0"/>
              </w:rPr>
              <w:t>.</w:t>
            </w:r>
            <w:r w:rsidRPr="00C268C2">
              <w:rPr>
                <w:spacing w:val="0"/>
              </w:rPr>
              <w:t xml:space="preserve"> The Purchaser shall forward copies of its response to all Bidders who have acquired the </w:t>
            </w:r>
            <w:r w:rsidR="00706F9F" w:rsidRPr="00C268C2">
              <w:t xml:space="preserve">bidding </w:t>
            </w:r>
            <w:r w:rsidR="00E41492" w:rsidRPr="00C268C2">
              <w:rPr>
                <w:spacing w:val="0"/>
              </w:rPr>
              <w:t>document</w:t>
            </w:r>
            <w:r w:rsidRPr="00C268C2">
              <w:rPr>
                <w:spacing w:val="0"/>
              </w:rPr>
              <w:t xml:space="preserve"> </w:t>
            </w:r>
            <w:r w:rsidRPr="00C268C2">
              <w:t xml:space="preserve">in accordance with ITB 6.3, </w:t>
            </w:r>
            <w:r w:rsidRPr="00C268C2">
              <w:rPr>
                <w:spacing w:val="0"/>
              </w:rPr>
              <w:t>including a description of the inquiry but without identifying its source. If so specified</w:t>
            </w:r>
            <w:r w:rsidRPr="00C268C2">
              <w:rPr>
                <w:b/>
                <w:spacing w:val="0"/>
              </w:rPr>
              <w:t xml:space="preserve"> in the BDS</w:t>
            </w:r>
            <w:r w:rsidRPr="00C268C2">
              <w:rPr>
                <w:spacing w:val="0"/>
              </w:rPr>
              <w:t>, the Purchaser shall also promptly publish its response at the web page identified</w:t>
            </w:r>
            <w:r w:rsidRPr="00C268C2">
              <w:rPr>
                <w:b/>
                <w:spacing w:val="0"/>
              </w:rPr>
              <w:t xml:space="preserve"> in the BDS</w:t>
            </w:r>
            <w:r w:rsidRPr="00C268C2">
              <w:rPr>
                <w:spacing w:val="0"/>
              </w:rPr>
              <w:t xml:space="preserve">. Should the clarification result in changes to the essential elements of the </w:t>
            </w:r>
            <w:r w:rsidR="00706F9F" w:rsidRPr="00C268C2">
              <w:rPr>
                <w:spacing w:val="0"/>
              </w:rPr>
              <w:t>bidding</w:t>
            </w:r>
            <w:r w:rsidR="00E41492" w:rsidRPr="00C268C2">
              <w:rPr>
                <w:spacing w:val="0"/>
              </w:rPr>
              <w:t xml:space="preserve"> document</w:t>
            </w:r>
            <w:r w:rsidRPr="00C268C2">
              <w:rPr>
                <w:spacing w:val="0"/>
              </w:rPr>
              <w:t xml:space="preserve">, the Purchaser shall amend the </w:t>
            </w:r>
            <w:r w:rsidR="00706F9F" w:rsidRPr="00C268C2">
              <w:rPr>
                <w:spacing w:val="0"/>
              </w:rPr>
              <w:t>bidding</w:t>
            </w:r>
            <w:r w:rsidR="00E41492" w:rsidRPr="00C268C2">
              <w:rPr>
                <w:spacing w:val="0"/>
              </w:rPr>
              <w:t xml:space="preserve"> document</w:t>
            </w:r>
            <w:r w:rsidRPr="00C268C2">
              <w:rPr>
                <w:spacing w:val="0"/>
              </w:rPr>
              <w:t xml:space="preserve"> following the procedure under ITB 8 and ITB 22.2.</w:t>
            </w:r>
          </w:p>
        </w:tc>
      </w:tr>
      <w:tr w:rsidR="00ED0D94" w:rsidRPr="00C268C2" w14:paraId="740E5E0E" w14:textId="77777777" w:rsidTr="00923342">
        <w:tc>
          <w:tcPr>
            <w:tcW w:w="2776" w:type="dxa"/>
          </w:tcPr>
          <w:p w14:paraId="1C1ADD03" w14:textId="77777777" w:rsidR="00ED0D94" w:rsidRPr="00C268C2" w:rsidRDefault="00ED0D94" w:rsidP="00706F9F">
            <w:pPr>
              <w:pStyle w:val="Sec1-ClausesAfter10pt1"/>
            </w:pPr>
            <w:bookmarkStart w:id="81" w:name="_Toc438438828"/>
            <w:bookmarkStart w:id="82" w:name="_Toc438532576"/>
            <w:bookmarkStart w:id="83" w:name="_Toc438733972"/>
            <w:bookmarkStart w:id="84" w:name="_Toc438907012"/>
            <w:bookmarkStart w:id="85" w:name="_Toc438907211"/>
            <w:bookmarkStart w:id="86" w:name="_Toc348000790"/>
            <w:bookmarkStart w:id="87" w:name="_Toc22799774"/>
            <w:r w:rsidRPr="00C268C2">
              <w:t xml:space="preserve">Amendment of </w:t>
            </w:r>
            <w:r w:rsidR="00706F9F" w:rsidRPr="00C268C2">
              <w:t>Bidding</w:t>
            </w:r>
            <w:r w:rsidRPr="00C268C2">
              <w:t xml:space="preserve"> Document</w:t>
            </w:r>
            <w:bookmarkEnd w:id="81"/>
            <w:bookmarkEnd w:id="82"/>
            <w:bookmarkEnd w:id="83"/>
            <w:bookmarkEnd w:id="84"/>
            <w:bookmarkEnd w:id="85"/>
            <w:bookmarkEnd w:id="86"/>
            <w:bookmarkEnd w:id="87"/>
          </w:p>
        </w:tc>
        <w:tc>
          <w:tcPr>
            <w:tcW w:w="6584" w:type="dxa"/>
            <w:gridSpan w:val="2"/>
          </w:tcPr>
          <w:p w14:paraId="4D9D85F8" w14:textId="77777777" w:rsidR="00ED0D94" w:rsidRPr="00C268C2" w:rsidRDefault="00ED0D94" w:rsidP="006C3565">
            <w:pPr>
              <w:pStyle w:val="Sub-ClauseText"/>
              <w:numPr>
                <w:ilvl w:val="1"/>
                <w:numId w:val="19"/>
              </w:numPr>
              <w:spacing w:before="0" w:after="200"/>
              <w:ind w:left="605" w:hanging="605"/>
              <w:rPr>
                <w:spacing w:val="0"/>
              </w:rPr>
            </w:pPr>
            <w:r w:rsidRPr="00C268C2">
              <w:rPr>
                <w:spacing w:val="0"/>
              </w:rPr>
              <w:t xml:space="preserve">At any time prior to the deadline for submission of </w:t>
            </w:r>
            <w:r w:rsidR="000E14F1" w:rsidRPr="00C268C2">
              <w:rPr>
                <w:spacing w:val="0"/>
              </w:rPr>
              <w:t>Bid</w:t>
            </w:r>
            <w:r w:rsidRPr="00C268C2">
              <w:rPr>
                <w:spacing w:val="0"/>
              </w:rPr>
              <w:t xml:space="preserve">s, the Purchaser may amend the </w:t>
            </w:r>
            <w:r w:rsidR="00706F9F" w:rsidRPr="00C268C2">
              <w:rPr>
                <w:spacing w:val="0"/>
              </w:rPr>
              <w:t>bidding</w:t>
            </w:r>
            <w:r w:rsidR="00E41492" w:rsidRPr="00C268C2">
              <w:rPr>
                <w:spacing w:val="0"/>
              </w:rPr>
              <w:t xml:space="preserve"> document</w:t>
            </w:r>
            <w:r w:rsidRPr="00C268C2">
              <w:rPr>
                <w:spacing w:val="0"/>
              </w:rPr>
              <w:t xml:space="preserve"> by issuing addenda.</w:t>
            </w:r>
          </w:p>
          <w:p w14:paraId="2F2958AE" w14:textId="77777777" w:rsidR="00ED0D94" w:rsidRPr="00C268C2" w:rsidRDefault="00ED0D94" w:rsidP="006C3565">
            <w:pPr>
              <w:pStyle w:val="Sub-ClauseText"/>
              <w:numPr>
                <w:ilvl w:val="1"/>
                <w:numId w:val="19"/>
              </w:numPr>
              <w:spacing w:before="0" w:after="200"/>
              <w:ind w:left="605" w:hanging="605"/>
              <w:rPr>
                <w:spacing w:val="0"/>
              </w:rPr>
            </w:pPr>
            <w:r w:rsidRPr="00C268C2">
              <w:rPr>
                <w:spacing w:val="0"/>
              </w:rPr>
              <w:t xml:space="preserve">Any addendum issued shall be part of the </w:t>
            </w:r>
            <w:r w:rsidR="00706F9F" w:rsidRPr="00C268C2">
              <w:rPr>
                <w:spacing w:val="0"/>
              </w:rPr>
              <w:t>bidding</w:t>
            </w:r>
            <w:r w:rsidR="00E41492" w:rsidRPr="00C268C2">
              <w:rPr>
                <w:spacing w:val="0"/>
              </w:rPr>
              <w:t xml:space="preserve"> document</w:t>
            </w:r>
            <w:r w:rsidRPr="00C268C2">
              <w:rPr>
                <w:spacing w:val="0"/>
              </w:rPr>
              <w:t xml:space="preserve"> and shall be communicated in writing to all who have obtained the </w:t>
            </w:r>
            <w:r w:rsidR="00706F9F" w:rsidRPr="00C268C2">
              <w:rPr>
                <w:spacing w:val="0"/>
              </w:rPr>
              <w:t>bidding</w:t>
            </w:r>
            <w:r w:rsidR="00E41492" w:rsidRPr="00C268C2">
              <w:rPr>
                <w:spacing w:val="0"/>
              </w:rPr>
              <w:t xml:space="preserve"> document</w:t>
            </w:r>
            <w:r w:rsidRPr="00C268C2">
              <w:rPr>
                <w:spacing w:val="0"/>
              </w:rPr>
              <w:t xml:space="preserve"> from the Purchaser in </w:t>
            </w:r>
            <w:r w:rsidRPr="00C268C2">
              <w:rPr>
                <w:spacing w:val="0"/>
              </w:rPr>
              <w:lastRenderedPageBreak/>
              <w:t xml:space="preserve">accordance with ITB 6.3. The Purchaser shall also promptly publish the addendum on the Purchaser’s web page in accordance with ITB 7.1. </w:t>
            </w:r>
          </w:p>
          <w:p w14:paraId="603BE007" w14:textId="77777777" w:rsidR="00ED0D94" w:rsidRPr="00C268C2" w:rsidRDefault="00ED0D94" w:rsidP="006C3565">
            <w:pPr>
              <w:pStyle w:val="Sub-ClauseText"/>
              <w:numPr>
                <w:ilvl w:val="1"/>
                <w:numId w:val="19"/>
              </w:numPr>
              <w:spacing w:before="0" w:after="200"/>
              <w:ind w:left="605" w:hanging="605"/>
              <w:rPr>
                <w:spacing w:val="0"/>
              </w:rPr>
            </w:pPr>
            <w:r w:rsidRPr="00C268C2">
              <w:rPr>
                <w:spacing w:val="0"/>
              </w:rPr>
              <w:t xml:space="preserve">To give prospective Bidders reasonable time in which to take an addendum into account in preparing their </w:t>
            </w:r>
            <w:r w:rsidR="000E14F1" w:rsidRPr="00C268C2">
              <w:rPr>
                <w:spacing w:val="0"/>
              </w:rPr>
              <w:t>Bid</w:t>
            </w:r>
            <w:r w:rsidRPr="00C268C2">
              <w:rPr>
                <w:spacing w:val="0"/>
              </w:rPr>
              <w:t xml:space="preserve">s, the Purchaser may, at its discretion, extend the deadline for the submission of </w:t>
            </w:r>
            <w:r w:rsidR="000E14F1" w:rsidRPr="00C268C2">
              <w:rPr>
                <w:spacing w:val="0"/>
              </w:rPr>
              <w:t>Bid</w:t>
            </w:r>
            <w:r w:rsidRPr="00C268C2">
              <w:rPr>
                <w:spacing w:val="0"/>
              </w:rPr>
              <w:t>s, pursuant to ITB 22.2.</w:t>
            </w:r>
          </w:p>
        </w:tc>
      </w:tr>
      <w:tr w:rsidR="00ED0D94" w:rsidRPr="00C268C2" w14:paraId="6E6FEB54" w14:textId="77777777" w:rsidTr="00923342">
        <w:tc>
          <w:tcPr>
            <w:tcW w:w="2776" w:type="dxa"/>
          </w:tcPr>
          <w:p w14:paraId="663B4668" w14:textId="77777777" w:rsidR="00ED0D94" w:rsidRPr="00C268C2" w:rsidRDefault="00ED0D94" w:rsidP="00ED0D94">
            <w:pPr>
              <w:rPr>
                <w:b/>
              </w:rPr>
            </w:pPr>
          </w:p>
        </w:tc>
        <w:tc>
          <w:tcPr>
            <w:tcW w:w="6584" w:type="dxa"/>
            <w:gridSpan w:val="2"/>
          </w:tcPr>
          <w:p w14:paraId="0B08DF6C" w14:textId="77777777" w:rsidR="00ED0D94" w:rsidRPr="00C268C2" w:rsidRDefault="00ED0D94" w:rsidP="00ED0D94">
            <w:pPr>
              <w:pStyle w:val="BodyText2"/>
              <w:spacing w:before="0" w:after="200"/>
              <w:rPr>
                <w:b w:val="0"/>
              </w:rPr>
            </w:pPr>
            <w:bookmarkStart w:id="88" w:name="_Toc505659525"/>
            <w:bookmarkStart w:id="89" w:name="_Toc348000791"/>
            <w:bookmarkStart w:id="90" w:name="_Toc451286564"/>
            <w:bookmarkStart w:id="91" w:name="_Toc22799775"/>
            <w:r w:rsidRPr="00C268C2">
              <w:t>C. Preparation of Bids</w:t>
            </w:r>
            <w:bookmarkEnd w:id="88"/>
            <w:bookmarkEnd w:id="89"/>
            <w:bookmarkEnd w:id="90"/>
            <w:bookmarkEnd w:id="91"/>
          </w:p>
        </w:tc>
      </w:tr>
      <w:tr w:rsidR="00ED0D94" w:rsidRPr="00C268C2" w14:paraId="3E33473C" w14:textId="77777777" w:rsidTr="00923342">
        <w:tc>
          <w:tcPr>
            <w:tcW w:w="2776" w:type="dxa"/>
          </w:tcPr>
          <w:p w14:paraId="56A3DF17" w14:textId="77777777" w:rsidR="00ED0D94" w:rsidRPr="00C268C2" w:rsidRDefault="00ED0D94" w:rsidP="002C65FC">
            <w:pPr>
              <w:pStyle w:val="Sec1-ClausesAfter10pt1"/>
            </w:pPr>
            <w:bookmarkStart w:id="92" w:name="_Toc438438830"/>
            <w:bookmarkStart w:id="93" w:name="_Toc438532578"/>
            <w:bookmarkStart w:id="94" w:name="_Toc438733974"/>
            <w:bookmarkStart w:id="95" w:name="_Toc438907013"/>
            <w:bookmarkStart w:id="96" w:name="_Toc438907212"/>
            <w:bookmarkStart w:id="97" w:name="_Toc348000792"/>
            <w:bookmarkStart w:id="98" w:name="_Toc22799776"/>
            <w:r w:rsidRPr="00C268C2">
              <w:t>Cost of Bidding</w:t>
            </w:r>
            <w:bookmarkEnd w:id="92"/>
            <w:bookmarkEnd w:id="93"/>
            <w:bookmarkEnd w:id="94"/>
            <w:bookmarkEnd w:id="95"/>
            <w:bookmarkEnd w:id="96"/>
            <w:bookmarkEnd w:id="97"/>
            <w:bookmarkEnd w:id="98"/>
          </w:p>
        </w:tc>
        <w:tc>
          <w:tcPr>
            <w:tcW w:w="6584" w:type="dxa"/>
            <w:gridSpan w:val="2"/>
          </w:tcPr>
          <w:p w14:paraId="67B24CA5" w14:textId="77777777" w:rsidR="00ED0D94" w:rsidRPr="00C268C2" w:rsidRDefault="00ED0D94" w:rsidP="006C3565">
            <w:pPr>
              <w:pStyle w:val="Sub-ClauseText"/>
              <w:numPr>
                <w:ilvl w:val="1"/>
                <w:numId w:val="20"/>
              </w:numPr>
              <w:spacing w:before="0" w:after="200"/>
              <w:rPr>
                <w:spacing w:val="0"/>
              </w:rPr>
            </w:pPr>
            <w:r w:rsidRPr="00C268C2">
              <w:rPr>
                <w:spacing w:val="0"/>
              </w:rPr>
              <w:t xml:space="preserve">The Bidder shall bear all costs associated with the preparation and submission of its </w:t>
            </w:r>
            <w:r w:rsidR="000E14F1" w:rsidRPr="00C268C2">
              <w:rPr>
                <w:spacing w:val="0"/>
              </w:rPr>
              <w:t>Bid</w:t>
            </w:r>
            <w:r w:rsidRPr="00C268C2">
              <w:rPr>
                <w:spacing w:val="0"/>
              </w:rPr>
              <w:t xml:space="preserve">, and the Purchaser shall not be responsible or liable for those costs, regardless of the conduct or outcome of the </w:t>
            </w:r>
            <w:r w:rsidR="000E14F1" w:rsidRPr="00C268C2">
              <w:rPr>
                <w:spacing w:val="0"/>
              </w:rPr>
              <w:t>Bid</w:t>
            </w:r>
            <w:r w:rsidRPr="00C268C2">
              <w:rPr>
                <w:spacing w:val="0"/>
              </w:rPr>
              <w:t>ding process.</w:t>
            </w:r>
          </w:p>
        </w:tc>
      </w:tr>
      <w:tr w:rsidR="00ED0D94" w:rsidRPr="00C268C2" w14:paraId="54A779F9" w14:textId="77777777" w:rsidTr="00923342">
        <w:tc>
          <w:tcPr>
            <w:tcW w:w="2776" w:type="dxa"/>
          </w:tcPr>
          <w:p w14:paraId="504094D9" w14:textId="77777777" w:rsidR="00ED0D94" w:rsidRPr="00C268C2" w:rsidRDefault="00ED0D94" w:rsidP="002C65FC">
            <w:pPr>
              <w:pStyle w:val="Sec1-ClausesAfter10pt1"/>
            </w:pPr>
            <w:bookmarkStart w:id="99" w:name="_Toc438438831"/>
            <w:bookmarkStart w:id="100" w:name="_Toc438532579"/>
            <w:bookmarkStart w:id="101" w:name="_Toc438733975"/>
            <w:bookmarkStart w:id="102" w:name="_Toc438907014"/>
            <w:bookmarkStart w:id="103" w:name="_Toc438907213"/>
            <w:bookmarkStart w:id="104" w:name="_Toc348000793"/>
            <w:bookmarkStart w:id="105" w:name="_Toc22799777"/>
            <w:r w:rsidRPr="00C268C2">
              <w:t>Language of Bid</w:t>
            </w:r>
            <w:bookmarkEnd w:id="99"/>
            <w:bookmarkEnd w:id="100"/>
            <w:bookmarkEnd w:id="101"/>
            <w:bookmarkEnd w:id="102"/>
            <w:bookmarkEnd w:id="103"/>
            <w:bookmarkEnd w:id="104"/>
            <w:bookmarkEnd w:id="105"/>
          </w:p>
        </w:tc>
        <w:tc>
          <w:tcPr>
            <w:tcW w:w="6584" w:type="dxa"/>
            <w:gridSpan w:val="2"/>
          </w:tcPr>
          <w:p w14:paraId="589B30AE" w14:textId="77777777" w:rsidR="00ED0D94" w:rsidRPr="00C268C2" w:rsidRDefault="00ED0D94" w:rsidP="006C3565">
            <w:pPr>
              <w:pStyle w:val="Sub-ClauseText"/>
              <w:numPr>
                <w:ilvl w:val="1"/>
                <w:numId w:val="21"/>
              </w:numPr>
              <w:spacing w:before="0" w:after="200"/>
              <w:rPr>
                <w:spacing w:val="0"/>
              </w:rPr>
            </w:pPr>
            <w:r w:rsidRPr="00C268C2">
              <w:rPr>
                <w:spacing w:val="0"/>
              </w:rPr>
              <w:t xml:space="preserve">The Bid, as well as all correspondence and documents relating to the </w:t>
            </w:r>
            <w:r w:rsidR="000E14F1" w:rsidRPr="00C268C2">
              <w:rPr>
                <w:spacing w:val="0"/>
              </w:rPr>
              <w:t>Bid</w:t>
            </w:r>
            <w:r w:rsidRPr="00C268C2">
              <w:rPr>
                <w:spacing w:val="0"/>
              </w:rPr>
              <w:t xml:space="preserve"> exchanged by the Bidder and the Purchaser, shall be written in the language </w:t>
            </w:r>
            <w:r w:rsidRPr="00C268C2">
              <w:rPr>
                <w:bCs/>
                <w:spacing w:val="0"/>
              </w:rPr>
              <w:t>specified</w:t>
            </w:r>
            <w:r w:rsidRPr="00C268C2">
              <w:rPr>
                <w:b/>
                <w:bCs/>
                <w:spacing w:val="0"/>
              </w:rPr>
              <w:t xml:space="preserve"> in the </w:t>
            </w:r>
            <w:r w:rsidRPr="00C268C2">
              <w:rPr>
                <w:b/>
                <w:spacing w:val="0"/>
              </w:rPr>
              <w:t>BDS.</w:t>
            </w:r>
            <w:r w:rsidRPr="00C268C2">
              <w:rPr>
                <w:spacing w:val="0"/>
              </w:rPr>
              <w:t xml:space="preserve"> Supporting documents and printed literature that are part of the Bid may be in another language provided they are accompanied by an accurate translation of the relevant passages into the language </w:t>
            </w:r>
            <w:r w:rsidRPr="00C268C2">
              <w:rPr>
                <w:bCs/>
                <w:spacing w:val="0"/>
              </w:rPr>
              <w:t>specified</w:t>
            </w:r>
            <w:r w:rsidRPr="00C268C2">
              <w:rPr>
                <w:b/>
                <w:bCs/>
                <w:spacing w:val="0"/>
              </w:rPr>
              <w:t xml:space="preserve"> in the</w:t>
            </w:r>
            <w:r w:rsidRPr="00C268C2">
              <w:rPr>
                <w:spacing w:val="0"/>
              </w:rPr>
              <w:t xml:space="preserve"> </w:t>
            </w:r>
            <w:r w:rsidRPr="00C268C2">
              <w:rPr>
                <w:b/>
                <w:spacing w:val="0"/>
              </w:rPr>
              <w:t>BDS,</w:t>
            </w:r>
            <w:r w:rsidRPr="00C268C2">
              <w:rPr>
                <w:spacing w:val="0"/>
              </w:rPr>
              <w:t xml:space="preserve"> in which case, for purposes of interpretation of the Bid, such translation shall govern.</w:t>
            </w:r>
          </w:p>
        </w:tc>
      </w:tr>
      <w:tr w:rsidR="00ED0D94" w:rsidRPr="00C268C2" w14:paraId="1A3CD979" w14:textId="77777777" w:rsidTr="00923342">
        <w:tc>
          <w:tcPr>
            <w:tcW w:w="2776" w:type="dxa"/>
          </w:tcPr>
          <w:p w14:paraId="37FF1B7A" w14:textId="77777777" w:rsidR="00ED0D94" w:rsidRPr="00C268C2" w:rsidRDefault="00ED0D94" w:rsidP="002C65FC">
            <w:pPr>
              <w:pStyle w:val="Sec1-ClausesAfter10pt1"/>
            </w:pPr>
            <w:bookmarkStart w:id="106" w:name="_Toc438438832"/>
            <w:bookmarkStart w:id="107" w:name="_Toc438532580"/>
            <w:bookmarkStart w:id="108" w:name="_Toc438733976"/>
            <w:bookmarkStart w:id="109" w:name="_Toc438907015"/>
            <w:bookmarkStart w:id="110" w:name="_Toc438907214"/>
            <w:bookmarkStart w:id="111" w:name="_Toc348000794"/>
            <w:bookmarkStart w:id="112" w:name="_Toc22799778"/>
            <w:r w:rsidRPr="00C268C2">
              <w:t>Documents Comprising the Bid</w:t>
            </w:r>
            <w:bookmarkEnd w:id="106"/>
            <w:bookmarkEnd w:id="107"/>
            <w:bookmarkEnd w:id="108"/>
            <w:bookmarkEnd w:id="109"/>
            <w:bookmarkEnd w:id="110"/>
            <w:bookmarkEnd w:id="111"/>
            <w:bookmarkEnd w:id="112"/>
          </w:p>
        </w:tc>
        <w:tc>
          <w:tcPr>
            <w:tcW w:w="6584" w:type="dxa"/>
            <w:gridSpan w:val="2"/>
          </w:tcPr>
          <w:p w14:paraId="50CDDEE0" w14:textId="77777777" w:rsidR="00ED0D94" w:rsidRPr="00C268C2" w:rsidRDefault="00ED0D94" w:rsidP="006C3565">
            <w:pPr>
              <w:pStyle w:val="Sub-ClauseText"/>
              <w:numPr>
                <w:ilvl w:val="1"/>
                <w:numId w:val="22"/>
              </w:numPr>
              <w:spacing w:before="0" w:after="160"/>
              <w:rPr>
                <w:spacing w:val="0"/>
              </w:rPr>
            </w:pPr>
            <w:r w:rsidRPr="00C268C2">
              <w:rPr>
                <w:spacing w:val="0"/>
              </w:rPr>
              <w:t>The Bid shall comprise the following:</w:t>
            </w:r>
          </w:p>
          <w:p w14:paraId="04EC2320" w14:textId="77777777" w:rsidR="00ED0D94" w:rsidRPr="00C268C2" w:rsidRDefault="00ED0D94" w:rsidP="006C3565">
            <w:pPr>
              <w:pStyle w:val="Heading3"/>
              <w:numPr>
                <w:ilvl w:val="2"/>
                <w:numId w:val="41"/>
              </w:numPr>
              <w:spacing w:after="160"/>
            </w:pPr>
            <w:r w:rsidRPr="00C268C2">
              <w:rPr>
                <w:b/>
              </w:rPr>
              <w:t>Letter of Bid</w:t>
            </w:r>
            <w:r w:rsidRPr="00C268C2">
              <w:t xml:space="preserve"> </w:t>
            </w:r>
            <w:r w:rsidR="0083245D" w:rsidRPr="00C268C2">
              <w:t xml:space="preserve">prepared </w:t>
            </w:r>
            <w:r w:rsidRPr="00C268C2">
              <w:t>in accordance with ITB 12;</w:t>
            </w:r>
          </w:p>
          <w:p w14:paraId="720C3DBE" w14:textId="77777777" w:rsidR="00ED0D94" w:rsidRPr="00C268C2" w:rsidRDefault="00E02731" w:rsidP="006C3565">
            <w:pPr>
              <w:pStyle w:val="Sub-ClauseText"/>
              <w:numPr>
                <w:ilvl w:val="2"/>
                <w:numId w:val="41"/>
              </w:numPr>
              <w:spacing w:before="0" w:after="160"/>
            </w:pPr>
            <w:r w:rsidRPr="00C268C2">
              <w:rPr>
                <w:b/>
              </w:rPr>
              <w:t>Price Schedules</w:t>
            </w:r>
            <w:r w:rsidRPr="00C268C2">
              <w:t xml:space="preserve">: </w:t>
            </w:r>
            <w:r w:rsidR="00ED0D94" w:rsidRPr="00C268C2">
              <w:t xml:space="preserve">completed in accordance with ITB 12 and </w:t>
            </w:r>
            <w:r w:rsidR="00341966" w:rsidRPr="00C268C2">
              <w:t xml:space="preserve">ITB </w:t>
            </w:r>
            <w:r w:rsidR="00ED0D94" w:rsidRPr="00C268C2">
              <w:t>14</w:t>
            </w:r>
            <w:r w:rsidR="00341966" w:rsidRPr="00C268C2">
              <w:t>;</w:t>
            </w:r>
          </w:p>
          <w:p w14:paraId="5AA987ED" w14:textId="77777777" w:rsidR="00ED0D94" w:rsidRPr="00C268C2" w:rsidRDefault="00ED0D94" w:rsidP="006C3565">
            <w:pPr>
              <w:pStyle w:val="Heading3"/>
              <w:numPr>
                <w:ilvl w:val="2"/>
                <w:numId w:val="41"/>
              </w:numPr>
              <w:spacing w:after="160"/>
            </w:pPr>
            <w:r w:rsidRPr="00C268C2">
              <w:rPr>
                <w:b/>
              </w:rPr>
              <w:t>Bid Security</w:t>
            </w:r>
            <w:r w:rsidRPr="00C268C2">
              <w:t xml:space="preserve"> or </w:t>
            </w:r>
            <w:r w:rsidRPr="00C268C2">
              <w:rPr>
                <w:b/>
              </w:rPr>
              <w:t>Bid-Securing Declaration</w:t>
            </w:r>
            <w:r w:rsidRPr="00C268C2">
              <w:t>, in accordance with ITB 19.1;</w:t>
            </w:r>
          </w:p>
          <w:p w14:paraId="34D06A23" w14:textId="77777777" w:rsidR="00ED0D94" w:rsidRPr="00C268C2" w:rsidRDefault="00E02731" w:rsidP="006C3565">
            <w:pPr>
              <w:pStyle w:val="Heading3"/>
              <w:numPr>
                <w:ilvl w:val="2"/>
                <w:numId w:val="41"/>
              </w:numPr>
              <w:spacing w:after="160"/>
            </w:pPr>
            <w:r w:rsidRPr="00C268C2">
              <w:rPr>
                <w:b/>
              </w:rPr>
              <w:t>Alternative Bid</w:t>
            </w:r>
            <w:r w:rsidRPr="00C268C2">
              <w:t xml:space="preserve">: </w:t>
            </w:r>
            <w:r w:rsidR="00ED0D94" w:rsidRPr="00C268C2">
              <w:t>if permissible, in accordance with ITB 13;</w:t>
            </w:r>
          </w:p>
          <w:p w14:paraId="3A848ECA" w14:textId="77777777" w:rsidR="00ED0D94" w:rsidRPr="00C268C2" w:rsidRDefault="00E02731" w:rsidP="006C3565">
            <w:pPr>
              <w:pStyle w:val="Heading3"/>
              <w:numPr>
                <w:ilvl w:val="2"/>
                <w:numId w:val="41"/>
              </w:numPr>
              <w:spacing w:after="160"/>
            </w:pPr>
            <w:r w:rsidRPr="00C268C2">
              <w:rPr>
                <w:b/>
              </w:rPr>
              <w:t>Authorization</w:t>
            </w:r>
            <w:r w:rsidRPr="00C268C2">
              <w:t xml:space="preserve">: </w:t>
            </w:r>
            <w:r w:rsidR="00ED0D94" w:rsidRPr="00C268C2">
              <w:t>written confirmation authorizing the signatory of the Bid to commit the Bidder, in accordance with ITB 20.</w:t>
            </w:r>
            <w:r w:rsidR="003C4E12" w:rsidRPr="00C268C2">
              <w:t>3</w:t>
            </w:r>
            <w:r w:rsidR="00ED0D94" w:rsidRPr="00C268C2">
              <w:t>;</w:t>
            </w:r>
          </w:p>
          <w:p w14:paraId="0A66BF91" w14:textId="77777777" w:rsidR="00ED0D94" w:rsidRPr="00C268C2" w:rsidRDefault="00E02731" w:rsidP="006C3565">
            <w:pPr>
              <w:pStyle w:val="Heading3"/>
              <w:numPr>
                <w:ilvl w:val="2"/>
                <w:numId w:val="41"/>
              </w:numPr>
              <w:spacing w:after="160"/>
            </w:pPr>
            <w:r w:rsidRPr="00C268C2">
              <w:rPr>
                <w:b/>
              </w:rPr>
              <w:t>Qualifications</w:t>
            </w:r>
            <w:r w:rsidRPr="00C268C2">
              <w:t xml:space="preserve">: </w:t>
            </w:r>
            <w:r w:rsidR="00ED0D94" w:rsidRPr="00C268C2">
              <w:t xml:space="preserve">documentary evidence in accordance with ITB 17 establishing the Bidder’s qualifications to perform the Contract if its </w:t>
            </w:r>
            <w:r w:rsidR="000E14F1" w:rsidRPr="00C268C2">
              <w:t>Bid</w:t>
            </w:r>
            <w:r w:rsidR="00ED0D94" w:rsidRPr="00C268C2">
              <w:t xml:space="preserve"> is accepted; </w:t>
            </w:r>
          </w:p>
          <w:p w14:paraId="22CFCB89" w14:textId="77777777" w:rsidR="00ED0D94" w:rsidRPr="00C268C2" w:rsidRDefault="00E02731" w:rsidP="006C3565">
            <w:pPr>
              <w:pStyle w:val="Heading3"/>
              <w:numPr>
                <w:ilvl w:val="2"/>
                <w:numId w:val="41"/>
              </w:numPr>
              <w:spacing w:after="160"/>
            </w:pPr>
            <w:r w:rsidRPr="00C268C2">
              <w:rPr>
                <w:b/>
              </w:rPr>
              <w:t>Bidder’s Eligibility</w:t>
            </w:r>
            <w:r w:rsidRPr="00C268C2">
              <w:t xml:space="preserve">: </w:t>
            </w:r>
            <w:r w:rsidR="00ED0D94" w:rsidRPr="00C268C2">
              <w:t xml:space="preserve">documentary evidence in accordance with ITB 17 establishing the Bidder’s eligibility to </w:t>
            </w:r>
            <w:r w:rsidR="00455149" w:rsidRPr="00C268C2">
              <w:t>bid</w:t>
            </w:r>
            <w:r w:rsidR="00ED0D94" w:rsidRPr="00C268C2">
              <w:t>;</w:t>
            </w:r>
          </w:p>
          <w:p w14:paraId="18C0008B" w14:textId="77777777" w:rsidR="00ED0D94" w:rsidRPr="00C268C2" w:rsidRDefault="00E02731" w:rsidP="006C3565">
            <w:pPr>
              <w:pStyle w:val="Heading3"/>
              <w:numPr>
                <w:ilvl w:val="2"/>
                <w:numId w:val="41"/>
              </w:numPr>
              <w:spacing w:after="160"/>
            </w:pPr>
            <w:r w:rsidRPr="00C268C2">
              <w:rPr>
                <w:b/>
              </w:rPr>
              <w:lastRenderedPageBreak/>
              <w:t>Eligibility of Goods and Related Services:</w:t>
            </w:r>
            <w:r w:rsidRPr="00C268C2">
              <w:t xml:space="preserve"> </w:t>
            </w:r>
            <w:r w:rsidR="00ED0D94" w:rsidRPr="00C268C2">
              <w:t xml:space="preserve">documentary evidence in accordance with ITB 16, </w:t>
            </w:r>
            <w:r w:rsidR="00660990" w:rsidRPr="00C268C2">
              <w:t>establishing the eligibility of the Goods and Related Services to be supplied by the Bidder</w:t>
            </w:r>
            <w:r w:rsidR="00ED0D94" w:rsidRPr="00C268C2">
              <w:t>;</w:t>
            </w:r>
          </w:p>
          <w:p w14:paraId="18E189B3" w14:textId="77777777" w:rsidR="00ED0D94" w:rsidRPr="00C268C2" w:rsidRDefault="00E02731" w:rsidP="006C3565">
            <w:pPr>
              <w:pStyle w:val="Heading3"/>
              <w:numPr>
                <w:ilvl w:val="2"/>
                <w:numId w:val="41"/>
              </w:numPr>
              <w:spacing w:after="160"/>
            </w:pPr>
            <w:r w:rsidRPr="00C268C2">
              <w:rPr>
                <w:b/>
              </w:rPr>
              <w:t>Conformity</w:t>
            </w:r>
            <w:r w:rsidRPr="00C268C2">
              <w:t xml:space="preserve">: </w:t>
            </w:r>
            <w:r w:rsidR="00ED0D94" w:rsidRPr="00C268C2">
              <w:t xml:space="preserve">documentary evidence in accordance with ITB 16 and 30, that the Goods and Related Services conform to the </w:t>
            </w:r>
            <w:r w:rsidR="00706F9F" w:rsidRPr="00C268C2">
              <w:t>bidding</w:t>
            </w:r>
            <w:r w:rsidR="00E41492" w:rsidRPr="00C268C2">
              <w:t xml:space="preserve"> document</w:t>
            </w:r>
            <w:r w:rsidR="00ED0D94" w:rsidRPr="00C268C2">
              <w:t>;</w:t>
            </w:r>
            <w:r w:rsidR="0002797D" w:rsidRPr="00C268C2">
              <w:t xml:space="preserve"> and</w:t>
            </w:r>
          </w:p>
          <w:p w14:paraId="1F6C4A28" w14:textId="77777777" w:rsidR="00ED0D94" w:rsidRPr="00C268C2" w:rsidRDefault="00ED0D94" w:rsidP="006C3565">
            <w:pPr>
              <w:pStyle w:val="Heading3"/>
              <w:numPr>
                <w:ilvl w:val="2"/>
                <w:numId w:val="41"/>
              </w:numPr>
              <w:spacing w:after="160"/>
            </w:pPr>
            <w:r w:rsidRPr="00C268C2">
              <w:t xml:space="preserve">any other document </w:t>
            </w:r>
            <w:r w:rsidRPr="00C268C2">
              <w:rPr>
                <w:bCs/>
              </w:rPr>
              <w:t>required</w:t>
            </w:r>
            <w:r w:rsidRPr="00C268C2">
              <w:rPr>
                <w:b/>
                <w:bCs/>
              </w:rPr>
              <w:t xml:space="preserve"> in the</w:t>
            </w:r>
            <w:r w:rsidRPr="00C268C2">
              <w:rPr>
                <w:b/>
              </w:rPr>
              <w:t xml:space="preserve"> BDS.</w:t>
            </w:r>
          </w:p>
          <w:p w14:paraId="1865A7DE" w14:textId="77777777" w:rsidR="00ED0D94" w:rsidRPr="00C268C2" w:rsidRDefault="00ED0D94" w:rsidP="00F72B1D">
            <w:pPr>
              <w:pStyle w:val="Sub-ClauseText"/>
              <w:numPr>
                <w:ilvl w:val="1"/>
                <w:numId w:val="22"/>
              </w:numPr>
              <w:spacing w:before="0" w:after="160"/>
              <w:rPr>
                <w:spacing w:val="0"/>
              </w:rPr>
            </w:pPr>
            <w:r w:rsidRPr="00C268C2">
              <w:rPr>
                <w:spacing w:val="0"/>
              </w:rPr>
              <w:t>In addition to the requirements under ITB 11.</w:t>
            </w:r>
            <w:r w:rsidR="00093AA7" w:rsidRPr="00C268C2">
              <w:rPr>
                <w:spacing w:val="0"/>
              </w:rPr>
              <w:t>1</w:t>
            </w:r>
            <w:r w:rsidRPr="00C268C2">
              <w:rPr>
                <w:spacing w:val="0"/>
              </w:rPr>
              <w:t xml:space="preserve">, </w:t>
            </w:r>
            <w:r w:rsidR="000E14F1" w:rsidRPr="00C268C2">
              <w:rPr>
                <w:spacing w:val="0"/>
              </w:rPr>
              <w:t>Bid</w:t>
            </w:r>
            <w:r w:rsidRPr="00C268C2">
              <w:rPr>
                <w:spacing w:val="0"/>
              </w:rPr>
              <w:t xml:space="preserve">s submitted by a JV shall include a copy of the Joint Venture Agreement entered into by all members. Alternatively, a letter of intent to execute a Joint Venture Agreement in the event of a successful </w:t>
            </w:r>
            <w:r w:rsidR="000E14F1" w:rsidRPr="00C268C2">
              <w:rPr>
                <w:spacing w:val="0"/>
              </w:rPr>
              <w:t>Bid</w:t>
            </w:r>
            <w:r w:rsidRPr="00C268C2">
              <w:rPr>
                <w:spacing w:val="0"/>
              </w:rPr>
              <w:t xml:space="preserve"> shall be signed by all members and submitted with the </w:t>
            </w:r>
            <w:r w:rsidR="000E14F1" w:rsidRPr="00C268C2">
              <w:rPr>
                <w:spacing w:val="0"/>
              </w:rPr>
              <w:t>Bid</w:t>
            </w:r>
            <w:r w:rsidRPr="00C268C2">
              <w:rPr>
                <w:spacing w:val="0"/>
              </w:rPr>
              <w:t xml:space="preserve">, together with a copy of the proposed Agreement. </w:t>
            </w:r>
          </w:p>
          <w:p w14:paraId="0EE5A021" w14:textId="77777777" w:rsidR="00ED0D94" w:rsidRPr="00C268C2" w:rsidRDefault="00ED0D94" w:rsidP="00F72B1D">
            <w:pPr>
              <w:pStyle w:val="Sub-ClauseText"/>
              <w:numPr>
                <w:ilvl w:val="1"/>
                <w:numId w:val="22"/>
              </w:numPr>
              <w:spacing w:before="0" w:after="160"/>
            </w:pPr>
            <w:r w:rsidRPr="00C268C2">
              <w:t>The Bidder shall furnish in the Letter of Bid information on commissions and gratuities, if any, paid or to be paid to agents or any other party relating to this Bid.</w:t>
            </w:r>
          </w:p>
        </w:tc>
      </w:tr>
      <w:tr w:rsidR="00ED0D94" w:rsidRPr="00C268C2" w14:paraId="194EB511" w14:textId="77777777" w:rsidTr="00923342">
        <w:tc>
          <w:tcPr>
            <w:tcW w:w="2776" w:type="dxa"/>
          </w:tcPr>
          <w:p w14:paraId="2B6FB560" w14:textId="77777777" w:rsidR="00ED0D94" w:rsidRPr="00C268C2" w:rsidRDefault="00ED0D94" w:rsidP="002C65FC">
            <w:pPr>
              <w:pStyle w:val="Sec1-ClausesAfter10pt1"/>
            </w:pPr>
            <w:bookmarkStart w:id="113" w:name="_Toc348000795"/>
            <w:bookmarkStart w:id="114" w:name="_Toc22799779"/>
            <w:r w:rsidRPr="00C268C2">
              <w:lastRenderedPageBreak/>
              <w:t>Letter of Bid and Price Schedules</w:t>
            </w:r>
            <w:bookmarkEnd w:id="113"/>
            <w:bookmarkEnd w:id="114"/>
            <w:r w:rsidRPr="00C268C2">
              <w:t xml:space="preserve"> </w:t>
            </w:r>
          </w:p>
        </w:tc>
        <w:tc>
          <w:tcPr>
            <w:tcW w:w="6584" w:type="dxa"/>
            <w:gridSpan w:val="2"/>
          </w:tcPr>
          <w:p w14:paraId="778DE31D" w14:textId="77777777" w:rsidR="00ED0D94" w:rsidRPr="00C268C2" w:rsidRDefault="00ED0D94" w:rsidP="006C3565">
            <w:pPr>
              <w:pStyle w:val="Sub-ClauseText"/>
              <w:keepNext/>
              <w:keepLines/>
              <w:numPr>
                <w:ilvl w:val="1"/>
                <w:numId w:val="24"/>
              </w:numPr>
              <w:spacing w:before="0" w:after="160"/>
              <w:rPr>
                <w:spacing w:val="0"/>
              </w:rPr>
            </w:pPr>
            <w:r w:rsidRPr="00C268C2">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C268C2">
              <w:rPr>
                <w:spacing w:val="0"/>
              </w:rPr>
              <w:t>3</w:t>
            </w:r>
            <w:r w:rsidRPr="00C268C2">
              <w:rPr>
                <w:spacing w:val="0"/>
              </w:rPr>
              <w:t>. All blank spaces shall be filled in with the information requested.</w:t>
            </w:r>
          </w:p>
        </w:tc>
      </w:tr>
      <w:tr w:rsidR="00ED0D94" w:rsidRPr="00C268C2" w14:paraId="53F0D425" w14:textId="77777777" w:rsidTr="00923342">
        <w:tc>
          <w:tcPr>
            <w:tcW w:w="2776" w:type="dxa"/>
          </w:tcPr>
          <w:p w14:paraId="7B850572" w14:textId="77777777" w:rsidR="00ED0D94" w:rsidRPr="00C268C2" w:rsidRDefault="00ED0D94" w:rsidP="002C65FC">
            <w:pPr>
              <w:pStyle w:val="Sec1-ClausesAfter10pt1"/>
            </w:pPr>
            <w:bookmarkStart w:id="115" w:name="_Toc438438834"/>
            <w:bookmarkStart w:id="116" w:name="_Toc438532587"/>
            <w:bookmarkStart w:id="117" w:name="_Toc438733978"/>
            <w:bookmarkStart w:id="118" w:name="_Toc438907017"/>
            <w:bookmarkStart w:id="119" w:name="_Toc438907216"/>
            <w:bookmarkStart w:id="120" w:name="_Toc348000796"/>
            <w:bookmarkStart w:id="121" w:name="_Toc22799780"/>
            <w:r w:rsidRPr="00C268C2">
              <w:t>Alternative Bids</w:t>
            </w:r>
            <w:bookmarkEnd w:id="115"/>
            <w:bookmarkEnd w:id="116"/>
            <w:bookmarkEnd w:id="117"/>
            <w:bookmarkEnd w:id="118"/>
            <w:bookmarkEnd w:id="119"/>
            <w:bookmarkEnd w:id="120"/>
            <w:bookmarkEnd w:id="121"/>
          </w:p>
        </w:tc>
        <w:tc>
          <w:tcPr>
            <w:tcW w:w="6584" w:type="dxa"/>
            <w:gridSpan w:val="2"/>
          </w:tcPr>
          <w:p w14:paraId="392ED010" w14:textId="77777777" w:rsidR="00ED0D94" w:rsidRPr="00C268C2" w:rsidRDefault="00ED0D94" w:rsidP="002D4322">
            <w:pPr>
              <w:pStyle w:val="Sub-ClauseText"/>
              <w:keepNext/>
              <w:keepLines/>
              <w:numPr>
                <w:ilvl w:val="1"/>
                <w:numId w:val="75"/>
              </w:numPr>
              <w:spacing w:before="0" w:after="160"/>
              <w:rPr>
                <w:spacing w:val="0"/>
              </w:rPr>
            </w:pPr>
            <w:r w:rsidRPr="00C268C2">
              <w:rPr>
                <w:spacing w:val="0"/>
              </w:rPr>
              <w:t xml:space="preserve">Unless otherwise </w:t>
            </w:r>
            <w:r w:rsidRPr="00C268C2">
              <w:rPr>
                <w:bCs/>
                <w:spacing w:val="0"/>
              </w:rPr>
              <w:t>specified</w:t>
            </w:r>
            <w:r w:rsidRPr="00C268C2">
              <w:rPr>
                <w:b/>
                <w:bCs/>
                <w:spacing w:val="0"/>
              </w:rPr>
              <w:t xml:space="preserve"> in the</w:t>
            </w:r>
            <w:r w:rsidRPr="00C268C2">
              <w:rPr>
                <w:spacing w:val="0"/>
              </w:rPr>
              <w:t xml:space="preserve"> </w:t>
            </w:r>
            <w:r w:rsidRPr="00C268C2">
              <w:rPr>
                <w:b/>
                <w:spacing w:val="0"/>
              </w:rPr>
              <w:t>BDS,</w:t>
            </w:r>
            <w:r w:rsidRPr="00C268C2">
              <w:rPr>
                <w:spacing w:val="0"/>
              </w:rPr>
              <w:t xml:space="preserve"> alternative </w:t>
            </w:r>
            <w:r w:rsidR="000E14F1" w:rsidRPr="00C268C2">
              <w:rPr>
                <w:spacing w:val="0"/>
              </w:rPr>
              <w:t>Bid</w:t>
            </w:r>
            <w:r w:rsidRPr="00C268C2">
              <w:rPr>
                <w:spacing w:val="0"/>
              </w:rPr>
              <w:t>s shall not be considered.</w:t>
            </w:r>
          </w:p>
        </w:tc>
      </w:tr>
      <w:tr w:rsidR="00ED0D94" w:rsidRPr="00C268C2" w14:paraId="5BEA2309" w14:textId="77777777" w:rsidTr="00923342">
        <w:tc>
          <w:tcPr>
            <w:tcW w:w="2776" w:type="dxa"/>
          </w:tcPr>
          <w:p w14:paraId="59078394" w14:textId="77777777" w:rsidR="00ED0D94" w:rsidRPr="00C268C2" w:rsidRDefault="00ED0D94" w:rsidP="002C65FC">
            <w:pPr>
              <w:pStyle w:val="Sec1-ClausesAfter10pt1"/>
            </w:pPr>
            <w:bookmarkStart w:id="122" w:name="_Toc438438835"/>
            <w:bookmarkStart w:id="123" w:name="_Toc438532588"/>
            <w:bookmarkStart w:id="124" w:name="_Toc438733979"/>
            <w:bookmarkStart w:id="125" w:name="_Toc438907018"/>
            <w:bookmarkStart w:id="126" w:name="_Toc438907217"/>
            <w:bookmarkStart w:id="127" w:name="_Toc348000797"/>
            <w:bookmarkStart w:id="128" w:name="_Toc22799781"/>
            <w:r w:rsidRPr="00C268C2">
              <w:t>Bid Prices and Discounts</w:t>
            </w:r>
            <w:bookmarkEnd w:id="122"/>
            <w:bookmarkEnd w:id="123"/>
            <w:bookmarkEnd w:id="124"/>
            <w:bookmarkEnd w:id="125"/>
            <w:bookmarkEnd w:id="126"/>
            <w:bookmarkEnd w:id="127"/>
            <w:bookmarkEnd w:id="128"/>
          </w:p>
        </w:tc>
        <w:tc>
          <w:tcPr>
            <w:tcW w:w="6584" w:type="dxa"/>
            <w:gridSpan w:val="2"/>
          </w:tcPr>
          <w:p w14:paraId="104FB370" w14:textId="77777777" w:rsidR="00ED0D94" w:rsidRPr="00C268C2" w:rsidRDefault="00ED0D94" w:rsidP="002D4322">
            <w:pPr>
              <w:pStyle w:val="Sub-ClauseText"/>
              <w:numPr>
                <w:ilvl w:val="1"/>
                <w:numId w:val="74"/>
              </w:numPr>
              <w:spacing w:before="0" w:after="160"/>
              <w:rPr>
                <w:spacing w:val="0"/>
              </w:rPr>
            </w:pPr>
            <w:r w:rsidRPr="00C268C2">
              <w:rPr>
                <w:spacing w:val="0"/>
              </w:rPr>
              <w:t>The prices and discounts quoted by the Bidder in the Letter of Bid and in the Price Schedules shall conform to the requirements specified below.</w:t>
            </w:r>
          </w:p>
          <w:p w14:paraId="5CA38E07" w14:textId="77777777" w:rsidR="00ED0D94" w:rsidRPr="00C268C2" w:rsidRDefault="00ED0D94" w:rsidP="002D4322">
            <w:pPr>
              <w:pStyle w:val="Sub-ClauseText"/>
              <w:numPr>
                <w:ilvl w:val="1"/>
                <w:numId w:val="74"/>
              </w:numPr>
              <w:spacing w:before="0" w:after="160"/>
              <w:rPr>
                <w:spacing w:val="0"/>
              </w:rPr>
            </w:pPr>
            <w:r w:rsidRPr="00C268C2">
              <w:rPr>
                <w:spacing w:val="0"/>
              </w:rPr>
              <w:t xml:space="preserve">All lots (contracts) and items must be listed and priced separately in the Price Schedules. </w:t>
            </w:r>
          </w:p>
          <w:p w14:paraId="098C812E" w14:textId="77777777" w:rsidR="00ED0D94" w:rsidRPr="00C268C2" w:rsidRDefault="00ED0D94" w:rsidP="002D4322">
            <w:pPr>
              <w:pStyle w:val="Sub-ClauseText"/>
              <w:numPr>
                <w:ilvl w:val="1"/>
                <w:numId w:val="74"/>
              </w:numPr>
              <w:spacing w:before="0" w:after="160"/>
              <w:rPr>
                <w:spacing w:val="0"/>
              </w:rPr>
            </w:pPr>
            <w:r w:rsidRPr="00C268C2">
              <w:rPr>
                <w:spacing w:val="0"/>
              </w:rPr>
              <w:t xml:space="preserve">The price to be quoted in the Letter of Bid in accordance with ITB 12.1 shall be the total price of the </w:t>
            </w:r>
            <w:r w:rsidR="000E14F1" w:rsidRPr="00C268C2">
              <w:rPr>
                <w:spacing w:val="0"/>
              </w:rPr>
              <w:t>Bid</w:t>
            </w:r>
            <w:r w:rsidRPr="00C268C2">
              <w:rPr>
                <w:spacing w:val="0"/>
              </w:rPr>
              <w:t xml:space="preserve">, excluding any discounts offered. </w:t>
            </w:r>
          </w:p>
          <w:p w14:paraId="6E4484FE" w14:textId="77777777" w:rsidR="00ED0D94" w:rsidRPr="00C268C2" w:rsidRDefault="00ED0D94" w:rsidP="002D4322">
            <w:pPr>
              <w:pStyle w:val="Sub-ClauseText"/>
              <w:numPr>
                <w:ilvl w:val="1"/>
                <w:numId w:val="74"/>
              </w:numPr>
              <w:spacing w:before="0" w:after="160"/>
              <w:rPr>
                <w:spacing w:val="0"/>
              </w:rPr>
            </w:pPr>
            <w:r w:rsidRPr="00C268C2">
              <w:rPr>
                <w:spacing w:val="0"/>
              </w:rPr>
              <w:t>The Bidder shall quote any discounts and indicate the methodology for their application in the Letter of Bid, in accordance with ITB 12.1.</w:t>
            </w:r>
          </w:p>
          <w:p w14:paraId="55AF08D2" w14:textId="77777777" w:rsidR="00ED0D94" w:rsidRPr="00C268C2" w:rsidRDefault="00ED0D94" w:rsidP="002D4322">
            <w:pPr>
              <w:pStyle w:val="Sub-ClauseText"/>
              <w:numPr>
                <w:ilvl w:val="1"/>
                <w:numId w:val="74"/>
              </w:numPr>
              <w:spacing w:before="0" w:after="160"/>
              <w:rPr>
                <w:spacing w:val="0"/>
              </w:rPr>
            </w:pPr>
            <w:r w:rsidRPr="00C268C2">
              <w:rPr>
                <w:spacing w:val="0"/>
              </w:rPr>
              <w:t>Prices quoted by the Bidder shall be fixed during the Bidder’s performance of the Contract and not subject to variation on any account, unless otherwise specified</w:t>
            </w:r>
            <w:r w:rsidRPr="00C268C2">
              <w:rPr>
                <w:b/>
                <w:spacing w:val="0"/>
              </w:rPr>
              <w:t xml:space="preserve"> in the </w:t>
            </w:r>
            <w:r w:rsidRPr="00C268C2">
              <w:rPr>
                <w:b/>
                <w:spacing w:val="0"/>
              </w:rPr>
              <w:lastRenderedPageBreak/>
              <w:t>BDS</w:t>
            </w:r>
            <w:r w:rsidR="00897C6B" w:rsidRPr="00C268C2">
              <w:rPr>
                <w:b/>
                <w:spacing w:val="0"/>
              </w:rPr>
              <w:t>.</w:t>
            </w:r>
            <w:r w:rsidRPr="00C268C2">
              <w:rPr>
                <w:b/>
                <w:spacing w:val="0"/>
              </w:rPr>
              <w:t xml:space="preserve"> </w:t>
            </w:r>
            <w:r w:rsidRPr="00C268C2">
              <w:rPr>
                <w:spacing w:val="0"/>
              </w:rPr>
              <w:t xml:space="preserve">A </w:t>
            </w:r>
            <w:r w:rsidR="000E14F1" w:rsidRPr="00C268C2">
              <w:rPr>
                <w:spacing w:val="0"/>
              </w:rPr>
              <w:t>Bid</w:t>
            </w:r>
            <w:r w:rsidRPr="00C268C2">
              <w:rPr>
                <w:spacing w:val="0"/>
              </w:rPr>
              <w:t xml:space="preserve"> submitted with an adjustable price quotation shall be treated as nonresponsive and shall be rejected, pursuant to ITB 29. However, if in accordance with</w:t>
            </w:r>
            <w:r w:rsidRPr="00C268C2">
              <w:rPr>
                <w:b/>
                <w:spacing w:val="0"/>
              </w:rPr>
              <w:t xml:space="preserve"> the BDS</w:t>
            </w:r>
            <w:r w:rsidRPr="00C268C2">
              <w:rPr>
                <w:spacing w:val="0"/>
              </w:rPr>
              <w:t xml:space="preserve">, prices quoted by the Bidder shall be subject to adjustment during the performance of the Contract, a </w:t>
            </w:r>
            <w:r w:rsidR="000E14F1" w:rsidRPr="00C268C2">
              <w:rPr>
                <w:spacing w:val="0"/>
              </w:rPr>
              <w:t>Bid</w:t>
            </w:r>
            <w:r w:rsidRPr="00C268C2">
              <w:rPr>
                <w:spacing w:val="0"/>
              </w:rPr>
              <w:t xml:space="preserve"> submitted with a fixed price quotation shall not be rejected, but the price adjustment shall be treated as zero.</w:t>
            </w:r>
          </w:p>
          <w:p w14:paraId="36F24691" w14:textId="77777777" w:rsidR="00ED0D94" w:rsidRPr="00C268C2" w:rsidRDefault="00ED0D94" w:rsidP="002D4322">
            <w:pPr>
              <w:pStyle w:val="Sub-ClauseText"/>
              <w:numPr>
                <w:ilvl w:val="1"/>
                <w:numId w:val="74"/>
              </w:numPr>
              <w:spacing w:before="0" w:after="160"/>
              <w:rPr>
                <w:spacing w:val="0"/>
              </w:rPr>
            </w:pPr>
            <w:r w:rsidRPr="00C268C2">
              <w:rPr>
                <w:spacing w:val="0"/>
              </w:rPr>
              <w:t xml:space="preserve">If so specified in ITB 1.1, </w:t>
            </w:r>
            <w:r w:rsidR="000E14F1" w:rsidRPr="00C268C2">
              <w:rPr>
                <w:spacing w:val="0"/>
              </w:rPr>
              <w:t>Bid</w:t>
            </w:r>
            <w:r w:rsidRPr="00C268C2">
              <w:rPr>
                <w:spacing w:val="0"/>
              </w:rPr>
              <w:t>s are being invited for individual lots (contracts) or for any combination of lots (packages). Unless otherwise specified</w:t>
            </w:r>
            <w:r w:rsidRPr="00C268C2">
              <w:rPr>
                <w:b/>
                <w:spacing w:val="0"/>
              </w:rPr>
              <w:t xml:space="preserve"> in the BDS,</w:t>
            </w:r>
            <w:r w:rsidRPr="00C268C2">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C268C2">
              <w:rPr>
                <w:spacing w:val="0"/>
              </w:rPr>
              <w:t>Bid</w:t>
            </w:r>
            <w:r w:rsidRPr="00C268C2">
              <w:rPr>
                <w:spacing w:val="0"/>
              </w:rPr>
              <w:t xml:space="preserve"> the price reductions applicable to each package, or alternatively, to individual Contracts within the package. Discounts shall be submitted in accordance with ITB 14.4 provided the </w:t>
            </w:r>
            <w:r w:rsidR="000E14F1" w:rsidRPr="00C268C2">
              <w:rPr>
                <w:spacing w:val="0"/>
              </w:rPr>
              <w:t>Bid</w:t>
            </w:r>
            <w:r w:rsidRPr="00C268C2">
              <w:rPr>
                <w:spacing w:val="0"/>
              </w:rPr>
              <w:t>s for all lots (contracts) are opened at the same time.</w:t>
            </w:r>
          </w:p>
          <w:p w14:paraId="078A0032" w14:textId="77777777" w:rsidR="00ED0D94" w:rsidRPr="00C268C2" w:rsidRDefault="00ED0D94" w:rsidP="002D4322">
            <w:pPr>
              <w:pStyle w:val="Sub-ClauseText"/>
              <w:numPr>
                <w:ilvl w:val="1"/>
                <w:numId w:val="74"/>
              </w:numPr>
              <w:spacing w:before="0" w:after="160"/>
              <w:rPr>
                <w:spacing w:val="0"/>
              </w:rPr>
            </w:pPr>
            <w:r w:rsidRPr="00C268C2">
              <w:rPr>
                <w:spacing w:val="0"/>
              </w:rPr>
              <w:t xml:space="preserve">The terms EXW, CIP, and other similar terms shall be governed by the rules prescribed in the current edition of Incoterms, published by </w:t>
            </w:r>
            <w:r w:rsidR="000140CE" w:rsidRPr="00C268C2">
              <w:rPr>
                <w:spacing w:val="0"/>
              </w:rPr>
              <w:t>t</w:t>
            </w:r>
            <w:r w:rsidRPr="00C268C2">
              <w:rPr>
                <w:spacing w:val="0"/>
              </w:rPr>
              <w:t>he International Chamber of Commerce</w:t>
            </w:r>
            <w:r w:rsidRPr="00C268C2">
              <w:rPr>
                <w:b/>
                <w:spacing w:val="0"/>
              </w:rPr>
              <w:t xml:space="preserve">, </w:t>
            </w:r>
            <w:r w:rsidRPr="00C268C2">
              <w:rPr>
                <w:spacing w:val="0"/>
              </w:rPr>
              <w:t>as specified</w:t>
            </w:r>
            <w:r w:rsidRPr="00C268C2">
              <w:rPr>
                <w:b/>
                <w:spacing w:val="0"/>
              </w:rPr>
              <w:t xml:space="preserve"> in the</w:t>
            </w:r>
            <w:r w:rsidRPr="00C268C2">
              <w:rPr>
                <w:spacing w:val="0"/>
              </w:rPr>
              <w:t xml:space="preserve"> </w:t>
            </w:r>
            <w:r w:rsidRPr="00C268C2">
              <w:rPr>
                <w:b/>
                <w:spacing w:val="0"/>
              </w:rPr>
              <w:t>BDS.</w:t>
            </w:r>
          </w:p>
          <w:p w14:paraId="543637A2" w14:textId="77777777" w:rsidR="00ED0D94" w:rsidRPr="00C268C2" w:rsidRDefault="00ED0D94" w:rsidP="002D4322">
            <w:pPr>
              <w:pStyle w:val="Sub-ClauseText"/>
              <w:numPr>
                <w:ilvl w:val="1"/>
                <w:numId w:val="74"/>
              </w:numPr>
              <w:spacing w:before="0" w:after="160"/>
              <w:rPr>
                <w:spacing w:val="0"/>
              </w:rPr>
            </w:pPr>
            <w:r w:rsidRPr="00C268C2">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C268C2">
              <w:rPr>
                <w:spacing w:val="0"/>
              </w:rPr>
              <w:t>Bid</w:t>
            </w:r>
            <w:r w:rsidRPr="00C268C2">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3F0127E7" w14:textId="77777777" w:rsidR="00ED0D94" w:rsidRPr="00C268C2" w:rsidRDefault="00ED0D94" w:rsidP="006C3565">
            <w:pPr>
              <w:pStyle w:val="Heading3"/>
              <w:numPr>
                <w:ilvl w:val="2"/>
                <w:numId w:val="42"/>
              </w:numPr>
              <w:spacing w:after="160"/>
            </w:pPr>
            <w:r w:rsidRPr="00C268C2">
              <w:t>For Goods manufactured in the Purchaser’s Country:</w:t>
            </w:r>
          </w:p>
          <w:p w14:paraId="2A64B1E5" w14:textId="77777777" w:rsidR="00ED0D94" w:rsidRPr="00C268C2" w:rsidRDefault="00ED0D94" w:rsidP="006C3565">
            <w:pPr>
              <w:pStyle w:val="ListParagraph"/>
              <w:numPr>
                <w:ilvl w:val="3"/>
                <w:numId w:val="42"/>
              </w:numPr>
              <w:spacing w:after="160"/>
              <w:contextualSpacing w:val="0"/>
              <w:jc w:val="both"/>
            </w:pPr>
            <w:r w:rsidRPr="00C268C2">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74096406" w14:textId="77777777" w:rsidR="00ED0D94" w:rsidRPr="00C268C2" w:rsidRDefault="00ED0D94" w:rsidP="006C3565">
            <w:pPr>
              <w:pStyle w:val="ListParagraph"/>
              <w:numPr>
                <w:ilvl w:val="3"/>
                <w:numId w:val="42"/>
              </w:numPr>
              <w:spacing w:after="160"/>
              <w:contextualSpacing w:val="0"/>
              <w:jc w:val="both"/>
            </w:pPr>
            <w:r w:rsidRPr="00C268C2">
              <w:lastRenderedPageBreak/>
              <w:t>any Purchaser’s Country sales tax and other taxes which will be payable on the Goods if the Contract is awarded to the Bidder; and</w:t>
            </w:r>
          </w:p>
          <w:p w14:paraId="274F1F1C" w14:textId="77777777" w:rsidR="00ED0D94" w:rsidRPr="00C268C2" w:rsidRDefault="00ED0D94" w:rsidP="006C3565">
            <w:pPr>
              <w:pStyle w:val="ListParagraph"/>
              <w:numPr>
                <w:ilvl w:val="3"/>
                <w:numId w:val="42"/>
              </w:numPr>
              <w:spacing w:after="160"/>
              <w:contextualSpacing w:val="0"/>
              <w:jc w:val="both"/>
            </w:pPr>
            <w:r w:rsidRPr="00C268C2">
              <w:rPr>
                <w:spacing w:val="-4"/>
              </w:rPr>
              <w:t>the price for inland transportation, insurance, and other local services required to convey the Goods to their final destination (Project Site) specified</w:t>
            </w:r>
            <w:r w:rsidRPr="00C268C2">
              <w:rPr>
                <w:b/>
                <w:spacing w:val="-4"/>
              </w:rPr>
              <w:t xml:space="preserve"> in the</w:t>
            </w:r>
            <w:r w:rsidRPr="00C268C2">
              <w:rPr>
                <w:spacing w:val="-4"/>
              </w:rPr>
              <w:t xml:space="preserve"> </w:t>
            </w:r>
            <w:r w:rsidRPr="00C268C2">
              <w:rPr>
                <w:b/>
                <w:spacing w:val="-4"/>
              </w:rPr>
              <w:t>BDS.</w:t>
            </w:r>
          </w:p>
          <w:p w14:paraId="2169426D" w14:textId="77777777" w:rsidR="00ED0D94" w:rsidRPr="00C268C2" w:rsidRDefault="00ED0D94" w:rsidP="006C3565">
            <w:pPr>
              <w:pStyle w:val="Heading3"/>
              <w:numPr>
                <w:ilvl w:val="2"/>
                <w:numId w:val="42"/>
              </w:numPr>
              <w:spacing w:after="160"/>
            </w:pPr>
            <w:r w:rsidRPr="00C268C2">
              <w:t>For Goods manufactured outside the Purchaser’s Country, to be imported:</w:t>
            </w:r>
          </w:p>
          <w:p w14:paraId="5E260D7D" w14:textId="77777777" w:rsidR="00ED0D94" w:rsidRPr="00C268C2" w:rsidRDefault="00ED0D94" w:rsidP="006C3565">
            <w:pPr>
              <w:pStyle w:val="ListParagraph"/>
              <w:numPr>
                <w:ilvl w:val="3"/>
                <w:numId w:val="42"/>
              </w:numPr>
              <w:spacing w:after="160"/>
              <w:contextualSpacing w:val="0"/>
              <w:jc w:val="both"/>
            </w:pPr>
            <w:r w:rsidRPr="00C268C2">
              <w:t>the price of the Goods, quoted CIP named place of destination, in the Purchaser’s Country, as specified</w:t>
            </w:r>
            <w:r w:rsidRPr="00C268C2">
              <w:rPr>
                <w:b/>
              </w:rPr>
              <w:t xml:space="preserve"> in the</w:t>
            </w:r>
            <w:r w:rsidRPr="00C268C2">
              <w:t xml:space="preserve"> </w:t>
            </w:r>
            <w:r w:rsidRPr="00C268C2">
              <w:rPr>
                <w:b/>
              </w:rPr>
              <w:t>BDS;</w:t>
            </w:r>
            <w:r w:rsidRPr="00C268C2">
              <w:t xml:space="preserve"> </w:t>
            </w:r>
          </w:p>
          <w:p w14:paraId="74E04F98" w14:textId="77777777" w:rsidR="00ED0D94" w:rsidRPr="00C268C2" w:rsidRDefault="00ED0D94" w:rsidP="006C3565">
            <w:pPr>
              <w:pStyle w:val="ListParagraph"/>
              <w:numPr>
                <w:ilvl w:val="3"/>
                <w:numId w:val="42"/>
              </w:numPr>
              <w:spacing w:after="160"/>
              <w:contextualSpacing w:val="0"/>
              <w:jc w:val="both"/>
            </w:pPr>
            <w:r w:rsidRPr="00C268C2">
              <w:t>the price for inland transportation, insurance, and other local services required to convey the Goods from the named place of destination to their final destination (Project Site) specified</w:t>
            </w:r>
            <w:r w:rsidRPr="00C268C2">
              <w:rPr>
                <w:b/>
              </w:rPr>
              <w:t xml:space="preserve"> in the</w:t>
            </w:r>
            <w:r w:rsidRPr="00C268C2">
              <w:t xml:space="preserve"> </w:t>
            </w:r>
            <w:r w:rsidRPr="00C268C2">
              <w:rPr>
                <w:b/>
              </w:rPr>
              <w:t>BDS;</w:t>
            </w:r>
          </w:p>
          <w:p w14:paraId="5C5A7C98" w14:textId="77777777" w:rsidR="00ED0D94" w:rsidRPr="00C268C2" w:rsidRDefault="00ED0D94" w:rsidP="006C3565">
            <w:pPr>
              <w:pStyle w:val="Heading3"/>
              <w:numPr>
                <w:ilvl w:val="2"/>
                <w:numId w:val="42"/>
              </w:numPr>
              <w:spacing w:after="160"/>
            </w:pPr>
            <w:r w:rsidRPr="00C268C2">
              <w:t xml:space="preserve">For Goods manufactured outside the Purchaser’s Country, already imported: </w:t>
            </w:r>
          </w:p>
          <w:p w14:paraId="166AAF29" w14:textId="77777777" w:rsidR="00ED0D94" w:rsidRPr="00C268C2" w:rsidRDefault="00ED0D94" w:rsidP="006C3565">
            <w:pPr>
              <w:pStyle w:val="ListParagraph"/>
              <w:numPr>
                <w:ilvl w:val="3"/>
                <w:numId w:val="42"/>
              </w:numPr>
              <w:spacing w:after="160"/>
              <w:contextualSpacing w:val="0"/>
              <w:jc w:val="both"/>
            </w:pPr>
            <w:r w:rsidRPr="00C268C2">
              <w:t>the price of the Goods, including the original import value of the Goods; plus any mark-up (or rebate); plus any other related local cost, and custom duties and other import taxes already paid or to be pai</w:t>
            </w:r>
            <w:r w:rsidR="00DE007D" w:rsidRPr="00C268C2">
              <w:t>d on the Goods already imported;</w:t>
            </w:r>
          </w:p>
          <w:p w14:paraId="15CE6681" w14:textId="77777777" w:rsidR="00ED0D94" w:rsidRPr="00C268C2" w:rsidRDefault="00ED0D94" w:rsidP="006C3565">
            <w:pPr>
              <w:pStyle w:val="ListParagraph"/>
              <w:numPr>
                <w:ilvl w:val="3"/>
                <w:numId w:val="42"/>
              </w:numPr>
              <w:spacing w:after="160"/>
              <w:contextualSpacing w:val="0"/>
              <w:jc w:val="both"/>
            </w:pPr>
            <w:r w:rsidRPr="00C268C2">
              <w:t xml:space="preserve">the custom duties and other import taxes already paid (need to be supported with documentary evidence) or to be paid on the Goods already imported; </w:t>
            </w:r>
          </w:p>
          <w:p w14:paraId="2A3F1597" w14:textId="77777777" w:rsidR="00ED0D94" w:rsidRPr="00C268C2" w:rsidRDefault="00ED0D94" w:rsidP="006C3565">
            <w:pPr>
              <w:pStyle w:val="ListParagraph"/>
              <w:numPr>
                <w:ilvl w:val="3"/>
                <w:numId w:val="42"/>
              </w:numPr>
              <w:spacing w:after="160"/>
              <w:contextualSpacing w:val="0"/>
              <w:jc w:val="both"/>
            </w:pPr>
            <w:r w:rsidRPr="00C268C2">
              <w:t>the price of the Goods, obtained as the difference between (</w:t>
            </w:r>
            <w:proofErr w:type="spellStart"/>
            <w:r w:rsidRPr="00C268C2">
              <w:t>i</w:t>
            </w:r>
            <w:proofErr w:type="spellEnd"/>
            <w:r w:rsidRPr="00C268C2">
              <w:t xml:space="preserve">) and (ii) above; </w:t>
            </w:r>
          </w:p>
          <w:p w14:paraId="512C1A92" w14:textId="77777777" w:rsidR="00ED0D94" w:rsidRPr="00C268C2" w:rsidRDefault="00ED0D94" w:rsidP="006C3565">
            <w:pPr>
              <w:pStyle w:val="ListParagraph"/>
              <w:numPr>
                <w:ilvl w:val="3"/>
                <w:numId w:val="42"/>
              </w:numPr>
              <w:spacing w:after="160"/>
              <w:contextualSpacing w:val="0"/>
              <w:jc w:val="both"/>
            </w:pPr>
            <w:r w:rsidRPr="00C268C2">
              <w:t xml:space="preserve">any Purchaser’s Country sales and other taxes which will be payable on the Goods if the Contract is awarded to the Bidder; and </w:t>
            </w:r>
          </w:p>
          <w:p w14:paraId="24042F47" w14:textId="77777777" w:rsidR="00ED0D94" w:rsidRPr="00C268C2" w:rsidRDefault="00ED0D94" w:rsidP="006C3565">
            <w:pPr>
              <w:pStyle w:val="ListParagraph"/>
              <w:numPr>
                <w:ilvl w:val="3"/>
                <w:numId w:val="42"/>
              </w:numPr>
              <w:spacing w:after="160"/>
              <w:contextualSpacing w:val="0"/>
              <w:jc w:val="both"/>
            </w:pPr>
            <w:r w:rsidRPr="00C268C2">
              <w:t xml:space="preserve">the price for inland transportation, insurance, and other local services required to convey the Goods from the named place of destination to their final destination (Project Site) specified </w:t>
            </w:r>
            <w:r w:rsidRPr="00C268C2">
              <w:rPr>
                <w:b/>
              </w:rPr>
              <w:t>in the</w:t>
            </w:r>
            <w:r w:rsidRPr="00C268C2">
              <w:t xml:space="preserve"> </w:t>
            </w:r>
            <w:r w:rsidRPr="00C268C2">
              <w:rPr>
                <w:b/>
              </w:rPr>
              <w:t>BDS.</w:t>
            </w:r>
          </w:p>
          <w:p w14:paraId="4F968145" w14:textId="77777777" w:rsidR="00ED0D94" w:rsidRPr="00C268C2" w:rsidRDefault="00ED0D94" w:rsidP="00AE2BBD">
            <w:pPr>
              <w:pStyle w:val="Heading3"/>
              <w:numPr>
                <w:ilvl w:val="2"/>
                <w:numId w:val="42"/>
              </w:numPr>
              <w:spacing w:after="160"/>
            </w:pPr>
            <w:r w:rsidRPr="00C268C2">
              <w:t xml:space="preserve">for Related Services, other than inland transportation and other services required to convey the Goods to their final destination, whenever such Related Services are specified </w:t>
            </w:r>
            <w:r w:rsidR="00AE2BBD" w:rsidRPr="00C268C2">
              <w:t xml:space="preserve">in the Schedule of Requirements, </w:t>
            </w:r>
            <w:r w:rsidRPr="00C268C2">
              <w:t xml:space="preserve">the </w:t>
            </w:r>
            <w:r w:rsidRPr="00C268C2">
              <w:lastRenderedPageBreak/>
              <w:t xml:space="preserve">price of each item comprising the Related Services (inclusive of any applicable taxes). </w:t>
            </w:r>
          </w:p>
        </w:tc>
      </w:tr>
      <w:tr w:rsidR="00ED0D94" w:rsidRPr="00C268C2" w14:paraId="142F3F2A" w14:textId="77777777" w:rsidTr="00923342">
        <w:tc>
          <w:tcPr>
            <w:tcW w:w="2776" w:type="dxa"/>
          </w:tcPr>
          <w:p w14:paraId="404EEA7C" w14:textId="77777777" w:rsidR="00ED0D94" w:rsidRPr="00C268C2" w:rsidRDefault="00ED0D94" w:rsidP="002C65FC">
            <w:pPr>
              <w:pStyle w:val="Sec1-ClausesAfter10pt1"/>
            </w:pPr>
            <w:bookmarkStart w:id="129" w:name="_Toc22799782"/>
            <w:r w:rsidRPr="00C268C2">
              <w:lastRenderedPageBreak/>
              <w:t>Cu</w:t>
            </w:r>
            <w:bookmarkStart w:id="130" w:name="_Hlt438531797"/>
            <w:bookmarkEnd w:id="130"/>
            <w:r w:rsidRPr="00C268C2">
              <w:t>rrencies of Bid and Payment</w:t>
            </w:r>
            <w:bookmarkEnd w:id="129"/>
          </w:p>
        </w:tc>
        <w:tc>
          <w:tcPr>
            <w:tcW w:w="6584" w:type="dxa"/>
            <w:gridSpan w:val="2"/>
          </w:tcPr>
          <w:p w14:paraId="2E866533" w14:textId="77777777" w:rsidR="00ED0D94" w:rsidRPr="00C268C2" w:rsidRDefault="00ED0D94" w:rsidP="006C3565">
            <w:pPr>
              <w:pStyle w:val="Sub-ClauseText"/>
              <w:numPr>
                <w:ilvl w:val="1"/>
                <w:numId w:val="25"/>
              </w:numPr>
              <w:spacing w:before="0" w:after="180"/>
              <w:ind w:left="605" w:hanging="605"/>
              <w:rPr>
                <w:spacing w:val="0"/>
              </w:rPr>
            </w:pPr>
            <w:r w:rsidRPr="00C268C2">
              <w:t>The currency(</w:t>
            </w:r>
            <w:proofErr w:type="spellStart"/>
            <w:r w:rsidRPr="00C268C2">
              <w:t>ies</w:t>
            </w:r>
            <w:proofErr w:type="spellEnd"/>
            <w:r w:rsidRPr="00C268C2">
              <w:t xml:space="preserve">) of the </w:t>
            </w:r>
            <w:r w:rsidR="000E14F1" w:rsidRPr="00C268C2">
              <w:t>Bid</w:t>
            </w:r>
            <w:r w:rsidRPr="00C268C2">
              <w:t xml:space="preserve"> and the currency(</w:t>
            </w:r>
            <w:proofErr w:type="spellStart"/>
            <w:r w:rsidRPr="00C268C2">
              <w:t>ies</w:t>
            </w:r>
            <w:proofErr w:type="spellEnd"/>
            <w:r w:rsidRPr="00C268C2">
              <w:t xml:space="preserve">) of payments shall be </w:t>
            </w:r>
            <w:r w:rsidR="007218EF" w:rsidRPr="00C268C2">
              <w:t xml:space="preserve">the same.  </w:t>
            </w:r>
            <w:r w:rsidRPr="00C268C2">
              <w:rPr>
                <w:spacing w:val="0"/>
              </w:rPr>
              <w:t xml:space="preserve">The Bidder shall quote in the currency of the Purchaser’s Country the portion of the </w:t>
            </w:r>
            <w:r w:rsidR="000E14F1" w:rsidRPr="00C268C2">
              <w:rPr>
                <w:spacing w:val="0"/>
              </w:rPr>
              <w:t>Bid</w:t>
            </w:r>
            <w:r w:rsidRPr="00C268C2">
              <w:rPr>
                <w:spacing w:val="0"/>
              </w:rPr>
              <w:t xml:space="preserve"> price that corresponds to expenditures incurred in the currency of the Purchaser’s </w:t>
            </w:r>
            <w:r w:rsidR="00B20407" w:rsidRPr="00C268C2">
              <w:rPr>
                <w:spacing w:val="0"/>
              </w:rPr>
              <w:t>Country</w:t>
            </w:r>
            <w:r w:rsidRPr="00C268C2">
              <w:rPr>
                <w:spacing w:val="0"/>
              </w:rPr>
              <w:t>, unless otherwise specified</w:t>
            </w:r>
            <w:r w:rsidRPr="00C268C2">
              <w:rPr>
                <w:b/>
                <w:spacing w:val="0"/>
              </w:rPr>
              <w:t xml:space="preserve"> in the BDS.</w:t>
            </w:r>
          </w:p>
          <w:p w14:paraId="74E51A4F" w14:textId="77777777" w:rsidR="00ED0D94" w:rsidRPr="00C268C2" w:rsidRDefault="00ED0D94" w:rsidP="006C3565">
            <w:pPr>
              <w:pStyle w:val="Sub-ClauseText"/>
              <w:numPr>
                <w:ilvl w:val="1"/>
                <w:numId w:val="25"/>
              </w:numPr>
              <w:spacing w:before="0" w:after="180"/>
              <w:ind w:left="605" w:hanging="605"/>
              <w:rPr>
                <w:spacing w:val="0"/>
              </w:rPr>
            </w:pPr>
            <w:r w:rsidRPr="00C268C2">
              <w:rPr>
                <w:spacing w:val="0"/>
              </w:rPr>
              <w:t xml:space="preserve">The Bidder may express the </w:t>
            </w:r>
            <w:r w:rsidR="000E14F1" w:rsidRPr="00C268C2">
              <w:rPr>
                <w:spacing w:val="0"/>
              </w:rPr>
              <w:t>Bid</w:t>
            </w:r>
            <w:r w:rsidRPr="00C268C2">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C268C2" w14:paraId="6C417173" w14:textId="77777777" w:rsidTr="00923342">
        <w:tc>
          <w:tcPr>
            <w:tcW w:w="2776" w:type="dxa"/>
          </w:tcPr>
          <w:p w14:paraId="7396E879" w14:textId="77777777" w:rsidR="00ED0D94" w:rsidRPr="00C268C2" w:rsidRDefault="00ED0D94" w:rsidP="002C65FC">
            <w:pPr>
              <w:pStyle w:val="Sec1-ClausesAfter10pt1"/>
            </w:pPr>
            <w:bookmarkStart w:id="131" w:name="_Toc348000799"/>
            <w:bookmarkStart w:id="132" w:name="_Toc22799783"/>
            <w:r w:rsidRPr="00C268C2">
              <w:t>Documents Establishing the Eligibility and Conformity of the Goods and Related Services</w:t>
            </w:r>
            <w:bookmarkEnd w:id="131"/>
            <w:bookmarkEnd w:id="132"/>
          </w:p>
        </w:tc>
        <w:tc>
          <w:tcPr>
            <w:tcW w:w="6584" w:type="dxa"/>
            <w:gridSpan w:val="2"/>
          </w:tcPr>
          <w:p w14:paraId="7F616F53" w14:textId="77777777" w:rsidR="00ED0D94" w:rsidRPr="00C268C2" w:rsidRDefault="00ED0D94" w:rsidP="006C3565">
            <w:pPr>
              <w:pStyle w:val="Sub-ClauseText"/>
              <w:numPr>
                <w:ilvl w:val="1"/>
                <w:numId w:val="26"/>
              </w:numPr>
              <w:spacing w:before="0" w:after="180"/>
            </w:pPr>
            <w:r w:rsidRPr="00C268C2">
              <w:rPr>
                <w:spacing w:val="0"/>
              </w:rPr>
              <w:t>To establish the eligibility of the Goods and Related Services in accordance with ITB 5, Bidders shall complete the country of origin declarations in the Price Schedule Forms, included in Section IV, Bidding Forms.</w:t>
            </w:r>
          </w:p>
          <w:p w14:paraId="57F8CFA4" w14:textId="77777777" w:rsidR="00ED0D94" w:rsidRPr="00C268C2" w:rsidRDefault="00ED0D94" w:rsidP="006C3565">
            <w:pPr>
              <w:pStyle w:val="Sub-ClauseText"/>
              <w:numPr>
                <w:ilvl w:val="1"/>
                <w:numId w:val="26"/>
              </w:numPr>
              <w:spacing w:before="0" w:after="180"/>
            </w:pPr>
            <w:r w:rsidRPr="00C268C2">
              <w:rPr>
                <w:spacing w:val="0"/>
              </w:rPr>
              <w:t xml:space="preserve">To establish the conformity of the Goods and Related Services to the </w:t>
            </w:r>
            <w:r w:rsidR="00706F9F" w:rsidRPr="00C268C2">
              <w:rPr>
                <w:spacing w:val="0"/>
              </w:rPr>
              <w:t>bidding</w:t>
            </w:r>
            <w:r w:rsidR="00E41492" w:rsidRPr="00C268C2">
              <w:rPr>
                <w:spacing w:val="0"/>
              </w:rPr>
              <w:t xml:space="preserve"> document</w:t>
            </w:r>
            <w:r w:rsidRPr="00C268C2">
              <w:rPr>
                <w:spacing w:val="0"/>
              </w:rPr>
              <w:t>, the Bidder shall furnish as part of its Bid the documentary evidence that the Goods conform to the technical specifications and standards specified in Section VII, Schedule of Requirements.</w:t>
            </w:r>
          </w:p>
          <w:p w14:paraId="7F42B698" w14:textId="77777777" w:rsidR="00ED0D94" w:rsidRPr="00C268C2" w:rsidRDefault="00ED0D94" w:rsidP="006C3565">
            <w:pPr>
              <w:pStyle w:val="Sub-ClauseText"/>
              <w:numPr>
                <w:ilvl w:val="1"/>
                <w:numId w:val="26"/>
              </w:numPr>
              <w:spacing w:before="0" w:after="180"/>
            </w:pPr>
            <w:r w:rsidRPr="00C268C2">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3D63D443" w14:textId="77777777" w:rsidR="00ED0D94" w:rsidRPr="00C268C2" w:rsidRDefault="00ED0D94" w:rsidP="006C3565">
            <w:pPr>
              <w:pStyle w:val="Sub-ClauseText"/>
              <w:numPr>
                <w:ilvl w:val="1"/>
                <w:numId w:val="26"/>
              </w:numPr>
              <w:spacing w:before="0" w:after="180"/>
            </w:pPr>
            <w:r w:rsidRPr="00C268C2">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C268C2">
              <w:rPr>
                <w:b/>
                <w:bCs/>
                <w:spacing w:val="0"/>
              </w:rPr>
              <w:t>specified in the</w:t>
            </w:r>
            <w:r w:rsidRPr="00C268C2">
              <w:rPr>
                <w:spacing w:val="0"/>
              </w:rPr>
              <w:t xml:space="preserve"> </w:t>
            </w:r>
            <w:r w:rsidRPr="00C268C2">
              <w:rPr>
                <w:b/>
                <w:spacing w:val="0"/>
              </w:rPr>
              <w:t>BDS</w:t>
            </w:r>
            <w:r w:rsidRPr="00C268C2">
              <w:rPr>
                <w:spacing w:val="0"/>
              </w:rPr>
              <w:t xml:space="preserve"> following commencement of the use of the goods by the Purchaser.</w:t>
            </w:r>
          </w:p>
          <w:p w14:paraId="39D2EFAC" w14:textId="77777777" w:rsidR="00ED0D94" w:rsidRPr="00C268C2" w:rsidRDefault="00ED0D94" w:rsidP="006C3565">
            <w:pPr>
              <w:pStyle w:val="Sub-ClauseText"/>
              <w:numPr>
                <w:ilvl w:val="1"/>
                <w:numId w:val="26"/>
              </w:numPr>
              <w:spacing w:before="0" w:after="180"/>
            </w:pPr>
            <w:r w:rsidRPr="00C268C2">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w:t>
            </w:r>
            <w:r w:rsidRPr="00C268C2">
              <w:rPr>
                <w:spacing w:val="0"/>
              </w:rPr>
              <w:lastRenderedPageBreak/>
              <w:t>substitutions ensure substantial equivalence or are superior to those specified in the Section VII, Schedule of Requirements.</w:t>
            </w:r>
          </w:p>
        </w:tc>
      </w:tr>
      <w:tr w:rsidR="00ED0D94" w:rsidRPr="00C268C2" w14:paraId="56495FC9" w14:textId="77777777" w:rsidTr="00923342">
        <w:tc>
          <w:tcPr>
            <w:tcW w:w="2776" w:type="dxa"/>
          </w:tcPr>
          <w:p w14:paraId="25AA2C0F" w14:textId="77777777" w:rsidR="00ED0D94" w:rsidRPr="00C268C2" w:rsidRDefault="00ED0D94" w:rsidP="002C65FC">
            <w:pPr>
              <w:pStyle w:val="Sec1-ClausesAfter10pt1"/>
            </w:pPr>
            <w:bookmarkStart w:id="133" w:name="_Toc438438837"/>
            <w:bookmarkStart w:id="134" w:name="_Toc438532598"/>
            <w:bookmarkStart w:id="135" w:name="_Toc438733981"/>
            <w:bookmarkStart w:id="136" w:name="_Toc438907020"/>
            <w:bookmarkStart w:id="137" w:name="_Toc438907219"/>
            <w:bookmarkStart w:id="138" w:name="_Toc348000800"/>
            <w:bookmarkStart w:id="139" w:name="_Toc22799784"/>
            <w:r w:rsidRPr="00C268C2">
              <w:lastRenderedPageBreak/>
              <w:t xml:space="preserve">Documents </w:t>
            </w:r>
            <w:bookmarkStart w:id="140" w:name="_Hlt438531760"/>
            <w:bookmarkEnd w:id="140"/>
            <w:r w:rsidRPr="00C268C2">
              <w:t>Establishing the Eligibility and Qualifications of the Bidder</w:t>
            </w:r>
            <w:bookmarkEnd w:id="133"/>
            <w:bookmarkEnd w:id="134"/>
            <w:bookmarkEnd w:id="135"/>
            <w:bookmarkEnd w:id="136"/>
            <w:bookmarkEnd w:id="137"/>
            <w:bookmarkEnd w:id="138"/>
            <w:bookmarkEnd w:id="139"/>
          </w:p>
        </w:tc>
        <w:tc>
          <w:tcPr>
            <w:tcW w:w="6584" w:type="dxa"/>
            <w:gridSpan w:val="2"/>
          </w:tcPr>
          <w:p w14:paraId="0C6908DB" w14:textId="77777777" w:rsidR="00ED0D94" w:rsidRPr="00C268C2" w:rsidRDefault="00ED0D94" w:rsidP="002D4322">
            <w:pPr>
              <w:pStyle w:val="Sub-ClauseText"/>
              <w:numPr>
                <w:ilvl w:val="1"/>
                <w:numId w:val="79"/>
              </w:numPr>
              <w:spacing w:before="0" w:after="180"/>
            </w:pPr>
            <w:r w:rsidRPr="00C268C2">
              <w:t>To establish Bidder’s eligibility in accordance with ITB 4, Bidd</w:t>
            </w:r>
            <w:bookmarkStart w:id="141" w:name="_Hlt438531784"/>
            <w:bookmarkEnd w:id="141"/>
            <w:r w:rsidRPr="00C268C2">
              <w:t xml:space="preserve">ers shall complete the Letter of Bid, included in Section IV, Bidding Forms. </w:t>
            </w:r>
          </w:p>
          <w:p w14:paraId="34855F06" w14:textId="77777777" w:rsidR="00ED0D94" w:rsidRPr="00C268C2" w:rsidRDefault="00ED0D94" w:rsidP="002D4322">
            <w:pPr>
              <w:pStyle w:val="Sub-ClauseText"/>
              <w:numPr>
                <w:ilvl w:val="1"/>
                <w:numId w:val="79"/>
              </w:numPr>
              <w:spacing w:before="0" w:after="180"/>
              <w:outlineLvl w:val="1"/>
            </w:pPr>
            <w:r w:rsidRPr="00C268C2">
              <w:rPr>
                <w:spacing w:val="0"/>
              </w:rPr>
              <w:t xml:space="preserve">The documentary evidence of the Bidder’s qualifications to perform the Contract if its </w:t>
            </w:r>
            <w:r w:rsidR="000E14F1" w:rsidRPr="00C268C2">
              <w:rPr>
                <w:spacing w:val="0"/>
              </w:rPr>
              <w:t>Bid</w:t>
            </w:r>
            <w:r w:rsidRPr="00C268C2">
              <w:rPr>
                <w:spacing w:val="0"/>
              </w:rPr>
              <w:t xml:space="preserve"> is accepted shall establish to the Purchaser’s satisfaction: </w:t>
            </w:r>
          </w:p>
          <w:p w14:paraId="7B9B3C1F" w14:textId="77777777" w:rsidR="00ED0D94" w:rsidRPr="00C268C2" w:rsidRDefault="00ED0D94" w:rsidP="002D4322">
            <w:pPr>
              <w:pStyle w:val="Sub-ClauseText"/>
              <w:numPr>
                <w:ilvl w:val="2"/>
                <w:numId w:val="79"/>
              </w:numPr>
              <w:spacing w:before="0" w:after="180"/>
            </w:pPr>
            <w:r w:rsidRPr="00C268C2">
              <w:rPr>
                <w:spacing w:val="0"/>
              </w:rPr>
              <w:t>that, i</w:t>
            </w:r>
            <w:r w:rsidRPr="00C268C2">
              <w:t xml:space="preserve">f </w:t>
            </w:r>
            <w:r w:rsidRPr="00C268C2">
              <w:rPr>
                <w:bCs/>
              </w:rPr>
              <w:t xml:space="preserve">required </w:t>
            </w:r>
            <w:r w:rsidRPr="00C268C2">
              <w:rPr>
                <w:b/>
                <w:bCs/>
              </w:rPr>
              <w:t>in the</w:t>
            </w:r>
            <w:r w:rsidRPr="00C268C2">
              <w:rPr>
                <w:b/>
              </w:rPr>
              <w:t xml:space="preserve"> BDS</w:t>
            </w:r>
            <w:r w:rsidRPr="00C268C2">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0D5E7464" w14:textId="77777777" w:rsidR="00ED0D94" w:rsidRPr="00C268C2" w:rsidRDefault="00ED0D94" w:rsidP="002D4322">
            <w:pPr>
              <w:pStyle w:val="Sub-ClauseText"/>
              <w:numPr>
                <w:ilvl w:val="2"/>
                <w:numId w:val="79"/>
              </w:numPr>
              <w:tabs>
                <w:tab w:val="clear" w:pos="1152"/>
              </w:tabs>
              <w:spacing w:before="0" w:after="180"/>
              <w:ind w:left="1167" w:hanging="562"/>
            </w:pPr>
            <w:r w:rsidRPr="00C268C2">
              <w:rPr>
                <w:spacing w:val="0"/>
              </w:rPr>
              <w:t>that, i</w:t>
            </w:r>
            <w:r w:rsidRPr="00C268C2">
              <w:t xml:space="preserve">f </w:t>
            </w:r>
            <w:r w:rsidRPr="00C268C2">
              <w:rPr>
                <w:bCs/>
              </w:rPr>
              <w:t xml:space="preserve">required </w:t>
            </w:r>
            <w:r w:rsidRPr="00C268C2">
              <w:rPr>
                <w:b/>
                <w:bCs/>
              </w:rPr>
              <w:t>in the</w:t>
            </w:r>
            <w:r w:rsidRPr="00C268C2">
              <w:rPr>
                <w:b/>
              </w:rPr>
              <w:t xml:space="preserve"> BDS</w:t>
            </w:r>
            <w:r w:rsidRPr="00C268C2">
              <w:t xml:space="preserve">, </w:t>
            </w:r>
            <w:r w:rsidRPr="00C268C2">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BA3CF01" w14:textId="77777777" w:rsidR="00ED0D94" w:rsidRPr="00C268C2" w:rsidRDefault="00ED0D94" w:rsidP="002D4322">
            <w:pPr>
              <w:pStyle w:val="Sub-ClauseText"/>
              <w:numPr>
                <w:ilvl w:val="2"/>
                <w:numId w:val="79"/>
              </w:numPr>
              <w:tabs>
                <w:tab w:val="clear" w:pos="1152"/>
              </w:tabs>
              <w:spacing w:before="0" w:after="180"/>
              <w:ind w:left="1167" w:hanging="562"/>
            </w:pPr>
            <w:r w:rsidRPr="00C268C2">
              <w:rPr>
                <w:spacing w:val="0"/>
              </w:rPr>
              <w:t>that the Bidder meets each of the qualification criterion specified in Section III, Evaluation and Qualification Criteria.</w:t>
            </w:r>
          </w:p>
        </w:tc>
      </w:tr>
      <w:tr w:rsidR="00ED0D94" w:rsidRPr="00C268C2" w14:paraId="44654BAF" w14:textId="77777777" w:rsidTr="00923342">
        <w:tc>
          <w:tcPr>
            <w:tcW w:w="2776" w:type="dxa"/>
          </w:tcPr>
          <w:p w14:paraId="57EC76C3" w14:textId="77777777" w:rsidR="00ED0D94" w:rsidRPr="00C268C2" w:rsidRDefault="00ED0D94" w:rsidP="002C65FC">
            <w:pPr>
              <w:pStyle w:val="Sec1-ClausesAfter10pt1"/>
            </w:pPr>
            <w:bookmarkStart w:id="142" w:name="_Toc438438841"/>
            <w:bookmarkStart w:id="143" w:name="_Toc438532604"/>
            <w:bookmarkStart w:id="144" w:name="_Toc438733985"/>
            <w:bookmarkStart w:id="145" w:name="_Toc438907024"/>
            <w:bookmarkStart w:id="146" w:name="_Toc438907223"/>
            <w:bookmarkStart w:id="147" w:name="_Toc348000801"/>
            <w:bookmarkStart w:id="148" w:name="_Toc22799785"/>
            <w:r w:rsidRPr="00C268C2">
              <w:t>Period of Validity of Bids</w:t>
            </w:r>
            <w:bookmarkEnd w:id="142"/>
            <w:bookmarkEnd w:id="143"/>
            <w:bookmarkEnd w:id="144"/>
            <w:bookmarkEnd w:id="145"/>
            <w:bookmarkEnd w:id="146"/>
            <w:bookmarkEnd w:id="147"/>
            <w:bookmarkEnd w:id="148"/>
          </w:p>
        </w:tc>
        <w:tc>
          <w:tcPr>
            <w:tcW w:w="6584" w:type="dxa"/>
            <w:gridSpan w:val="2"/>
          </w:tcPr>
          <w:p w14:paraId="25950164" w14:textId="77777777" w:rsidR="00ED0D94" w:rsidRPr="00C268C2" w:rsidRDefault="00ED0D94" w:rsidP="006C3565">
            <w:pPr>
              <w:pStyle w:val="Sub-ClauseText"/>
              <w:numPr>
                <w:ilvl w:val="1"/>
                <w:numId w:val="27"/>
              </w:numPr>
              <w:spacing w:before="0" w:after="240"/>
              <w:ind w:left="605" w:hanging="605"/>
              <w:rPr>
                <w:spacing w:val="0"/>
              </w:rPr>
            </w:pPr>
            <w:r w:rsidRPr="00C268C2">
              <w:rPr>
                <w:spacing w:val="0"/>
              </w:rPr>
              <w:t xml:space="preserve">Bids shall remain valid for the </w:t>
            </w:r>
            <w:r w:rsidR="000D4296" w:rsidRPr="00C268C2">
              <w:rPr>
                <w:spacing w:val="0"/>
              </w:rPr>
              <w:t xml:space="preserve">Bid Validity period </w:t>
            </w:r>
            <w:r w:rsidR="000D4296" w:rsidRPr="00C268C2">
              <w:rPr>
                <w:bCs/>
                <w:spacing w:val="0"/>
              </w:rPr>
              <w:t>specified</w:t>
            </w:r>
            <w:r w:rsidR="000D4296" w:rsidRPr="00C268C2">
              <w:rPr>
                <w:b/>
                <w:bCs/>
                <w:spacing w:val="0"/>
              </w:rPr>
              <w:t xml:space="preserve"> in the</w:t>
            </w:r>
            <w:r w:rsidR="000D4296" w:rsidRPr="00C268C2">
              <w:rPr>
                <w:spacing w:val="0"/>
              </w:rPr>
              <w:t xml:space="preserve"> </w:t>
            </w:r>
            <w:r w:rsidR="000D4296" w:rsidRPr="00C268C2">
              <w:rPr>
                <w:b/>
                <w:spacing w:val="0"/>
              </w:rPr>
              <w:t>BDS</w:t>
            </w:r>
            <w:r w:rsidR="000D4296" w:rsidRPr="00C268C2">
              <w:rPr>
                <w:spacing w:val="0"/>
              </w:rPr>
              <w:t xml:space="preserve">. The Bid Validity period </w:t>
            </w:r>
            <w:r w:rsidR="00556DC6" w:rsidRPr="00C268C2">
              <w:rPr>
                <w:spacing w:val="0"/>
              </w:rPr>
              <w:t xml:space="preserve">starts </w:t>
            </w:r>
            <w:r w:rsidR="000D4296" w:rsidRPr="00C268C2">
              <w:rPr>
                <w:spacing w:val="0"/>
              </w:rPr>
              <w:t>from the date fixed for the Bid submission deadline (as prescribed by the Purchaser in accordance with ITB 22.1</w:t>
            </w:r>
            <w:r w:rsidR="00913434" w:rsidRPr="00C268C2">
              <w:rPr>
                <w:spacing w:val="0"/>
              </w:rPr>
              <w:t>). A</w:t>
            </w:r>
            <w:r w:rsidRPr="00C268C2">
              <w:rPr>
                <w:spacing w:val="0"/>
              </w:rPr>
              <w:t xml:space="preserve"> </w:t>
            </w:r>
            <w:r w:rsidR="000E14F1" w:rsidRPr="00C268C2">
              <w:rPr>
                <w:spacing w:val="0"/>
              </w:rPr>
              <w:t>Bid</w:t>
            </w:r>
            <w:r w:rsidRPr="00C268C2">
              <w:rPr>
                <w:spacing w:val="0"/>
              </w:rPr>
              <w:t xml:space="preserve"> valid for a shorter period shall be rejected by the Purchaser as nonresponsive.</w:t>
            </w:r>
          </w:p>
          <w:p w14:paraId="6063180B" w14:textId="77777777" w:rsidR="00ED0D94" w:rsidRPr="00C268C2" w:rsidRDefault="00ED0D94" w:rsidP="006C3565">
            <w:pPr>
              <w:pStyle w:val="Sub-ClauseText"/>
              <w:numPr>
                <w:ilvl w:val="1"/>
                <w:numId w:val="27"/>
              </w:numPr>
              <w:spacing w:before="0" w:after="240"/>
              <w:ind w:left="605" w:hanging="605"/>
              <w:rPr>
                <w:spacing w:val="0"/>
              </w:rPr>
            </w:pPr>
            <w:r w:rsidRPr="00C268C2">
              <w:rPr>
                <w:spacing w:val="0"/>
              </w:rPr>
              <w:t xml:space="preserve">In exceptional circumstances, prior to the expiration of the </w:t>
            </w:r>
            <w:r w:rsidR="000E14F1" w:rsidRPr="00C268C2">
              <w:rPr>
                <w:spacing w:val="0"/>
              </w:rPr>
              <w:t>Bid</w:t>
            </w:r>
            <w:r w:rsidRPr="00C268C2">
              <w:rPr>
                <w:spacing w:val="0"/>
              </w:rPr>
              <w:t xml:space="preserve"> validity period, the Purchaser may request </w:t>
            </w:r>
            <w:r w:rsidR="00EE153E" w:rsidRPr="00C268C2">
              <w:rPr>
                <w:spacing w:val="0"/>
              </w:rPr>
              <w:t>Bidder</w:t>
            </w:r>
            <w:r w:rsidRPr="00C268C2">
              <w:rPr>
                <w:spacing w:val="0"/>
              </w:rPr>
              <w:t xml:space="preserve">s to extend the period of validity of their </w:t>
            </w:r>
            <w:r w:rsidR="000E14F1" w:rsidRPr="00C268C2">
              <w:rPr>
                <w:spacing w:val="0"/>
              </w:rPr>
              <w:t>Bid</w:t>
            </w:r>
            <w:r w:rsidRPr="00C268C2">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w:t>
            </w:r>
            <w:r w:rsidRPr="00C268C2">
              <w:rPr>
                <w:spacing w:val="0"/>
              </w:rPr>
              <w:lastRenderedPageBreak/>
              <w:t xml:space="preserve">granting the request shall not be required or permitted to modify its </w:t>
            </w:r>
            <w:r w:rsidR="000E14F1" w:rsidRPr="00C268C2">
              <w:rPr>
                <w:spacing w:val="0"/>
              </w:rPr>
              <w:t>Bid</w:t>
            </w:r>
            <w:r w:rsidRPr="00C268C2">
              <w:rPr>
                <w:spacing w:val="0"/>
              </w:rPr>
              <w:t>, except as provided in ITB 18.3.</w:t>
            </w:r>
          </w:p>
          <w:p w14:paraId="549E391C" w14:textId="77777777" w:rsidR="00ED0D94" w:rsidRPr="00C268C2" w:rsidRDefault="00ED0D94" w:rsidP="006C3565">
            <w:pPr>
              <w:pStyle w:val="Sub-ClauseText"/>
              <w:numPr>
                <w:ilvl w:val="1"/>
                <w:numId w:val="27"/>
              </w:numPr>
              <w:spacing w:before="0" w:after="240"/>
              <w:ind w:left="605" w:hanging="605"/>
              <w:rPr>
                <w:spacing w:val="0"/>
              </w:rPr>
            </w:pPr>
            <w:r w:rsidRPr="00C268C2">
              <w:t xml:space="preserve">If the award is delayed by a period exceeding fifty-six (56) days beyond the expiry of the initial </w:t>
            </w:r>
            <w:r w:rsidR="000E14F1" w:rsidRPr="00C268C2">
              <w:t>Bid</w:t>
            </w:r>
            <w:r w:rsidRPr="00C268C2">
              <w:t xml:space="preserve"> validity period, the Contract price shall be determined as follows: </w:t>
            </w:r>
          </w:p>
          <w:p w14:paraId="5501BC37" w14:textId="77777777" w:rsidR="00ED0D94" w:rsidRPr="00C268C2" w:rsidRDefault="00DE007D" w:rsidP="002D4322">
            <w:pPr>
              <w:pStyle w:val="StyleHeader1-ClausesAfter0pt"/>
              <w:numPr>
                <w:ilvl w:val="2"/>
                <w:numId w:val="69"/>
              </w:numPr>
              <w:tabs>
                <w:tab w:val="left" w:pos="576"/>
                <w:tab w:val="left" w:pos="1062"/>
              </w:tabs>
              <w:ind w:left="1062" w:hanging="450"/>
              <w:rPr>
                <w:lang w:val="en-US"/>
              </w:rPr>
            </w:pPr>
            <w:r w:rsidRPr="00C268C2">
              <w:rPr>
                <w:lang w:val="en-US"/>
              </w:rPr>
              <w:t>i</w:t>
            </w:r>
            <w:r w:rsidR="00ED0D94" w:rsidRPr="00C268C2">
              <w:rPr>
                <w:lang w:val="en-US"/>
              </w:rPr>
              <w:t xml:space="preserve">n the case of fixed price contracts, the Contract price shall be the </w:t>
            </w:r>
            <w:r w:rsidR="000E14F1" w:rsidRPr="00C268C2">
              <w:rPr>
                <w:lang w:val="en-US"/>
              </w:rPr>
              <w:t>Bid</w:t>
            </w:r>
            <w:r w:rsidR="00ED0D94" w:rsidRPr="00C268C2">
              <w:rPr>
                <w:lang w:val="en-US"/>
              </w:rPr>
              <w:t xml:space="preserve"> price adjusted by the factor specified</w:t>
            </w:r>
            <w:r w:rsidR="00ED0D94" w:rsidRPr="00C268C2">
              <w:rPr>
                <w:b/>
                <w:lang w:val="en-US"/>
              </w:rPr>
              <w:t xml:space="preserve"> in the</w:t>
            </w:r>
            <w:r w:rsidR="00ED0D94" w:rsidRPr="00C268C2">
              <w:rPr>
                <w:lang w:val="en-US"/>
              </w:rPr>
              <w:t xml:space="preserve"> </w:t>
            </w:r>
            <w:r w:rsidR="00ED0D94" w:rsidRPr="00C268C2">
              <w:rPr>
                <w:b/>
                <w:lang w:val="en-US"/>
              </w:rPr>
              <w:t>BDS</w:t>
            </w:r>
            <w:r w:rsidRPr="00C268C2">
              <w:rPr>
                <w:lang w:val="en-US"/>
              </w:rPr>
              <w:t>;</w:t>
            </w:r>
            <w:r w:rsidR="00ED0D94" w:rsidRPr="00C268C2">
              <w:rPr>
                <w:lang w:val="en-US"/>
              </w:rPr>
              <w:t xml:space="preserve"> </w:t>
            </w:r>
          </w:p>
          <w:p w14:paraId="3E9E6A0A" w14:textId="77777777" w:rsidR="00ED0D94" w:rsidRPr="00C268C2" w:rsidRDefault="00DE007D" w:rsidP="002D4322">
            <w:pPr>
              <w:pStyle w:val="StyleHeader1-ClausesAfter0pt"/>
              <w:numPr>
                <w:ilvl w:val="2"/>
                <w:numId w:val="69"/>
              </w:numPr>
              <w:tabs>
                <w:tab w:val="left" w:pos="576"/>
                <w:tab w:val="left" w:pos="1062"/>
              </w:tabs>
              <w:ind w:left="1062" w:hanging="450"/>
              <w:rPr>
                <w:lang w:val="en-US"/>
              </w:rPr>
            </w:pPr>
            <w:r w:rsidRPr="00C268C2">
              <w:rPr>
                <w:lang w:val="en-US"/>
              </w:rPr>
              <w:t>i</w:t>
            </w:r>
            <w:r w:rsidR="00ED0D94" w:rsidRPr="00C268C2">
              <w:rPr>
                <w:lang w:val="en-US"/>
              </w:rPr>
              <w:t>n the case of adjustable price contracts, no adjust</w:t>
            </w:r>
            <w:r w:rsidRPr="00C268C2">
              <w:rPr>
                <w:lang w:val="en-US"/>
              </w:rPr>
              <w:t>ment shall be made;</w:t>
            </w:r>
          </w:p>
          <w:p w14:paraId="5E56D63A" w14:textId="77777777" w:rsidR="00ED0D94" w:rsidRPr="00C268C2" w:rsidRDefault="00DE007D" w:rsidP="002D4322">
            <w:pPr>
              <w:pStyle w:val="StyleHeader1-ClausesAfter0pt"/>
              <w:numPr>
                <w:ilvl w:val="2"/>
                <w:numId w:val="69"/>
              </w:numPr>
              <w:tabs>
                <w:tab w:val="left" w:pos="576"/>
                <w:tab w:val="left" w:pos="1062"/>
              </w:tabs>
              <w:ind w:left="1062" w:hanging="450"/>
              <w:rPr>
                <w:lang w:val="en-US"/>
              </w:rPr>
            </w:pPr>
            <w:proofErr w:type="gramStart"/>
            <w:r w:rsidRPr="00C268C2">
              <w:rPr>
                <w:lang w:val="en-US"/>
              </w:rPr>
              <w:t>i</w:t>
            </w:r>
            <w:r w:rsidR="00ED0D94" w:rsidRPr="00C268C2">
              <w:rPr>
                <w:lang w:val="en-US"/>
              </w:rPr>
              <w:t>n</w:t>
            </w:r>
            <w:proofErr w:type="gramEnd"/>
            <w:r w:rsidR="00ED0D94" w:rsidRPr="00C268C2">
              <w:rPr>
                <w:lang w:val="en-US"/>
              </w:rPr>
              <w:t xml:space="preserve"> any case, </w:t>
            </w:r>
            <w:r w:rsidR="000E14F1" w:rsidRPr="00C268C2">
              <w:rPr>
                <w:lang w:val="en-US"/>
              </w:rPr>
              <w:t>Bid</w:t>
            </w:r>
            <w:r w:rsidR="00ED0D94" w:rsidRPr="00C268C2">
              <w:rPr>
                <w:lang w:val="en-US"/>
              </w:rPr>
              <w:t xml:space="preserve"> evaluation shall be based on the </w:t>
            </w:r>
            <w:r w:rsidR="000E14F1" w:rsidRPr="00C268C2">
              <w:rPr>
                <w:lang w:val="en-US"/>
              </w:rPr>
              <w:t>Bid</w:t>
            </w:r>
            <w:r w:rsidR="00ED0D94" w:rsidRPr="00C268C2">
              <w:rPr>
                <w:lang w:val="en-US"/>
              </w:rPr>
              <w:t xml:space="preserve"> price without taking into consideration the applicable correction from those indicated above.</w:t>
            </w:r>
          </w:p>
        </w:tc>
      </w:tr>
      <w:tr w:rsidR="00ED0D94" w:rsidRPr="00C268C2" w14:paraId="0CD79C34" w14:textId="77777777" w:rsidTr="00923342">
        <w:tc>
          <w:tcPr>
            <w:tcW w:w="2776" w:type="dxa"/>
          </w:tcPr>
          <w:p w14:paraId="7D153F87" w14:textId="77777777" w:rsidR="00ED0D94" w:rsidRPr="00C268C2" w:rsidRDefault="00ED0D94" w:rsidP="002C65FC">
            <w:pPr>
              <w:pStyle w:val="Sec1-ClausesAfter10pt1"/>
            </w:pPr>
            <w:bookmarkStart w:id="149" w:name="_Toc438438842"/>
            <w:bookmarkStart w:id="150" w:name="_Toc438532605"/>
            <w:bookmarkStart w:id="151" w:name="_Toc438733986"/>
            <w:bookmarkStart w:id="152" w:name="_Toc438907025"/>
            <w:bookmarkStart w:id="153" w:name="_Toc438907224"/>
            <w:bookmarkStart w:id="154" w:name="_Toc348000802"/>
            <w:bookmarkStart w:id="155" w:name="_Toc22799786"/>
            <w:r w:rsidRPr="00C268C2">
              <w:lastRenderedPageBreak/>
              <w:t>Bid Security</w:t>
            </w:r>
            <w:bookmarkEnd w:id="149"/>
            <w:bookmarkEnd w:id="150"/>
            <w:bookmarkEnd w:id="151"/>
            <w:bookmarkEnd w:id="152"/>
            <w:bookmarkEnd w:id="153"/>
            <w:bookmarkEnd w:id="154"/>
            <w:bookmarkEnd w:id="155"/>
          </w:p>
        </w:tc>
        <w:tc>
          <w:tcPr>
            <w:tcW w:w="6584" w:type="dxa"/>
            <w:gridSpan w:val="2"/>
          </w:tcPr>
          <w:p w14:paraId="33331EC5" w14:textId="77777777" w:rsidR="00ED0D94" w:rsidRPr="00C268C2" w:rsidRDefault="00ED0D94" w:rsidP="006C3565">
            <w:pPr>
              <w:pStyle w:val="Sub-ClauseText"/>
              <w:numPr>
                <w:ilvl w:val="1"/>
                <w:numId w:val="28"/>
              </w:numPr>
              <w:spacing w:before="0" w:after="200"/>
              <w:rPr>
                <w:spacing w:val="0"/>
              </w:rPr>
            </w:pPr>
            <w:r w:rsidRPr="00C268C2">
              <w:rPr>
                <w:spacing w:val="0"/>
              </w:rPr>
              <w:t xml:space="preserve">The Bidder shall furnish as part of its </w:t>
            </w:r>
            <w:r w:rsidR="000E14F1" w:rsidRPr="00C268C2">
              <w:rPr>
                <w:spacing w:val="0"/>
              </w:rPr>
              <w:t>Bid</w:t>
            </w:r>
            <w:r w:rsidRPr="00C268C2">
              <w:rPr>
                <w:spacing w:val="0"/>
              </w:rPr>
              <w:t xml:space="preserve">, either a Bid-Securing Declaration or a </w:t>
            </w:r>
            <w:r w:rsidR="0002797D" w:rsidRPr="00C268C2">
              <w:rPr>
                <w:spacing w:val="0"/>
              </w:rPr>
              <w:t>Bid Security</w:t>
            </w:r>
            <w:r w:rsidRPr="00C268C2">
              <w:rPr>
                <w:spacing w:val="0"/>
              </w:rPr>
              <w:t xml:space="preserve">, as </w:t>
            </w:r>
            <w:r w:rsidRPr="00C268C2">
              <w:rPr>
                <w:bCs/>
                <w:spacing w:val="0"/>
              </w:rPr>
              <w:t>specified</w:t>
            </w:r>
            <w:r w:rsidRPr="00C268C2">
              <w:rPr>
                <w:b/>
                <w:bCs/>
                <w:spacing w:val="0"/>
              </w:rPr>
              <w:t xml:space="preserve"> in the</w:t>
            </w:r>
            <w:r w:rsidRPr="00C268C2">
              <w:rPr>
                <w:spacing w:val="0"/>
              </w:rPr>
              <w:t xml:space="preserve"> </w:t>
            </w:r>
            <w:r w:rsidRPr="00C268C2">
              <w:rPr>
                <w:b/>
                <w:spacing w:val="0"/>
              </w:rPr>
              <w:t xml:space="preserve">BDS, </w:t>
            </w:r>
            <w:r w:rsidRPr="00C268C2">
              <w:rPr>
                <w:spacing w:val="0"/>
              </w:rPr>
              <w:t xml:space="preserve">in original form and, in the case of a </w:t>
            </w:r>
            <w:r w:rsidR="0002797D" w:rsidRPr="00C268C2">
              <w:rPr>
                <w:spacing w:val="0"/>
              </w:rPr>
              <w:t>Bid Security</w:t>
            </w:r>
            <w:r w:rsidRPr="00C268C2">
              <w:rPr>
                <w:b/>
                <w:spacing w:val="0"/>
              </w:rPr>
              <w:t>,</w:t>
            </w:r>
            <w:r w:rsidRPr="00C268C2">
              <w:rPr>
                <w:spacing w:val="0"/>
              </w:rPr>
              <w:t xml:space="preserve"> in the amount and currency specified </w:t>
            </w:r>
            <w:r w:rsidRPr="00C268C2">
              <w:rPr>
                <w:b/>
                <w:spacing w:val="0"/>
              </w:rPr>
              <w:t>in the BDS.</w:t>
            </w:r>
          </w:p>
          <w:p w14:paraId="4B3047CE" w14:textId="77777777" w:rsidR="00ED0D94" w:rsidRPr="00C268C2" w:rsidRDefault="00ED0D94" w:rsidP="006C3565">
            <w:pPr>
              <w:pStyle w:val="Sub-ClauseText"/>
              <w:numPr>
                <w:ilvl w:val="1"/>
                <w:numId w:val="28"/>
              </w:numPr>
              <w:spacing w:before="0" w:after="200"/>
              <w:rPr>
                <w:spacing w:val="0"/>
              </w:rPr>
            </w:pPr>
            <w:r w:rsidRPr="00C268C2">
              <w:rPr>
                <w:spacing w:val="0"/>
              </w:rPr>
              <w:t>A Bid Securing Declaration shall use the form included in Section IV, Bidding Forms.</w:t>
            </w:r>
          </w:p>
          <w:p w14:paraId="163F7451" w14:textId="77777777" w:rsidR="00ED0D94" w:rsidRPr="00C268C2" w:rsidRDefault="00ED0D94" w:rsidP="006C3565">
            <w:pPr>
              <w:pStyle w:val="Sub-ClauseText"/>
              <w:numPr>
                <w:ilvl w:val="1"/>
                <w:numId w:val="28"/>
              </w:numPr>
              <w:spacing w:before="0" w:after="200"/>
              <w:ind w:left="605" w:hanging="605"/>
              <w:rPr>
                <w:spacing w:val="0"/>
              </w:rPr>
            </w:pPr>
            <w:r w:rsidRPr="00C268C2">
              <w:rPr>
                <w:spacing w:val="0"/>
              </w:rPr>
              <w:t xml:space="preserve">If a </w:t>
            </w:r>
            <w:r w:rsidR="0002797D" w:rsidRPr="00C268C2">
              <w:rPr>
                <w:spacing w:val="0"/>
              </w:rPr>
              <w:t>Bid Security</w:t>
            </w:r>
            <w:r w:rsidRPr="00C268C2">
              <w:rPr>
                <w:spacing w:val="0"/>
              </w:rPr>
              <w:t xml:space="preserve"> is specified pursuant to ITB 19.1, the </w:t>
            </w:r>
            <w:r w:rsidR="0002797D" w:rsidRPr="00C268C2">
              <w:rPr>
                <w:spacing w:val="0"/>
              </w:rPr>
              <w:t>Bid Security</w:t>
            </w:r>
            <w:r w:rsidRPr="00C268C2">
              <w:rPr>
                <w:spacing w:val="0"/>
              </w:rPr>
              <w:t xml:space="preserve"> shall be a demand guarantee in any of the following forms at the Bidder’s option:</w:t>
            </w:r>
          </w:p>
          <w:p w14:paraId="1B5E1009" w14:textId="77777777" w:rsidR="00ED0D94" w:rsidRPr="00C268C2" w:rsidRDefault="00ED0D94" w:rsidP="006C3565">
            <w:pPr>
              <w:pStyle w:val="Heading3"/>
              <w:numPr>
                <w:ilvl w:val="2"/>
                <w:numId w:val="43"/>
              </w:numPr>
              <w:spacing w:after="220"/>
            </w:pPr>
            <w:r w:rsidRPr="00C268C2">
              <w:t>an unconditional guarantee issued by a bank or</w:t>
            </w:r>
            <w:r w:rsidR="00FC228B" w:rsidRPr="00C268C2">
              <w:t xml:space="preserve"> non-bank</w:t>
            </w:r>
            <w:r w:rsidRPr="00C268C2">
              <w:t xml:space="preserve"> financial institution (such as an insurance, bonding or surety company);</w:t>
            </w:r>
          </w:p>
          <w:p w14:paraId="0299DD20" w14:textId="77777777" w:rsidR="00ED0D94" w:rsidRPr="00C268C2" w:rsidRDefault="00ED0D94" w:rsidP="006C3565">
            <w:pPr>
              <w:pStyle w:val="Heading3"/>
              <w:numPr>
                <w:ilvl w:val="2"/>
                <w:numId w:val="43"/>
              </w:numPr>
              <w:spacing w:after="220"/>
            </w:pPr>
            <w:r w:rsidRPr="00C268C2">
              <w:t>an irrevocable letter of credit;</w:t>
            </w:r>
          </w:p>
          <w:p w14:paraId="63C4BC69" w14:textId="77777777" w:rsidR="00ED0D94" w:rsidRPr="00C268C2" w:rsidRDefault="00ED0D94" w:rsidP="006C3565">
            <w:pPr>
              <w:pStyle w:val="Heading3"/>
              <w:numPr>
                <w:ilvl w:val="2"/>
                <w:numId w:val="43"/>
              </w:numPr>
              <w:spacing w:after="220"/>
            </w:pPr>
            <w:r w:rsidRPr="00C268C2">
              <w:t>a cashier’s or certified check; or</w:t>
            </w:r>
          </w:p>
          <w:p w14:paraId="0D7CF34C" w14:textId="77777777" w:rsidR="00ED0D94" w:rsidRPr="00C268C2" w:rsidRDefault="00ED0D94" w:rsidP="006C3565">
            <w:pPr>
              <w:pStyle w:val="Heading3"/>
              <w:numPr>
                <w:ilvl w:val="2"/>
                <w:numId w:val="43"/>
              </w:numPr>
              <w:spacing w:after="220"/>
            </w:pPr>
            <w:r w:rsidRPr="00C268C2">
              <w:t xml:space="preserve">another security </w:t>
            </w:r>
            <w:r w:rsidRPr="00C268C2">
              <w:rPr>
                <w:bCs/>
              </w:rPr>
              <w:t>specified</w:t>
            </w:r>
            <w:r w:rsidRPr="00C268C2">
              <w:rPr>
                <w:b/>
                <w:bCs/>
              </w:rPr>
              <w:t xml:space="preserve"> in the BDS</w:t>
            </w:r>
            <w:r w:rsidR="00FC228B" w:rsidRPr="00C268C2">
              <w:rPr>
                <w:bCs/>
              </w:rPr>
              <w:t>,</w:t>
            </w:r>
          </w:p>
          <w:p w14:paraId="0D8E6B5A" w14:textId="77777777" w:rsidR="00ED0D94" w:rsidRPr="00C268C2" w:rsidRDefault="009F103D" w:rsidP="00076478">
            <w:pPr>
              <w:pStyle w:val="Sub-ClauseText"/>
              <w:spacing w:before="0" w:after="200"/>
              <w:ind w:left="605"/>
            </w:pPr>
            <w:r w:rsidRPr="00C268C2">
              <w:rPr>
                <w:spacing w:val="0"/>
              </w:rPr>
              <w:t xml:space="preserve">from a reputable source, and an eligible country. </w:t>
            </w:r>
            <w:r w:rsidR="00ED0D94" w:rsidRPr="00C268C2">
              <w:rPr>
                <w:bCs/>
              </w:rPr>
              <w:t xml:space="preserve">If an unconditional guarantee is issued by a </w:t>
            </w:r>
            <w:r w:rsidR="001F6F81" w:rsidRPr="00C268C2">
              <w:rPr>
                <w:bCs/>
              </w:rPr>
              <w:t xml:space="preserve">non-bank </w:t>
            </w:r>
            <w:r w:rsidR="00ED0D94" w:rsidRPr="00C268C2">
              <w:rPr>
                <w:bCs/>
              </w:rPr>
              <w:t>financial institution located outside the Purchaser’s Country</w:t>
            </w:r>
            <w:r w:rsidR="0002337C" w:rsidRPr="00C268C2">
              <w:rPr>
                <w:bCs/>
              </w:rPr>
              <w:t>,</w:t>
            </w:r>
            <w:r w:rsidR="00ED0D94" w:rsidRPr="00C268C2">
              <w:rPr>
                <w:bCs/>
              </w:rPr>
              <w:t xml:space="preserve"> the issuing </w:t>
            </w:r>
            <w:r w:rsidR="001F6F81" w:rsidRPr="00C268C2">
              <w:rPr>
                <w:color w:val="000000" w:themeColor="text1"/>
              </w:rPr>
              <w:t xml:space="preserve">non-bank </w:t>
            </w:r>
            <w:r w:rsidR="00ED0D94" w:rsidRPr="00C268C2">
              <w:rPr>
                <w:bCs/>
              </w:rPr>
              <w:t xml:space="preserve">financial institution shall have a correspondent financial institution located in the Purchaser’s Country to make it enforceable unless the Purchaser has agreed in writing, prior to </w:t>
            </w:r>
            <w:r w:rsidR="000E14F1" w:rsidRPr="00C268C2">
              <w:rPr>
                <w:bCs/>
              </w:rPr>
              <w:t>Bid</w:t>
            </w:r>
            <w:r w:rsidR="00ED0D94" w:rsidRPr="00C268C2">
              <w:rPr>
                <w:bCs/>
              </w:rPr>
              <w:t xml:space="preserve"> submission, that a correspondent financial institution is not required. In the case of a bank guarantee, the </w:t>
            </w:r>
            <w:r w:rsidR="0002797D" w:rsidRPr="00C268C2">
              <w:rPr>
                <w:bCs/>
              </w:rPr>
              <w:t>Bid Security</w:t>
            </w:r>
            <w:r w:rsidR="00ED0D94" w:rsidRPr="00C268C2">
              <w:rPr>
                <w:bCs/>
              </w:rPr>
              <w:t xml:space="preserve"> shall be submitted either using the Bid Security Form included </w:t>
            </w:r>
            <w:r w:rsidR="00ED0D94" w:rsidRPr="00C268C2">
              <w:rPr>
                <w:bCs/>
              </w:rPr>
              <w:lastRenderedPageBreak/>
              <w:t xml:space="preserve">in Section IV, Bidding Forms, or in another substantially similar format approved by the Purchaser prior to </w:t>
            </w:r>
            <w:r w:rsidR="000E14F1" w:rsidRPr="00C268C2">
              <w:rPr>
                <w:bCs/>
              </w:rPr>
              <w:t>Bid</w:t>
            </w:r>
            <w:r w:rsidR="00ED0D94" w:rsidRPr="00C268C2">
              <w:rPr>
                <w:bCs/>
              </w:rPr>
              <w:t xml:space="preserve"> submission. The </w:t>
            </w:r>
            <w:r w:rsidR="0002797D" w:rsidRPr="00C268C2">
              <w:rPr>
                <w:bCs/>
              </w:rPr>
              <w:t>Bid Security</w:t>
            </w:r>
            <w:r w:rsidR="00ED0D94" w:rsidRPr="00C268C2">
              <w:rPr>
                <w:bCs/>
              </w:rPr>
              <w:t xml:space="preserve"> shall be valid for twenty-eight (28) days beyond the original validity period of the </w:t>
            </w:r>
            <w:r w:rsidR="000E14F1" w:rsidRPr="00C268C2">
              <w:rPr>
                <w:bCs/>
              </w:rPr>
              <w:t>Bid</w:t>
            </w:r>
            <w:r w:rsidR="00ED0D94" w:rsidRPr="00C268C2">
              <w:rPr>
                <w:bCs/>
              </w:rPr>
              <w:t>, or beyond any period of extension if requested under ITB 18</w:t>
            </w:r>
            <w:r w:rsidR="00ED0D94" w:rsidRPr="00C268C2">
              <w:t>.2.</w:t>
            </w:r>
          </w:p>
          <w:p w14:paraId="2BB90CC6" w14:textId="77777777" w:rsidR="00ED0D94" w:rsidRPr="00C268C2" w:rsidRDefault="00ED0D94" w:rsidP="006C3565">
            <w:pPr>
              <w:pStyle w:val="Sub-ClauseText"/>
              <w:numPr>
                <w:ilvl w:val="1"/>
                <w:numId w:val="28"/>
              </w:numPr>
              <w:spacing w:before="0" w:after="200"/>
              <w:ind w:left="605" w:hanging="605"/>
              <w:jc w:val="left"/>
              <w:rPr>
                <w:spacing w:val="0"/>
              </w:rPr>
            </w:pPr>
            <w:r w:rsidRPr="00C268C2">
              <w:rPr>
                <w:spacing w:val="0"/>
              </w:rPr>
              <w:t xml:space="preserve">If a Bid Security is specified pursuant to ITB 19.1, any </w:t>
            </w:r>
            <w:r w:rsidR="000E14F1" w:rsidRPr="00C268C2">
              <w:rPr>
                <w:spacing w:val="0"/>
              </w:rPr>
              <w:t>Bid</w:t>
            </w:r>
            <w:r w:rsidRPr="00C268C2">
              <w:rPr>
                <w:spacing w:val="0"/>
              </w:rPr>
              <w:t xml:space="preserve"> not accompanied by a substantially responsive Bid Security shall be rejected by the Purchaser as non-responsive.</w:t>
            </w:r>
          </w:p>
          <w:p w14:paraId="752BE0CB" w14:textId="77777777" w:rsidR="00ED0D94" w:rsidRPr="00C268C2" w:rsidRDefault="00ED0D94" w:rsidP="006C3565">
            <w:pPr>
              <w:pStyle w:val="Sub-ClauseText"/>
              <w:numPr>
                <w:ilvl w:val="1"/>
                <w:numId w:val="28"/>
              </w:numPr>
              <w:spacing w:before="0" w:after="200"/>
              <w:ind w:left="605" w:hanging="605"/>
              <w:rPr>
                <w:spacing w:val="0"/>
              </w:rPr>
            </w:pPr>
            <w:r w:rsidRPr="00C268C2">
              <w:rPr>
                <w:spacing w:val="0"/>
              </w:rPr>
              <w:t xml:space="preserve">If a Bid Security is specified pursuant to ITB 19.1, the Bid Security of unsuccessful Bidders shall be returned as promptly as possible upon the successful Bidder’s signing the </w:t>
            </w:r>
            <w:r w:rsidR="0002337C" w:rsidRPr="00C268C2">
              <w:rPr>
                <w:spacing w:val="0"/>
              </w:rPr>
              <w:t xml:space="preserve">Contract </w:t>
            </w:r>
            <w:r w:rsidRPr="00C268C2">
              <w:rPr>
                <w:spacing w:val="0"/>
              </w:rPr>
              <w:t xml:space="preserve">and furnishing the Performance Security pursuant to ITB </w:t>
            </w:r>
            <w:r w:rsidR="005257E8" w:rsidRPr="00C268C2">
              <w:rPr>
                <w:spacing w:val="0"/>
              </w:rPr>
              <w:t>46</w:t>
            </w:r>
            <w:r w:rsidRPr="00C268C2">
              <w:rPr>
                <w:spacing w:val="0"/>
              </w:rPr>
              <w:t>.</w:t>
            </w:r>
          </w:p>
          <w:p w14:paraId="2F5BB5EC" w14:textId="77777777" w:rsidR="00ED0D94" w:rsidRPr="00C268C2" w:rsidRDefault="00ED0D94" w:rsidP="006C3565">
            <w:pPr>
              <w:pStyle w:val="Sub-ClauseText"/>
              <w:numPr>
                <w:ilvl w:val="1"/>
                <w:numId w:val="28"/>
              </w:numPr>
              <w:spacing w:before="0" w:after="200"/>
              <w:ind w:left="605" w:hanging="605"/>
              <w:rPr>
                <w:spacing w:val="0"/>
              </w:rPr>
            </w:pPr>
            <w:r w:rsidRPr="00C268C2">
              <w:rPr>
                <w:spacing w:val="0"/>
              </w:rPr>
              <w:t xml:space="preserve">The Bid Security of the successful Bidder shall be returned as promptly as possible once the successful Bidder has signed the Contract and furnished the required </w:t>
            </w:r>
            <w:r w:rsidR="0002337C" w:rsidRPr="00C268C2">
              <w:rPr>
                <w:spacing w:val="0"/>
              </w:rPr>
              <w:t>Performance Security</w:t>
            </w:r>
            <w:r w:rsidRPr="00C268C2">
              <w:rPr>
                <w:spacing w:val="0"/>
              </w:rPr>
              <w:t>.</w:t>
            </w:r>
          </w:p>
          <w:p w14:paraId="6C5EE10B" w14:textId="77777777" w:rsidR="00ED0D94" w:rsidRPr="00C268C2" w:rsidRDefault="00ED0D94" w:rsidP="006C3565">
            <w:pPr>
              <w:pStyle w:val="Sub-ClauseText"/>
              <w:numPr>
                <w:ilvl w:val="1"/>
                <w:numId w:val="28"/>
              </w:numPr>
              <w:spacing w:before="0" w:after="200"/>
              <w:ind w:left="605" w:hanging="605"/>
              <w:rPr>
                <w:spacing w:val="0"/>
              </w:rPr>
            </w:pPr>
            <w:r w:rsidRPr="00C268C2">
              <w:rPr>
                <w:spacing w:val="0"/>
              </w:rPr>
              <w:t>The Bid Security may be forfeited or the Bid Securing Declaration executed:</w:t>
            </w:r>
          </w:p>
          <w:p w14:paraId="0EEC59B0" w14:textId="77777777" w:rsidR="00ED0D94" w:rsidRPr="00C268C2" w:rsidRDefault="00ED0D94" w:rsidP="006C3565">
            <w:pPr>
              <w:pStyle w:val="Heading3"/>
              <w:numPr>
                <w:ilvl w:val="2"/>
                <w:numId w:val="44"/>
              </w:numPr>
              <w:spacing w:after="220"/>
            </w:pPr>
            <w:r w:rsidRPr="00C268C2">
              <w:t>if a Bidder</w:t>
            </w:r>
            <w:bookmarkStart w:id="156" w:name="_Toc438267890"/>
            <w:r w:rsidRPr="00C268C2">
              <w:t xml:space="preserve"> withdraws its </w:t>
            </w:r>
            <w:r w:rsidR="000E14F1" w:rsidRPr="00C268C2">
              <w:t>Bid</w:t>
            </w:r>
            <w:r w:rsidRPr="00C268C2">
              <w:t xml:space="preserve"> during the period of </w:t>
            </w:r>
            <w:r w:rsidR="000E14F1" w:rsidRPr="00C268C2">
              <w:t>Bid</w:t>
            </w:r>
            <w:r w:rsidRPr="00C268C2">
              <w:t xml:space="preserve"> va</w:t>
            </w:r>
            <w:r w:rsidR="0088048B" w:rsidRPr="00C268C2">
              <w:t>lidity specified by the Bidder i</w:t>
            </w:r>
            <w:r w:rsidRPr="00C268C2">
              <w:t xml:space="preserve">n the Letter of Bid, or any extension thereto provided </w:t>
            </w:r>
            <w:r w:rsidR="008148E9" w:rsidRPr="00C268C2">
              <w:t>by the Bidder</w:t>
            </w:r>
            <w:r w:rsidRPr="00C268C2">
              <w:t>; or</w:t>
            </w:r>
            <w:bookmarkEnd w:id="156"/>
          </w:p>
          <w:p w14:paraId="1C395DA0" w14:textId="77777777" w:rsidR="00ED0D94" w:rsidRPr="00C268C2" w:rsidRDefault="00ED0D94" w:rsidP="006C3565">
            <w:pPr>
              <w:pStyle w:val="Heading3"/>
              <w:numPr>
                <w:ilvl w:val="2"/>
                <w:numId w:val="44"/>
              </w:numPr>
              <w:spacing w:after="220"/>
            </w:pPr>
            <w:r w:rsidRPr="00C268C2">
              <w:t>if the successful Bidder fails to:</w:t>
            </w:r>
            <w:bookmarkStart w:id="157" w:name="_Toc438267892"/>
            <w:r w:rsidRPr="00C268C2">
              <w:t xml:space="preserve"> </w:t>
            </w:r>
            <w:bookmarkEnd w:id="157"/>
          </w:p>
          <w:p w14:paraId="5FC98ECD" w14:textId="77777777" w:rsidR="00ED0D94" w:rsidRPr="00C268C2" w:rsidRDefault="00ED0D94" w:rsidP="006C3565">
            <w:pPr>
              <w:pStyle w:val="Heading3"/>
              <w:numPr>
                <w:ilvl w:val="3"/>
                <w:numId w:val="44"/>
              </w:numPr>
              <w:tabs>
                <w:tab w:val="clear" w:pos="1901"/>
              </w:tabs>
              <w:spacing w:after="220"/>
              <w:ind w:left="1711" w:hanging="530"/>
            </w:pPr>
            <w:r w:rsidRPr="00C268C2">
              <w:t>sign the Contract in accordance with</w:t>
            </w:r>
            <w:r w:rsidR="00FC228B" w:rsidRPr="00C268C2">
              <w:t xml:space="preserve"> ITB</w:t>
            </w:r>
            <w:r w:rsidRPr="00C268C2">
              <w:t xml:space="preserve"> </w:t>
            </w:r>
            <w:r w:rsidR="005257E8" w:rsidRPr="00C268C2">
              <w:t>45</w:t>
            </w:r>
            <w:r w:rsidRPr="00C268C2">
              <w:t xml:space="preserve">; or </w:t>
            </w:r>
          </w:p>
          <w:p w14:paraId="527839D8" w14:textId="77777777" w:rsidR="00ED0D94" w:rsidRPr="00C268C2" w:rsidRDefault="00ED0D94" w:rsidP="001151E5">
            <w:pPr>
              <w:pStyle w:val="Heading3"/>
              <w:numPr>
                <w:ilvl w:val="3"/>
                <w:numId w:val="44"/>
              </w:numPr>
              <w:spacing w:after="220"/>
              <w:ind w:left="1711" w:hanging="530"/>
              <w:jc w:val="left"/>
            </w:pPr>
            <w:bookmarkStart w:id="158" w:name="_Toc438267893"/>
            <w:r w:rsidRPr="00C268C2">
              <w:t xml:space="preserve">furnish a </w:t>
            </w:r>
            <w:r w:rsidR="0002337C" w:rsidRPr="00C268C2">
              <w:t xml:space="preserve">Performance Security </w:t>
            </w:r>
            <w:r w:rsidRPr="00C268C2">
              <w:t xml:space="preserve">in accordance with ITB </w:t>
            </w:r>
            <w:r w:rsidR="005257E8" w:rsidRPr="00C268C2">
              <w:t>46</w:t>
            </w:r>
            <w:r w:rsidRPr="00C268C2">
              <w:t>.</w:t>
            </w:r>
            <w:bookmarkStart w:id="159" w:name="_Toc438267894"/>
            <w:bookmarkEnd w:id="158"/>
          </w:p>
          <w:bookmarkEnd w:id="159"/>
          <w:p w14:paraId="694FF878" w14:textId="77777777" w:rsidR="00ED0D94" w:rsidRPr="00C268C2" w:rsidRDefault="00ED0D94" w:rsidP="006C3565">
            <w:pPr>
              <w:pStyle w:val="Sub-ClauseText"/>
              <w:numPr>
                <w:ilvl w:val="1"/>
                <w:numId w:val="28"/>
              </w:numPr>
              <w:spacing w:before="0" w:after="200"/>
              <w:ind w:left="605" w:hanging="605"/>
              <w:rPr>
                <w:spacing w:val="0"/>
              </w:rPr>
            </w:pPr>
            <w:r w:rsidRPr="00C268C2">
              <w:rPr>
                <w:spacing w:val="0"/>
              </w:rPr>
              <w:t xml:space="preserve">The </w:t>
            </w:r>
            <w:r w:rsidR="0002797D" w:rsidRPr="00C268C2">
              <w:rPr>
                <w:spacing w:val="0"/>
              </w:rPr>
              <w:t>Bid Security</w:t>
            </w:r>
            <w:r w:rsidRPr="00C268C2">
              <w:rPr>
                <w:spacing w:val="0"/>
              </w:rPr>
              <w:t xml:space="preserve"> or Bid- Securing Declaration of a JV must be in the name of the JV that submits the </w:t>
            </w:r>
            <w:r w:rsidR="000E14F1" w:rsidRPr="00C268C2">
              <w:rPr>
                <w:spacing w:val="0"/>
              </w:rPr>
              <w:t>Bid</w:t>
            </w:r>
            <w:r w:rsidRPr="00C268C2">
              <w:rPr>
                <w:spacing w:val="0"/>
              </w:rPr>
              <w:t xml:space="preserve">. If the JV has not been legally constituted into a legally enforceable JV at the time of </w:t>
            </w:r>
            <w:r w:rsidR="000E14F1" w:rsidRPr="00C268C2">
              <w:rPr>
                <w:spacing w:val="0"/>
              </w:rPr>
              <w:t>Bid</w:t>
            </w:r>
            <w:r w:rsidRPr="00C268C2">
              <w:rPr>
                <w:spacing w:val="0"/>
              </w:rPr>
              <w:t xml:space="preserve">ding, the </w:t>
            </w:r>
            <w:r w:rsidR="0002797D" w:rsidRPr="00C268C2">
              <w:rPr>
                <w:spacing w:val="0"/>
              </w:rPr>
              <w:t>Bid Security</w:t>
            </w:r>
            <w:r w:rsidRPr="00C268C2">
              <w:rPr>
                <w:spacing w:val="0"/>
              </w:rPr>
              <w:t xml:space="preserve"> or Bid-Securing Declaration shall be in the names of all future members as named in the letter of intent referred to in ITB 4.1 and ITB 11.2.</w:t>
            </w:r>
          </w:p>
          <w:p w14:paraId="3BFC0E1A" w14:textId="77777777" w:rsidR="00ED0D94" w:rsidRPr="00C268C2" w:rsidRDefault="00ED0D94" w:rsidP="006C3565">
            <w:pPr>
              <w:pStyle w:val="Sub-ClauseText"/>
              <w:numPr>
                <w:ilvl w:val="1"/>
                <w:numId w:val="28"/>
              </w:numPr>
              <w:spacing w:before="0" w:after="200"/>
              <w:ind w:left="607" w:hanging="607"/>
              <w:rPr>
                <w:kern w:val="28"/>
              </w:rPr>
            </w:pPr>
            <w:r w:rsidRPr="00C268C2">
              <w:rPr>
                <w:spacing w:val="0"/>
              </w:rPr>
              <w:t>If</w:t>
            </w:r>
            <w:r w:rsidRPr="00C268C2">
              <w:t xml:space="preserve"> a </w:t>
            </w:r>
            <w:r w:rsidR="0002797D" w:rsidRPr="00C268C2">
              <w:t>Bid Security</w:t>
            </w:r>
            <w:r w:rsidRPr="00C268C2">
              <w:t xml:space="preserve"> is </w:t>
            </w:r>
            <w:r w:rsidRPr="00C268C2">
              <w:rPr>
                <w:rStyle w:val="StyleHeader2-SubClausesBoldChar"/>
                <w:b w:val="0"/>
                <w:lang w:val="en-US"/>
              </w:rPr>
              <w:t>not required</w:t>
            </w:r>
            <w:r w:rsidRPr="00C268C2">
              <w:rPr>
                <w:rStyle w:val="StyleHeader2-SubClausesBoldChar"/>
                <w:lang w:val="en-US"/>
              </w:rPr>
              <w:t xml:space="preserve"> in the BDS</w:t>
            </w:r>
            <w:r w:rsidRPr="00C268C2">
              <w:t>, pursuant to ITB 19.1, and</w:t>
            </w:r>
          </w:p>
          <w:p w14:paraId="4FB5D49C" w14:textId="77777777" w:rsidR="00ED0D94" w:rsidRPr="00C268C2" w:rsidRDefault="00ED0D94" w:rsidP="002D4322">
            <w:pPr>
              <w:pStyle w:val="P3Header1-Clauses"/>
              <w:numPr>
                <w:ilvl w:val="1"/>
                <w:numId w:val="67"/>
              </w:numPr>
              <w:tabs>
                <w:tab w:val="clear" w:pos="936"/>
                <w:tab w:val="num" w:pos="1080"/>
              </w:tabs>
              <w:spacing w:before="0" w:after="200"/>
              <w:ind w:left="1080" w:hanging="540"/>
              <w:jc w:val="both"/>
            </w:pPr>
            <w:r w:rsidRPr="00C268C2">
              <w:t xml:space="preserve">if a Bidder withdraws its </w:t>
            </w:r>
            <w:r w:rsidR="000E14F1" w:rsidRPr="00C268C2">
              <w:t>Bid</w:t>
            </w:r>
            <w:r w:rsidRPr="00C268C2">
              <w:t xml:space="preserve"> during the period of </w:t>
            </w:r>
            <w:r w:rsidR="000E14F1" w:rsidRPr="00C268C2">
              <w:t>Bid</w:t>
            </w:r>
            <w:r w:rsidRPr="00C268C2">
              <w:t xml:space="preserve"> validity specified by </w:t>
            </w:r>
            <w:r w:rsidR="00DE007D" w:rsidRPr="00C268C2">
              <w:t>the Bidder on the Letter of Bid;</w:t>
            </w:r>
            <w:r w:rsidRPr="00C268C2">
              <w:t xml:space="preserve"> or</w:t>
            </w:r>
          </w:p>
          <w:p w14:paraId="0DAA445C" w14:textId="77777777" w:rsidR="00ED0D94" w:rsidRPr="00C268C2" w:rsidRDefault="00ED0D94" w:rsidP="002D4322">
            <w:pPr>
              <w:pStyle w:val="P3Header1-Clauses"/>
              <w:numPr>
                <w:ilvl w:val="1"/>
                <w:numId w:val="67"/>
              </w:numPr>
              <w:tabs>
                <w:tab w:val="clear" w:pos="936"/>
                <w:tab w:val="num" w:pos="1080"/>
              </w:tabs>
              <w:spacing w:before="0" w:after="200"/>
              <w:ind w:left="1080" w:hanging="540"/>
              <w:jc w:val="both"/>
              <w:rPr>
                <w:iCs/>
              </w:rPr>
            </w:pPr>
            <w:r w:rsidRPr="00C268C2">
              <w:lastRenderedPageBreak/>
              <w:t xml:space="preserve">if the successful Bidder fails to: sign the Contract in accordance with ITB </w:t>
            </w:r>
            <w:r w:rsidR="005257E8" w:rsidRPr="00C268C2">
              <w:t>45</w:t>
            </w:r>
            <w:r w:rsidRPr="00C268C2">
              <w:t xml:space="preserve">; or furnish a performance security in accordance with ITB </w:t>
            </w:r>
            <w:r w:rsidR="005257E8" w:rsidRPr="00C268C2">
              <w:t>46</w:t>
            </w:r>
            <w:r w:rsidR="00DE007D" w:rsidRPr="00C268C2">
              <w:t>;</w:t>
            </w:r>
          </w:p>
          <w:p w14:paraId="580D2F2C" w14:textId="77777777" w:rsidR="00ED0D94" w:rsidRPr="00C268C2" w:rsidRDefault="00ED0D94">
            <w:pPr>
              <w:pStyle w:val="StyleHeader1-ClausesAfter0pt"/>
              <w:tabs>
                <w:tab w:val="left" w:pos="720"/>
              </w:tabs>
              <w:ind w:left="576" w:hanging="576"/>
              <w:rPr>
                <w:lang w:val="en-US"/>
              </w:rPr>
            </w:pPr>
            <w:r w:rsidRPr="00C268C2">
              <w:rPr>
                <w:lang w:val="en-US"/>
              </w:rPr>
              <w:tab/>
              <w:t>the Borrower may, if provided for</w:t>
            </w:r>
            <w:r w:rsidRPr="00C268C2">
              <w:rPr>
                <w:b/>
                <w:lang w:val="en-US"/>
              </w:rPr>
              <w:t xml:space="preserve"> in the BDS</w:t>
            </w:r>
            <w:r w:rsidRPr="00C268C2">
              <w:rPr>
                <w:lang w:val="en-US"/>
              </w:rPr>
              <w:t>, declare the Bidder ineligible to be awarded a contract by the Purchaser for a period of time as stated</w:t>
            </w:r>
            <w:r w:rsidRPr="00C268C2">
              <w:rPr>
                <w:b/>
                <w:lang w:val="en-US"/>
              </w:rPr>
              <w:t xml:space="preserve"> in the BDS</w:t>
            </w:r>
            <w:r w:rsidRPr="00C268C2">
              <w:rPr>
                <w:lang w:val="en-US"/>
              </w:rPr>
              <w:t>.</w:t>
            </w:r>
          </w:p>
        </w:tc>
      </w:tr>
      <w:tr w:rsidR="00ED0D94" w:rsidRPr="00C268C2" w14:paraId="453A660C" w14:textId="77777777" w:rsidTr="00923342">
        <w:tc>
          <w:tcPr>
            <w:tcW w:w="2776" w:type="dxa"/>
          </w:tcPr>
          <w:p w14:paraId="46903BF9" w14:textId="77777777" w:rsidR="00ED0D94" w:rsidRPr="00C268C2" w:rsidRDefault="00ED0D94" w:rsidP="002C65FC">
            <w:pPr>
              <w:pStyle w:val="Sec1-ClausesAfter10pt1"/>
            </w:pPr>
            <w:bookmarkStart w:id="160" w:name="_Toc438438843"/>
            <w:bookmarkStart w:id="161" w:name="_Toc438532612"/>
            <w:bookmarkStart w:id="162" w:name="_Toc438733987"/>
            <w:bookmarkStart w:id="163" w:name="_Toc438907026"/>
            <w:bookmarkStart w:id="164" w:name="_Toc438907225"/>
            <w:bookmarkStart w:id="165" w:name="_Toc348000803"/>
            <w:bookmarkStart w:id="166" w:name="_Toc22799787"/>
            <w:r w:rsidRPr="00C268C2">
              <w:lastRenderedPageBreak/>
              <w:t>Format and Signing of Bid</w:t>
            </w:r>
            <w:bookmarkEnd w:id="160"/>
            <w:bookmarkEnd w:id="161"/>
            <w:bookmarkEnd w:id="162"/>
            <w:bookmarkEnd w:id="163"/>
            <w:bookmarkEnd w:id="164"/>
            <w:bookmarkEnd w:id="165"/>
            <w:bookmarkEnd w:id="166"/>
          </w:p>
          <w:p w14:paraId="2659AB6E" w14:textId="77777777" w:rsidR="00ED0D94" w:rsidRPr="00C268C2" w:rsidRDefault="00ED0D94" w:rsidP="00ED0D94">
            <w:pPr>
              <w:pStyle w:val="Sec1-Clauses"/>
              <w:tabs>
                <w:tab w:val="clear" w:pos="360"/>
              </w:tabs>
              <w:spacing w:before="0" w:after="200"/>
              <w:ind w:left="0" w:firstLine="0"/>
            </w:pPr>
          </w:p>
        </w:tc>
        <w:tc>
          <w:tcPr>
            <w:tcW w:w="6584" w:type="dxa"/>
            <w:gridSpan w:val="2"/>
          </w:tcPr>
          <w:p w14:paraId="59126AFC" w14:textId="77777777" w:rsidR="00ED0D94" w:rsidRPr="00C268C2" w:rsidRDefault="00ED0D94" w:rsidP="006C3565">
            <w:pPr>
              <w:pStyle w:val="Sub-ClauseText"/>
              <w:numPr>
                <w:ilvl w:val="1"/>
                <w:numId w:val="29"/>
              </w:numPr>
              <w:spacing w:before="0" w:after="180"/>
              <w:ind w:left="605" w:hanging="605"/>
              <w:rPr>
                <w:spacing w:val="0"/>
              </w:rPr>
            </w:pPr>
            <w:r w:rsidRPr="00C268C2">
              <w:rPr>
                <w:spacing w:val="0"/>
              </w:rPr>
              <w:t xml:space="preserve">The Bidder shall prepare one original of the documents comprising the </w:t>
            </w:r>
            <w:r w:rsidR="000E14F1" w:rsidRPr="00C268C2">
              <w:rPr>
                <w:spacing w:val="0"/>
              </w:rPr>
              <w:t>Bid</w:t>
            </w:r>
            <w:r w:rsidRPr="00C268C2">
              <w:rPr>
                <w:spacing w:val="0"/>
              </w:rPr>
              <w:t xml:space="preserve"> as described in ITB 11 and clearly mark it “</w:t>
            </w:r>
            <w:r w:rsidRPr="00C268C2">
              <w:rPr>
                <w:smallCaps/>
                <w:spacing w:val="0"/>
              </w:rPr>
              <w:t>Original</w:t>
            </w:r>
            <w:r w:rsidRPr="00C268C2">
              <w:rPr>
                <w:spacing w:val="0"/>
              </w:rPr>
              <w:t xml:space="preserve">.” </w:t>
            </w:r>
            <w:r w:rsidRPr="00C268C2">
              <w:t xml:space="preserve">Alternative </w:t>
            </w:r>
            <w:r w:rsidR="000E14F1" w:rsidRPr="00C268C2">
              <w:t>Bid</w:t>
            </w:r>
            <w:r w:rsidRPr="00C268C2">
              <w:t>s, if permitted in accordance with ITB 13, shall be clearly marked “</w:t>
            </w:r>
            <w:r w:rsidRPr="00C268C2">
              <w:rPr>
                <w:smallCaps/>
              </w:rPr>
              <w:t>Alternative</w:t>
            </w:r>
            <w:r w:rsidRPr="00C268C2">
              <w:t xml:space="preserve">.” In addition, the Bidder shall submit copies of the </w:t>
            </w:r>
            <w:r w:rsidR="000E14F1" w:rsidRPr="00C268C2">
              <w:t>Bid</w:t>
            </w:r>
            <w:r w:rsidRPr="00C268C2">
              <w:t xml:space="preserve">, in the number </w:t>
            </w:r>
            <w:r w:rsidRPr="00C268C2">
              <w:rPr>
                <w:rStyle w:val="StyleHeader2-SubClausesBoldChar"/>
                <w:lang w:val="en-US"/>
              </w:rPr>
              <w:t>specified in the BDS</w:t>
            </w:r>
            <w:r w:rsidRPr="00C268C2">
              <w:t xml:space="preserve"> and clearly mark them “</w:t>
            </w:r>
            <w:r w:rsidRPr="00C268C2">
              <w:rPr>
                <w:smallCaps/>
              </w:rPr>
              <w:t>Copy</w:t>
            </w:r>
            <w:r w:rsidRPr="00C268C2">
              <w:t>.”  In the event of any discrepancy between the original and the copies, the original shall prevail.</w:t>
            </w:r>
            <w:r w:rsidRPr="00C268C2">
              <w:rPr>
                <w:spacing w:val="0"/>
              </w:rPr>
              <w:t xml:space="preserve"> </w:t>
            </w:r>
          </w:p>
          <w:p w14:paraId="329F1F16" w14:textId="77777777" w:rsidR="000D4296" w:rsidRPr="00C268C2" w:rsidRDefault="002B6852" w:rsidP="006C3565">
            <w:pPr>
              <w:pStyle w:val="Sub-ClauseText"/>
              <w:numPr>
                <w:ilvl w:val="1"/>
                <w:numId w:val="29"/>
              </w:numPr>
              <w:spacing w:before="0" w:after="180"/>
              <w:ind w:left="605" w:hanging="605"/>
              <w:rPr>
                <w:spacing w:val="0"/>
              </w:rPr>
            </w:pPr>
            <w:r w:rsidRPr="00C268C2">
              <w:rPr>
                <w:color w:val="000000" w:themeColor="text1"/>
              </w:rPr>
              <w:t>Bidders shall mark as “CONFIDENTIAL” information in their Bids which is confidential to their business</w:t>
            </w:r>
            <w:r w:rsidR="00007A9D" w:rsidRPr="00C268C2">
              <w:rPr>
                <w:color w:val="000000" w:themeColor="text1"/>
              </w:rPr>
              <w:t>.</w:t>
            </w:r>
            <w:r w:rsidRPr="00C268C2">
              <w:rPr>
                <w:color w:val="000000" w:themeColor="text1"/>
              </w:rPr>
              <w:t xml:space="preserve"> </w:t>
            </w:r>
            <w:r w:rsidR="00007A9D" w:rsidRPr="00C268C2">
              <w:rPr>
                <w:color w:val="000000" w:themeColor="text1"/>
              </w:rPr>
              <w:t>T</w:t>
            </w:r>
            <w:r w:rsidRPr="00C268C2">
              <w:rPr>
                <w:color w:val="000000" w:themeColor="text1"/>
              </w:rPr>
              <w:t>his may include proprietary information, trade secrets, or commercial or financially sensitive information.</w:t>
            </w:r>
          </w:p>
          <w:p w14:paraId="1D786B28" w14:textId="77777777" w:rsidR="00ED0D94" w:rsidRPr="00C268C2" w:rsidRDefault="00ED0D94" w:rsidP="006C3565">
            <w:pPr>
              <w:pStyle w:val="Sub-ClauseText"/>
              <w:numPr>
                <w:ilvl w:val="1"/>
                <w:numId w:val="29"/>
              </w:numPr>
              <w:spacing w:before="0" w:after="180"/>
              <w:ind w:left="605" w:hanging="605"/>
              <w:rPr>
                <w:spacing w:val="0"/>
              </w:rPr>
            </w:pPr>
            <w:r w:rsidRPr="00C268C2">
              <w:rPr>
                <w:spacing w:val="0"/>
              </w:rPr>
              <w:t xml:space="preserve">The original and all copies of the </w:t>
            </w:r>
            <w:r w:rsidR="000E14F1" w:rsidRPr="00C268C2">
              <w:rPr>
                <w:spacing w:val="0"/>
              </w:rPr>
              <w:t>Bid</w:t>
            </w:r>
            <w:r w:rsidRPr="00C268C2">
              <w:rPr>
                <w:spacing w:val="0"/>
              </w:rPr>
              <w:t xml:space="preserve"> shall be typed or written in indelible ink and shall be signed by a person duly authorized to sign on behalf of the Bidder. </w:t>
            </w:r>
            <w:r w:rsidRPr="00C268C2">
              <w:t xml:space="preserve">This authorization shall consist of a written confirmation </w:t>
            </w:r>
            <w:r w:rsidRPr="00C268C2">
              <w:rPr>
                <w:rStyle w:val="StyleHeader2-SubClausesBoldChar"/>
                <w:b w:val="0"/>
                <w:lang w:val="en-US"/>
              </w:rPr>
              <w:t xml:space="preserve">as specified </w:t>
            </w:r>
            <w:r w:rsidRPr="00C268C2">
              <w:rPr>
                <w:rStyle w:val="StyleHeader2-SubClausesBoldChar"/>
                <w:lang w:val="en-US"/>
              </w:rPr>
              <w:t>in the BDS</w:t>
            </w:r>
            <w:r w:rsidRPr="00C268C2">
              <w:t xml:space="preserve"> and shall be attached to the </w:t>
            </w:r>
            <w:r w:rsidR="000E14F1" w:rsidRPr="00C268C2">
              <w:t>Bid</w:t>
            </w:r>
            <w:r w:rsidRPr="00C268C2">
              <w:t xml:space="preserve">.  The name and position held by each person signing the authorization must be typed or printed below the signature. </w:t>
            </w:r>
            <w:r w:rsidRPr="00C268C2">
              <w:rPr>
                <w:iCs/>
              </w:rPr>
              <w:t xml:space="preserve">All pages of the </w:t>
            </w:r>
            <w:r w:rsidR="000E14F1" w:rsidRPr="00C268C2">
              <w:rPr>
                <w:iCs/>
              </w:rPr>
              <w:t>Bid</w:t>
            </w:r>
            <w:r w:rsidRPr="00C268C2">
              <w:rPr>
                <w:iCs/>
              </w:rPr>
              <w:t xml:space="preserve"> where entries or amendments have been made shall be signed or initialed by the person signing the </w:t>
            </w:r>
            <w:r w:rsidR="000E14F1" w:rsidRPr="00C268C2">
              <w:rPr>
                <w:iCs/>
              </w:rPr>
              <w:t>Bid</w:t>
            </w:r>
            <w:r w:rsidRPr="00C268C2">
              <w:rPr>
                <w:iCs/>
              </w:rPr>
              <w:t>.</w:t>
            </w:r>
          </w:p>
          <w:p w14:paraId="2FB3A10B" w14:textId="77777777" w:rsidR="00ED0D94" w:rsidRPr="00C268C2" w:rsidRDefault="00ED0D94" w:rsidP="006C3565">
            <w:pPr>
              <w:pStyle w:val="Sub-ClauseText"/>
              <w:numPr>
                <w:ilvl w:val="1"/>
                <w:numId w:val="29"/>
              </w:numPr>
              <w:spacing w:before="0" w:after="180"/>
              <w:ind w:left="605" w:hanging="605"/>
              <w:rPr>
                <w:spacing w:val="0"/>
              </w:rPr>
            </w:pPr>
            <w:r w:rsidRPr="00C268C2">
              <w:t>In case the Bidder is a JV, the Bid shall be signed by an authorized representative of the JV on behalf of the JV, and so as to be legally binding on all the members as evidenced by a power of attorney signed by their legally authorized representatives.</w:t>
            </w:r>
          </w:p>
          <w:p w14:paraId="1935EFBA" w14:textId="77777777" w:rsidR="00ED0D94" w:rsidRPr="00C268C2" w:rsidRDefault="00ED0D94" w:rsidP="006C3565">
            <w:pPr>
              <w:pStyle w:val="Sub-ClauseText"/>
              <w:numPr>
                <w:ilvl w:val="1"/>
                <w:numId w:val="29"/>
              </w:numPr>
              <w:spacing w:before="0" w:after="180"/>
              <w:ind w:left="605" w:hanging="605"/>
              <w:rPr>
                <w:spacing w:val="0"/>
              </w:rPr>
            </w:pPr>
            <w:r w:rsidRPr="00C268C2">
              <w:rPr>
                <w:spacing w:val="0"/>
              </w:rPr>
              <w:t xml:space="preserve">Any inter-lineation, erasures, or overwriting shall be valid only if they are signed or initialed by the person signing the </w:t>
            </w:r>
            <w:r w:rsidR="000E14F1" w:rsidRPr="00C268C2">
              <w:rPr>
                <w:spacing w:val="0"/>
              </w:rPr>
              <w:t>Bid</w:t>
            </w:r>
            <w:r w:rsidRPr="00C268C2">
              <w:rPr>
                <w:spacing w:val="0"/>
              </w:rPr>
              <w:t>.</w:t>
            </w:r>
          </w:p>
        </w:tc>
      </w:tr>
      <w:tr w:rsidR="00ED0D94" w:rsidRPr="00C268C2" w14:paraId="7BEE99E8" w14:textId="77777777" w:rsidTr="00923342">
        <w:tc>
          <w:tcPr>
            <w:tcW w:w="2776" w:type="dxa"/>
          </w:tcPr>
          <w:p w14:paraId="6C69AC07" w14:textId="77777777" w:rsidR="00ED0D94" w:rsidRPr="00C268C2" w:rsidRDefault="00ED0D94" w:rsidP="00F50BB9">
            <w:pPr>
              <w:pageBreakBefore/>
            </w:pPr>
          </w:p>
        </w:tc>
        <w:tc>
          <w:tcPr>
            <w:tcW w:w="6584" w:type="dxa"/>
            <w:gridSpan w:val="2"/>
          </w:tcPr>
          <w:p w14:paraId="2CF9884C" w14:textId="77777777" w:rsidR="00ED0D94" w:rsidRPr="00C268C2" w:rsidRDefault="00ED0D94" w:rsidP="00F50BB9">
            <w:pPr>
              <w:pStyle w:val="BodyText2"/>
              <w:keepNext/>
              <w:keepLines/>
              <w:spacing w:before="0" w:after="200"/>
            </w:pPr>
            <w:bookmarkStart w:id="167" w:name="_Toc505659526"/>
            <w:bookmarkStart w:id="168" w:name="_Toc348000804"/>
            <w:bookmarkStart w:id="169" w:name="_Toc451286565"/>
            <w:bookmarkStart w:id="170" w:name="_Toc22799788"/>
            <w:r w:rsidRPr="00C268C2">
              <w:t>D. Submission and Opening of Bids</w:t>
            </w:r>
            <w:bookmarkEnd w:id="167"/>
            <w:bookmarkEnd w:id="168"/>
            <w:bookmarkEnd w:id="169"/>
            <w:bookmarkEnd w:id="170"/>
          </w:p>
        </w:tc>
      </w:tr>
      <w:tr w:rsidR="00ED0D94" w:rsidRPr="00C268C2" w14:paraId="60449DC0" w14:textId="77777777" w:rsidTr="00923342">
        <w:tc>
          <w:tcPr>
            <w:tcW w:w="2776" w:type="dxa"/>
          </w:tcPr>
          <w:p w14:paraId="0B93525E" w14:textId="77777777" w:rsidR="00ED0D94" w:rsidRPr="00C268C2" w:rsidRDefault="00ED0D94" w:rsidP="002C65FC">
            <w:pPr>
              <w:pStyle w:val="Sec1-ClausesAfter10pt1"/>
            </w:pPr>
            <w:bookmarkStart w:id="171" w:name="_Toc438438845"/>
            <w:bookmarkStart w:id="172" w:name="_Toc438532614"/>
            <w:bookmarkStart w:id="173" w:name="_Toc438733989"/>
            <w:bookmarkStart w:id="174" w:name="_Toc438907027"/>
            <w:bookmarkStart w:id="175" w:name="_Toc438907226"/>
            <w:bookmarkStart w:id="176" w:name="_Toc348000805"/>
            <w:bookmarkStart w:id="177" w:name="_Toc22799789"/>
            <w:r w:rsidRPr="00C268C2">
              <w:t>Sealing and Marking of Bids</w:t>
            </w:r>
            <w:bookmarkEnd w:id="171"/>
            <w:bookmarkEnd w:id="172"/>
            <w:bookmarkEnd w:id="173"/>
            <w:bookmarkEnd w:id="174"/>
            <w:bookmarkEnd w:id="175"/>
            <w:bookmarkEnd w:id="176"/>
            <w:bookmarkEnd w:id="177"/>
            <w:r w:rsidR="00CE0657" w:rsidRPr="00C268C2">
              <w:t xml:space="preserve"> </w:t>
            </w:r>
          </w:p>
        </w:tc>
        <w:tc>
          <w:tcPr>
            <w:tcW w:w="6584" w:type="dxa"/>
            <w:gridSpan w:val="2"/>
          </w:tcPr>
          <w:p w14:paraId="2DCBA802" w14:textId="77777777" w:rsidR="00ED0D94" w:rsidRPr="00C268C2" w:rsidRDefault="00ED0D94" w:rsidP="006C3565">
            <w:pPr>
              <w:pStyle w:val="Sub-ClauseText"/>
              <w:numPr>
                <w:ilvl w:val="1"/>
                <w:numId w:val="30"/>
              </w:numPr>
              <w:spacing w:before="0" w:after="180"/>
              <w:rPr>
                <w:spacing w:val="0"/>
              </w:rPr>
            </w:pPr>
            <w:r w:rsidRPr="00C268C2">
              <w:t xml:space="preserve">The Bidder shall deliver the </w:t>
            </w:r>
            <w:r w:rsidR="000E14F1" w:rsidRPr="00C268C2">
              <w:t>B</w:t>
            </w:r>
            <w:r w:rsidRPr="00C268C2">
              <w:t>id in a single, sealed envelope (one</w:t>
            </w:r>
            <w:r w:rsidR="003851FC" w:rsidRPr="00C268C2">
              <w:t>-</w:t>
            </w:r>
            <w:r w:rsidRPr="00C268C2">
              <w:t xml:space="preserve">envelope </w:t>
            </w:r>
            <w:r w:rsidR="003851FC" w:rsidRPr="00C268C2">
              <w:t xml:space="preserve">Bidding </w:t>
            </w:r>
            <w:r w:rsidRPr="00C268C2">
              <w:t>process). Within the single envelope the Bidder shall place the following separate, sealed envelopes:</w:t>
            </w:r>
          </w:p>
          <w:p w14:paraId="78F90F9E" w14:textId="77777777" w:rsidR="00ED0D94" w:rsidRPr="00C268C2" w:rsidRDefault="00ED0D94" w:rsidP="006C3565">
            <w:pPr>
              <w:pStyle w:val="Sub-ClauseText"/>
              <w:numPr>
                <w:ilvl w:val="2"/>
                <w:numId w:val="30"/>
              </w:numPr>
              <w:spacing w:before="0" w:after="180"/>
            </w:pPr>
            <w:r w:rsidRPr="00C268C2">
              <w:t>in an envelope marked “</w:t>
            </w:r>
            <w:r w:rsidR="00726F41" w:rsidRPr="00C268C2">
              <w:rPr>
                <w:smallCaps/>
              </w:rPr>
              <w:t>Original</w:t>
            </w:r>
            <w:r w:rsidRPr="00C268C2">
              <w:t xml:space="preserve">”, all documents comprising the </w:t>
            </w:r>
            <w:r w:rsidR="000E14F1" w:rsidRPr="00C268C2">
              <w:t>Bid</w:t>
            </w:r>
            <w:r w:rsidRPr="00C268C2">
              <w:t xml:space="preserve">, as described in ITB 11; and </w:t>
            </w:r>
          </w:p>
          <w:p w14:paraId="05D917C3" w14:textId="77777777" w:rsidR="00ED0D94" w:rsidRPr="00C268C2" w:rsidRDefault="00ED0D94" w:rsidP="006C3565">
            <w:pPr>
              <w:pStyle w:val="Sub-ClauseText"/>
              <w:numPr>
                <w:ilvl w:val="2"/>
                <w:numId w:val="30"/>
              </w:numPr>
              <w:spacing w:before="0" w:after="180"/>
              <w:rPr>
                <w:spacing w:val="0"/>
              </w:rPr>
            </w:pPr>
            <w:r w:rsidRPr="00C268C2">
              <w:t>in an envelope marked “</w:t>
            </w:r>
            <w:r w:rsidR="00726F41" w:rsidRPr="00C268C2">
              <w:rPr>
                <w:smallCaps/>
              </w:rPr>
              <w:t>Copies</w:t>
            </w:r>
            <w:r w:rsidRPr="00C268C2">
              <w:t xml:space="preserve">”, all required copies of the </w:t>
            </w:r>
            <w:r w:rsidR="000E14F1" w:rsidRPr="00C268C2">
              <w:t>Bid</w:t>
            </w:r>
            <w:r w:rsidRPr="00C268C2">
              <w:t xml:space="preserve">; and, </w:t>
            </w:r>
          </w:p>
          <w:p w14:paraId="747154F3" w14:textId="77777777" w:rsidR="000140CE" w:rsidRPr="00C268C2" w:rsidRDefault="00ED0D94" w:rsidP="006C3565">
            <w:pPr>
              <w:pStyle w:val="Sub-ClauseText"/>
              <w:numPr>
                <w:ilvl w:val="2"/>
                <w:numId w:val="30"/>
              </w:numPr>
              <w:spacing w:before="0" w:after="180"/>
              <w:rPr>
                <w:spacing w:val="0"/>
              </w:rPr>
            </w:pPr>
            <w:r w:rsidRPr="00C268C2">
              <w:t xml:space="preserve">if alternative </w:t>
            </w:r>
            <w:r w:rsidR="000E14F1" w:rsidRPr="00C268C2">
              <w:t>Bid</w:t>
            </w:r>
            <w:r w:rsidRPr="00C268C2">
              <w:t xml:space="preserve">s are permitted in accordance with ITB 13, </w:t>
            </w:r>
            <w:r w:rsidR="000140CE" w:rsidRPr="00C268C2">
              <w:t xml:space="preserve">and </w:t>
            </w:r>
            <w:r w:rsidR="00FB4677" w:rsidRPr="00C268C2">
              <w:t xml:space="preserve">if </w:t>
            </w:r>
            <w:r w:rsidR="000140CE" w:rsidRPr="00C268C2">
              <w:t>relevant:</w:t>
            </w:r>
          </w:p>
          <w:p w14:paraId="3AD4E890" w14:textId="77777777" w:rsidR="000140CE" w:rsidRPr="00C268C2" w:rsidRDefault="000140CE" w:rsidP="000140CE">
            <w:pPr>
              <w:pStyle w:val="Sub-ClauseText"/>
              <w:spacing w:before="0" w:after="180"/>
              <w:ind w:left="1470" w:hanging="270"/>
            </w:pPr>
            <w:proofErr w:type="spellStart"/>
            <w:r w:rsidRPr="00C268C2">
              <w:t>i</w:t>
            </w:r>
            <w:proofErr w:type="spellEnd"/>
            <w:r w:rsidRPr="00C268C2">
              <w:t>.</w:t>
            </w:r>
            <w:r w:rsidRPr="00C268C2">
              <w:tab/>
              <w:t>in an envelope marked “</w:t>
            </w:r>
            <w:r w:rsidR="00726F41" w:rsidRPr="00C268C2">
              <w:rPr>
                <w:smallCaps/>
              </w:rPr>
              <w:t>Original -Alternative</w:t>
            </w:r>
            <w:r w:rsidRPr="00C268C2">
              <w:t>”, the alternative Bid; and</w:t>
            </w:r>
          </w:p>
          <w:p w14:paraId="14EAA093" w14:textId="77777777" w:rsidR="00ED0D94" w:rsidRPr="00C268C2" w:rsidRDefault="000140CE" w:rsidP="000140CE">
            <w:pPr>
              <w:pStyle w:val="Sub-ClauseText"/>
              <w:spacing w:before="0" w:after="180"/>
              <w:ind w:left="1470" w:hanging="270"/>
              <w:rPr>
                <w:spacing w:val="0"/>
              </w:rPr>
            </w:pPr>
            <w:r w:rsidRPr="00C268C2">
              <w:t>ii.</w:t>
            </w:r>
            <w:r w:rsidR="00ED0D94" w:rsidRPr="00C268C2">
              <w:t xml:space="preserve"> </w:t>
            </w:r>
            <w:r w:rsidRPr="00C268C2">
              <w:tab/>
              <w:t>in the envelope marked “</w:t>
            </w:r>
            <w:r w:rsidR="00726F41" w:rsidRPr="00C268C2">
              <w:rPr>
                <w:smallCaps/>
              </w:rPr>
              <w:t>Copies – Alternative Bid</w:t>
            </w:r>
            <w:r w:rsidRPr="00C268C2">
              <w:t>” all required copies of the alternative Bid.</w:t>
            </w:r>
          </w:p>
          <w:p w14:paraId="081EED17" w14:textId="77777777" w:rsidR="00ED0D94" w:rsidRPr="00C268C2" w:rsidRDefault="00ED0D94" w:rsidP="006C3565">
            <w:pPr>
              <w:pStyle w:val="Sub-ClauseText"/>
              <w:numPr>
                <w:ilvl w:val="1"/>
                <w:numId w:val="30"/>
              </w:numPr>
              <w:spacing w:before="0" w:after="180"/>
              <w:rPr>
                <w:spacing w:val="0"/>
              </w:rPr>
            </w:pPr>
            <w:r w:rsidRPr="00C268C2">
              <w:rPr>
                <w:spacing w:val="0"/>
              </w:rPr>
              <w:t>The inner and outer envelopes, shall:</w:t>
            </w:r>
          </w:p>
          <w:p w14:paraId="257A3BFC" w14:textId="77777777" w:rsidR="00ED0D94" w:rsidRPr="00C268C2" w:rsidRDefault="00ED0D94" w:rsidP="005D24D1">
            <w:pPr>
              <w:pStyle w:val="Heading3"/>
              <w:numPr>
                <w:ilvl w:val="2"/>
                <w:numId w:val="63"/>
              </w:numPr>
              <w:spacing w:after="180"/>
            </w:pPr>
            <w:r w:rsidRPr="00C268C2">
              <w:t>bear the name and address of the Bidder;</w:t>
            </w:r>
          </w:p>
          <w:p w14:paraId="5D5C07F7" w14:textId="77777777" w:rsidR="00ED0D94" w:rsidRPr="00C268C2" w:rsidRDefault="00ED0D94" w:rsidP="005D24D1">
            <w:pPr>
              <w:pStyle w:val="Heading3"/>
              <w:numPr>
                <w:ilvl w:val="2"/>
                <w:numId w:val="63"/>
              </w:numPr>
              <w:spacing w:after="180"/>
            </w:pPr>
            <w:r w:rsidRPr="00C268C2">
              <w:t>be addressed to the Purchaser in accordance with ITB</w:t>
            </w:r>
            <w:r w:rsidR="00E02AD0" w:rsidRPr="00C268C2">
              <w:t xml:space="preserve"> </w:t>
            </w:r>
            <w:r w:rsidR="008D216A" w:rsidRPr="00C268C2">
              <w:t>22.1</w:t>
            </w:r>
            <w:r w:rsidRPr="00C268C2">
              <w:t>;</w:t>
            </w:r>
          </w:p>
          <w:p w14:paraId="2EAA6B45" w14:textId="77777777" w:rsidR="00ED0D94" w:rsidRPr="00C268C2" w:rsidRDefault="00ED0D94" w:rsidP="005D24D1">
            <w:pPr>
              <w:pStyle w:val="Heading3"/>
              <w:numPr>
                <w:ilvl w:val="2"/>
                <w:numId w:val="63"/>
              </w:numPr>
              <w:spacing w:after="180"/>
            </w:pPr>
            <w:r w:rsidRPr="00C268C2">
              <w:t xml:space="preserve">bear the specific identification of this </w:t>
            </w:r>
            <w:r w:rsidR="000E14F1" w:rsidRPr="00C268C2">
              <w:t>Bid</w:t>
            </w:r>
            <w:r w:rsidRPr="00C268C2">
              <w:t>ding process indicated in ITB 1.1; and</w:t>
            </w:r>
          </w:p>
          <w:p w14:paraId="5AE1F60E" w14:textId="77777777" w:rsidR="00ED0D94" w:rsidRPr="00C268C2" w:rsidRDefault="00ED0D94" w:rsidP="005D24D1">
            <w:pPr>
              <w:pStyle w:val="Heading3"/>
              <w:numPr>
                <w:ilvl w:val="2"/>
                <w:numId w:val="63"/>
              </w:numPr>
              <w:spacing w:after="180"/>
            </w:pPr>
            <w:r w:rsidRPr="00C268C2">
              <w:t xml:space="preserve">bear a warning not to open before the time and date for </w:t>
            </w:r>
            <w:r w:rsidR="000E14F1" w:rsidRPr="00C268C2">
              <w:t>Bid</w:t>
            </w:r>
            <w:r w:rsidRPr="00C268C2">
              <w:t xml:space="preserve"> opening.</w:t>
            </w:r>
          </w:p>
          <w:p w14:paraId="29A95592" w14:textId="77777777" w:rsidR="00ED0D94" w:rsidRPr="00C268C2" w:rsidRDefault="00ED0D94" w:rsidP="002D4322">
            <w:pPr>
              <w:pStyle w:val="Sub-ClauseText"/>
              <w:numPr>
                <w:ilvl w:val="1"/>
                <w:numId w:val="83"/>
              </w:numPr>
              <w:spacing w:before="0" w:after="180"/>
              <w:ind w:left="612" w:hanging="612"/>
              <w:rPr>
                <w:spacing w:val="0"/>
              </w:rPr>
            </w:pPr>
            <w:r w:rsidRPr="00C268C2">
              <w:rPr>
                <w:spacing w:val="0"/>
              </w:rPr>
              <w:t xml:space="preserve">If all envelopes are not sealed and marked as required, the Purchaser will assume no responsibility for the misplacement or premature opening of the </w:t>
            </w:r>
            <w:r w:rsidR="000E14F1" w:rsidRPr="00C268C2">
              <w:rPr>
                <w:spacing w:val="0"/>
              </w:rPr>
              <w:t>Bid</w:t>
            </w:r>
            <w:r w:rsidRPr="00C268C2">
              <w:rPr>
                <w:spacing w:val="0"/>
              </w:rPr>
              <w:t>.</w:t>
            </w:r>
          </w:p>
        </w:tc>
      </w:tr>
      <w:tr w:rsidR="00ED0D94" w:rsidRPr="00C268C2" w14:paraId="7D64209C" w14:textId="77777777" w:rsidTr="00923342">
        <w:tc>
          <w:tcPr>
            <w:tcW w:w="2776" w:type="dxa"/>
          </w:tcPr>
          <w:p w14:paraId="4364B52D" w14:textId="77777777" w:rsidR="00ED0D94" w:rsidRPr="00C268C2" w:rsidRDefault="00ED0D94" w:rsidP="002C65FC">
            <w:pPr>
              <w:pStyle w:val="Sec1-ClausesAfter10pt1"/>
            </w:pPr>
            <w:bookmarkStart w:id="178" w:name="_Toc424009124"/>
            <w:bookmarkStart w:id="179" w:name="_Toc438438846"/>
            <w:bookmarkStart w:id="180" w:name="_Toc438532618"/>
            <w:bookmarkStart w:id="181" w:name="_Toc438733990"/>
            <w:bookmarkStart w:id="182" w:name="_Toc438907028"/>
            <w:bookmarkStart w:id="183" w:name="_Toc438907227"/>
            <w:bookmarkStart w:id="184" w:name="_Toc348000806"/>
            <w:bookmarkStart w:id="185" w:name="_Toc22799790"/>
            <w:r w:rsidRPr="00C268C2">
              <w:t>Deadline for Submission of Bids</w:t>
            </w:r>
            <w:bookmarkEnd w:id="178"/>
            <w:bookmarkEnd w:id="179"/>
            <w:bookmarkEnd w:id="180"/>
            <w:bookmarkEnd w:id="181"/>
            <w:bookmarkEnd w:id="182"/>
            <w:bookmarkEnd w:id="183"/>
            <w:bookmarkEnd w:id="184"/>
            <w:bookmarkEnd w:id="185"/>
          </w:p>
        </w:tc>
        <w:tc>
          <w:tcPr>
            <w:tcW w:w="6584" w:type="dxa"/>
            <w:gridSpan w:val="2"/>
          </w:tcPr>
          <w:p w14:paraId="098764CE" w14:textId="77777777" w:rsidR="00ED0D94" w:rsidRPr="00C268C2" w:rsidRDefault="00ED0D94" w:rsidP="006C3565">
            <w:pPr>
              <w:pStyle w:val="Sub-ClauseText"/>
              <w:numPr>
                <w:ilvl w:val="1"/>
                <w:numId w:val="31"/>
              </w:numPr>
              <w:spacing w:before="0" w:after="200"/>
              <w:rPr>
                <w:spacing w:val="0"/>
              </w:rPr>
            </w:pPr>
            <w:r w:rsidRPr="00C268C2">
              <w:rPr>
                <w:spacing w:val="0"/>
              </w:rPr>
              <w:t xml:space="preserve">Bids must be received by the Purchaser at the address and no later than the date and time </w:t>
            </w:r>
            <w:r w:rsidRPr="00C268C2">
              <w:rPr>
                <w:bCs/>
                <w:spacing w:val="0"/>
              </w:rPr>
              <w:t>specified</w:t>
            </w:r>
            <w:r w:rsidRPr="00C268C2">
              <w:rPr>
                <w:spacing w:val="0"/>
              </w:rPr>
              <w:t xml:space="preserve"> </w:t>
            </w:r>
            <w:r w:rsidRPr="00C268C2">
              <w:rPr>
                <w:b/>
                <w:bCs/>
                <w:spacing w:val="0"/>
              </w:rPr>
              <w:t>in the</w:t>
            </w:r>
            <w:r w:rsidRPr="00C268C2">
              <w:rPr>
                <w:spacing w:val="0"/>
              </w:rPr>
              <w:t xml:space="preserve"> </w:t>
            </w:r>
            <w:r w:rsidRPr="00C268C2">
              <w:rPr>
                <w:b/>
                <w:spacing w:val="0"/>
              </w:rPr>
              <w:t xml:space="preserve">BDS. </w:t>
            </w:r>
            <w:r w:rsidRPr="00C268C2">
              <w:rPr>
                <w:rStyle w:val="StyleHeader2-SubClausesBoldChar"/>
                <w:b w:val="0"/>
                <w:lang w:val="en-US"/>
              </w:rPr>
              <w:t>When so</w:t>
            </w:r>
            <w:r w:rsidRPr="00C268C2">
              <w:rPr>
                <w:rStyle w:val="StyleHeader2-SubClausesBoldChar"/>
                <w:lang w:val="en-US"/>
              </w:rPr>
              <w:t xml:space="preserve"> </w:t>
            </w:r>
            <w:r w:rsidRPr="00C268C2">
              <w:rPr>
                <w:rStyle w:val="StyleHeader2-SubClausesBoldChar"/>
                <w:b w:val="0"/>
                <w:lang w:val="en-US"/>
              </w:rPr>
              <w:t>specified</w:t>
            </w:r>
            <w:r w:rsidRPr="00C268C2">
              <w:rPr>
                <w:rStyle w:val="StyleHeader2-SubClausesBoldChar"/>
                <w:lang w:val="en-US"/>
              </w:rPr>
              <w:t xml:space="preserve"> in the BDS</w:t>
            </w:r>
            <w:r w:rsidRPr="00C268C2">
              <w:t xml:space="preserve">, </w:t>
            </w:r>
            <w:r w:rsidR="00EE153E" w:rsidRPr="00C268C2">
              <w:t>Bidder</w:t>
            </w:r>
            <w:r w:rsidRPr="00C268C2">
              <w:t xml:space="preserve">s shall have the option of submitting their </w:t>
            </w:r>
            <w:r w:rsidR="000E14F1" w:rsidRPr="00C268C2">
              <w:t>Bid</w:t>
            </w:r>
            <w:r w:rsidRPr="00C268C2">
              <w:t xml:space="preserve">s electronically. Bidders submitting </w:t>
            </w:r>
            <w:r w:rsidR="000E14F1" w:rsidRPr="00C268C2">
              <w:t>Bid</w:t>
            </w:r>
            <w:r w:rsidRPr="00C268C2">
              <w:t xml:space="preserve">s electronically shall follow the electronic </w:t>
            </w:r>
            <w:r w:rsidR="000E14F1" w:rsidRPr="00C268C2">
              <w:t>Bid</w:t>
            </w:r>
            <w:r w:rsidRPr="00C268C2">
              <w:t xml:space="preserve"> submission procedures </w:t>
            </w:r>
            <w:r w:rsidRPr="00C268C2">
              <w:rPr>
                <w:rStyle w:val="StyleHeader2-SubClausesBoldChar"/>
                <w:b w:val="0"/>
                <w:lang w:val="en-US"/>
              </w:rPr>
              <w:t>specified</w:t>
            </w:r>
            <w:r w:rsidRPr="00C268C2">
              <w:rPr>
                <w:rStyle w:val="StyleHeader2-SubClausesBoldChar"/>
                <w:lang w:val="en-US"/>
              </w:rPr>
              <w:t xml:space="preserve"> in the BDS</w:t>
            </w:r>
            <w:r w:rsidRPr="00C268C2">
              <w:t>.</w:t>
            </w:r>
          </w:p>
          <w:p w14:paraId="2A32E411" w14:textId="77777777" w:rsidR="00ED0D94" w:rsidRPr="00C268C2" w:rsidRDefault="00ED0D94" w:rsidP="006C3565">
            <w:pPr>
              <w:pStyle w:val="Sub-ClauseText"/>
              <w:numPr>
                <w:ilvl w:val="1"/>
                <w:numId w:val="31"/>
              </w:numPr>
              <w:spacing w:before="0" w:after="200"/>
              <w:rPr>
                <w:spacing w:val="0"/>
              </w:rPr>
            </w:pPr>
            <w:r w:rsidRPr="00C268C2">
              <w:rPr>
                <w:spacing w:val="0"/>
              </w:rPr>
              <w:t xml:space="preserve">The Purchaser may, at its discretion, extend the deadline for the submission of </w:t>
            </w:r>
            <w:r w:rsidR="000E14F1" w:rsidRPr="00C268C2">
              <w:rPr>
                <w:spacing w:val="0"/>
              </w:rPr>
              <w:t>Bid</w:t>
            </w:r>
            <w:r w:rsidRPr="00C268C2">
              <w:rPr>
                <w:spacing w:val="0"/>
              </w:rPr>
              <w:t xml:space="preserve">s by amending the </w:t>
            </w:r>
            <w:r w:rsidR="00706F9F" w:rsidRPr="00C268C2">
              <w:rPr>
                <w:spacing w:val="0"/>
              </w:rPr>
              <w:t>bidding</w:t>
            </w:r>
            <w:r w:rsidR="00E41492" w:rsidRPr="00C268C2">
              <w:rPr>
                <w:spacing w:val="0"/>
              </w:rPr>
              <w:t xml:space="preserve"> document</w:t>
            </w:r>
            <w:r w:rsidRPr="00C268C2">
              <w:rPr>
                <w:spacing w:val="0"/>
              </w:rPr>
              <w:t xml:space="preserve"> in accordance with ITB 8, in which case all rights and obligations of the Purchaser and Bidders previously subject </w:t>
            </w:r>
            <w:r w:rsidRPr="00C268C2">
              <w:rPr>
                <w:spacing w:val="0"/>
              </w:rPr>
              <w:lastRenderedPageBreak/>
              <w:t>to the deadline shall thereafter be subject to the deadline as extended.</w:t>
            </w:r>
          </w:p>
        </w:tc>
      </w:tr>
      <w:tr w:rsidR="00ED0D94" w:rsidRPr="00C268C2" w14:paraId="39B628D0" w14:textId="77777777" w:rsidTr="00923342">
        <w:tc>
          <w:tcPr>
            <w:tcW w:w="2776" w:type="dxa"/>
          </w:tcPr>
          <w:p w14:paraId="054408F8" w14:textId="77777777" w:rsidR="00ED0D94" w:rsidRPr="00C268C2" w:rsidRDefault="00ED0D94" w:rsidP="002C65FC">
            <w:pPr>
              <w:pStyle w:val="Sec1-ClausesAfter10pt1"/>
            </w:pPr>
            <w:bookmarkStart w:id="186" w:name="_Toc438438847"/>
            <w:bookmarkStart w:id="187" w:name="_Toc438532619"/>
            <w:bookmarkStart w:id="188" w:name="_Toc438733991"/>
            <w:bookmarkStart w:id="189" w:name="_Toc438907029"/>
            <w:bookmarkStart w:id="190" w:name="_Toc438907228"/>
            <w:bookmarkStart w:id="191" w:name="_Toc348000807"/>
            <w:bookmarkStart w:id="192" w:name="_Toc22799791"/>
            <w:r w:rsidRPr="00C268C2">
              <w:lastRenderedPageBreak/>
              <w:t>Late Bids</w:t>
            </w:r>
            <w:bookmarkEnd w:id="186"/>
            <w:bookmarkEnd w:id="187"/>
            <w:bookmarkEnd w:id="188"/>
            <w:bookmarkEnd w:id="189"/>
            <w:bookmarkEnd w:id="190"/>
            <w:bookmarkEnd w:id="191"/>
            <w:bookmarkEnd w:id="192"/>
          </w:p>
        </w:tc>
        <w:tc>
          <w:tcPr>
            <w:tcW w:w="6584" w:type="dxa"/>
            <w:gridSpan w:val="2"/>
          </w:tcPr>
          <w:p w14:paraId="1E18D528" w14:textId="77777777" w:rsidR="00ED0D94" w:rsidRPr="00C268C2" w:rsidRDefault="00ED0D94" w:rsidP="002D4322">
            <w:pPr>
              <w:pStyle w:val="Sub-ClauseText"/>
              <w:numPr>
                <w:ilvl w:val="1"/>
                <w:numId w:val="70"/>
              </w:numPr>
              <w:spacing w:before="0" w:after="200"/>
              <w:rPr>
                <w:spacing w:val="0"/>
              </w:rPr>
            </w:pPr>
            <w:r w:rsidRPr="00C268C2">
              <w:rPr>
                <w:spacing w:val="0"/>
              </w:rPr>
              <w:t xml:space="preserve">The Purchaser shall not consider any </w:t>
            </w:r>
            <w:r w:rsidR="000E14F1" w:rsidRPr="00C268C2">
              <w:rPr>
                <w:spacing w:val="0"/>
              </w:rPr>
              <w:t>Bid</w:t>
            </w:r>
            <w:r w:rsidRPr="00C268C2">
              <w:rPr>
                <w:spacing w:val="0"/>
              </w:rPr>
              <w:t xml:space="preserve"> that arrives after the deadline for submission of </w:t>
            </w:r>
            <w:r w:rsidR="000E14F1" w:rsidRPr="00C268C2">
              <w:rPr>
                <w:spacing w:val="0"/>
              </w:rPr>
              <w:t>Bid</w:t>
            </w:r>
            <w:r w:rsidRPr="00C268C2">
              <w:rPr>
                <w:spacing w:val="0"/>
              </w:rPr>
              <w:t xml:space="preserve">s, in accordance with ITB 22.  Any </w:t>
            </w:r>
            <w:r w:rsidR="000E14F1" w:rsidRPr="00C268C2">
              <w:rPr>
                <w:spacing w:val="0"/>
              </w:rPr>
              <w:t>Bid</w:t>
            </w:r>
            <w:r w:rsidRPr="00C268C2">
              <w:rPr>
                <w:spacing w:val="0"/>
              </w:rPr>
              <w:t xml:space="preserve"> received by the Purchaser after the deadline for submission of </w:t>
            </w:r>
            <w:r w:rsidR="000E14F1" w:rsidRPr="00C268C2">
              <w:rPr>
                <w:spacing w:val="0"/>
              </w:rPr>
              <w:t>Bid</w:t>
            </w:r>
            <w:r w:rsidRPr="00C268C2">
              <w:rPr>
                <w:spacing w:val="0"/>
              </w:rPr>
              <w:t>s shall be declared late, rejected, and returned unopened to the Bidder.</w:t>
            </w:r>
          </w:p>
        </w:tc>
      </w:tr>
      <w:tr w:rsidR="00ED0D94" w:rsidRPr="00C268C2" w14:paraId="6B8EEB31" w14:textId="77777777" w:rsidTr="00923342">
        <w:tc>
          <w:tcPr>
            <w:tcW w:w="2776" w:type="dxa"/>
          </w:tcPr>
          <w:p w14:paraId="1C487FC4" w14:textId="77777777" w:rsidR="00ED0D94" w:rsidRPr="00C268C2" w:rsidRDefault="00ED0D94" w:rsidP="002C65FC">
            <w:pPr>
              <w:pStyle w:val="Sec1-ClausesAfter10pt1"/>
            </w:pPr>
            <w:bookmarkStart w:id="193" w:name="_Toc424009126"/>
            <w:bookmarkStart w:id="194" w:name="_Toc438438848"/>
            <w:bookmarkStart w:id="195" w:name="_Toc438532620"/>
            <w:bookmarkStart w:id="196" w:name="_Toc438733992"/>
            <w:bookmarkStart w:id="197" w:name="_Toc438907030"/>
            <w:bookmarkStart w:id="198" w:name="_Toc438907229"/>
            <w:bookmarkStart w:id="199" w:name="_Toc348000808"/>
            <w:bookmarkStart w:id="200" w:name="_Toc22799792"/>
            <w:r w:rsidRPr="00C268C2">
              <w:t>Withdrawal, Substitution, and Modification of Bids</w:t>
            </w:r>
            <w:bookmarkEnd w:id="193"/>
            <w:bookmarkEnd w:id="194"/>
            <w:bookmarkEnd w:id="195"/>
            <w:bookmarkEnd w:id="196"/>
            <w:bookmarkEnd w:id="197"/>
            <w:bookmarkEnd w:id="198"/>
            <w:bookmarkEnd w:id="199"/>
            <w:bookmarkEnd w:id="200"/>
            <w:r w:rsidRPr="00C268C2">
              <w:t xml:space="preserve"> </w:t>
            </w:r>
          </w:p>
        </w:tc>
        <w:tc>
          <w:tcPr>
            <w:tcW w:w="6584" w:type="dxa"/>
            <w:gridSpan w:val="2"/>
          </w:tcPr>
          <w:p w14:paraId="245A51A1" w14:textId="77777777" w:rsidR="00ED0D94" w:rsidRPr="00C268C2" w:rsidRDefault="00ED0D94" w:rsidP="006C3565">
            <w:pPr>
              <w:pStyle w:val="Sub-ClauseText"/>
              <w:numPr>
                <w:ilvl w:val="1"/>
                <w:numId w:val="32"/>
              </w:numPr>
              <w:spacing w:before="0" w:after="200"/>
              <w:rPr>
                <w:spacing w:val="0"/>
              </w:rPr>
            </w:pPr>
            <w:r w:rsidRPr="00C268C2">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C268C2">
              <w:rPr>
                <w:spacing w:val="0"/>
              </w:rPr>
              <w:t>3</w:t>
            </w:r>
            <w:r w:rsidRPr="00C268C2">
              <w:rPr>
                <w:spacing w:val="0"/>
              </w:rPr>
              <w:t xml:space="preserve">, (except that withdrawal notices do not require </w:t>
            </w:r>
            <w:r w:rsidR="00913434" w:rsidRPr="00C268C2">
              <w:rPr>
                <w:spacing w:val="0"/>
              </w:rPr>
              <w:t>copies)</w:t>
            </w:r>
            <w:r w:rsidRPr="00C268C2">
              <w:rPr>
                <w:spacing w:val="0"/>
              </w:rPr>
              <w:t xml:space="preserve">. The corresponding substitution or modification of the </w:t>
            </w:r>
            <w:r w:rsidR="000E14F1" w:rsidRPr="00C268C2">
              <w:rPr>
                <w:spacing w:val="0"/>
              </w:rPr>
              <w:t>Bid</w:t>
            </w:r>
            <w:r w:rsidRPr="00C268C2">
              <w:rPr>
                <w:spacing w:val="0"/>
              </w:rPr>
              <w:t xml:space="preserve"> must accompany the respective written notice. All notices must be:</w:t>
            </w:r>
          </w:p>
          <w:p w14:paraId="37FA55A5" w14:textId="77777777" w:rsidR="00ED0D94" w:rsidRPr="00C268C2" w:rsidRDefault="00ED0D94" w:rsidP="005D24D1">
            <w:pPr>
              <w:numPr>
                <w:ilvl w:val="0"/>
                <w:numId w:val="62"/>
              </w:numPr>
              <w:tabs>
                <w:tab w:val="left" w:pos="1152"/>
              </w:tabs>
              <w:spacing w:after="200"/>
              <w:ind w:left="1166" w:hanging="547"/>
              <w:jc w:val="both"/>
            </w:pPr>
            <w:r w:rsidRPr="00C268C2">
              <w:t>prepared and submitted in accordance with ITB 20 and 21 (except that withdrawal notices do not require copies), and in addition, the respective envelopes shall be clearly marked “</w:t>
            </w:r>
            <w:r w:rsidRPr="00C268C2">
              <w:rPr>
                <w:smallCaps/>
              </w:rPr>
              <w:t xml:space="preserve">Withdrawal,” “Substitution,” </w:t>
            </w:r>
            <w:r w:rsidRPr="00C268C2">
              <w:t xml:space="preserve">or </w:t>
            </w:r>
            <w:r w:rsidRPr="00C268C2">
              <w:rPr>
                <w:smallCaps/>
              </w:rPr>
              <w:t>“Modification</w:t>
            </w:r>
            <w:r w:rsidRPr="00C268C2">
              <w:t>;” and</w:t>
            </w:r>
          </w:p>
          <w:p w14:paraId="19B471B6" w14:textId="77777777" w:rsidR="00ED0D94" w:rsidRPr="00C268C2" w:rsidRDefault="00ED0D94" w:rsidP="005D24D1">
            <w:pPr>
              <w:numPr>
                <w:ilvl w:val="0"/>
                <w:numId w:val="62"/>
              </w:numPr>
              <w:tabs>
                <w:tab w:val="left" w:pos="1152"/>
              </w:tabs>
              <w:spacing w:after="200"/>
              <w:ind w:left="1166" w:hanging="547"/>
              <w:jc w:val="both"/>
            </w:pPr>
            <w:r w:rsidRPr="00C268C2">
              <w:t xml:space="preserve">received by the Purchaser prior to the deadline prescribed for submission of </w:t>
            </w:r>
            <w:r w:rsidR="000E14F1" w:rsidRPr="00C268C2">
              <w:t>Bid</w:t>
            </w:r>
            <w:r w:rsidRPr="00C268C2">
              <w:t>s, in accordance with ITB 22.</w:t>
            </w:r>
          </w:p>
          <w:p w14:paraId="3A7B13A2" w14:textId="77777777" w:rsidR="00ED0D94" w:rsidRPr="00C268C2" w:rsidRDefault="00ED0D94" w:rsidP="006C3565">
            <w:pPr>
              <w:pStyle w:val="Sub-ClauseText"/>
              <w:numPr>
                <w:ilvl w:val="1"/>
                <w:numId w:val="32"/>
              </w:numPr>
              <w:spacing w:before="0" w:after="200"/>
              <w:rPr>
                <w:spacing w:val="0"/>
              </w:rPr>
            </w:pPr>
            <w:r w:rsidRPr="00C268C2">
              <w:rPr>
                <w:spacing w:val="0"/>
              </w:rPr>
              <w:t>Bids requested to be withdrawn in accordance with ITB 24.1 shall be returned unopened to the Bidders.</w:t>
            </w:r>
          </w:p>
          <w:p w14:paraId="1EACF064" w14:textId="77777777" w:rsidR="00ED0D94" w:rsidRPr="00C268C2" w:rsidRDefault="00ED0D94" w:rsidP="006C3565">
            <w:pPr>
              <w:pStyle w:val="Sub-ClauseText"/>
              <w:numPr>
                <w:ilvl w:val="1"/>
                <w:numId w:val="32"/>
              </w:numPr>
              <w:spacing w:before="0" w:after="200"/>
              <w:rPr>
                <w:spacing w:val="0"/>
              </w:rPr>
            </w:pPr>
            <w:r w:rsidRPr="00C268C2">
              <w:rPr>
                <w:spacing w:val="0"/>
              </w:rPr>
              <w:t xml:space="preserve">No </w:t>
            </w:r>
            <w:r w:rsidR="000E14F1" w:rsidRPr="00C268C2">
              <w:rPr>
                <w:spacing w:val="0"/>
              </w:rPr>
              <w:t>Bid</w:t>
            </w:r>
            <w:r w:rsidRPr="00C268C2">
              <w:rPr>
                <w:spacing w:val="0"/>
              </w:rPr>
              <w:t xml:space="preserve"> may be withdrawn, substituted, or modified in the interval between the deadline for submission of </w:t>
            </w:r>
            <w:r w:rsidR="000E14F1" w:rsidRPr="00C268C2">
              <w:rPr>
                <w:spacing w:val="0"/>
              </w:rPr>
              <w:t>Bid</w:t>
            </w:r>
            <w:r w:rsidRPr="00C268C2">
              <w:rPr>
                <w:spacing w:val="0"/>
              </w:rPr>
              <w:t xml:space="preserve">s and the expiration of the period of </w:t>
            </w:r>
            <w:r w:rsidR="000E14F1" w:rsidRPr="00C268C2">
              <w:rPr>
                <w:spacing w:val="0"/>
              </w:rPr>
              <w:t>Bid</w:t>
            </w:r>
            <w:r w:rsidRPr="00C268C2">
              <w:rPr>
                <w:spacing w:val="0"/>
              </w:rPr>
              <w:t xml:space="preserve"> validity specified by the Bidder on the Letter of Bid or any extension thereof. </w:t>
            </w:r>
          </w:p>
        </w:tc>
      </w:tr>
      <w:tr w:rsidR="00ED0D94" w:rsidRPr="00C268C2" w14:paraId="111299AF" w14:textId="77777777" w:rsidTr="00923342">
        <w:tc>
          <w:tcPr>
            <w:tcW w:w="2776" w:type="dxa"/>
          </w:tcPr>
          <w:p w14:paraId="64E19FD9" w14:textId="77777777" w:rsidR="00ED0D94" w:rsidRPr="00C268C2" w:rsidRDefault="00ED0D94" w:rsidP="002C65FC">
            <w:pPr>
              <w:pStyle w:val="Sec1-ClausesAfter10pt1"/>
            </w:pPr>
            <w:bookmarkStart w:id="201" w:name="_Toc438438849"/>
            <w:bookmarkStart w:id="202" w:name="_Toc438532623"/>
            <w:bookmarkStart w:id="203" w:name="_Toc438733993"/>
            <w:bookmarkStart w:id="204" w:name="_Toc438907031"/>
            <w:bookmarkStart w:id="205" w:name="_Toc438907230"/>
            <w:bookmarkStart w:id="206" w:name="_Toc348000809"/>
            <w:bookmarkStart w:id="207" w:name="_Toc22799793"/>
            <w:r w:rsidRPr="00C268C2">
              <w:t>Bid Opening</w:t>
            </w:r>
            <w:bookmarkEnd w:id="201"/>
            <w:bookmarkEnd w:id="202"/>
            <w:bookmarkEnd w:id="203"/>
            <w:bookmarkEnd w:id="204"/>
            <w:bookmarkEnd w:id="205"/>
            <w:bookmarkEnd w:id="206"/>
            <w:bookmarkEnd w:id="207"/>
          </w:p>
        </w:tc>
        <w:tc>
          <w:tcPr>
            <w:tcW w:w="6584" w:type="dxa"/>
            <w:gridSpan w:val="2"/>
          </w:tcPr>
          <w:p w14:paraId="3EBE3B26" w14:textId="77777777" w:rsidR="00ED0D94" w:rsidRPr="00C268C2" w:rsidRDefault="00ED0D94" w:rsidP="006C3565">
            <w:pPr>
              <w:pStyle w:val="Sub-ClauseText"/>
              <w:numPr>
                <w:ilvl w:val="1"/>
                <w:numId w:val="33"/>
              </w:numPr>
              <w:spacing w:before="0" w:after="200"/>
              <w:ind w:left="605" w:hanging="605"/>
              <w:rPr>
                <w:spacing w:val="0"/>
              </w:rPr>
            </w:pPr>
            <w:r w:rsidRPr="00C268C2">
              <w:rPr>
                <w:spacing w:val="0"/>
              </w:rPr>
              <w:t xml:space="preserve">Except as in the cases specified in ITB 23 and </w:t>
            </w:r>
            <w:r w:rsidR="000F0D70" w:rsidRPr="00C268C2">
              <w:rPr>
                <w:spacing w:val="0"/>
              </w:rPr>
              <w:t xml:space="preserve">ITB </w:t>
            </w:r>
            <w:r w:rsidRPr="00C268C2">
              <w:rPr>
                <w:spacing w:val="0"/>
              </w:rPr>
              <w:t>24</w:t>
            </w:r>
            <w:r w:rsidR="00F233E2" w:rsidRPr="00C268C2">
              <w:rPr>
                <w:spacing w:val="0"/>
              </w:rPr>
              <w:t>.2</w:t>
            </w:r>
            <w:r w:rsidRPr="00C268C2">
              <w:rPr>
                <w:spacing w:val="0"/>
              </w:rPr>
              <w:t>, the Purchaser shall</w:t>
            </w:r>
            <w:r w:rsidR="00B0265A" w:rsidRPr="00C268C2">
              <w:rPr>
                <w:spacing w:val="0"/>
              </w:rPr>
              <w:t xml:space="preserve">, at the Bid </w:t>
            </w:r>
            <w:r w:rsidR="00500CED" w:rsidRPr="00C268C2">
              <w:rPr>
                <w:spacing w:val="0"/>
              </w:rPr>
              <w:t>opening</w:t>
            </w:r>
            <w:r w:rsidR="00B0265A" w:rsidRPr="00C268C2">
              <w:rPr>
                <w:spacing w:val="0"/>
              </w:rPr>
              <w:t>,</w:t>
            </w:r>
            <w:r w:rsidRPr="00C268C2">
              <w:rPr>
                <w:spacing w:val="0"/>
              </w:rPr>
              <w:t xml:space="preserve"> publicly open and read out</w:t>
            </w:r>
            <w:r w:rsidR="00D014BE" w:rsidRPr="00C268C2">
              <w:rPr>
                <w:spacing w:val="0"/>
              </w:rPr>
              <w:t xml:space="preserve"> </w:t>
            </w:r>
            <w:r w:rsidRPr="00C268C2">
              <w:rPr>
                <w:spacing w:val="0"/>
              </w:rPr>
              <w:t xml:space="preserve">all </w:t>
            </w:r>
            <w:r w:rsidR="000E14F1" w:rsidRPr="00C268C2">
              <w:rPr>
                <w:spacing w:val="0"/>
              </w:rPr>
              <w:t>Bid</w:t>
            </w:r>
            <w:r w:rsidRPr="00C268C2">
              <w:rPr>
                <w:spacing w:val="0"/>
              </w:rPr>
              <w:t xml:space="preserve">s received by the </w:t>
            </w:r>
            <w:r w:rsidR="00913434" w:rsidRPr="00C268C2">
              <w:rPr>
                <w:spacing w:val="0"/>
              </w:rPr>
              <w:t>deadline at</w:t>
            </w:r>
            <w:r w:rsidRPr="00C268C2">
              <w:rPr>
                <w:spacing w:val="0"/>
              </w:rPr>
              <w:t xml:space="preserve"> the </w:t>
            </w:r>
            <w:r w:rsidR="00913434" w:rsidRPr="00C268C2">
              <w:rPr>
                <w:spacing w:val="0"/>
              </w:rPr>
              <w:t>date, time</w:t>
            </w:r>
            <w:r w:rsidRPr="00C268C2">
              <w:rPr>
                <w:spacing w:val="0"/>
              </w:rPr>
              <w:t xml:space="preserve"> and place </w:t>
            </w:r>
            <w:r w:rsidRPr="00C268C2">
              <w:rPr>
                <w:bCs/>
                <w:spacing w:val="0"/>
              </w:rPr>
              <w:t>specified</w:t>
            </w:r>
            <w:r w:rsidRPr="00C268C2">
              <w:rPr>
                <w:b/>
                <w:bCs/>
                <w:spacing w:val="0"/>
              </w:rPr>
              <w:t xml:space="preserve"> in the</w:t>
            </w:r>
            <w:r w:rsidRPr="00C268C2">
              <w:rPr>
                <w:spacing w:val="0"/>
              </w:rPr>
              <w:t xml:space="preserve"> </w:t>
            </w:r>
            <w:r w:rsidRPr="00C268C2">
              <w:rPr>
                <w:b/>
                <w:spacing w:val="0"/>
              </w:rPr>
              <w:t>BDS</w:t>
            </w:r>
            <w:r w:rsidR="00556DC6" w:rsidRPr="00C268C2">
              <w:rPr>
                <w:b/>
                <w:spacing w:val="0"/>
              </w:rPr>
              <w:t xml:space="preserve"> </w:t>
            </w:r>
            <w:r w:rsidR="00556DC6" w:rsidRPr="00C268C2">
              <w:t>in the presence of Bidders’ designated representatives and anyone who chooses to attend</w:t>
            </w:r>
            <w:r w:rsidR="00556DC6" w:rsidRPr="00C268C2">
              <w:rPr>
                <w:b/>
                <w:spacing w:val="0"/>
              </w:rPr>
              <w:t xml:space="preserve"> </w:t>
            </w:r>
            <w:r w:rsidRPr="00C268C2">
              <w:rPr>
                <w:spacing w:val="0"/>
              </w:rPr>
              <w:t xml:space="preserve">Any specific electronic </w:t>
            </w:r>
            <w:r w:rsidR="000E14F1" w:rsidRPr="00C268C2">
              <w:rPr>
                <w:spacing w:val="0"/>
              </w:rPr>
              <w:t>Bid</w:t>
            </w:r>
            <w:r w:rsidRPr="00C268C2">
              <w:rPr>
                <w:spacing w:val="0"/>
              </w:rPr>
              <w:t xml:space="preserve"> opening procedures required if electronic </w:t>
            </w:r>
            <w:r w:rsidR="00500CED" w:rsidRPr="00C268C2">
              <w:rPr>
                <w:spacing w:val="0"/>
              </w:rPr>
              <w:t xml:space="preserve">bidding </w:t>
            </w:r>
            <w:r w:rsidRPr="00C268C2">
              <w:rPr>
                <w:spacing w:val="0"/>
              </w:rPr>
              <w:t xml:space="preserve">is permitted in accordance with ITB 22.1, shall be as </w:t>
            </w:r>
            <w:r w:rsidRPr="00C268C2">
              <w:rPr>
                <w:bCs/>
                <w:spacing w:val="0"/>
              </w:rPr>
              <w:t>specified</w:t>
            </w:r>
            <w:r w:rsidRPr="00C268C2">
              <w:rPr>
                <w:b/>
                <w:bCs/>
                <w:spacing w:val="0"/>
              </w:rPr>
              <w:t xml:space="preserve"> in the</w:t>
            </w:r>
            <w:r w:rsidRPr="00C268C2">
              <w:rPr>
                <w:spacing w:val="0"/>
              </w:rPr>
              <w:t xml:space="preserve"> </w:t>
            </w:r>
            <w:r w:rsidRPr="00C268C2">
              <w:rPr>
                <w:b/>
                <w:spacing w:val="0"/>
              </w:rPr>
              <w:t>BDS.</w:t>
            </w:r>
            <w:r w:rsidRPr="00C268C2">
              <w:rPr>
                <w:spacing w:val="0"/>
              </w:rPr>
              <w:t xml:space="preserve"> </w:t>
            </w:r>
          </w:p>
          <w:p w14:paraId="22EFE930" w14:textId="77777777" w:rsidR="00ED0D94" w:rsidRPr="00C268C2" w:rsidRDefault="00ED0D94" w:rsidP="006C3565">
            <w:pPr>
              <w:pStyle w:val="Sub-ClauseText"/>
              <w:numPr>
                <w:ilvl w:val="1"/>
                <w:numId w:val="33"/>
              </w:numPr>
              <w:spacing w:before="0" w:after="200"/>
              <w:rPr>
                <w:spacing w:val="0"/>
              </w:rPr>
            </w:pPr>
            <w:r w:rsidRPr="00C268C2">
              <w:rPr>
                <w:spacing w:val="0"/>
              </w:rPr>
              <w:t>First, envelopes marked “</w:t>
            </w:r>
            <w:r w:rsidRPr="00C268C2">
              <w:rPr>
                <w:smallCaps/>
                <w:spacing w:val="0"/>
              </w:rPr>
              <w:t>Withdrawal</w:t>
            </w:r>
            <w:r w:rsidRPr="00C268C2">
              <w:rPr>
                <w:spacing w:val="0"/>
              </w:rPr>
              <w:t xml:space="preserve">” shall be opened and read out and the envelope with the corresponding </w:t>
            </w:r>
            <w:r w:rsidR="000E14F1" w:rsidRPr="00C268C2">
              <w:rPr>
                <w:spacing w:val="0"/>
              </w:rPr>
              <w:t>Bid</w:t>
            </w:r>
            <w:r w:rsidRPr="00C268C2">
              <w:rPr>
                <w:spacing w:val="0"/>
              </w:rPr>
              <w:t xml:space="preserve"> shall not be opened, but returned to the Bidder. If the withdrawal envelope does not contain a copy of the “power </w:t>
            </w:r>
            <w:r w:rsidRPr="00C268C2">
              <w:rPr>
                <w:spacing w:val="0"/>
              </w:rPr>
              <w:lastRenderedPageBreak/>
              <w:t xml:space="preserve">of attorney” confirming the signature as a person duly authorized to sign on behalf of the Bidder, the corresponding </w:t>
            </w:r>
            <w:r w:rsidR="000E14F1" w:rsidRPr="00C268C2">
              <w:rPr>
                <w:spacing w:val="0"/>
              </w:rPr>
              <w:t>Bid</w:t>
            </w:r>
            <w:r w:rsidRPr="00C268C2">
              <w:rPr>
                <w:spacing w:val="0"/>
              </w:rPr>
              <w:t xml:space="preserve"> will be opened. No </w:t>
            </w:r>
            <w:r w:rsidR="000E14F1" w:rsidRPr="00C268C2">
              <w:rPr>
                <w:spacing w:val="0"/>
              </w:rPr>
              <w:t>Bid</w:t>
            </w:r>
            <w:r w:rsidRPr="00C268C2">
              <w:rPr>
                <w:spacing w:val="0"/>
              </w:rPr>
              <w:t xml:space="preserve"> withdrawal shall be permitted unless the corresponding withdrawal notice contains a valid authorization to request the withdrawal and is read out at </w:t>
            </w:r>
            <w:r w:rsidR="000E14F1" w:rsidRPr="00C268C2">
              <w:rPr>
                <w:spacing w:val="0"/>
              </w:rPr>
              <w:t>Bid</w:t>
            </w:r>
            <w:r w:rsidRPr="00C268C2">
              <w:rPr>
                <w:spacing w:val="0"/>
              </w:rPr>
              <w:t xml:space="preserve"> opening. </w:t>
            </w:r>
          </w:p>
          <w:p w14:paraId="68D19BBE" w14:textId="77777777" w:rsidR="00ED0D94" w:rsidRPr="00C268C2" w:rsidRDefault="00ED0D94" w:rsidP="006C3565">
            <w:pPr>
              <w:pStyle w:val="Sub-ClauseText"/>
              <w:numPr>
                <w:ilvl w:val="1"/>
                <w:numId w:val="33"/>
              </w:numPr>
              <w:spacing w:before="0" w:after="200"/>
              <w:rPr>
                <w:spacing w:val="0"/>
              </w:rPr>
            </w:pPr>
            <w:r w:rsidRPr="00C268C2">
              <w:rPr>
                <w:spacing w:val="0"/>
              </w:rPr>
              <w:t>Next, envelopes marked “</w:t>
            </w:r>
            <w:r w:rsidRPr="00C268C2">
              <w:rPr>
                <w:smallCaps/>
                <w:spacing w:val="0"/>
              </w:rPr>
              <w:t>Substitution</w:t>
            </w:r>
            <w:r w:rsidRPr="00C268C2">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C268C2">
              <w:rPr>
                <w:spacing w:val="0"/>
              </w:rPr>
              <w:t>Bid</w:t>
            </w:r>
            <w:r w:rsidRPr="00C268C2">
              <w:rPr>
                <w:spacing w:val="0"/>
              </w:rPr>
              <w:t xml:space="preserve"> opening. </w:t>
            </w:r>
          </w:p>
          <w:p w14:paraId="4C50C8E6" w14:textId="77777777" w:rsidR="00ED0D94" w:rsidRPr="00C268C2" w:rsidRDefault="00ED0D94" w:rsidP="006C3565">
            <w:pPr>
              <w:pStyle w:val="Sub-ClauseText"/>
              <w:numPr>
                <w:ilvl w:val="1"/>
                <w:numId w:val="33"/>
              </w:numPr>
              <w:spacing w:before="0" w:after="200"/>
              <w:rPr>
                <w:spacing w:val="0"/>
              </w:rPr>
            </w:pPr>
            <w:r w:rsidRPr="00C268C2">
              <w:rPr>
                <w:spacing w:val="0"/>
              </w:rPr>
              <w:t>Next, envelopes marked “</w:t>
            </w:r>
            <w:r w:rsidRPr="00C268C2">
              <w:rPr>
                <w:smallCaps/>
                <w:spacing w:val="0"/>
              </w:rPr>
              <w:t>Modification</w:t>
            </w:r>
            <w:r w:rsidRPr="00C268C2">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52380994" w14:textId="77777777" w:rsidR="001707E7" w:rsidRPr="00C268C2" w:rsidRDefault="00003CFF" w:rsidP="006C3565">
            <w:pPr>
              <w:pStyle w:val="Sub-ClauseText"/>
              <w:numPr>
                <w:ilvl w:val="1"/>
                <w:numId w:val="33"/>
              </w:numPr>
              <w:spacing w:before="0" w:after="200"/>
              <w:rPr>
                <w:spacing w:val="0"/>
              </w:rPr>
            </w:pPr>
            <w:r w:rsidRPr="00C268C2">
              <w:rPr>
                <w:spacing w:val="0"/>
              </w:rPr>
              <w:t>Next, a</w:t>
            </w:r>
            <w:r w:rsidR="00ED0D94" w:rsidRPr="00C268C2">
              <w:rPr>
                <w:spacing w:val="0"/>
              </w:rPr>
              <w:t xml:space="preserve">ll </w:t>
            </w:r>
            <w:r w:rsidR="00B73A2C" w:rsidRPr="00C268C2">
              <w:rPr>
                <w:spacing w:val="0"/>
              </w:rPr>
              <w:t xml:space="preserve">remaining </w:t>
            </w:r>
            <w:r w:rsidR="00ED0D94" w:rsidRPr="00C268C2">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C268C2">
              <w:rPr>
                <w:spacing w:val="0"/>
              </w:rPr>
              <w:t>Bid</w:t>
            </w:r>
            <w:r w:rsidR="00ED0D94" w:rsidRPr="00C268C2">
              <w:rPr>
                <w:spacing w:val="0"/>
              </w:rPr>
              <w:t xml:space="preserve">s; the presence or absence of a Bid Security, if required; and any other details as the Purchaser may consider appropriate. </w:t>
            </w:r>
          </w:p>
          <w:p w14:paraId="4AD44D6E" w14:textId="77777777" w:rsidR="00ED0D94" w:rsidRPr="00C268C2" w:rsidRDefault="006A0B0F" w:rsidP="006C3565">
            <w:pPr>
              <w:pStyle w:val="Sub-ClauseText"/>
              <w:numPr>
                <w:ilvl w:val="1"/>
                <w:numId w:val="33"/>
              </w:numPr>
              <w:spacing w:before="0" w:after="200"/>
              <w:rPr>
                <w:spacing w:val="0"/>
              </w:rPr>
            </w:pPr>
            <w:r w:rsidRPr="00C268C2">
              <w:rPr>
                <w:color w:val="000000" w:themeColor="text1"/>
              </w:rPr>
              <w:t>Only Bids, alternative Bids and discounts that are opened and read out at Bid opening shall be considered further</w:t>
            </w:r>
            <w:r w:rsidR="00AE79AA" w:rsidRPr="00C268C2">
              <w:rPr>
                <w:color w:val="000000" w:themeColor="text1"/>
              </w:rPr>
              <w:t xml:space="preserve"> in the evaluation</w:t>
            </w:r>
            <w:r w:rsidRPr="00C268C2">
              <w:rPr>
                <w:color w:val="000000" w:themeColor="text1"/>
              </w:rPr>
              <w:t>.</w:t>
            </w:r>
            <w:r w:rsidR="00ED0D94" w:rsidRPr="00C268C2">
              <w:rPr>
                <w:spacing w:val="0"/>
              </w:rPr>
              <w:t xml:space="preserve"> The Letter of Bid and the Price Schedules are to be initialed by representatives of the Purchaser attending </w:t>
            </w:r>
            <w:r w:rsidR="000E14F1" w:rsidRPr="00C268C2">
              <w:rPr>
                <w:spacing w:val="0"/>
              </w:rPr>
              <w:t>Bid</w:t>
            </w:r>
            <w:r w:rsidR="00ED0D94" w:rsidRPr="00C268C2">
              <w:rPr>
                <w:spacing w:val="0"/>
              </w:rPr>
              <w:t xml:space="preserve"> opening in the manner </w:t>
            </w:r>
            <w:r w:rsidR="00ED0D94" w:rsidRPr="00C268C2">
              <w:rPr>
                <w:bCs/>
                <w:spacing w:val="0"/>
              </w:rPr>
              <w:t>specified</w:t>
            </w:r>
            <w:r w:rsidR="00ED0D94" w:rsidRPr="00C268C2">
              <w:rPr>
                <w:b/>
                <w:bCs/>
                <w:spacing w:val="0"/>
              </w:rPr>
              <w:t xml:space="preserve"> in the</w:t>
            </w:r>
            <w:r w:rsidR="00ED0D94" w:rsidRPr="00C268C2">
              <w:rPr>
                <w:spacing w:val="0"/>
              </w:rPr>
              <w:t xml:space="preserve"> </w:t>
            </w:r>
            <w:r w:rsidR="00ED0D94" w:rsidRPr="00C268C2">
              <w:rPr>
                <w:b/>
                <w:spacing w:val="0"/>
              </w:rPr>
              <w:t>BDS.</w:t>
            </w:r>
            <w:r w:rsidR="00ED0D94" w:rsidRPr="00C268C2">
              <w:rPr>
                <w:spacing w:val="0"/>
              </w:rPr>
              <w:t xml:space="preserve"> </w:t>
            </w:r>
          </w:p>
          <w:p w14:paraId="4DAB468F" w14:textId="77777777" w:rsidR="00ED0D94" w:rsidRPr="00C268C2" w:rsidRDefault="00ED0D94" w:rsidP="006C3565">
            <w:pPr>
              <w:pStyle w:val="Sub-ClauseText"/>
              <w:numPr>
                <w:ilvl w:val="1"/>
                <w:numId w:val="33"/>
              </w:numPr>
              <w:spacing w:before="0" w:after="200"/>
              <w:rPr>
                <w:spacing w:val="0"/>
              </w:rPr>
            </w:pPr>
            <w:r w:rsidRPr="00C268C2">
              <w:rPr>
                <w:spacing w:val="0"/>
              </w:rPr>
              <w:t xml:space="preserve">The Purchaser shall neither discuss the merits of any </w:t>
            </w:r>
            <w:r w:rsidR="000E14F1" w:rsidRPr="00C268C2">
              <w:rPr>
                <w:spacing w:val="0"/>
              </w:rPr>
              <w:t>Bid</w:t>
            </w:r>
            <w:r w:rsidRPr="00C268C2">
              <w:rPr>
                <w:spacing w:val="0"/>
              </w:rPr>
              <w:t xml:space="preserve"> nor reject any </w:t>
            </w:r>
            <w:r w:rsidR="000E14F1" w:rsidRPr="00C268C2">
              <w:rPr>
                <w:spacing w:val="0"/>
              </w:rPr>
              <w:t>Bid</w:t>
            </w:r>
            <w:r w:rsidRPr="00C268C2">
              <w:rPr>
                <w:spacing w:val="0"/>
              </w:rPr>
              <w:t xml:space="preserve"> (except for late </w:t>
            </w:r>
            <w:r w:rsidR="000E14F1" w:rsidRPr="00C268C2">
              <w:rPr>
                <w:spacing w:val="0"/>
              </w:rPr>
              <w:t>Bid</w:t>
            </w:r>
            <w:r w:rsidRPr="00C268C2">
              <w:rPr>
                <w:spacing w:val="0"/>
              </w:rPr>
              <w:t>s, in accordance with ITB 2</w:t>
            </w:r>
            <w:r w:rsidR="0081279E" w:rsidRPr="00C268C2">
              <w:rPr>
                <w:spacing w:val="0"/>
              </w:rPr>
              <w:t>3</w:t>
            </w:r>
            <w:r w:rsidRPr="00C268C2">
              <w:rPr>
                <w:spacing w:val="0"/>
              </w:rPr>
              <w:t>.1).</w:t>
            </w:r>
          </w:p>
          <w:p w14:paraId="3EBEAE5F" w14:textId="77777777" w:rsidR="00ED0D94" w:rsidRPr="00C268C2" w:rsidRDefault="00ED0D94" w:rsidP="006C3565">
            <w:pPr>
              <w:pStyle w:val="Sub-ClauseText"/>
              <w:numPr>
                <w:ilvl w:val="1"/>
                <w:numId w:val="33"/>
              </w:numPr>
              <w:spacing w:before="0" w:after="200"/>
              <w:rPr>
                <w:spacing w:val="0"/>
              </w:rPr>
            </w:pPr>
            <w:r w:rsidRPr="00C268C2">
              <w:rPr>
                <w:spacing w:val="0"/>
              </w:rPr>
              <w:t xml:space="preserve">The Purchaser shall prepare a record of the </w:t>
            </w:r>
            <w:r w:rsidR="000E14F1" w:rsidRPr="00C268C2">
              <w:rPr>
                <w:spacing w:val="0"/>
              </w:rPr>
              <w:t>Bid</w:t>
            </w:r>
            <w:r w:rsidRPr="00C268C2">
              <w:rPr>
                <w:spacing w:val="0"/>
              </w:rPr>
              <w:t xml:space="preserve"> opening that shall include, as a minimum: </w:t>
            </w:r>
          </w:p>
          <w:p w14:paraId="343444DC" w14:textId="77777777" w:rsidR="00ED0D94" w:rsidRPr="00C268C2" w:rsidRDefault="00ED0D94" w:rsidP="00ED0D94">
            <w:pPr>
              <w:pStyle w:val="Sub-ClauseText"/>
              <w:spacing w:before="0" w:after="200"/>
              <w:ind w:left="1152" w:hanging="540"/>
              <w:rPr>
                <w:spacing w:val="0"/>
              </w:rPr>
            </w:pPr>
            <w:r w:rsidRPr="00C268C2">
              <w:rPr>
                <w:spacing w:val="0"/>
              </w:rPr>
              <w:t>(a)</w:t>
            </w:r>
            <w:r w:rsidRPr="00C268C2">
              <w:rPr>
                <w:spacing w:val="0"/>
              </w:rPr>
              <w:tab/>
              <w:t xml:space="preserve">the name of the Bidder and whether there is a withdrawal, substitution, or modification; </w:t>
            </w:r>
          </w:p>
          <w:p w14:paraId="5442774C" w14:textId="77777777" w:rsidR="00ED0D94" w:rsidRPr="00C268C2" w:rsidRDefault="00ED0D94" w:rsidP="00ED0D94">
            <w:pPr>
              <w:pStyle w:val="Sub-ClauseText"/>
              <w:spacing w:before="0" w:after="200"/>
              <w:ind w:left="1152" w:hanging="540"/>
              <w:rPr>
                <w:spacing w:val="0"/>
              </w:rPr>
            </w:pPr>
            <w:r w:rsidRPr="00C268C2">
              <w:rPr>
                <w:spacing w:val="0"/>
              </w:rPr>
              <w:t>(b)</w:t>
            </w:r>
            <w:r w:rsidRPr="00C268C2">
              <w:rPr>
                <w:spacing w:val="0"/>
              </w:rPr>
              <w:tab/>
              <w:t>the Bid Price, per lot (contract) if appl</w:t>
            </w:r>
            <w:r w:rsidR="00DE007D" w:rsidRPr="00C268C2">
              <w:rPr>
                <w:spacing w:val="0"/>
              </w:rPr>
              <w:t>icable, including any discounts;</w:t>
            </w:r>
            <w:r w:rsidRPr="00C268C2">
              <w:rPr>
                <w:spacing w:val="0"/>
              </w:rPr>
              <w:t xml:space="preserve"> </w:t>
            </w:r>
          </w:p>
          <w:p w14:paraId="14E79479" w14:textId="77777777" w:rsidR="00ED0D94" w:rsidRPr="00C268C2" w:rsidRDefault="00ED0D94" w:rsidP="00ED0D94">
            <w:pPr>
              <w:pStyle w:val="Sub-ClauseText"/>
              <w:spacing w:before="0" w:after="200"/>
              <w:ind w:left="1152" w:hanging="540"/>
              <w:rPr>
                <w:spacing w:val="0"/>
              </w:rPr>
            </w:pPr>
            <w:r w:rsidRPr="00C268C2">
              <w:rPr>
                <w:spacing w:val="0"/>
              </w:rPr>
              <w:t>(c)</w:t>
            </w:r>
            <w:r w:rsidRPr="00C268C2">
              <w:rPr>
                <w:spacing w:val="0"/>
              </w:rPr>
              <w:tab/>
              <w:t xml:space="preserve">any alternative </w:t>
            </w:r>
            <w:r w:rsidR="000E14F1" w:rsidRPr="00C268C2">
              <w:rPr>
                <w:spacing w:val="0"/>
              </w:rPr>
              <w:t>Bid</w:t>
            </w:r>
            <w:r w:rsidRPr="00C268C2">
              <w:rPr>
                <w:spacing w:val="0"/>
              </w:rPr>
              <w:t xml:space="preserve">s; </w:t>
            </w:r>
          </w:p>
          <w:p w14:paraId="1337B516" w14:textId="77777777" w:rsidR="00ED0D94" w:rsidRPr="00C268C2" w:rsidRDefault="00ED0D94" w:rsidP="00ED0D94">
            <w:pPr>
              <w:pStyle w:val="Sub-ClauseText"/>
              <w:spacing w:before="0" w:after="200"/>
              <w:ind w:left="1152" w:hanging="540"/>
              <w:rPr>
                <w:spacing w:val="0"/>
              </w:rPr>
            </w:pPr>
            <w:r w:rsidRPr="00C268C2">
              <w:rPr>
                <w:spacing w:val="0"/>
              </w:rPr>
              <w:lastRenderedPageBreak/>
              <w:t>(</w:t>
            </w:r>
            <w:r w:rsidR="004E2EA1" w:rsidRPr="00C268C2">
              <w:rPr>
                <w:spacing w:val="0"/>
              </w:rPr>
              <w:t>d</w:t>
            </w:r>
            <w:r w:rsidRPr="00C268C2">
              <w:rPr>
                <w:spacing w:val="0"/>
              </w:rPr>
              <w:t>)</w:t>
            </w:r>
            <w:r w:rsidRPr="00C268C2">
              <w:rPr>
                <w:spacing w:val="0"/>
              </w:rPr>
              <w:tab/>
              <w:t>the presence or absence of a Bid Security</w:t>
            </w:r>
            <w:r w:rsidR="00500CED" w:rsidRPr="00C268C2">
              <w:rPr>
                <w:spacing w:val="0"/>
              </w:rPr>
              <w:t xml:space="preserve"> or Bid-Securing Declaration</w:t>
            </w:r>
            <w:r w:rsidRPr="00C268C2">
              <w:rPr>
                <w:spacing w:val="0"/>
              </w:rPr>
              <w:t xml:space="preserve">, if one was required. </w:t>
            </w:r>
          </w:p>
          <w:p w14:paraId="5B2AB946" w14:textId="77777777" w:rsidR="00ED0D94" w:rsidRPr="00C268C2" w:rsidRDefault="00ED0D94" w:rsidP="006C3565">
            <w:pPr>
              <w:pStyle w:val="Sub-ClauseText"/>
              <w:numPr>
                <w:ilvl w:val="1"/>
                <w:numId w:val="33"/>
              </w:numPr>
              <w:spacing w:before="0" w:after="200"/>
              <w:rPr>
                <w:spacing w:val="0"/>
              </w:rPr>
            </w:pPr>
            <w:r w:rsidRPr="00C268C2">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293D2E" w:rsidRPr="00C268C2" w14:paraId="505AF53E" w14:textId="77777777" w:rsidTr="00923342">
        <w:tc>
          <w:tcPr>
            <w:tcW w:w="2776" w:type="dxa"/>
          </w:tcPr>
          <w:p w14:paraId="119E8D98" w14:textId="77777777" w:rsidR="00293D2E" w:rsidRPr="00C268C2" w:rsidRDefault="00293D2E" w:rsidP="00ED0D94">
            <w:pPr>
              <w:pStyle w:val="Sec1-Clauses"/>
              <w:spacing w:before="0" w:after="200"/>
            </w:pPr>
          </w:p>
        </w:tc>
        <w:tc>
          <w:tcPr>
            <w:tcW w:w="6584" w:type="dxa"/>
            <w:gridSpan w:val="2"/>
          </w:tcPr>
          <w:p w14:paraId="0AAAAA7B" w14:textId="77777777" w:rsidR="00293D2E" w:rsidRPr="00C268C2" w:rsidRDefault="00293D2E" w:rsidP="00293D2E">
            <w:pPr>
              <w:pStyle w:val="BodyText2"/>
              <w:tabs>
                <w:tab w:val="clear" w:pos="360"/>
              </w:tabs>
              <w:spacing w:before="0" w:after="200"/>
              <w:ind w:left="-17" w:firstLine="0"/>
            </w:pPr>
            <w:bookmarkStart w:id="208" w:name="_Toc505659527"/>
            <w:bookmarkStart w:id="209" w:name="_Toc348000810"/>
            <w:bookmarkStart w:id="210" w:name="_Toc451286566"/>
            <w:bookmarkStart w:id="211" w:name="_Toc22799794"/>
            <w:r w:rsidRPr="00C268C2">
              <w:t>E. Evaluation and Comparison of Bids</w:t>
            </w:r>
            <w:bookmarkEnd w:id="208"/>
            <w:bookmarkEnd w:id="209"/>
            <w:bookmarkEnd w:id="210"/>
            <w:bookmarkEnd w:id="211"/>
          </w:p>
        </w:tc>
      </w:tr>
      <w:tr w:rsidR="00ED0D94" w:rsidRPr="00C268C2" w14:paraId="7900E1A1" w14:textId="77777777" w:rsidTr="00923342">
        <w:tc>
          <w:tcPr>
            <w:tcW w:w="2776" w:type="dxa"/>
          </w:tcPr>
          <w:p w14:paraId="4C7F2D14" w14:textId="77777777" w:rsidR="00ED0D94" w:rsidRPr="00C268C2" w:rsidRDefault="00ED0D94" w:rsidP="002C65FC">
            <w:pPr>
              <w:pStyle w:val="Sec1-ClausesAfter10pt1"/>
            </w:pPr>
            <w:bookmarkStart w:id="212" w:name="_Toc348000811"/>
            <w:bookmarkStart w:id="213" w:name="_Toc22799795"/>
            <w:r w:rsidRPr="00C268C2">
              <w:t>Confidentiality</w:t>
            </w:r>
            <w:bookmarkEnd w:id="212"/>
            <w:bookmarkEnd w:id="213"/>
          </w:p>
        </w:tc>
        <w:tc>
          <w:tcPr>
            <w:tcW w:w="6584" w:type="dxa"/>
            <w:gridSpan w:val="2"/>
          </w:tcPr>
          <w:p w14:paraId="45F14523" w14:textId="77777777" w:rsidR="00ED0D94" w:rsidRPr="00C268C2" w:rsidRDefault="00ED0D94" w:rsidP="006C3565">
            <w:pPr>
              <w:pStyle w:val="Sub-ClauseText"/>
              <w:numPr>
                <w:ilvl w:val="1"/>
                <w:numId w:val="34"/>
              </w:numPr>
              <w:spacing w:before="0" w:after="180"/>
              <w:rPr>
                <w:spacing w:val="0"/>
              </w:rPr>
            </w:pPr>
            <w:r w:rsidRPr="00C268C2">
              <w:rPr>
                <w:spacing w:val="0"/>
              </w:rPr>
              <w:t xml:space="preserve">Information relating to the evaluation of </w:t>
            </w:r>
            <w:r w:rsidR="000E14F1" w:rsidRPr="00C268C2">
              <w:rPr>
                <w:spacing w:val="0"/>
              </w:rPr>
              <w:t>Bid</w:t>
            </w:r>
            <w:r w:rsidRPr="00C268C2">
              <w:rPr>
                <w:spacing w:val="0"/>
              </w:rPr>
              <w:t xml:space="preserve">s </w:t>
            </w:r>
            <w:r w:rsidR="00913434" w:rsidRPr="00C268C2">
              <w:rPr>
                <w:spacing w:val="0"/>
              </w:rPr>
              <w:t>and recommendation</w:t>
            </w:r>
            <w:r w:rsidRPr="00C268C2">
              <w:rPr>
                <w:spacing w:val="0"/>
              </w:rPr>
              <w:t xml:space="preserve"> of contract award, shall not be disclosed to </w:t>
            </w:r>
            <w:r w:rsidR="00EE153E" w:rsidRPr="00C268C2">
              <w:rPr>
                <w:spacing w:val="0"/>
              </w:rPr>
              <w:t>Bidder</w:t>
            </w:r>
            <w:r w:rsidRPr="00C268C2">
              <w:rPr>
                <w:spacing w:val="0"/>
              </w:rPr>
              <w:t xml:space="preserve">s or any other persons not officially concerned with the </w:t>
            </w:r>
            <w:r w:rsidR="000E14F1" w:rsidRPr="00C268C2">
              <w:rPr>
                <w:spacing w:val="0"/>
              </w:rPr>
              <w:t>Bid</w:t>
            </w:r>
            <w:r w:rsidRPr="00C268C2">
              <w:rPr>
                <w:spacing w:val="0"/>
              </w:rPr>
              <w:t xml:space="preserve">ding process until the </w:t>
            </w:r>
            <w:r w:rsidR="000F0D70" w:rsidRPr="00C268C2">
              <w:rPr>
                <w:spacing w:val="0"/>
              </w:rPr>
              <w:t xml:space="preserve">information on </w:t>
            </w:r>
            <w:r w:rsidR="00913434" w:rsidRPr="00C268C2">
              <w:rPr>
                <w:spacing w:val="0"/>
              </w:rPr>
              <w:t>Intention</w:t>
            </w:r>
            <w:r w:rsidRPr="00C268C2">
              <w:rPr>
                <w:spacing w:val="0"/>
              </w:rPr>
              <w:t xml:space="preserve"> to Award the Contract is </w:t>
            </w:r>
            <w:r w:rsidR="00913434" w:rsidRPr="00C268C2">
              <w:rPr>
                <w:spacing w:val="0"/>
              </w:rPr>
              <w:t>transmitted to</w:t>
            </w:r>
            <w:r w:rsidRPr="00C268C2">
              <w:rPr>
                <w:spacing w:val="0"/>
              </w:rPr>
              <w:t xml:space="preserve"> all Bidders in accordance with ITB </w:t>
            </w:r>
            <w:r w:rsidR="004B2152" w:rsidRPr="00C268C2">
              <w:rPr>
                <w:spacing w:val="0"/>
              </w:rPr>
              <w:t>40</w:t>
            </w:r>
            <w:r w:rsidRPr="00C268C2">
              <w:rPr>
                <w:spacing w:val="0"/>
              </w:rPr>
              <w:t>.</w:t>
            </w:r>
          </w:p>
          <w:p w14:paraId="53F626A1" w14:textId="77777777" w:rsidR="00ED0D94" w:rsidRPr="00C268C2" w:rsidRDefault="00ED0D94" w:rsidP="006C3565">
            <w:pPr>
              <w:pStyle w:val="Sub-ClauseText"/>
              <w:numPr>
                <w:ilvl w:val="1"/>
                <w:numId w:val="34"/>
              </w:numPr>
              <w:spacing w:before="0" w:after="180"/>
              <w:rPr>
                <w:spacing w:val="0"/>
              </w:rPr>
            </w:pPr>
            <w:r w:rsidRPr="00C268C2">
              <w:rPr>
                <w:spacing w:val="0"/>
              </w:rPr>
              <w:t>Any effort by a Bidder to influence the Purchaser in the evaluation or contract award decisions may result in the rejection of its Bid.</w:t>
            </w:r>
          </w:p>
          <w:p w14:paraId="2534E34E" w14:textId="77777777" w:rsidR="00ED0D94" w:rsidRPr="00C268C2" w:rsidRDefault="00ED0D94" w:rsidP="006C3565">
            <w:pPr>
              <w:pStyle w:val="Sub-ClauseText"/>
              <w:numPr>
                <w:ilvl w:val="1"/>
                <w:numId w:val="34"/>
              </w:numPr>
              <w:spacing w:before="0" w:after="180"/>
              <w:rPr>
                <w:spacing w:val="0"/>
              </w:rPr>
            </w:pPr>
            <w:r w:rsidRPr="00C268C2">
              <w:rPr>
                <w:spacing w:val="0"/>
              </w:rPr>
              <w:t xml:space="preserve">Notwithstanding ITB 26.2, from the time of </w:t>
            </w:r>
            <w:r w:rsidR="000E14F1" w:rsidRPr="00C268C2">
              <w:rPr>
                <w:spacing w:val="0"/>
              </w:rPr>
              <w:t>Bid</w:t>
            </w:r>
            <w:r w:rsidRPr="00C268C2">
              <w:rPr>
                <w:spacing w:val="0"/>
              </w:rPr>
              <w:t xml:space="preserve"> opening to the time of Contract Award, if any Bidder wishes to contact the Purchaser on any matter related to the </w:t>
            </w:r>
            <w:r w:rsidR="000E14F1" w:rsidRPr="00C268C2">
              <w:rPr>
                <w:spacing w:val="0"/>
              </w:rPr>
              <w:t>Bid</w:t>
            </w:r>
            <w:r w:rsidRPr="00C268C2">
              <w:rPr>
                <w:spacing w:val="0"/>
              </w:rPr>
              <w:t>ding process, it should do so in writing.</w:t>
            </w:r>
          </w:p>
        </w:tc>
      </w:tr>
      <w:tr w:rsidR="00ED0D94" w:rsidRPr="00C268C2" w14:paraId="4CDD6041" w14:textId="77777777" w:rsidTr="00923342">
        <w:tc>
          <w:tcPr>
            <w:tcW w:w="2776" w:type="dxa"/>
          </w:tcPr>
          <w:p w14:paraId="31DCC378" w14:textId="77777777" w:rsidR="00ED0D94" w:rsidRPr="00C268C2" w:rsidRDefault="00ED0D94" w:rsidP="002C65FC">
            <w:pPr>
              <w:pStyle w:val="Sec1-ClausesAfter10pt1"/>
            </w:pPr>
            <w:bookmarkStart w:id="214" w:name="_Toc348000812"/>
            <w:bookmarkStart w:id="215" w:name="_Toc22799796"/>
            <w:r w:rsidRPr="00C268C2">
              <w:t>Clarification of Bids</w:t>
            </w:r>
            <w:bookmarkEnd w:id="214"/>
            <w:bookmarkEnd w:id="215"/>
          </w:p>
          <w:p w14:paraId="7D438E4F" w14:textId="77777777" w:rsidR="00ED0D94" w:rsidRPr="00C268C2" w:rsidRDefault="00ED0D94" w:rsidP="00ED0D94">
            <w:pPr>
              <w:pStyle w:val="Sec1-Clauses"/>
              <w:spacing w:before="0" w:after="200"/>
            </w:pPr>
          </w:p>
        </w:tc>
        <w:tc>
          <w:tcPr>
            <w:tcW w:w="6584" w:type="dxa"/>
            <w:gridSpan w:val="2"/>
          </w:tcPr>
          <w:p w14:paraId="23B763FD" w14:textId="77777777" w:rsidR="00ED0D94" w:rsidRPr="00C268C2" w:rsidRDefault="00ED0D94" w:rsidP="006C3565">
            <w:pPr>
              <w:pStyle w:val="Sub-ClauseText"/>
              <w:numPr>
                <w:ilvl w:val="1"/>
                <w:numId w:val="35"/>
              </w:numPr>
              <w:spacing w:before="0" w:after="180"/>
              <w:rPr>
                <w:spacing w:val="0"/>
              </w:rPr>
            </w:pPr>
            <w:r w:rsidRPr="00C268C2">
              <w:rPr>
                <w:spacing w:val="0"/>
              </w:rPr>
              <w:t xml:space="preserve">To assist in the examination, evaluation, comparison of the </w:t>
            </w:r>
            <w:r w:rsidR="000E14F1" w:rsidRPr="00C268C2">
              <w:rPr>
                <w:spacing w:val="0"/>
              </w:rPr>
              <w:t>Bid</w:t>
            </w:r>
            <w:r w:rsidRPr="00C268C2">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C268C2">
              <w:rPr>
                <w:spacing w:val="0"/>
              </w:rPr>
              <w:t>N</w:t>
            </w:r>
            <w:r w:rsidRPr="00C268C2">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C268C2">
              <w:rPr>
                <w:spacing w:val="0"/>
              </w:rPr>
              <w:t>Bid</w:t>
            </w:r>
            <w:r w:rsidRPr="00C268C2">
              <w:rPr>
                <w:spacing w:val="0"/>
              </w:rPr>
              <w:t>s, in accordance with ITB 31.</w:t>
            </w:r>
          </w:p>
          <w:p w14:paraId="4D839AFB" w14:textId="77777777" w:rsidR="00ED0D94" w:rsidRPr="00C268C2" w:rsidRDefault="00ED0D94" w:rsidP="006C3565">
            <w:pPr>
              <w:pStyle w:val="Sub-ClauseText"/>
              <w:numPr>
                <w:ilvl w:val="1"/>
                <w:numId w:val="35"/>
              </w:numPr>
              <w:spacing w:before="0" w:after="180"/>
              <w:rPr>
                <w:spacing w:val="0"/>
              </w:rPr>
            </w:pPr>
            <w:r w:rsidRPr="00C268C2">
              <w:rPr>
                <w:spacing w:val="0"/>
              </w:rPr>
              <w:t xml:space="preserve">If a Bidder does not provide clarifications of its </w:t>
            </w:r>
            <w:r w:rsidR="000E14F1" w:rsidRPr="00C268C2">
              <w:rPr>
                <w:spacing w:val="0"/>
              </w:rPr>
              <w:t>Bid</w:t>
            </w:r>
            <w:r w:rsidRPr="00C268C2">
              <w:rPr>
                <w:spacing w:val="0"/>
              </w:rPr>
              <w:t xml:space="preserve"> by the date and time set in the Purchaser’s request for clarification, its </w:t>
            </w:r>
            <w:r w:rsidR="000E14F1" w:rsidRPr="00C268C2">
              <w:rPr>
                <w:spacing w:val="0"/>
              </w:rPr>
              <w:t>Bid</w:t>
            </w:r>
            <w:r w:rsidRPr="00C268C2">
              <w:rPr>
                <w:spacing w:val="0"/>
              </w:rPr>
              <w:t xml:space="preserve"> may be rejected.</w:t>
            </w:r>
          </w:p>
        </w:tc>
      </w:tr>
      <w:tr w:rsidR="00ED0D94" w:rsidRPr="00C268C2" w14:paraId="26589CE6" w14:textId="77777777" w:rsidTr="00923342">
        <w:tc>
          <w:tcPr>
            <w:tcW w:w="2776" w:type="dxa"/>
          </w:tcPr>
          <w:p w14:paraId="63C28BFB" w14:textId="77777777" w:rsidR="00ED0D94" w:rsidRPr="00C268C2" w:rsidRDefault="00ED0D94" w:rsidP="002C65FC">
            <w:pPr>
              <w:pStyle w:val="Sec1-ClausesAfter10pt1"/>
              <w:rPr>
                <w:sz w:val="36"/>
              </w:rPr>
            </w:pPr>
            <w:bookmarkStart w:id="216" w:name="_Toc100032320"/>
            <w:bookmarkStart w:id="217" w:name="_Toc320179003"/>
            <w:bookmarkStart w:id="218" w:name="_Toc348000813"/>
            <w:bookmarkStart w:id="219" w:name="_Toc22799797"/>
            <w:r w:rsidRPr="00C268C2">
              <w:t>Deviations, Reservations, and Omissions</w:t>
            </w:r>
            <w:bookmarkEnd w:id="216"/>
            <w:bookmarkEnd w:id="217"/>
            <w:bookmarkEnd w:id="218"/>
            <w:bookmarkEnd w:id="219"/>
          </w:p>
          <w:p w14:paraId="39810B61" w14:textId="77777777" w:rsidR="00ED0D94" w:rsidRPr="00C268C2" w:rsidRDefault="00ED0D94" w:rsidP="00ED0D94">
            <w:pPr>
              <w:pStyle w:val="Sec1-Clauses"/>
              <w:spacing w:after="200"/>
            </w:pPr>
          </w:p>
        </w:tc>
        <w:tc>
          <w:tcPr>
            <w:tcW w:w="6584" w:type="dxa"/>
            <w:gridSpan w:val="2"/>
          </w:tcPr>
          <w:p w14:paraId="269E50FF" w14:textId="77777777" w:rsidR="00ED0D94" w:rsidRPr="00C268C2" w:rsidRDefault="00ED0D94" w:rsidP="002D4322">
            <w:pPr>
              <w:pStyle w:val="Sub-ClauseText"/>
              <w:numPr>
                <w:ilvl w:val="1"/>
                <w:numId w:val="71"/>
              </w:numPr>
              <w:spacing w:before="0" w:after="180"/>
            </w:pPr>
            <w:r w:rsidRPr="00C268C2">
              <w:rPr>
                <w:spacing w:val="0"/>
              </w:rPr>
              <w:lastRenderedPageBreak/>
              <w:t xml:space="preserve">During the evaluation of </w:t>
            </w:r>
            <w:r w:rsidR="000E14F1" w:rsidRPr="00C268C2">
              <w:rPr>
                <w:spacing w:val="0"/>
              </w:rPr>
              <w:t>Bid</w:t>
            </w:r>
            <w:r w:rsidRPr="00C268C2">
              <w:rPr>
                <w:spacing w:val="0"/>
              </w:rPr>
              <w:t>s, the following definitions apply:</w:t>
            </w:r>
          </w:p>
          <w:p w14:paraId="2296086D" w14:textId="77777777" w:rsidR="00ED0D94" w:rsidRPr="00C268C2" w:rsidRDefault="00ED0D94" w:rsidP="002D4322">
            <w:pPr>
              <w:pStyle w:val="P3Header1-Clauses"/>
              <w:numPr>
                <w:ilvl w:val="0"/>
                <w:numId w:val="68"/>
              </w:numPr>
              <w:tabs>
                <w:tab w:val="left" w:pos="972"/>
              </w:tabs>
              <w:spacing w:before="0" w:after="200"/>
              <w:jc w:val="both"/>
            </w:pPr>
            <w:r w:rsidRPr="00C268C2">
              <w:lastRenderedPageBreak/>
              <w:t xml:space="preserve">“Deviation” is a departure from the requirements specified in the </w:t>
            </w:r>
            <w:r w:rsidR="00706F9F" w:rsidRPr="00C268C2">
              <w:t>bidding</w:t>
            </w:r>
            <w:r w:rsidR="00E41492" w:rsidRPr="00C268C2">
              <w:t xml:space="preserve"> document</w:t>
            </w:r>
            <w:r w:rsidRPr="00C268C2">
              <w:t xml:space="preserve">; </w:t>
            </w:r>
          </w:p>
          <w:p w14:paraId="70CE0381" w14:textId="77777777" w:rsidR="00ED0D94" w:rsidRPr="00C268C2" w:rsidRDefault="00ED0D94" w:rsidP="002D4322">
            <w:pPr>
              <w:pStyle w:val="P3Header1-Clauses"/>
              <w:numPr>
                <w:ilvl w:val="0"/>
                <w:numId w:val="68"/>
              </w:numPr>
              <w:tabs>
                <w:tab w:val="left" w:pos="972"/>
              </w:tabs>
              <w:spacing w:before="0" w:after="200"/>
              <w:jc w:val="both"/>
            </w:pPr>
            <w:r w:rsidRPr="00C268C2">
              <w:t xml:space="preserve">“Reservation” is the setting of limiting conditions or withholding from complete acceptance of the requirements specified in the </w:t>
            </w:r>
            <w:r w:rsidR="00706F9F" w:rsidRPr="00C268C2">
              <w:t>bidding</w:t>
            </w:r>
            <w:r w:rsidR="00E41492" w:rsidRPr="00C268C2">
              <w:t xml:space="preserve"> document</w:t>
            </w:r>
            <w:r w:rsidRPr="00C268C2">
              <w:t>; and</w:t>
            </w:r>
          </w:p>
          <w:p w14:paraId="2A6957C3" w14:textId="77777777" w:rsidR="00ED0D94" w:rsidRPr="00C268C2" w:rsidRDefault="00ED0D94" w:rsidP="002D4322">
            <w:pPr>
              <w:pStyle w:val="P3Header1-Clauses"/>
              <w:numPr>
                <w:ilvl w:val="0"/>
                <w:numId w:val="68"/>
              </w:numPr>
              <w:tabs>
                <w:tab w:val="left" w:pos="972"/>
              </w:tabs>
              <w:spacing w:before="0" w:after="200"/>
              <w:jc w:val="both"/>
            </w:pPr>
            <w:r w:rsidRPr="00C268C2">
              <w:t xml:space="preserve">“Omission” is the failure to submit part or all of the information or documentation required in the </w:t>
            </w:r>
            <w:r w:rsidR="00706F9F" w:rsidRPr="00C268C2">
              <w:t>bidding</w:t>
            </w:r>
            <w:r w:rsidR="00E41492" w:rsidRPr="00C268C2">
              <w:t xml:space="preserve"> document</w:t>
            </w:r>
            <w:r w:rsidRPr="00C268C2">
              <w:t>.</w:t>
            </w:r>
          </w:p>
        </w:tc>
      </w:tr>
      <w:tr w:rsidR="00ED0D94" w:rsidRPr="00C268C2" w14:paraId="7840CFD3" w14:textId="77777777" w:rsidTr="00923342">
        <w:tc>
          <w:tcPr>
            <w:tcW w:w="2776" w:type="dxa"/>
          </w:tcPr>
          <w:p w14:paraId="3087DADA" w14:textId="77777777" w:rsidR="00ED0D94" w:rsidRPr="00C268C2" w:rsidRDefault="00ED0D94" w:rsidP="002C65FC">
            <w:pPr>
              <w:pStyle w:val="Sec1-ClausesAfter10pt1"/>
            </w:pPr>
            <w:bookmarkStart w:id="220" w:name="_Toc424009130"/>
            <w:bookmarkStart w:id="221" w:name="_Toc348000814"/>
            <w:bookmarkStart w:id="222" w:name="_Toc22799798"/>
            <w:bookmarkStart w:id="223" w:name="_Toc438438853"/>
            <w:bookmarkStart w:id="224" w:name="_Toc438532632"/>
            <w:bookmarkStart w:id="225" w:name="_Toc438733997"/>
            <w:bookmarkStart w:id="226" w:name="_Toc438907034"/>
            <w:bookmarkStart w:id="227" w:name="_Toc438907233"/>
            <w:r w:rsidRPr="00C268C2">
              <w:lastRenderedPageBreak/>
              <w:t>Determination of Responsiveness</w:t>
            </w:r>
            <w:bookmarkEnd w:id="220"/>
            <w:bookmarkEnd w:id="221"/>
            <w:bookmarkEnd w:id="222"/>
            <w:r w:rsidRPr="00C268C2">
              <w:t xml:space="preserve"> </w:t>
            </w:r>
            <w:bookmarkEnd w:id="223"/>
            <w:bookmarkEnd w:id="224"/>
            <w:bookmarkEnd w:id="225"/>
            <w:bookmarkEnd w:id="226"/>
            <w:bookmarkEnd w:id="227"/>
          </w:p>
        </w:tc>
        <w:tc>
          <w:tcPr>
            <w:tcW w:w="6584" w:type="dxa"/>
            <w:gridSpan w:val="2"/>
          </w:tcPr>
          <w:p w14:paraId="66E3B8FB" w14:textId="77777777" w:rsidR="00ED0D94" w:rsidRPr="00C268C2" w:rsidRDefault="00ED0D94" w:rsidP="006C3565">
            <w:pPr>
              <w:pStyle w:val="Sub-ClauseText"/>
              <w:numPr>
                <w:ilvl w:val="1"/>
                <w:numId w:val="36"/>
              </w:numPr>
              <w:spacing w:before="0" w:after="180"/>
              <w:rPr>
                <w:spacing w:val="0"/>
              </w:rPr>
            </w:pPr>
            <w:r w:rsidRPr="00C268C2">
              <w:rPr>
                <w:spacing w:val="0"/>
              </w:rPr>
              <w:t xml:space="preserve">The Purchaser’s determination of a </w:t>
            </w:r>
            <w:r w:rsidR="000E14F1" w:rsidRPr="00C268C2">
              <w:rPr>
                <w:spacing w:val="0"/>
              </w:rPr>
              <w:t>Bid</w:t>
            </w:r>
            <w:r w:rsidRPr="00C268C2">
              <w:rPr>
                <w:spacing w:val="0"/>
              </w:rPr>
              <w:t xml:space="preserve">’s responsiveness is to be based on the contents of the </w:t>
            </w:r>
            <w:r w:rsidR="000E14F1" w:rsidRPr="00C268C2">
              <w:rPr>
                <w:spacing w:val="0"/>
              </w:rPr>
              <w:t>Bid</w:t>
            </w:r>
            <w:r w:rsidRPr="00C268C2">
              <w:rPr>
                <w:spacing w:val="0"/>
              </w:rPr>
              <w:t xml:space="preserve"> itself, as defined in ITB 11. </w:t>
            </w:r>
          </w:p>
          <w:p w14:paraId="493C6294" w14:textId="77777777" w:rsidR="00ED0D94" w:rsidRPr="00C268C2" w:rsidRDefault="00ED0D94" w:rsidP="006C3565">
            <w:pPr>
              <w:pStyle w:val="Sub-ClauseText"/>
              <w:numPr>
                <w:ilvl w:val="1"/>
                <w:numId w:val="36"/>
              </w:numPr>
              <w:spacing w:before="0" w:after="180"/>
              <w:rPr>
                <w:spacing w:val="0"/>
              </w:rPr>
            </w:pPr>
            <w:r w:rsidRPr="00C268C2">
              <w:rPr>
                <w:spacing w:val="0"/>
              </w:rPr>
              <w:t xml:space="preserve">A substantially responsive Bid is one that meets the requirements of the </w:t>
            </w:r>
            <w:r w:rsidR="00706F9F" w:rsidRPr="00C268C2">
              <w:rPr>
                <w:spacing w:val="0"/>
              </w:rPr>
              <w:t>bidding</w:t>
            </w:r>
            <w:r w:rsidR="00E41492" w:rsidRPr="00C268C2">
              <w:rPr>
                <w:spacing w:val="0"/>
              </w:rPr>
              <w:t xml:space="preserve"> document</w:t>
            </w:r>
            <w:r w:rsidRPr="00C268C2">
              <w:rPr>
                <w:spacing w:val="0"/>
              </w:rPr>
              <w:t xml:space="preserve"> without material deviation, reservation, or omission. A material deviation, reservation, or omission is one that:</w:t>
            </w:r>
          </w:p>
          <w:p w14:paraId="2C9EA919" w14:textId="77777777" w:rsidR="00ED0D94" w:rsidRPr="00C268C2" w:rsidRDefault="00AE2BBD" w:rsidP="006C3565">
            <w:pPr>
              <w:pStyle w:val="Heading3"/>
              <w:numPr>
                <w:ilvl w:val="2"/>
                <w:numId w:val="45"/>
              </w:numPr>
              <w:spacing w:after="180"/>
            </w:pPr>
            <w:r w:rsidRPr="00C268C2">
              <w:t>if accepted, would:</w:t>
            </w:r>
          </w:p>
          <w:p w14:paraId="5DC9FC0C" w14:textId="77777777" w:rsidR="00ED0D94" w:rsidRPr="00C268C2" w:rsidRDefault="00ED0D94" w:rsidP="006C3565">
            <w:pPr>
              <w:pStyle w:val="Heading3"/>
              <w:numPr>
                <w:ilvl w:val="3"/>
                <w:numId w:val="45"/>
              </w:numPr>
              <w:spacing w:after="180"/>
            </w:pPr>
            <w:r w:rsidRPr="00C268C2">
              <w:t>affect in any substantial way the scope, quality, or performance of the Goods and Related Services specified in the Contract; or</w:t>
            </w:r>
          </w:p>
          <w:p w14:paraId="28D73BA4" w14:textId="77777777" w:rsidR="00ED0D94" w:rsidRPr="00C268C2" w:rsidRDefault="00ED0D94" w:rsidP="006C3565">
            <w:pPr>
              <w:pStyle w:val="Heading3"/>
              <w:numPr>
                <w:ilvl w:val="3"/>
                <w:numId w:val="45"/>
              </w:numPr>
              <w:spacing w:after="180"/>
            </w:pPr>
            <w:r w:rsidRPr="00C268C2">
              <w:t xml:space="preserve">limit in any substantial way, inconsistent with the </w:t>
            </w:r>
            <w:r w:rsidR="00706F9F" w:rsidRPr="00C268C2">
              <w:t>bidding</w:t>
            </w:r>
            <w:r w:rsidR="00E41492" w:rsidRPr="00C268C2">
              <w:t xml:space="preserve"> document</w:t>
            </w:r>
            <w:r w:rsidRPr="00C268C2">
              <w:t>, the Purchaser’s rights or the Bidder’s obligations under the Contract; or</w:t>
            </w:r>
          </w:p>
          <w:p w14:paraId="6417CFE7" w14:textId="77777777" w:rsidR="00ED0D94" w:rsidRPr="00C268C2" w:rsidRDefault="00ED0D94" w:rsidP="006C3565">
            <w:pPr>
              <w:pStyle w:val="Heading3"/>
              <w:numPr>
                <w:ilvl w:val="2"/>
                <w:numId w:val="45"/>
              </w:numPr>
              <w:spacing w:after="180"/>
            </w:pPr>
            <w:r w:rsidRPr="00C268C2">
              <w:t xml:space="preserve">if rectified, would unfairly affect the competitive position of other </w:t>
            </w:r>
            <w:r w:rsidR="00EE153E" w:rsidRPr="00C268C2">
              <w:t>Bidder</w:t>
            </w:r>
            <w:r w:rsidRPr="00C268C2">
              <w:t xml:space="preserve">s presenting substantially responsive </w:t>
            </w:r>
            <w:r w:rsidR="000E14F1" w:rsidRPr="00C268C2">
              <w:t>Bid</w:t>
            </w:r>
            <w:r w:rsidRPr="00C268C2">
              <w:t>s.</w:t>
            </w:r>
          </w:p>
          <w:p w14:paraId="008FBC25" w14:textId="77777777" w:rsidR="00ED0D94" w:rsidRPr="00C268C2" w:rsidRDefault="00ED0D94" w:rsidP="006C3565">
            <w:pPr>
              <w:pStyle w:val="Sub-ClauseText"/>
              <w:numPr>
                <w:ilvl w:val="1"/>
                <w:numId w:val="36"/>
              </w:numPr>
              <w:spacing w:before="0" w:after="180"/>
              <w:rPr>
                <w:spacing w:val="0"/>
              </w:rPr>
            </w:pPr>
            <w:r w:rsidRPr="00C268C2">
              <w:t xml:space="preserve">The Purchaser shall examine the technical aspects of the </w:t>
            </w:r>
            <w:r w:rsidR="000E14F1" w:rsidRPr="00C268C2">
              <w:t>Bid</w:t>
            </w:r>
            <w:r w:rsidRPr="00C268C2">
              <w:t xml:space="preserve"> submitted in accordance with ITB 16 and ITB 17, in particular, to confirm that all requirements of Section VII, </w:t>
            </w:r>
            <w:r w:rsidRPr="00C268C2">
              <w:rPr>
                <w:bCs/>
              </w:rPr>
              <w:t xml:space="preserve">Schedule of Requirements </w:t>
            </w:r>
            <w:r w:rsidRPr="00C268C2">
              <w:t xml:space="preserve">have been met without any material deviation or reservation, or omission. </w:t>
            </w:r>
          </w:p>
          <w:p w14:paraId="25318826" w14:textId="77777777" w:rsidR="00ED0D94" w:rsidRPr="00C268C2" w:rsidRDefault="00ED0D94" w:rsidP="006C3565">
            <w:pPr>
              <w:pStyle w:val="Sub-ClauseText"/>
              <w:numPr>
                <w:ilvl w:val="1"/>
                <w:numId w:val="36"/>
              </w:numPr>
              <w:spacing w:before="0" w:after="180"/>
              <w:rPr>
                <w:spacing w:val="0"/>
              </w:rPr>
            </w:pPr>
            <w:r w:rsidRPr="00C268C2">
              <w:t xml:space="preserve"> </w:t>
            </w:r>
            <w:r w:rsidRPr="00C268C2">
              <w:rPr>
                <w:spacing w:val="0"/>
              </w:rPr>
              <w:t xml:space="preserve">If a </w:t>
            </w:r>
            <w:r w:rsidR="000E14F1" w:rsidRPr="00C268C2">
              <w:rPr>
                <w:spacing w:val="0"/>
              </w:rPr>
              <w:t>Bid</w:t>
            </w:r>
            <w:r w:rsidRPr="00C268C2">
              <w:rPr>
                <w:spacing w:val="0"/>
              </w:rPr>
              <w:t xml:space="preserve"> is not substantially responsive to the requirements of </w:t>
            </w:r>
            <w:r w:rsidR="00706F9F" w:rsidRPr="00C268C2">
              <w:rPr>
                <w:spacing w:val="0"/>
              </w:rPr>
              <w:t>bidding</w:t>
            </w:r>
            <w:r w:rsidR="00E41492" w:rsidRPr="00C268C2">
              <w:rPr>
                <w:spacing w:val="0"/>
              </w:rPr>
              <w:t xml:space="preserve"> document</w:t>
            </w:r>
            <w:r w:rsidRPr="00C268C2">
              <w:rPr>
                <w:spacing w:val="0"/>
              </w:rPr>
              <w:t>, it shall be rejected by the Purchaser and may not subsequently be made responsive by correction of the material deviation, reservation, or omission.</w:t>
            </w:r>
          </w:p>
        </w:tc>
      </w:tr>
      <w:tr w:rsidR="00ED0D94" w:rsidRPr="00C268C2" w14:paraId="6FB70ECB" w14:textId="77777777" w:rsidTr="00923342">
        <w:tc>
          <w:tcPr>
            <w:tcW w:w="2776" w:type="dxa"/>
          </w:tcPr>
          <w:p w14:paraId="6971DBEE" w14:textId="77777777" w:rsidR="00ED0D94" w:rsidRPr="00C268C2" w:rsidRDefault="00907E7D" w:rsidP="002C65FC">
            <w:pPr>
              <w:pStyle w:val="Sec1-ClausesAfter10pt1"/>
            </w:pPr>
            <w:bookmarkStart w:id="228" w:name="_Toc348000815"/>
            <w:bookmarkStart w:id="229" w:name="_Toc22799799"/>
            <w:bookmarkStart w:id="230" w:name="_Toc438438854"/>
            <w:bookmarkStart w:id="231" w:name="_Toc438532636"/>
            <w:bookmarkStart w:id="232" w:name="_Toc438733998"/>
            <w:bookmarkStart w:id="233" w:name="_Toc438907035"/>
            <w:bookmarkStart w:id="234" w:name="_Toc438907234"/>
            <w:r w:rsidRPr="00C268C2">
              <w:t>Nonconformi</w:t>
            </w:r>
            <w:r w:rsidR="00ED0D94" w:rsidRPr="00C268C2">
              <w:t>ties, Errors and Omissions</w:t>
            </w:r>
            <w:bookmarkEnd w:id="228"/>
            <w:bookmarkEnd w:id="229"/>
            <w:r w:rsidR="00ED0D94" w:rsidRPr="00C268C2">
              <w:t xml:space="preserve"> </w:t>
            </w:r>
            <w:bookmarkStart w:id="235" w:name="_Hlt438533232"/>
            <w:bookmarkEnd w:id="230"/>
            <w:bookmarkEnd w:id="231"/>
            <w:bookmarkEnd w:id="232"/>
            <w:bookmarkEnd w:id="233"/>
            <w:bookmarkEnd w:id="234"/>
            <w:bookmarkEnd w:id="235"/>
          </w:p>
        </w:tc>
        <w:tc>
          <w:tcPr>
            <w:tcW w:w="6584" w:type="dxa"/>
            <w:gridSpan w:val="2"/>
          </w:tcPr>
          <w:p w14:paraId="500F2EDF" w14:textId="77777777" w:rsidR="00ED0D94" w:rsidRPr="00C268C2" w:rsidRDefault="00ED0D94" w:rsidP="006C3565">
            <w:pPr>
              <w:pStyle w:val="Sub-ClauseText"/>
              <w:numPr>
                <w:ilvl w:val="1"/>
                <w:numId w:val="37"/>
              </w:numPr>
              <w:spacing w:before="0" w:after="200"/>
              <w:rPr>
                <w:spacing w:val="0"/>
              </w:rPr>
            </w:pPr>
            <w:r w:rsidRPr="00C268C2">
              <w:rPr>
                <w:spacing w:val="0"/>
              </w:rPr>
              <w:t xml:space="preserve">Provided that a Bid is substantially responsive, the Purchaser may waive any nonconformities in the Bid. </w:t>
            </w:r>
          </w:p>
          <w:p w14:paraId="7186130D" w14:textId="77777777" w:rsidR="00ED0D94" w:rsidRPr="00C268C2" w:rsidRDefault="00ED0D94" w:rsidP="006C3565">
            <w:pPr>
              <w:pStyle w:val="Sub-ClauseText"/>
              <w:numPr>
                <w:ilvl w:val="1"/>
                <w:numId w:val="37"/>
              </w:numPr>
              <w:spacing w:before="0" w:after="200"/>
              <w:rPr>
                <w:spacing w:val="0"/>
              </w:rPr>
            </w:pPr>
            <w:r w:rsidRPr="00C268C2">
              <w:rPr>
                <w:spacing w:val="0"/>
              </w:rPr>
              <w:t xml:space="preserve">Provided that a </w:t>
            </w:r>
            <w:r w:rsidR="000E14F1" w:rsidRPr="00C268C2">
              <w:rPr>
                <w:spacing w:val="0"/>
              </w:rPr>
              <w:t>Bid</w:t>
            </w:r>
            <w:r w:rsidRPr="00C268C2">
              <w:rPr>
                <w:spacing w:val="0"/>
              </w:rPr>
              <w:t xml:space="preserve"> is substantially responsive, the Purchaser may request that the Bidder submit the necessary </w:t>
            </w:r>
            <w:r w:rsidRPr="00C268C2">
              <w:rPr>
                <w:spacing w:val="0"/>
              </w:rPr>
              <w:lastRenderedPageBreak/>
              <w:t xml:space="preserve">information or documentation, within a reasonable period of time, to rectify nonmaterial nonconformities or omissions in the </w:t>
            </w:r>
            <w:r w:rsidR="000E14F1" w:rsidRPr="00C268C2">
              <w:rPr>
                <w:spacing w:val="0"/>
              </w:rPr>
              <w:t>Bid</w:t>
            </w:r>
            <w:r w:rsidRPr="00C268C2">
              <w:rPr>
                <w:spacing w:val="0"/>
              </w:rPr>
              <w:t xml:space="preserve"> related to documentation requirements.  Such omission shall not be related to any aspect of the price of the Bid.  Failure of the Bidder to comply with the request may result in the rejection of its Bid.</w:t>
            </w:r>
          </w:p>
          <w:p w14:paraId="3F95C518" w14:textId="77777777" w:rsidR="00ED0D94" w:rsidRPr="00C268C2" w:rsidRDefault="00ED0D94" w:rsidP="006C3565">
            <w:pPr>
              <w:pStyle w:val="Sub-ClauseText"/>
              <w:numPr>
                <w:ilvl w:val="1"/>
                <w:numId w:val="37"/>
              </w:numPr>
              <w:spacing w:before="0" w:after="200"/>
              <w:rPr>
                <w:spacing w:val="0"/>
              </w:rPr>
            </w:pPr>
            <w:r w:rsidRPr="00C268C2">
              <w:t xml:space="preserve">Provided that a </w:t>
            </w:r>
            <w:r w:rsidR="000E14F1" w:rsidRPr="00C268C2">
              <w:t>Bid</w:t>
            </w:r>
            <w:r w:rsidRPr="00C268C2">
              <w:t xml:space="preserve">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00295CC4" w:rsidRPr="00C268C2">
              <w:t xml:space="preserve"> in the manner specified</w:t>
            </w:r>
            <w:r w:rsidR="00295CC4" w:rsidRPr="00C268C2">
              <w:rPr>
                <w:b/>
              </w:rPr>
              <w:t xml:space="preserve"> in the BDS</w:t>
            </w:r>
            <w:r w:rsidRPr="00C268C2">
              <w:rPr>
                <w:spacing w:val="0"/>
              </w:rPr>
              <w:t>.</w:t>
            </w:r>
            <w:r w:rsidR="00A72472" w:rsidRPr="00C268C2">
              <w:rPr>
                <w:spacing w:val="0"/>
              </w:rPr>
              <w:t xml:space="preserve"> </w:t>
            </w:r>
          </w:p>
        </w:tc>
      </w:tr>
      <w:tr w:rsidR="00ED0D94" w:rsidRPr="00C268C2" w14:paraId="6F4A4F08" w14:textId="77777777" w:rsidTr="00923342">
        <w:tc>
          <w:tcPr>
            <w:tcW w:w="2776" w:type="dxa"/>
          </w:tcPr>
          <w:p w14:paraId="5CBF8339" w14:textId="77777777" w:rsidR="00ED0D94" w:rsidRPr="00C268C2" w:rsidRDefault="00ED0D94" w:rsidP="002C65FC">
            <w:pPr>
              <w:pStyle w:val="Sec1-ClausesAfter10pt1"/>
            </w:pPr>
            <w:bookmarkStart w:id="236" w:name="_Toc100032323"/>
            <w:bookmarkStart w:id="237" w:name="_Toc320179006"/>
            <w:bookmarkStart w:id="238" w:name="_Toc348000816"/>
            <w:bookmarkStart w:id="239" w:name="_Toc22799800"/>
            <w:r w:rsidRPr="00C268C2">
              <w:lastRenderedPageBreak/>
              <w:t>Correction of Arithmetical Errors</w:t>
            </w:r>
            <w:bookmarkEnd w:id="236"/>
            <w:bookmarkEnd w:id="237"/>
            <w:bookmarkEnd w:id="238"/>
            <w:bookmarkEnd w:id="239"/>
          </w:p>
          <w:p w14:paraId="3A19F6C0" w14:textId="77777777" w:rsidR="00ED0D94" w:rsidRPr="00C268C2" w:rsidRDefault="00ED0D94" w:rsidP="00ED0D94">
            <w:pPr>
              <w:pStyle w:val="Sec1-Clauses"/>
              <w:spacing w:after="200"/>
            </w:pPr>
          </w:p>
        </w:tc>
        <w:tc>
          <w:tcPr>
            <w:tcW w:w="6584" w:type="dxa"/>
            <w:gridSpan w:val="2"/>
          </w:tcPr>
          <w:p w14:paraId="111C03D0" w14:textId="77777777" w:rsidR="00ED0D94" w:rsidRPr="00C268C2" w:rsidRDefault="00ED0D94" w:rsidP="002D4322">
            <w:pPr>
              <w:pStyle w:val="Sub-ClauseText"/>
              <w:numPr>
                <w:ilvl w:val="0"/>
                <w:numId w:val="72"/>
              </w:numPr>
              <w:spacing w:before="0" w:after="200"/>
              <w:ind w:left="612" w:hanging="612"/>
              <w:rPr>
                <w:spacing w:val="0"/>
              </w:rPr>
            </w:pPr>
            <w:r w:rsidRPr="00C268C2">
              <w:t>Provided that the Bid is substantially responsive, the Purchaser shall correct arithmetical errors on the following basis</w:t>
            </w:r>
            <w:r w:rsidRPr="00C268C2">
              <w:rPr>
                <w:spacing w:val="0"/>
              </w:rPr>
              <w:t>:</w:t>
            </w:r>
          </w:p>
          <w:p w14:paraId="7ACAF0CA" w14:textId="77777777" w:rsidR="00ED0D94" w:rsidRPr="00C268C2" w:rsidRDefault="00ED0D94" w:rsidP="006C3565">
            <w:pPr>
              <w:pStyle w:val="Heading3"/>
              <w:numPr>
                <w:ilvl w:val="2"/>
                <w:numId w:val="46"/>
              </w:numPr>
            </w:pPr>
            <w:r w:rsidRPr="00C268C2">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5684785B" w14:textId="77777777" w:rsidR="00ED0D94" w:rsidRPr="00C268C2" w:rsidRDefault="00ED0D94" w:rsidP="006C3565">
            <w:pPr>
              <w:pStyle w:val="Heading3"/>
              <w:numPr>
                <w:ilvl w:val="2"/>
                <w:numId w:val="46"/>
              </w:numPr>
            </w:pPr>
            <w:r w:rsidRPr="00C268C2">
              <w:t>if there is an error in a total corresponding to the addition or subtraction of subtotals, the subtotals shall prevail and the total shall be corrected; and</w:t>
            </w:r>
          </w:p>
          <w:p w14:paraId="330A2861" w14:textId="77777777" w:rsidR="00ED0D94" w:rsidRPr="00C268C2" w:rsidRDefault="00ED0D94" w:rsidP="006C3565">
            <w:pPr>
              <w:pStyle w:val="Heading3"/>
              <w:numPr>
                <w:ilvl w:val="2"/>
                <w:numId w:val="46"/>
              </w:numPr>
            </w:pPr>
            <w:r w:rsidRPr="00C268C2">
              <w:t>if there is a discrepancy between words and figures, the amount in words shall prevail, unless the amount expressed in words is related to an arithmetic error, in which case the amount in figures shall prevail subject to (a) and (b) above.</w:t>
            </w:r>
          </w:p>
          <w:p w14:paraId="27BBEB9B" w14:textId="77777777" w:rsidR="00ED0D94" w:rsidRPr="00C268C2" w:rsidRDefault="00ED0D94" w:rsidP="002D4322">
            <w:pPr>
              <w:pStyle w:val="Sub-ClauseText"/>
              <w:numPr>
                <w:ilvl w:val="0"/>
                <w:numId w:val="73"/>
              </w:numPr>
              <w:spacing w:after="200"/>
              <w:rPr>
                <w:spacing w:val="0"/>
              </w:rPr>
            </w:pPr>
            <w:r w:rsidRPr="00C268C2">
              <w:t>Bidders shall be requested to accept correction of arithmetical errors. Failure to accept the correction in accordance with ITB 31.1, shall result in the rejection of the Bid.</w:t>
            </w:r>
            <w:r w:rsidRPr="00C268C2">
              <w:rPr>
                <w:spacing w:val="0"/>
              </w:rPr>
              <w:t xml:space="preserve"> </w:t>
            </w:r>
          </w:p>
        </w:tc>
      </w:tr>
      <w:tr w:rsidR="00ED0D94" w:rsidRPr="00C268C2" w14:paraId="273A299C" w14:textId="77777777" w:rsidTr="00923342">
        <w:tc>
          <w:tcPr>
            <w:tcW w:w="2776" w:type="dxa"/>
          </w:tcPr>
          <w:p w14:paraId="10C6C8D1" w14:textId="77777777" w:rsidR="00ED0D94" w:rsidRPr="00C268C2" w:rsidRDefault="00ED0D94" w:rsidP="002C65FC">
            <w:pPr>
              <w:pStyle w:val="Sec1-ClausesAfter10pt1"/>
            </w:pPr>
            <w:bookmarkStart w:id="240" w:name="_Toc438438857"/>
            <w:bookmarkStart w:id="241" w:name="_Toc438532646"/>
            <w:bookmarkStart w:id="242" w:name="_Toc438734001"/>
            <w:bookmarkStart w:id="243" w:name="_Toc438907038"/>
            <w:bookmarkStart w:id="244" w:name="_Toc438907237"/>
            <w:bookmarkStart w:id="245" w:name="_Toc348000817"/>
            <w:bookmarkStart w:id="246" w:name="_Toc22799801"/>
            <w:r w:rsidRPr="00C268C2">
              <w:t>Conversion to Single Currency</w:t>
            </w:r>
            <w:bookmarkEnd w:id="240"/>
            <w:bookmarkEnd w:id="241"/>
            <w:bookmarkEnd w:id="242"/>
            <w:bookmarkEnd w:id="243"/>
            <w:bookmarkEnd w:id="244"/>
            <w:bookmarkEnd w:id="245"/>
            <w:bookmarkEnd w:id="246"/>
          </w:p>
        </w:tc>
        <w:tc>
          <w:tcPr>
            <w:tcW w:w="6584" w:type="dxa"/>
            <w:gridSpan w:val="2"/>
          </w:tcPr>
          <w:p w14:paraId="3512A469" w14:textId="77777777" w:rsidR="00ED0D94" w:rsidRPr="00C268C2" w:rsidRDefault="00ED0D94" w:rsidP="006C3565">
            <w:pPr>
              <w:pStyle w:val="Sub-ClauseText"/>
              <w:keepNext/>
              <w:keepLines/>
              <w:numPr>
                <w:ilvl w:val="1"/>
                <w:numId w:val="38"/>
              </w:numPr>
              <w:spacing w:before="0" w:after="240"/>
              <w:ind w:left="605" w:hanging="605"/>
              <w:rPr>
                <w:spacing w:val="0"/>
              </w:rPr>
            </w:pPr>
            <w:r w:rsidRPr="00C268C2">
              <w:rPr>
                <w:spacing w:val="0"/>
              </w:rPr>
              <w:t>For evaluation and comparison purposes, the currency(</w:t>
            </w:r>
            <w:proofErr w:type="spellStart"/>
            <w:r w:rsidRPr="00C268C2">
              <w:rPr>
                <w:spacing w:val="0"/>
              </w:rPr>
              <w:t>ies</w:t>
            </w:r>
            <w:proofErr w:type="spellEnd"/>
            <w:r w:rsidRPr="00C268C2">
              <w:rPr>
                <w:spacing w:val="0"/>
              </w:rPr>
              <w:t xml:space="preserve">) of the Bid shall be converted in a single currency as </w:t>
            </w:r>
            <w:r w:rsidRPr="00C268C2">
              <w:rPr>
                <w:bCs/>
                <w:spacing w:val="0"/>
              </w:rPr>
              <w:t>specified</w:t>
            </w:r>
            <w:r w:rsidRPr="00C268C2">
              <w:rPr>
                <w:b/>
                <w:bCs/>
                <w:spacing w:val="0"/>
              </w:rPr>
              <w:t xml:space="preserve"> in the</w:t>
            </w:r>
            <w:r w:rsidRPr="00C268C2">
              <w:rPr>
                <w:spacing w:val="0"/>
              </w:rPr>
              <w:t xml:space="preserve"> </w:t>
            </w:r>
            <w:r w:rsidRPr="00C268C2">
              <w:rPr>
                <w:b/>
                <w:spacing w:val="0"/>
              </w:rPr>
              <w:t>BDS.</w:t>
            </w:r>
          </w:p>
        </w:tc>
      </w:tr>
      <w:tr w:rsidR="00ED0D94" w:rsidRPr="00C268C2" w14:paraId="65535C82" w14:textId="77777777" w:rsidTr="00923342">
        <w:tc>
          <w:tcPr>
            <w:tcW w:w="2776" w:type="dxa"/>
          </w:tcPr>
          <w:p w14:paraId="7D5B1ADD" w14:textId="77777777" w:rsidR="00ED0D94" w:rsidRPr="00C268C2" w:rsidRDefault="00ED0D94" w:rsidP="002C65FC">
            <w:pPr>
              <w:pStyle w:val="Sec1-ClausesAfter10pt1"/>
            </w:pPr>
            <w:bookmarkStart w:id="247" w:name="_Toc438438858"/>
            <w:bookmarkStart w:id="248" w:name="_Toc438532647"/>
            <w:bookmarkStart w:id="249" w:name="_Toc438734002"/>
            <w:bookmarkStart w:id="250" w:name="_Toc438907039"/>
            <w:bookmarkStart w:id="251" w:name="_Toc438907238"/>
            <w:bookmarkStart w:id="252" w:name="_Toc348000818"/>
            <w:bookmarkStart w:id="253" w:name="_Toc22799802"/>
            <w:r w:rsidRPr="00C268C2" w:rsidDel="00A10A4A">
              <w:t>Margin of</w:t>
            </w:r>
            <w:r w:rsidRPr="00C268C2">
              <w:t xml:space="preserve">  </w:t>
            </w:r>
            <w:r w:rsidRPr="00C268C2" w:rsidDel="00A10A4A">
              <w:t>Preference</w:t>
            </w:r>
            <w:bookmarkEnd w:id="247"/>
            <w:bookmarkEnd w:id="248"/>
            <w:bookmarkEnd w:id="249"/>
            <w:bookmarkEnd w:id="250"/>
            <w:bookmarkEnd w:id="251"/>
            <w:bookmarkEnd w:id="252"/>
            <w:bookmarkEnd w:id="253"/>
          </w:p>
        </w:tc>
        <w:tc>
          <w:tcPr>
            <w:tcW w:w="6584" w:type="dxa"/>
            <w:gridSpan w:val="2"/>
          </w:tcPr>
          <w:p w14:paraId="2B227E48" w14:textId="77777777" w:rsidR="00ED0D94" w:rsidRPr="00C268C2" w:rsidRDefault="00ED0D94" w:rsidP="006C3565">
            <w:pPr>
              <w:pStyle w:val="Sub-ClauseText"/>
              <w:numPr>
                <w:ilvl w:val="1"/>
                <w:numId w:val="39"/>
              </w:numPr>
              <w:spacing w:before="0" w:after="240"/>
              <w:rPr>
                <w:spacing w:val="0"/>
              </w:rPr>
            </w:pPr>
            <w:r w:rsidRPr="00C268C2">
              <w:rPr>
                <w:spacing w:val="-2"/>
              </w:rPr>
              <w:t>Unless otherwise specified</w:t>
            </w:r>
            <w:r w:rsidRPr="00C268C2">
              <w:rPr>
                <w:b/>
                <w:spacing w:val="-2"/>
              </w:rPr>
              <w:t xml:space="preserve"> in the</w:t>
            </w:r>
            <w:r w:rsidRPr="00C268C2">
              <w:rPr>
                <w:spacing w:val="-2"/>
              </w:rPr>
              <w:t xml:space="preserve"> </w:t>
            </w:r>
            <w:r w:rsidRPr="00C268C2">
              <w:rPr>
                <w:b/>
                <w:spacing w:val="-2"/>
              </w:rPr>
              <w:t xml:space="preserve">BDS, </w:t>
            </w:r>
            <w:r w:rsidRPr="00C268C2">
              <w:rPr>
                <w:spacing w:val="-2"/>
              </w:rPr>
              <w:t xml:space="preserve">a margin of preference </w:t>
            </w:r>
            <w:r w:rsidRPr="00C268C2">
              <w:rPr>
                <w:spacing w:val="0"/>
              </w:rPr>
              <w:t xml:space="preserve">shall not apply. </w:t>
            </w:r>
          </w:p>
        </w:tc>
      </w:tr>
      <w:tr w:rsidR="00ED0D94" w:rsidRPr="00C268C2" w14:paraId="66A9DFB9" w14:textId="77777777" w:rsidTr="00923342">
        <w:tc>
          <w:tcPr>
            <w:tcW w:w="2776" w:type="dxa"/>
          </w:tcPr>
          <w:p w14:paraId="4A10C496" w14:textId="77777777" w:rsidR="00ED0D94" w:rsidRPr="00C268C2" w:rsidRDefault="00ED0D94" w:rsidP="002C65FC">
            <w:pPr>
              <w:pStyle w:val="Sec1-ClausesAfter10pt1"/>
            </w:pPr>
            <w:bookmarkStart w:id="254" w:name="_Toc438438859"/>
            <w:bookmarkStart w:id="255" w:name="_Toc438532648"/>
            <w:bookmarkStart w:id="256" w:name="_Toc438734003"/>
            <w:bookmarkStart w:id="257" w:name="_Toc438907040"/>
            <w:bookmarkStart w:id="258" w:name="_Toc438907239"/>
            <w:bookmarkStart w:id="259" w:name="_Toc348000819"/>
            <w:bookmarkStart w:id="260" w:name="_Toc22799803"/>
            <w:r w:rsidRPr="00C268C2">
              <w:lastRenderedPageBreak/>
              <w:t>Evaluation of Bids</w:t>
            </w:r>
            <w:bookmarkStart w:id="261" w:name="_Hlt438533055"/>
            <w:bookmarkEnd w:id="254"/>
            <w:bookmarkEnd w:id="255"/>
            <w:bookmarkEnd w:id="256"/>
            <w:bookmarkEnd w:id="257"/>
            <w:bookmarkEnd w:id="258"/>
            <w:bookmarkEnd w:id="259"/>
            <w:bookmarkEnd w:id="260"/>
            <w:bookmarkEnd w:id="261"/>
          </w:p>
        </w:tc>
        <w:tc>
          <w:tcPr>
            <w:tcW w:w="6584" w:type="dxa"/>
            <w:gridSpan w:val="2"/>
          </w:tcPr>
          <w:p w14:paraId="005294C6" w14:textId="77777777" w:rsidR="00ED0D94" w:rsidRPr="00C268C2" w:rsidRDefault="00ED0D94" w:rsidP="00DE007D">
            <w:pPr>
              <w:pStyle w:val="Sub-ClauseText"/>
              <w:numPr>
                <w:ilvl w:val="1"/>
                <w:numId w:val="40"/>
              </w:numPr>
              <w:spacing w:before="0" w:after="200"/>
              <w:ind w:left="605" w:hanging="605"/>
              <w:rPr>
                <w:spacing w:val="0"/>
              </w:rPr>
            </w:pPr>
            <w:r w:rsidRPr="00C268C2">
              <w:rPr>
                <w:spacing w:val="0"/>
              </w:rPr>
              <w:t xml:space="preserve">The Purchaser shall use the criteria and methodologies listed in this </w:t>
            </w:r>
            <w:r w:rsidR="00AC5335" w:rsidRPr="00C268C2">
              <w:rPr>
                <w:spacing w:val="0"/>
              </w:rPr>
              <w:t>ITB</w:t>
            </w:r>
            <w:r w:rsidR="00A72472" w:rsidRPr="00C268C2">
              <w:rPr>
                <w:spacing w:val="0"/>
              </w:rPr>
              <w:t xml:space="preserve"> and Section III, Evaluation and Qualification criteria</w:t>
            </w:r>
            <w:r w:rsidRPr="00C268C2">
              <w:rPr>
                <w:spacing w:val="0"/>
              </w:rPr>
              <w:t>.</w:t>
            </w:r>
            <w:r w:rsidR="006D504D" w:rsidRPr="00C268C2">
              <w:rPr>
                <w:spacing w:val="0"/>
              </w:rPr>
              <w:t xml:space="preserve"> </w:t>
            </w:r>
            <w:r w:rsidRPr="00C268C2">
              <w:rPr>
                <w:spacing w:val="0"/>
              </w:rPr>
              <w:t>No other evaluation criteria or methodologies shall be permitted. By applying the criteria and methodologies</w:t>
            </w:r>
            <w:r w:rsidR="002E142F" w:rsidRPr="00C268C2">
              <w:rPr>
                <w:spacing w:val="0"/>
              </w:rPr>
              <w:t>,</w:t>
            </w:r>
            <w:r w:rsidRPr="00C268C2">
              <w:rPr>
                <w:spacing w:val="0"/>
              </w:rPr>
              <w:t xml:space="preserve"> the Purchaser shall determine the Most Advantageous Bid. This is the </w:t>
            </w:r>
            <w:r w:rsidR="000E14F1" w:rsidRPr="00C268C2">
              <w:rPr>
                <w:spacing w:val="0"/>
              </w:rPr>
              <w:t>Bid</w:t>
            </w:r>
            <w:r w:rsidRPr="00C268C2">
              <w:rPr>
                <w:spacing w:val="0"/>
              </w:rPr>
              <w:t xml:space="preserve"> of the </w:t>
            </w:r>
            <w:r w:rsidR="00EE153E" w:rsidRPr="00C268C2">
              <w:rPr>
                <w:spacing w:val="0"/>
              </w:rPr>
              <w:t>Bidder</w:t>
            </w:r>
            <w:r w:rsidRPr="00C268C2">
              <w:rPr>
                <w:spacing w:val="0"/>
              </w:rPr>
              <w:t xml:space="preserve"> that meets the qualification criteria and whose </w:t>
            </w:r>
            <w:r w:rsidR="000E14F1" w:rsidRPr="00C268C2">
              <w:rPr>
                <w:spacing w:val="0"/>
              </w:rPr>
              <w:t>Bid</w:t>
            </w:r>
            <w:r w:rsidRPr="00C268C2">
              <w:rPr>
                <w:spacing w:val="0"/>
              </w:rPr>
              <w:t xml:space="preserve"> has been determined to be:</w:t>
            </w:r>
          </w:p>
          <w:p w14:paraId="7B222114" w14:textId="77777777" w:rsidR="00ED0D94" w:rsidRPr="00C268C2" w:rsidRDefault="00ED0D94" w:rsidP="00134086">
            <w:pPr>
              <w:pStyle w:val="Sub-ClauseText"/>
              <w:spacing w:after="200"/>
              <w:ind w:left="1110" w:hanging="450"/>
              <w:rPr>
                <w:spacing w:val="0"/>
              </w:rPr>
            </w:pPr>
            <w:r w:rsidRPr="00C268C2">
              <w:rPr>
                <w:spacing w:val="0"/>
              </w:rPr>
              <w:t xml:space="preserve">(a) </w:t>
            </w:r>
            <w:r w:rsidR="00134086" w:rsidRPr="00C268C2">
              <w:rPr>
                <w:spacing w:val="0"/>
              </w:rPr>
              <w:tab/>
            </w:r>
            <w:r w:rsidRPr="00C268C2">
              <w:rPr>
                <w:spacing w:val="0"/>
              </w:rPr>
              <w:t xml:space="preserve">substantially responsive to the </w:t>
            </w:r>
            <w:r w:rsidR="00706F9F" w:rsidRPr="00C268C2">
              <w:rPr>
                <w:spacing w:val="0"/>
              </w:rPr>
              <w:t>bidding</w:t>
            </w:r>
            <w:r w:rsidR="00E41492" w:rsidRPr="00C268C2">
              <w:rPr>
                <w:spacing w:val="0"/>
              </w:rPr>
              <w:t xml:space="preserve"> document</w:t>
            </w:r>
            <w:r w:rsidR="00DE007D" w:rsidRPr="00C268C2">
              <w:rPr>
                <w:spacing w:val="0"/>
              </w:rPr>
              <w:t>;</w:t>
            </w:r>
            <w:r w:rsidRPr="00C268C2">
              <w:rPr>
                <w:spacing w:val="0"/>
              </w:rPr>
              <w:t xml:space="preserve"> and</w:t>
            </w:r>
          </w:p>
          <w:p w14:paraId="675C0276" w14:textId="77777777" w:rsidR="00ED0D94" w:rsidRPr="00C268C2" w:rsidRDefault="00ED0D94" w:rsidP="00134086">
            <w:pPr>
              <w:pStyle w:val="Sub-ClauseText"/>
              <w:spacing w:before="0" w:after="200"/>
              <w:ind w:left="1110" w:hanging="450"/>
              <w:rPr>
                <w:spacing w:val="0"/>
              </w:rPr>
            </w:pPr>
            <w:r w:rsidRPr="00C268C2">
              <w:rPr>
                <w:spacing w:val="0"/>
              </w:rPr>
              <w:t xml:space="preserve">(b) </w:t>
            </w:r>
            <w:r w:rsidR="00134086" w:rsidRPr="00C268C2">
              <w:rPr>
                <w:spacing w:val="0"/>
              </w:rPr>
              <w:tab/>
            </w:r>
            <w:r w:rsidRPr="00C268C2">
              <w:rPr>
                <w:spacing w:val="0"/>
              </w:rPr>
              <w:t>the lowest evaluated cost</w:t>
            </w:r>
            <w:r w:rsidR="007A68F6" w:rsidRPr="00C268C2">
              <w:rPr>
                <w:spacing w:val="0"/>
              </w:rPr>
              <w:t>.</w:t>
            </w:r>
            <w:r w:rsidR="006D504D" w:rsidRPr="00C268C2">
              <w:rPr>
                <w:spacing w:val="0"/>
              </w:rPr>
              <w:t xml:space="preserve"> </w:t>
            </w:r>
          </w:p>
          <w:p w14:paraId="4FD75D61" w14:textId="77777777" w:rsidR="00ED0D94" w:rsidRPr="00C268C2" w:rsidRDefault="00ED0D94" w:rsidP="006C3565">
            <w:pPr>
              <w:pStyle w:val="Sub-ClauseText"/>
              <w:numPr>
                <w:ilvl w:val="1"/>
                <w:numId w:val="40"/>
              </w:numPr>
              <w:spacing w:before="0" w:after="200"/>
              <w:rPr>
                <w:spacing w:val="0"/>
              </w:rPr>
            </w:pPr>
            <w:r w:rsidRPr="00C268C2">
              <w:rPr>
                <w:spacing w:val="0"/>
              </w:rPr>
              <w:t>To evaluate a Bid, the Purchaser shall consider the following:</w:t>
            </w:r>
          </w:p>
          <w:p w14:paraId="14263D64" w14:textId="77777777" w:rsidR="00ED0D94" w:rsidRPr="00C268C2" w:rsidRDefault="00ED0D94" w:rsidP="006C3565">
            <w:pPr>
              <w:pStyle w:val="Heading3"/>
              <w:numPr>
                <w:ilvl w:val="2"/>
                <w:numId w:val="47"/>
              </w:numPr>
            </w:pPr>
            <w:r w:rsidRPr="00C268C2">
              <w:t xml:space="preserve">evaluation will be done for Items or Lots (contracts), as </w:t>
            </w:r>
            <w:r w:rsidRPr="00C268C2">
              <w:rPr>
                <w:bCs/>
              </w:rPr>
              <w:t>specified</w:t>
            </w:r>
            <w:r w:rsidRPr="00C268C2">
              <w:rPr>
                <w:b/>
                <w:bCs/>
              </w:rPr>
              <w:t xml:space="preserve"> in the</w:t>
            </w:r>
            <w:r w:rsidRPr="00C268C2">
              <w:t xml:space="preserve"> </w:t>
            </w:r>
            <w:r w:rsidRPr="00C268C2">
              <w:rPr>
                <w:b/>
              </w:rPr>
              <w:t xml:space="preserve">BDS; </w:t>
            </w:r>
            <w:r w:rsidRPr="00C268C2">
              <w:rPr>
                <w:bCs/>
              </w:rPr>
              <w:t>and</w:t>
            </w:r>
            <w:r w:rsidRPr="00C268C2">
              <w:rPr>
                <w:b/>
              </w:rPr>
              <w:t xml:space="preserve"> </w:t>
            </w:r>
            <w:r w:rsidRPr="00C268C2">
              <w:t xml:space="preserve">the Bid Price as quoted in accordance with </w:t>
            </w:r>
            <w:r w:rsidR="00617DFC" w:rsidRPr="00C268C2">
              <w:t>ITB</w:t>
            </w:r>
            <w:r w:rsidRPr="00C268C2">
              <w:t xml:space="preserve"> 14;</w:t>
            </w:r>
          </w:p>
          <w:p w14:paraId="1A0DCF11" w14:textId="77777777" w:rsidR="00ED0D94" w:rsidRPr="00C268C2" w:rsidRDefault="00ED0D94" w:rsidP="006C3565">
            <w:pPr>
              <w:pStyle w:val="Heading3"/>
              <w:numPr>
                <w:ilvl w:val="2"/>
                <w:numId w:val="47"/>
              </w:numPr>
            </w:pPr>
            <w:r w:rsidRPr="00C268C2">
              <w:t>price adjustment for correction of arithmetic errors in accordance with ITB 31.1;</w:t>
            </w:r>
          </w:p>
          <w:p w14:paraId="1ECD7953" w14:textId="77777777" w:rsidR="00ED0D94" w:rsidRPr="00C268C2" w:rsidRDefault="00ED0D94" w:rsidP="006C3565">
            <w:pPr>
              <w:pStyle w:val="Heading3"/>
              <w:numPr>
                <w:ilvl w:val="2"/>
                <w:numId w:val="47"/>
              </w:numPr>
            </w:pPr>
            <w:r w:rsidRPr="00C268C2">
              <w:t xml:space="preserve">price adjustment due to discounts offered in accordance with ITB </w:t>
            </w:r>
            <w:r w:rsidR="00897C6B" w:rsidRPr="00C268C2">
              <w:t>14.4</w:t>
            </w:r>
            <w:r w:rsidRPr="00C268C2">
              <w:t>;</w:t>
            </w:r>
          </w:p>
          <w:p w14:paraId="4BB416D4" w14:textId="77777777" w:rsidR="00ED0D94" w:rsidRPr="00C268C2" w:rsidRDefault="00ED0D94" w:rsidP="006C3565">
            <w:pPr>
              <w:pStyle w:val="Heading3"/>
              <w:numPr>
                <w:ilvl w:val="2"/>
                <w:numId w:val="47"/>
              </w:numPr>
              <w:spacing w:after="180"/>
            </w:pPr>
            <w:r w:rsidRPr="00C268C2">
              <w:t>converting the amount resulting from applying (a) to (c) above, if relevant, to a single currency in accordance with ITB 32;</w:t>
            </w:r>
          </w:p>
          <w:p w14:paraId="56DCAD43" w14:textId="77777777" w:rsidR="00ED0D94" w:rsidRPr="00C268C2" w:rsidRDefault="00ED0D94" w:rsidP="006C3565">
            <w:pPr>
              <w:pStyle w:val="Heading3"/>
              <w:numPr>
                <w:ilvl w:val="2"/>
                <w:numId w:val="47"/>
              </w:numPr>
              <w:spacing w:after="180"/>
            </w:pPr>
            <w:r w:rsidRPr="00C268C2">
              <w:t>price adjustment due to quantifiable nonmaterial nonconformities in accordance with ITB 30.3;</w:t>
            </w:r>
            <w:r w:rsidR="001677D0" w:rsidRPr="00C268C2">
              <w:t xml:space="preserve"> and</w:t>
            </w:r>
          </w:p>
          <w:p w14:paraId="6AEFD2E8" w14:textId="77777777" w:rsidR="00ED0D94" w:rsidRPr="00C268C2" w:rsidRDefault="00ED0D94" w:rsidP="006C3565">
            <w:pPr>
              <w:pStyle w:val="Heading3"/>
              <w:numPr>
                <w:ilvl w:val="2"/>
                <w:numId w:val="47"/>
              </w:numPr>
              <w:spacing w:after="180"/>
            </w:pPr>
            <w:r w:rsidRPr="00C268C2">
              <w:t>the additional evaluation factors are specified in Section III, Evaluation and Qualification Criteria</w:t>
            </w:r>
            <w:r w:rsidR="001677D0" w:rsidRPr="00C268C2">
              <w:t>.</w:t>
            </w:r>
          </w:p>
          <w:p w14:paraId="0D7AF9E2" w14:textId="77777777" w:rsidR="00ED0D94" w:rsidRPr="00C268C2" w:rsidRDefault="00ED0D94" w:rsidP="006C3565">
            <w:pPr>
              <w:pStyle w:val="Sub-ClauseText"/>
              <w:numPr>
                <w:ilvl w:val="1"/>
                <w:numId w:val="40"/>
              </w:numPr>
              <w:spacing w:before="0" w:after="180"/>
              <w:rPr>
                <w:spacing w:val="0"/>
              </w:rPr>
            </w:pPr>
            <w:r w:rsidRPr="00C268C2">
              <w:t xml:space="preserve">The estimated effect of the price adjustment provisions of the Conditions of Contract, applied over the period of execution of the Contract, shall not be taken into account in </w:t>
            </w:r>
            <w:r w:rsidR="000E14F1" w:rsidRPr="00C268C2">
              <w:t>Bid</w:t>
            </w:r>
            <w:r w:rsidRPr="00C268C2">
              <w:t xml:space="preserve"> evaluation.</w:t>
            </w:r>
          </w:p>
          <w:p w14:paraId="41D10049" w14:textId="77777777" w:rsidR="00ED0D94" w:rsidRPr="00C268C2" w:rsidRDefault="00ED0D94" w:rsidP="006C3565">
            <w:pPr>
              <w:pStyle w:val="Sub-ClauseText"/>
              <w:numPr>
                <w:ilvl w:val="1"/>
                <w:numId w:val="40"/>
              </w:numPr>
              <w:spacing w:before="0" w:after="180"/>
              <w:rPr>
                <w:spacing w:val="0"/>
              </w:rPr>
            </w:pPr>
            <w:r w:rsidRPr="00C268C2">
              <w:t xml:space="preserve">If </w:t>
            </w:r>
            <w:r w:rsidR="00A96250" w:rsidRPr="00C268C2">
              <w:t xml:space="preserve">this </w:t>
            </w:r>
            <w:r w:rsidR="00706F9F" w:rsidRPr="00C268C2">
              <w:t>bidding</w:t>
            </w:r>
            <w:r w:rsidR="00E41492" w:rsidRPr="00C268C2">
              <w:t xml:space="preserve"> document</w:t>
            </w:r>
            <w:r w:rsidRPr="00C268C2">
              <w:t xml:space="preserve"> allows Bidders to quote separate prices for different </w:t>
            </w:r>
            <w:r w:rsidRPr="00C268C2">
              <w:rPr>
                <w:iCs/>
              </w:rPr>
              <w:t>lots (contracts)</w:t>
            </w:r>
            <w:r w:rsidRPr="00C268C2">
              <w:t>, the methodology to determine the lowest evaluated cost of the lot (contract) combinations, including any discounts offered in the Letter of Bid, is specified in Section III, Evaluation and Qualification Criteria.</w:t>
            </w:r>
          </w:p>
          <w:p w14:paraId="0A04B84E" w14:textId="77777777" w:rsidR="00ED0D94" w:rsidRPr="00C268C2" w:rsidRDefault="00ED0D94" w:rsidP="006C3565">
            <w:pPr>
              <w:pStyle w:val="Sub-ClauseText"/>
              <w:numPr>
                <w:ilvl w:val="1"/>
                <w:numId w:val="40"/>
              </w:numPr>
              <w:spacing w:before="0" w:after="180"/>
              <w:rPr>
                <w:spacing w:val="0"/>
              </w:rPr>
            </w:pPr>
            <w:r w:rsidRPr="00C268C2">
              <w:rPr>
                <w:spacing w:val="0"/>
              </w:rPr>
              <w:t xml:space="preserve">The Purchaser’s evaluation of a </w:t>
            </w:r>
            <w:r w:rsidR="000E14F1" w:rsidRPr="00C268C2">
              <w:rPr>
                <w:spacing w:val="0"/>
              </w:rPr>
              <w:t>Bid</w:t>
            </w:r>
            <w:r w:rsidRPr="00C268C2">
              <w:rPr>
                <w:spacing w:val="0"/>
              </w:rPr>
              <w:t xml:space="preserve"> will exclude and not take into account:</w:t>
            </w:r>
          </w:p>
          <w:p w14:paraId="721F3C42" w14:textId="77777777" w:rsidR="00ED0D94" w:rsidRPr="00C268C2" w:rsidRDefault="00ED0D94" w:rsidP="006C3565">
            <w:pPr>
              <w:pStyle w:val="Heading3"/>
              <w:numPr>
                <w:ilvl w:val="2"/>
                <w:numId w:val="48"/>
              </w:numPr>
              <w:spacing w:after="180"/>
            </w:pPr>
            <w:r w:rsidRPr="00C268C2">
              <w:lastRenderedPageBreak/>
              <w:t>in the case of Goods manufactured in the Purchaser’s Country, sales and other similar taxes, which will be payable on the goods if a contract is awarded to the Bidder;</w:t>
            </w:r>
          </w:p>
          <w:p w14:paraId="3357AB76" w14:textId="77777777" w:rsidR="00ED0D94" w:rsidRPr="00C268C2" w:rsidRDefault="00ED0D94" w:rsidP="006C3565">
            <w:pPr>
              <w:pStyle w:val="Heading3"/>
              <w:numPr>
                <w:ilvl w:val="2"/>
                <w:numId w:val="48"/>
              </w:numPr>
              <w:spacing w:after="180"/>
            </w:pPr>
            <w:r w:rsidRPr="00C268C2">
              <w:t xml:space="preserve">in the case of Goods manufactured outside the Purchaser’s Country, already imported or to be imported, customs duties and other import taxes levied on the imported Good, sales and other </w:t>
            </w:r>
            <w:r w:rsidR="00913434" w:rsidRPr="00C268C2">
              <w:t>similar taxes</w:t>
            </w:r>
            <w:r w:rsidRPr="00C268C2">
              <w:t xml:space="preserve">, which will be payable on the Goods if the contract is awarded to the Bidder; </w:t>
            </w:r>
          </w:p>
          <w:p w14:paraId="45598E88" w14:textId="77777777" w:rsidR="00ED0D94" w:rsidRPr="00C268C2" w:rsidRDefault="00ED0D94" w:rsidP="006C3565">
            <w:pPr>
              <w:pStyle w:val="Heading3"/>
              <w:numPr>
                <w:ilvl w:val="2"/>
                <w:numId w:val="48"/>
              </w:numPr>
              <w:spacing w:after="180"/>
            </w:pPr>
            <w:r w:rsidRPr="00C268C2">
              <w:t xml:space="preserve">any allowance for price adjustment during the period of execution of the contract, if provided in the </w:t>
            </w:r>
            <w:r w:rsidR="000E14F1" w:rsidRPr="00C268C2">
              <w:t>Bid</w:t>
            </w:r>
            <w:r w:rsidRPr="00C268C2">
              <w:t>.</w:t>
            </w:r>
          </w:p>
          <w:p w14:paraId="17BDC7E2" w14:textId="77777777" w:rsidR="00ED0D94" w:rsidRPr="00C268C2" w:rsidRDefault="00ED0D94" w:rsidP="006C3565">
            <w:pPr>
              <w:pStyle w:val="Sub-ClauseText"/>
              <w:numPr>
                <w:ilvl w:val="1"/>
                <w:numId w:val="40"/>
              </w:numPr>
              <w:spacing w:before="0" w:after="180"/>
              <w:rPr>
                <w:spacing w:val="0"/>
              </w:rPr>
            </w:pPr>
            <w:r w:rsidRPr="00C268C2">
              <w:rPr>
                <w:spacing w:val="0"/>
              </w:rPr>
              <w:t xml:space="preserve">The Purchaser’s evaluation of a </w:t>
            </w:r>
            <w:r w:rsidR="000E14F1" w:rsidRPr="00C268C2">
              <w:rPr>
                <w:spacing w:val="0"/>
              </w:rPr>
              <w:t>Bid</w:t>
            </w:r>
            <w:r w:rsidRPr="00C268C2">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C268C2">
              <w:rPr>
                <w:spacing w:val="0"/>
              </w:rPr>
              <w:t>Bid</w:t>
            </w:r>
            <w:r w:rsidRPr="00C268C2">
              <w:rPr>
                <w:spacing w:val="0"/>
              </w:rPr>
              <w:t>s, unless otherwise specified</w:t>
            </w:r>
            <w:r w:rsidRPr="00C268C2">
              <w:rPr>
                <w:b/>
                <w:spacing w:val="0"/>
              </w:rPr>
              <w:t xml:space="preserve"> in the BDS</w:t>
            </w:r>
            <w:r w:rsidRPr="00C268C2">
              <w:rPr>
                <w:spacing w:val="0"/>
              </w:rPr>
              <w:t xml:space="preserve"> from amongst those set out in Section III, Evaluation and Qualification Criteria. The criteria and methodologies to be used shall be as specified in </w:t>
            </w:r>
            <w:r w:rsidR="003C18D3" w:rsidRPr="00C268C2">
              <w:rPr>
                <w:spacing w:val="0"/>
              </w:rPr>
              <w:t>ITB 34.2(f).</w:t>
            </w:r>
          </w:p>
        </w:tc>
      </w:tr>
      <w:tr w:rsidR="00ED0D94" w:rsidRPr="00C268C2" w14:paraId="1BA44507" w14:textId="77777777" w:rsidTr="00923342">
        <w:tc>
          <w:tcPr>
            <w:tcW w:w="2776" w:type="dxa"/>
          </w:tcPr>
          <w:p w14:paraId="1DF8A602" w14:textId="77777777" w:rsidR="00ED0D94" w:rsidRPr="00C268C2" w:rsidRDefault="005F0E04" w:rsidP="00726F41">
            <w:pPr>
              <w:pStyle w:val="Sec1-ClausesAfter10pt1"/>
            </w:pPr>
            <w:bookmarkStart w:id="262" w:name="_Toc22799804"/>
            <w:r w:rsidRPr="00C268C2">
              <w:lastRenderedPageBreak/>
              <w:t>Comparison of Bids</w:t>
            </w:r>
            <w:bookmarkEnd w:id="262"/>
          </w:p>
          <w:p w14:paraId="6705607C" w14:textId="77777777" w:rsidR="00ED0D94" w:rsidRPr="00C268C2" w:rsidRDefault="00ED0D94" w:rsidP="00ED0D94">
            <w:pPr>
              <w:pStyle w:val="Sec1-Clauses"/>
              <w:spacing w:before="0" w:after="200"/>
              <w:ind w:left="0" w:firstLine="0"/>
            </w:pPr>
          </w:p>
        </w:tc>
        <w:tc>
          <w:tcPr>
            <w:tcW w:w="6584" w:type="dxa"/>
            <w:gridSpan w:val="2"/>
          </w:tcPr>
          <w:p w14:paraId="54535302" w14:textId="77777777" w:rsidR="00ED0D94" w:rsidRPr="00C268C2" w:rsidRDefault="00ED0D94" w:rsidP="002D4322">
            <w:pPr>
              <w:pStyle w:val="Sub-ClauseText"/>
              <w:numPr>
                <w:ilvl w:val="1"/>
                <w:numId w:val="81"/>
              </w:numPr>
              <w:spacing w:before="0" w:after="200"/>
              <w:ind w:left="612" w:hanging="612"/>
              <w:rPr>
                <w:spacing w:val="0"/>
              </w:rPr>
            </w:pPr>
            <w:r w:rsidRPr="00C268C2">
              <w:rPr>
                <w:spacing w:val="0"/>
              </w:rPr>
              <w:t xml:space="preserve">The Purchaser shall compare the evaluated </w:t>
            </w:r>
            <w:r w:rsidR="00C4092E" w:rsidRPr="00C268C2">
              <w:rPr>
                <w:spacing w:val="0"/>
              </w:rPr>
              <w:t xml:space="preserve">costs </w:t>
            </w:r>
            <w:r w:rsidRPr="00C268C2">
              <w:rPr>
                <w:spacing w:val="0"/>
              </w:rPr>
              <w:t xml:space="preserve">of all substantially responsive </w:t>
            </w:r>
            <w:r w:rsidR="000E14F1" w:rsidRPr="00C268C2">
              <w:rPr>
                <w:spacing w:val="0"/>
              </w:rPr>
              <w:t>Bid</w:t>
            </w:r>
            <w:r w:rsidRPr="00C268C2">
              <w:rPr>
                <w:spacing w:val="0"/>
              </w:rPr>
              <w:t xml:space="preserve">s established in accordance with ITB 34.2 to determine the </w:t>
            </w:r>
            <w:r w:rsidR="000E14F1" w:rsidRPr="00C268C2">
              <w:rPr>
                <w:spacing w:val="0"/>
              </w:rPr>
              <w:t>Bid</w:t>
            </w:r>
            <w:r w:rsidRPr="00C268C2">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C268C2" w14:paraId="438B8D86" w14:textId="77777777" w:rsidTr="00923342">
        <w:tc>
          <w:tcPr>
            <w:tcW w:w="2776" w:type="dxa"/>
          </w:tcPr>
          <w:p w14:paraId="07F8D418" w14:textId="77777777" w:rsidR="00DF1353" w:rsidRPr="00C268C2" w:rsidRDefault="00DF1353" w:rsidP="002C65FC">
            <w:pPr>
              <w:pStyle w:val="Sec1-ClausesAfter10pt1"/>
            </w:pPr>
            <w:bookmarkStart w:id="263" w:name="_Toc22799805"/>
            <w:r w:rsidRPr="00C268C2">
              <w:t>Abnormally Low Bids</w:t>
            </w:r>
            <w:bookmarkEnd w:id="263"/>
          </w:p>
          <w:p w14:paraId="6FED592F" w14:textId="77777777" w:rsidR="00F85396" w:rsidRPr="00C268C2" w:rsidRDefault="00F85396" w:rsidP="00F85396">
            <w:pPr>
              <w:pStyle w:val="Sec1-Clauses"/>
              <w:spacing w:before="0" w:after="200"/>
              <w:ind w:left="0" w:firstLine="0"/>
            </w:pPr>
          </w:p>
        </w:tc>
        <w:tc>
          <w:tcPr>
            <w:tcW w:w="6584" w:type="dxa"/>
            <w:gridSpan w:val="2"/>
          </w:tcPr>
          <w:p w14:paraId="7F835050" w14:textId="77777777" w:rsidR="00DF1353" w:rsidRPr="00C268C2" w:rsidRDefault="00F85396" w:rsidP="002D4322">
            <w:pPr>
              <w:pStyle w:val="Heading3"/>
              <w:numPr>
                <w:ilvl w:val="1"/>
                <w:numId w:val="93"/>
              </w:numPr>
              <w:spacing w:after="180"/>
            </w:pPr>
            <w:r w:rsidRPr="00C268C2">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6BAD1129" w14:textId="77777777" w:rsidR="00F85396" w:rsidRPr="00C268C2" w:rsidRDefault="00C4092E" w:rsidP="002D4322">
            <w:pPr>
              <w:pStyle w:val="Heading3"/>
              <w:numPr>
                <w:ilvl w:val="1"/>
                <w:numId w:val="93"/>
              </w:numPr>
              <w:spacing w:after="180"/>
            </w:pPr>
            <w:r w:rsidRPr="00C268C2">
              <w:rPr>
                <w:color w:val="000000" w:themeColor="text1"/>
              </w:rPr>
              <w:lastRenderedPageBreak/>
              <w:t>In the event of identification of a potentially Abnormally Low Bid</w:t>
            </w:r>
            <w:r w:rsidR="00F85396" w:rsidRPr="00C268C2">
              <w:t xml:space="preserve">, the Purchaser shall seek written clarification from the Bidder, including a detailed price analyses of its Bid price in relation to the subject matter of the contract, scope, </w:t>
            </w:r>
            <w:r w:rsidR="00617DFC" w:rsidRPr="00C268C2">
              <w:t xml:space="preserve">delivery </w:t>
            </w:r>
            <w:r w:rsidR="00F85396" w:rsidRPr="00C268C2">
              <w:t xml:space="preserve">schedule, allocation of risks and responsibilities and any other requirements of the </w:t>
            </w:r>
            <w:r w:rsidR="00706F9F" w:rsidRPr="00C268C2">
              <w:t>bidding</w:t>
            </w:r>
            <w:r w:rsidR="00E41492" w:rsidRPr="00C268C2">
              <w:t xml:space="preserve"> document</w:t>
            </w:r>
            <w:r w:rsidR="00F85396" w:rsidRPr="00C268C2">
              <w:t>.</w:t>
            </w:r>
          </w:p>
          <w:p w14:paraId="697834B9" w14:textId="77777777" w:rsidR="00F85396" w:rsidRPr="00C268C2" w:rsidRDefault="00F85396" w:rsidP="002D4322">
            <w:pPr>
              <w:pStyle w:val="Heading3"/>
              <w:numPr>
                <w:ilvl w:val="1"/>
                <w:numId w:val="93"/>
              </w:numPr>
              <w:spacing w:after="180"/>
            </w:pPr>
            <w:r w:rsidRPr="00C268C2">
              <w:t>After evaluation of the price analyses, in the event that the Purchaser determines that the Bidder has failed to demonstrate its capability to perform the contract for the offered Bid price, the Purchaser</w:t>
            </w:r>
            <w:r w:rsidR="007B2828" w:rsidRPr="00C268C2">
              <w:t xml:space="preserve"> shall reject the Bid.</w:t>
            </w:r>
          </w:p>
        </w:tc>
      </w:tr>
      <w:tr w:rsidR="00DF1353" w:rsidRPr="00C268C2" w14:paraId="1EE4630C" w14:textId="77777777" w:rsidTr="00923342">
        <w:tc>
          <w:tcPr>
            <w:tcW w:w="2776" w:type="dxa"/>
          </w:tcPr>
          <w:p w14:paraId="5BC1323B" w14:textId="77777777" w:rsidR="00DF1353" w:rsidRPr="00C268C2" w:rsidRDefault="00DF1353" w:rsidP="002C65FC">
            <w:pPr>
              <w:pStyle w:val="Sec1-ClausesAfter10pt1"/>
            </w:pPr>
            <w:bookmarkStart w:id="264" w:name="_Toc438438861"/>
            <w:bookmarkStart w:id="265" w:name="_Toc438532655"/>
            <w:bookmarkStart w:id="266" w:name="_Toc438734005"/>
            <w:bookmarkStart w:id="267" w:name="_Toc438907042"/>
            <w:bookmarkStart w:id="268" w:name="_Toc438907241"/>
            <w:bookmarkStart w:id="269" w:name="_Toc348000821"/>
            <w:bookmarkStart w:id="270" w:name="_Toc22799806"/>
            <w:r w:rsidRPr="00C268C2">
              <w:lastRenderedPageBreak/>
              <w:t>Qualification of the Bidder</w:t>
            </w:r>
            <w:bookmarkEnd w:id="264"/>
            <w:bookmarkEnd w:id="265"/>
            <w:bookmarkEnd w:id="266"/>
            <w:bookmarkEnd w:id="267"/>
            <w:bookmarkEnd w:id="268"/>
            <w:bookmarkEnd w:id="269"/>
            <w:bookmarkEnd w:id="270"/>
          </w:p>
        </w:tc>
        <w:tc>
          <w:tcPr>
            <w:tcW w:w="6584" w:type="dxa"/>
            <w:gridSpan w:val="2"/>
          </w:tcPr>
          <w:p w14:paraId="1DB0F87F" w14:textId="77777777" w:rsidR="00DF1353" w:rsidRPr="00C268C2" w:rsidRDefault="00DF1353" w:rsidP="002D4322">
            <w:pPr>
              <w:pStyle w:val="Sub-ClauseText"/>
              <w:numPr>
                <w:ilvl w:val="1"/>
                <w:numId w:val="85"/>
              </w:numPr>
              <w:spacing w:before="0" w:after="200"/>
              <w:ind w:left="612" w:hanging="612"/>
              <w:rPr>
                <w:spacing w:val="0"/>
              </w:rPr>
            </w:pPr>
            <w:r w:rsidRPr="00C268C2">
              <w:rPr>
                <w:spacing w:val="0"/>
              </w:rPr>
              <w:t>The Purchaser shall determine</w:t>
            </w:r>
            <w:r w:rsidR="005F1AB7" w:rsidRPr="00C268C2">
              <w:rPr>
                <w:spacing w:val="0"/>
              </w:rPr>
              <w:t>,</w:t>
            </w:r>
            <w:r w:rsidRPr="00C268C2">
              <w:rPr>
                <w:spacing w:val="0"/>
              </w:rPr>
              <w:t xml:space="preserve"> to its satisfaction</w:t>
            </w:r>
            <w:r w:rsidR="005F1AB7" w:rsidRPr="00C268C2">
              <w:rPr>
                <w:spacing w:val="0"/>
              </w:rPr>
              <w:t>,</w:t>
            </w:r>
            <w:r w:rsidRPr="00C268C2">
              <w:rPr>
                <w:spacing w:val="0"/>
              </w:rPr>
              <w:t xml:space="preserve"> whether </w:t>
            </w:r>
            <w:r w:rsidR="005F1AB7" w:rsidRPr="00C268C2">
              <w:rPr>
                <w:spacing w:val="0"/>
              </w:rPr>
              <w:t xml:space="preserve">the eligible </w:t>
            </w:r>
            <w:r w:rsidRPr="00C268C2">
              <w:rPr>
                <w:spacing w:val="0"/>
              </w:rPr>
              <w:t xml:space="preserve">Bidder </w:t>
            </w:r>
            <w:r w:rsidR="005F1AB7" w:rsidRPr="00C268C2">
              <w:rPr>
                <w:spacing w:val="0"/>
              </w:rPr>
              <w:t>that is</w:t>
            </w:r>
            <w:r w:rsidRPr="00C268C2">
              <w:rPr>
                <w:spacing w:val="0"/>
              </w:rPr>
              <w:t xml:space="preserve"> selected as having submitted the lowest evaluated cost and substantially responsive Bid</w:t>
            </w:r>
            <w:r w:rsidR="00823C03" w:rsidRPr="00C268C2">
              <w:rPr>
                <w:spacing w:val="0"/>
              </w:rPr>
              <w:t>,</w:t>
            </w:r>
            <w:r w:rsidRPr="00C268C2">
              <w:rPr>
                <w:spacing w:val="0"/>
              </w:rPr>
              <w:t xml:space="preserve"> meets the qualifying criteria specified in Section III, Evaluation and Qualification Criteria. </w:t>
            </w:r>
          </w:p>
          <w:p w14:paraId="2939EBAB" w14:textId="77777777" w:rsidR="00DF1353" w:rsidRPr="00C268C2" w:rsidRDefault="00DF1353" w:rsidP="002D4322">
            <w:pPr>
              <w:pStyle w:val="Sub-ClauseText"/>
              <w:numPr>
                <w:ilvl w:val="1"/>
                <w:numId w:val="85"/>
              </w:numPr>
              <w:spacing w:before="0" w:after="200"/>
              <w:ind w:left="612" w:hanging="612"/>
              <w:rPr>
                <w:spacing w:val="0"/>
              </w:rPr>
            </w:pPr>
            <w:r w:rsidRPr="00C268C2">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C268C2">
              <w:rPr>
                <w:spacing w:val="0"/>
              </w:rPr>
              <w:t>bidding</w:t>
            </w:r>
            <w:r w:rsidR="00E41492" w:rsidRPr="00C268C2">
              <w:rPr>
                <w:spacing w:val="0"/>
              </w:rPr>
              <w:t xml:space="preserve"> document</w:t>
            </w:r>
            <w:r w:rsidRPr="00C268C2">
              <w:rPr>
                <w:spacing w:val="0"/>
              </w:rPr>
              <w:t>), or any other firm(s) different from the Bidder.</w:t>
            </w:r>
          </w:p>
          <w:p w14:paraId="2E12B632" w14:textId="77777777" w:rsidR="00DF1353" w:rsidRPr="00C268C2" w:rsidRDefault="00DF1353" w:rsidP="002D4322">
            <w:pPr>
              <w:pStyle w:val="Sub-ClauseText"/>
              <w:numPr>
                <w:ilvl w:val="1"/>
                <w:numId w:val="85"/>
              </w:numPr>
              <w:spacing w:before="0" w:after="200"/>
              <w:ind w:left="612" w:hanging="612"/>
              <w:rPr>
                <w:spacing w:val="0"/>
              </w:rPr>
            </w:pPr>
            <w:r w:rsidRPr="00C268C2">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C268C2" w14:paraId="793C0E51" w14:textId="77777777" w:rsidTr="00923342">
        <w:tc>
          <w:tcPr>
            <w:tcW w:w="2776" w:type="dxa"/>
          </w:tcPr>
          <w:p w14:paraId="3AB896C1" w14:textId="77777777" w:rsidR="00DF1353" w:rsidRPr="00C268C2" w:rsidRDefault="00DF1353" w:rsidP="002C65FC">
            <w:pPr>
              <w:pStyle w:val="Sec1-ClausesAfter10pt1"/>
            </w:pPr>
            <w:bookmarkStart w:id="271" w:name="_Toc438438862"/>
            <w:bookmarkStart w:id="272" w:name="_Toc438532656"/>
            <w:bookmarkStart w:id="273" w:name="_Toc438734006"/>
            <w:bookmarkStart w:id="274" w:name="_Toc438907043"/>
            <w:bookmarkStart w:id="275" w:name="_Toc438907242"/>
            <w:bookmarkStart w:id="276" w:name="_Toc348000822"/>
            <w:bookmarkStart w:id="277" w:name="_Toc22799807"/>
            <w:r w:rsidRPr="00C268C2">
              <w:t>Purchaser’s Right to Accept Any Bid, and to Reject Any or All Bids</w:t>
            </w:r>
            <w:bookmarkEnd w:id="271"/>
            <w:bookmarkEnd w:id="272"/>
            <w:bookmarkEnd w:id="273"/>
            <w:bookmarkEnd w:id="274"/>
            <w:bookmarkEnd w:id="275"/>
            <w:bookmarkEnd w:id="276"/>
            <w:bookmarkEnd w:id="277"/>
          </w:p>
        </w:tc>
        <w:tc>
          <w:tcPr>
            <w:tcW w:w="6584" w:type="dxa"/>
            <w:gridSpan w:val="2"/>
          </w:tcPr>
          <w:p w14:paraId="567C4A52" w14:textId="77777777" w:rsidR="00DF1353" w:rsidRPr="00C268C2" w:rsidRDefault="00DF1353" w:rsidP="002D4322">
            <w:pPr>
              <w:pStyle w:val="Sub-ClauseText"/>
              <w:numPr>
                <w:ilvl w:val="1"/>
                <w:numId w:val="86"/>
              </w:numPr>
              <w:spacing w:before="0" w:after="200"/>
              <w:ind w:left="612" w:hanging="612"/>
              <w:rPr>
                <w:spacing w:val="0"/>
              </w:rPr>
            </w:pPr>
            <w:r w:rsidRPr="00C268C2">
              <w:rPr>
                <w:spacing w:val="0"/>
              </w:rPr>
              <w:t xml:space="preserve">The Purchaser reserves the right to accept or reject any Bid, and to annul the Bidding process and reject all Bids at any time prior to Contract Award, without thereby incurring any liability to Bidders. </w:t>
            </w:r>
            <w:r w:rsidRPr="00C268C2">
              <w:t>In case of annulment, all Bids submitted and specifically, bid securities, shall be promptly returned to the Bidders.</w:t>
            </w:r>
          </w:p>
        </w:tc>
      </w:tr>
      <w:tr w:rsidR="00344B07" w:rsidRPr="00C268C2" w14:paraId="470C3702" w14:textId="77777777" w:rsidTr="00F80440">
        <w:trPr>
          <w:trHeight w:val="1170"/>
        </w:trPr>
        <w:tc>
          <w:tcPr>
            <w:tcW w:w="2776" w:type="dxa"/>
          </w:tcPr>
          <w:p w14:paraId="0FFE3429" w14:textId="77777777" w:rsidR="00344B07" w:rsidRPr="00C268C2" w:rsidRDefault="00344B07" w:rsidP="002C65FC">
            <w:pPr>
              <w:pStyle w:val="Sec1-ClausesAfter10pt1"/>
            </w:pPr>
            <w:bookmarkStart w:id="278" w:name="_Toc22799808"/>
            <w:r w:rsidRPr="00C268C2">
              <w:t>Standstill Period</w:t>
            </w:r>
            <w:bookmarkEnd w:id="278"/>
          </w:p>
        </w:tc>
        <w:tc>
          <w:tcPr>
            <w:tcW w:w="6584" w:type="dxa"/>
            <w:gridSpan w:val="2"/>
          </w:tcPr>
          <w:p w14:paraId="2623D0C1" w14:textId="77777777" w:rsidR="00344B07" w:rsidRPr="00C268C2" w:rsidRDefault="009B1C6B" w:rsidP="002D4322">
            <w:pPr>
              <w:pStyle w:val="Sub-ClauseText"/>
              <w:numPr>
                <w:ilvl w:val="1"/>
                <w:numId w:val="87"/>
              </w:numPr>
              <w:spacing w:before="0" w:after="200"/>
              <w:ind w:left="612" w:hanging="612"/>
              <w:rPr>
                <w:spacing w:val="0"/>
              </w:rPr>
            </w:pPr>
            <w:r w:rsidRPr="00C268C2">
              <w:t xml:space="preserve">The Contract shall </w:t>
            </w:r>
            <w:r w:rsidR="005C1754" w:rsidRPr="00C268C2">
              <w:t xml:space="preserve">not </w:t>
            </w:r>
            <w:r w:rsidRPr="00C268C2">
              <w:t xml:space="preserve">be awarded earlier than the expiry of the Standstill Period. </w:t>
            </w:r>
            <w:r w:rsidRPr="00C268C2">
              <w:rPr>
                <w:iCs/>
              </w:rPr>
              <w:t xml:space="preserve">The Standstill Period shall be ten (10) Business Days unless extended in accordance with ITB 44. </w:t>
            </w:r>
            <w:r w:rsidRPr="00C268C2">
              <w:t xml:space="preserve">The Standstill Period commences the day after the date the Purchaser has transmitted to each Bidder the Notification of Intention to Award the Contract. Where only one Bid is </w:t>
            </w:r>
            <w:r w:rsidRPr="00C268C2">
              <w:lastRenderedPageBreak/>
              <w:t>submitted, or if this contract</w:t>
            </w:r>
            <w:r w:rsidR="00BE0662" w:rsidRPr="00C268C2">
              <w:t xml:space="preserve"> is in response to an emergency </w:t>
            </w:r>
            <w:r w:rsidRPr="00C268C2">
              <w:t>situation recognized by the Bank, the Standstill Period shall not apply</w:t>
            </w:r>
            <w:r w:rsidR="00344B07" w:rsidRPr="00C268C2">
              <w:rPr>
                <w:spacing w:val="0"/>
              </w:rPr>
              <w:t xml:space="preserve">. </w:t>
            </w:r>
          </w:p>
        </w:tc>
      </w:tr>
      <w:tr w:rsidR="00DF1353" w:rsidRPr="00C268C2" w14:paraId="585C9CC0" w14:textId="77777777" w:rsidTr="00923342">
        <w:tc>
          <w:tcPr>
            <w:tcW w:w="2776" w:type="dxa"/>
          </w:tcPr>
          <w:p w14:paraId="3AA718BA" w14:textId="77777777" w:rsidR="00DF1353" w:rsidRPr="00C268C2" w:rsidRDefault="00DF1353" w:rsidP="00344B07">
            <w:pPr>
              <w:pStyle w:val="Sec1-ClausesAfter10pt1"/>
            </w:pPr>
            <w:bookmarkStart w:id="279" w:name="_Toc22799809"/>
            <w:r w:rsidRPr="00C268C2">
              <w:lastRenderedPageBreak/>
              <w:t>Noti</w:t>
            </w:r>
            <w:r w:rsidR="009B1C6B" w:rsidRPr="00C268C2">
              <w:t>fication</w:t>
            </w:r>
            <w:r w:rsidR="00344B07" w:rsidRPr="00C268C2">
              <w:t xml:space="preserve"> </w:t>
            </w:r>
            <w:r w:rsidRPr="00C268C2">
              <w:t>of Intention to Award</w:t>
            </w:r>
            <w:bookmarkEnd w:id="279"/>
            <w:r w:rsidRPr="00C268C2">
              <w:t xml:space="preserve"> </w:t>
            </w:r>
          </w:p>
        </w:tc>
        <w:tc>
          <w:tcPr>
            <w:tcW w:w="6584" w:type="dxa"/>
            <w:gridSpan w:val="2"/>
          </w:tcPr>
          <w:p w14:paraId="376C589C" w14:textId="77777777" w:rsidR="00344B07" w:rsidRPr="00C268C2" w:rsidRDefault="009B1C6B" w:rsidP="002D4322">
            <w:pPr>
              <w:pStyle w:val="Footer"/>
              <w:numPr>
                <w:ilvl w:val="1"/>
                <w:numId w:val="92"/>
              </w:numPr>
              <w:spacing w:before="0" w:after="120"/>
              <w:jc w:val="both"/>
              <w:rPr>
                <w:color w:val="000000" w:themeColor="text1"/>
              </w:rPr>
            </w:pPr>
            <w:r w:rsidRPr="00C268C2">
              <w:t xml:space="preserve">The Purchaser shall send to each Bidder the Notification of Intention to Award the Contract to the successful Bidder. </w:t>
            </w:r>
            <w:r w:rsidR="00344B07" w:rsidRPr="00C268C2">
              <w:rPr>
                <w:color w:val="000000" w:themeColor="text1"/>
              </w:rPr>
              <w:t>The Notification of Intention to Award shall contain, at a minimum, the following information:</w:t>
            </w:r>
          </w:p>
          <w:p w14:paraId="5290259F" w14:textId="77777777" w:rsidR="00344B07" w:rsidRPr="00C268C2" w:rsidRDefault="00344B07" w:rsidP="002D4322">
            <w:pPr>
              <w:pStyle w:val="ListParagraph"/>
              <w:numPr>
                <w:ilvl w:val="0"/>
                <w:numId w:val="140"/>
              </w:numPr>
              <w:spacing w:after="120"/>
              <w:ind w:left="1166" w:hanging="540"/>
              <w:contextualSpacing w:val="0"/>
              <w:rPr>
                <w:color w:val="000000" w:themeColor="text1"/>
              </w:rPr>
            </w:pPr>
            <w:r w:rsidRPr="00C268C2">
              <w:rPr>
                <w:color w:val="000000" w:themeColor="text1"/>
              </w:rPr>
              <w:t xml:space="preserve">the name and address of the Bidder submitting the successful Bid; </w:t>
            </w:r>
          </w:p>
          <w:p w14:paraId="7F003381" w14:textId="77777777" w:rsidR="00344B07" w:rsidRPr="00C268C2" w:rsidRDefault="00344B07" w:rsidP="002D4322">
            <w:pPr>
              <w:pStyle w:val="ListParagraph"/>
              <w:numPr>
                <w:ilvl w:val="0"/>
                <w:numId w:val="140"/>
              </w:numPr>
              <w:spacing w:after="120"/>
              <w:ind w:left="1166" w:hanging="540"/>
              <w:contextualSpacing w:val="0"/>
              <w:rPr>
                <w:color w:val="000000" w:themeColor="text1"/>
              </w:rPr>
            </w:pPr>
            <w:r w:rsidRPr="00C268C2">
              <w:rPr>
                <w:color w:val="000000" w:themeColor="text1"/>
              </w:rPr>
              <w:t xml:space="preserve">the Contract price of the successful Bid; </w:t>
            </w:r>
          </w:p>
          <w:p w14:paraId="45C4C789" w14:textId="77777777" w:rsidR="00344B07" w:rsidRPr="00C268C2" w:rsidRDefault="00344B07" w:rsidP="002D4322">
            <w:pPr>
              <w:pStyle w:val="ListParagraph"/>
              <w:numPr>
                <w:ilvl w:val="0"/>
                <w:numId w:val="140"/>
              </w:numPr>
              <w:spacing w:after="120"/>
              <w:ind w:left="1166" w:hanging="540"/>
              <w:contextualSpacing w:val="0"/>
              <w:jc w:val="both"/>
            </w:pPr>
            <w:r w:rsidRPr="00C268C2">
              <w:t>the names of all Bidders who submitted Bids, and their Bid prices as readout, and as evaluated;</w:t>
            </w:r>
          </w:p>
          <w:p w14:paraId="2927AD5C" w14:textId="77777777" w:rsidR="00344B07" w:rsidRPr="00C268C2" w:rsidRDefault="00344B07" w:rsidP="002D4322">
            <w:pPr>
              <w:pStyle w:val="ListParagraph"/>
              <w:numPr>
                <w:ilvl w:val="0"/>
                <w:numId w:val="140"/>
              </w:numPr>
              <w:spacing w:after="120"/>
              <w:ind w:left="1166" w:hanging="540"/>
              <w:contextualSpacing w:val="0"/>
              <w:jc w:val="both"/>
            </w:pPr>
            <w:r w:rsidRPr="00C268C2">
              <w:rPr>
                <w:bCs/>
              </w:rPr>
              <w:t xml:space="preserve">a statement of the reason(s) </w:t>
            </w:r>
            <w:r w:rsidRPr="00C268C2">
              <w:rPr>
                <w:color w:val="000000" w:themeColor="text1"/>
              </w:rPr>
              <w:t xml:space="preserve">the Bid (of the unsuccessful Bidder to whom the </w:t>
            </w:r>
            <w:r w:rsidR="009B1C6B" w:rsidRPr="00C268C2">
              <w:rPr>
                <w:color w:val="000000" w:themeColor="text1"/>
              </w:rPr>
              <w:t xml:space="preserve">notification </w:t>
            </w:r>
            <w:r w:rsidRPr="00C268C2">
              <w:rPr>
                <w:color w:val="000000" w:themeColor="text1"/>
              </w:rPr>
              <w:t>is addressed) was unsuccessful</w:t>
            </w:r>
            <w:r w:rsidRPr="00C268C2">
              <w:rPr>
                <w:bCs/>
              </w:rPr>
              <w:t>, unless the price information in c) above already reveals the reason;</w:t>
            </w:r>
          </w:p>
          <w:p w14:paraId="72326D0C" w14:textId="77777777" w:rsidR="00344B07" w:rsidRPr="00C268C2" w:rsidRDefault="00344B07" w:rsidP="002D4322">
            <w:pPr>
              <w:pStyle w:val="ListParagraph"/>
              <w:numPr>
                <w:ilvl w:val="0"/>
                <w:numId w:val="140"/>
              </w:numPr>
              <w:spacing w:after="120"/>
              <w:ind w:left="1166" w:hanging="540"/>
              <w:contextualSpacing w:val="0"/>
              <w:jc w:val="both"/>
            </w:pPr>
            <w:r w:rsidRPr="00C268C2">
              <w:t>the expiry date of the Standstill Period;</w:t>
            </w:r>
          </w:p>
          <w:p w14:paraId="138E6245" w14:textId="77777777" w:rsidR="00DF1353" w:rsidRPr="00C268C2" w:rsidRDefault="00344B07" w:rsidP="002D4322">
            <w:pPr>
              <w:pStyle w:val="ListParagraph"/>
              <w:numPr>
                <w:ilvl w:val="0"/>
                <w:numId w:val="140"/>
              </w:numPr>
              <w:spacing w:after="120"/>
              <w:ind w:left="1166" w:hanging="540"/>
              <w:contextualSpacing w:val="0"/>
              <w:jc w:val="both"/>
            </w:pPr>
            <w:r w:rsidRPr="00C268C2">
              <w:t>instructions on how to request a debriefing and/or submit a complaint during the standstill period</w:t>
            </w:r>
            <w:r w:rsidR="009B1C6B" w:rsidRPr="00C268C2">
              <w:t>.</w:t>
            </w:r>
          </w:p>
        </w:tc>
      </w:tr>
      <w:tr w:rsidR="00DF1353" w:rsidRPr="00C268C2" w14:paraId="3C19754E" w14:textId="77777777" w:rsidTr="00923342">
        <w:tc>
          <w:tcPr>
            <w:tcW w:w="2776" w:type="dxa"/>
          </w:tcPr>
          <w:p w14:paraId="73F6479D" w14:textId="77777777" w:rsidR="00DF1353" w:rsidRPr="00C268C2" w:rsidRDefault="00DF1353" w:rsidP="00DF1353">
            <w:pPr>
              <w:pStyle w:val="Sec1-Clauses"/>
              <w:spacing w:before="0" w:after="200"/>
              <w:rPr>
                <w:color w:val="FF0000"/>
              </w:rPr>
            </w:pPr>
          </w:p>
        </w:tc>
        <w:tc>
          <w:tcPr>
            <w:tcW w:w="6584" w:type="dxa"/>
            <w:gridSpan w:val="2"/>
          </w:tcPr>
          <w:p w14:paraId="4A265862" w14:textId="77777777" w:rsidR="00DF1353" w:rsidRPr="00C268C2" w:rsidRDefault="00DF1353" w:rsidP="00F46F3F">
            <w:pPr>
              <w:pStyle w:val="BodyText2"/>
              <w:spacing w:before="240" w:after="240"/>
            </w:pPr>
            <w:bookmarkStart w:id="280" w:name="_Toc505659528"/>
            <w:bookmarkStart w:id="281" w:name="_Toc348000823"/>
            <w:bookmarkStart w:id="282" w:name="_Toc451286567"/>
            <w:bookmarkStart w:id="283" w:name="_Toc22799810"/>
            <w:r w:rsidRPr="00C268C2">
              <w:t>F. Award of Contract</w:t>
            </w:r>
            <w:bookmarkEnd w:id="280"/>
            <w:bookmarkEnd w:id="281"/>
            <w:bookmarkEnd w:id="282"/>
            <w:bookmarkEnd w:id="283"/>
          </w:p>
        </w:tc>
      </w:tr>
      <w:tr w:rsidR="00DF1353" w:rsidRPr="00C268C2" w14:paraId="171F6FC7" w14:textId="77777777" w:rsidTr="00923342">
        <w:tc>
          <w:tcPr>
            <w:tcW w:w="2776" w:type="dxa"/>
          </w:tcPr>
          <w:p w14:paraId="37B5F2AD" w14:textId="77777777" w:rsidR="00DF1353" w:rsidRPr="00C268C2" w:rsidRDefault="00DF1353" w:rsidP="002C65FC">
            <w:pPr>
              <w:pStyle w:val="Sec1-ClausesAfter10pt1"/>
            </w:pPr>
            <w:bookmarkStart w:id="284" w:name="_Toc438438864"/>
            <w:bookmarkStart w:id="285" w:name="_Toc438532658"/>
            <w:bookmarkStart w:id="286" w:name="_Toc438734008"/>
            <w:bookmarkStart w:id="287" w:name="_Toc438907044"/>
            <w:bookmarkStart w:id="288" w:name="_Toc438907243"/>
            <w:bookmarkStart w:id="289" w:name="_Toc348000824"/>
            <w:bookmarkStart w:id="290" w:name="_Toc22799811"/>
            <w:r w:rsidRPr="00C268C2">
              <w:t>Award Criteria</w:t>
            </w:r>
            <w:bookmarkEnd w:id="284"/>
            <w:bookmarkEnd w:id="285"/>
            <w:bookmarkEnd w:id="286"/>
            <w:bookmarkEnd w:id="287"/>
            <w:bookmarkEnd w:id="288"/>
            <w:bookmarkEnd w:id="289"/>
            <w:bookmarkEnd w:id="290"/>
          </w:p>
        </w:tc>
        <w:tc>
          <w:tcPr>
            <w:tcW w:w="6584" w:type="dxa"/>
            <w:gridSpan w:val="2"/>
          </w:tcPr>
          <w:p w14:paraId="5A2B994F" w14:textId="77777777" w:rsidR="002D5FE1" w:rsidRPr="00C268C2" w:rsidRDefault="00344B07" w:rsidP="00AE2BBD">
            <w:pPr>
              <w:pStyle w:val="Sub-ClauseText"/>
              <w:spacing w:before="0"/>
              <w:ind w:left="627" w:hanging="627"/>
              <w:rPr>
                <w:spacing w:val="0"/>
              </w:rPr>
            </w:pPr>
            <w:r w:rsidRPr="00C268C2">
              <w:rPr>
                <w:spacing w:val="0"/>
              </w:rPr>
              <w:t xml:space="preserve">41.1  </w:t>
            </w:r>
            <w:r w:rsidR="00AE2BBD" w:rsidRPr="00C268C2">
              <w:rPr>
                <w:spacing w:val="0"/>
              </w:rPr>
              <w:tab/>
            </w:r>
            <w:r w:rsidR="00284C5A" w:rsidRPr="00C268C2">
              <w:rPr>
                <w:spacing w:val="0"/>
              </w:rPr>
              <w:t>Subject to ITB 38</w:t>
            </w:r>
            <w:r w:rsidR="00DF1353" w:rsidRPr="00C268C2">
              <w:rPr>
                <w:spacing w:val="0"/>
              </w:rPr>
              <w:t>, the Purchaser shall award the Contract to the Bidder</w:t>
            </w:r>
            <w:r w:rsidR="002D5FE1" w:rsidRPr="00C268C2">
              <w:rPr>
                <w:spacing w:val="0"/>
              </w:rPr>
              <w:t xml:space="preserve"> offering t</w:t>
            </w:r>
            <w:r w:rsidR="002D5FE1" w:rsidRPr="00C268C2">
              <w:t xml:space="preserve">he Most Advantageous Bid. The Most Advantageous </w:t>
            </w:r>
            <w:r w:rsidR="002D5FE1" w:rsidRPr="00C268C2">
              <w:rPr>
                <w:spacing w:val="0"/>
              </w:rPr>
              <w:t>Bid is the Bid of the Bidder that meets the qualification criteria and whose Bid has been determined to be:</w:t>
            </w:r>
          </w:p>
          <w:p w14:paraId="55A549F5" w14:textId="77777777" w:rsidR="002D5FE1" w:rsidRPr="00C268C2" w:rsidRDefault="002737EE" w:rsidP="00AE2BBD">
            <w:pPr>
              <w:pStyle w:val="Sub-ClauseText"/>
              <w:spacing w:before="0"/>
              <w:ind w:left="1166" w:hanging="360"/>
              <w:rPr>
                <w:spacing w:val="0"/>
              </w:rPr>
            </w:pPr>
            <w:r w:rsidRPr="00C268C2">
              <w:rPr>
                <w:spacing w:val="0"/>
              </w:rPr>
              <w:t>(a)</w:t>
            </w:r>
            <w:r w:rsidRPr="00C268C2">
              <w:rPr>
                <w:spacing w:val="0"/>
              </w:rPr>
              <w:tab/>
            </w:r>
            <w:r w:rsidR="002D5FE1" w:rsidRPr="00C268C2">
              <w:rPr>
                <w:spacing w:val="0"/>
              </w:rPr>
              <w:t xml:space="preserve">substantially responsive to the </w:t>
            </w:r>
            <w:r w:rsidR="00706F9F" w:rsidRPr="00C268C2">
              <w:rPr>
                <w:spacing w:val="0"/>
              </w:rPr>
              <w:t>bidding</w:t>
            </w:r>
            <w:r w:rsidR="00E41492" w:rsidRPr="00C268C2">
              <w:rPr>
                <w:spacing w:val="0"/>
              </w:rPr>
              <w:t xml:space="preserve"> document</w:t>
            </w:r>
            <w:r w:rsidR="00DE007D" w:rsidRPr="00C268C2">
              <w:rPr>
                <w:spacing w:val="0"/>
              </w:rPr>
              <w:t>;</w:t>
            </w:r>
            <w:r w:rsidR="002D5FE1" w:rsidRPr="00C268C2">
              <w:rPr>
                <w:spacing w:val="0"/>
              </w:rPr>
              <w:t xml:space="preserve"> and</w:t>
            </w:r>
          </w:p>
          <w:p w14:paraId="4113292D" w14:textId="77777777" w:rsidR="00DF1353" w:rsidRPr="00C268C2" w:rsidRDefault="002D5FE1" w:rsidP="00AE2BBD">
            <w:pPr>
              <w:pStyle w:val="Sub-ClauseText"/>
              <w:tabs>
                <w:tab w:val="left" w:pos="1800"/>
              </w:tabs>
              <w:spacing w:before="0"/>
              <w:ind w:left="1166" w:hanging="360"/>
              <w:rPr>
                <w:strike/>
              </w:rPr>
            </w:pPr>
            <w:r w:rsidRPr="00C268C2">
              <w:rPr>
                <w:spacing w:val="0"/>
              </w:rPr>
              <w:t>(b) the lowest evaluated cost.</w:t>
            </w:r>
          </w:p>
        </w:tc>
      </w:tr>
      <w:tr w:rsidR="00DF1353" w:rsidRPr="00C268C2" w14:paraId="03CC193F" w14:textId="77777777" w:rsidTr="00923342">
        <w:tc>
          <w:tcPr>
            <w:tcW w:w="2776" w:type="dxa"/>
          </w:tcPr>
          <w:p w14:paraId="2C0FE343" w14:textId="77777777" w:rsidR="00DF1353" w:rsidRPr="00C268C2" w:rsidRDefault="00DF1353" w:rsidP="002C65FC">
            <w:pPr>
              <w:pStyle w:val="Sec1-ClausesAfter10pt1"/>
            </w:pPr>
            <w:bookmarkStart w:id="291" w:name="_Toc438438865"/>
            <w:bookmarkStart w:id="292" w:name="_Toc438532659"/>
            <w:bookmarkStart w:id="293" w:name="_Toc438734009"/>
            <w:bookmarkStart w:id="294" w:name="_Toc438907045"/>
            <w:bookmarkStart w:id="295" w:name="_Toc438907244"/>
            <w:bookmarkStart w:id="296" w:name="_Toc22799812"/>
            <w:r w:rsidRPr="00C268C2">
              <w:t>Purchaser’s Right to Vary Quantities at Time of Award</w:t>
            </w:r>
            <w:bookmarkEnd w:id="291"/>
            <w:bookmarkEnd w:id="292"/>
            <w:bookmarkEnd w:id="293"/>
            <w:bookmarkEnd w:id="294"/>
            <w:bookmarkEnd w:id="295"/>
            <w:bookmarkEnd w:id="296"/>
            <w:r w:rsidRPr="00C268C2">
              <w:t xml:space="preserve"> </w:t>
            </w:r>
          </w:p>
        </w:tc>
        <w:tc>
          <w:tcPr>
            <w:tcW w:w="6584" w:type="dxa"/>
            <w:gridSpan w:val="2"/>
          </w:tcPr>
          <w:p w14:paraId="788E3D21" w14:textId="77777777" w:rsidR="00DF1353" w:rsidRPr="00C268C2" w:rsidRDefault="00344B07" w:rsidP="00436013">
            <w:pPr>
              <w:pStyle w:val="Sub-ClauseText"/>
              <w:spacing w:before="0" w:after="200"/>
              <w:ind w:left="627" w:hanging="627"/>
              <w:rPr>
                <w:spacing w:val="0"/>
              </w:rPr>
            </w:pPr>
            <w:r w:rsidRPr="00C268C2">
              <w:rPr>
                <w:spacing w:val="0"/>
              </w:rPr>
              <w:t xml:space="preserve">42.1  </w:t>
            </w:r>
            <w:r w:rsidR="00AE2BBD" w:rsidRPr="00C268C2">
              <w:rPr>
                <w:spacing w:val="0"/>
              </w:rPr>
              <w:tab/>
            </w:r>
            <w:r w:rsidR="00DF1353" w:rsidRPr="00C268C2">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C268C2">
              <w:rPr>
                <w:bCs/>
                <w:spacing w:val="0"/>
              </w:rPr>
              <w:t>specified</w:t>
            </w:r>
            <w:r w:rsidR="00DF1353" w:rsidRPr="00C268C2">
              <w:rPr>
                <w:b/>
                <w:bCs/>
                <w:spacing w:val="0"/>
              </w:rPr>
              <w:t xml:space="preserve"> in the BDS,</w:t>
            </w:r>
            <w:r w:rsidR="00DF1353" w:rsidRPr="00C268C2">
              <w:rPr>
                <w:spacing w:val="0"/>
              </w:rPr>
              <w:t xml:space="preserve"> and without any change in the unit prices or other terms and conditions of the Bid and the </w:t>
            </w:r>
            <w:r w:rsidR="00706F9F" w:rsidRPr="00C268C2">
              <w:rPr>
                <w:spacing w:val="0"/>
              </w:rPr>
              <w:t>bidding</w:t>
            </w:r>
            <w:r w:rsidR="00E41492" w:rsidRPr="00C268C2">
              <w:rPr>
                <w:spacing w:val="0"/>
              </w:rPr>
              <w:t xml:space="preserve"> document</w:t>
            </w:r>
            <w:r w:rsidR="00DF1353" w:rsidRPr="00C268C2">
              <w:rPr>
                <w:spacing w:val="0"/>
              </w:rPr>
              <w:t>.</w:t>
            </w:r>
          </w:p>
        </w:tc>
      </w:tr>
      <w:tr w:rsidR="00DF1353" w:rsidRPr="00C268C2" w14:paraId="6A8B7DED" w14:textId="77777777" w:rsidTr="00923342">
        <w:tc>
          <w:tcPr>
            <w:tcW w:w="2776" w:type="dxa"/>
          </w:tcPr>
          <w:p w14:paraId="47F13BE9" w14:textId="77777777" w:rsidR="00DF1353" w:rsidRPr="00C268C2" w:rsidRDefault="00DF1353" w:rsidP="002C65FC">
            <w:pPr>
              <w:pStyle w:val="Sec1-ClausesAfter10pt1"/>
            </w:pPr>
            <w:bookmarkStart w:id="297" w:name="_Toc438438866"/>
            <w:bookmarkStart w:id="298" w:name="_Toc438532660"/>
            <w:bookmarkStart w:id="299" w:name="_Toc438734010"/>
            <w:bookmarkStart w:id="300" w:name="_Toc438907046"/>
            <w:bookmarkStart w:id="301" w:name="_Toc438907245"/>
            <w:bookmarkStart w:id="302" w:name="_Toc22799813"/>
            <w:r w:rsidRPr="00C268C2">
              <w:t>Notification of Award</w:t>
            </w:r>
            <w:bookmarkEnd w:id="297"/>
            <w:bookmarkEnd w:id="298"/>
            <w:bookmarkEnd w:id="299"/>
            <w:bookmarkEnd w:id="300"/>
            <w:bookmarkEnd w:id="301"/>
            <w:bookmarkEnd w:id="302"/>
          </w:p>
        </w:tc>
        <w:tc>
          <w:tcPr>
            <w:tcW w:w="6584" w:type="dxa"/>
            <w:gridSpan w:val="2"/>
          </w:tcPr>
          <w:p w14:paraId="0C943210" w14:textId="0D7FBF6E" w:rsidR="00BE0662" w:rsidRPr="00C268C2" w:rsidRDefault="008D3B4C" w:rsidP="009A2EF1">
            <w:pPr>
              <w:spacing w:after="200"/>
              <w:ind w:left="627" w:right="57" w:hanging="627"/>
              <w:jc w:val="both"/>
              <w:rPr>
                <w:szCs w:val="20"/>
              </w:rPr>
            </w:pPr>
            <w:r w:rsidRPr="00C268C2">
              <w:t>43.1 Prior</w:t>
            </w:r>
            <w:r w:rsidR="00BE0662" w:rsidRPr="00C268C2">
              <w:rPr>
                <w:szCs w:val="20"/>
              </w:rPr>
              <w:t xml:space="preserve"> to the expiration of the Bid Validity Period and upon expiry of the Standstill Period, specified in ITB 39.1 or any extension thereof, </w:t>
            </w:r>
            <w:r w:rsidR="00D44700" w:rsidRPr="00C268C2">
              <w:rPr>
                <w:szCs w:val="20"/>
              </w:rPr>
              <w:t>and u</w:t>
            </w:r>
            <w:r w:rsidR="00BE0662" w:rsidRPr="00C268C2">
              <w:rPr>
                <w:szCs w:val="20"/>
              </w:rPr>
              <w:t>pon satisfactorily addressing a</w:t>
            </w:r>
            <w:r w:rsidR="00D44700" w:rsidRPr="00C268C2">
              <w:rPr>
                <w:szCs w:val="20"/>
              </w:rPr>
              <w:t xml:space="preserve">ny </w:t>
            </w:r>
            <w:r w:rsidR="00BE0662" w:rsidRPr="00C268C2">
              <w:rPr>
                <w:szCs w:val="20"/>
              </w:rPr>
              <w:t xml:space="preserve">complaint that has been filed within the Standstill Period, </w:t>
            </w:r>
            <w:r w:rsidR="00BE0662" w:rsidRPr="00C268C2">
              <w:rPr>
                <w:szCs w:val="20"/>
              </w:rPr>
              <w:lastRenderedPageBreak/>
              <w:t xml:space="preserve">the Purchaser shall </w:t>
            </w:r>
            <w:r w:rsidR="00BE0662" w:rsidRPr="00C268C2">
              <w:rPr>
                <w:color w:val="000000" w:themeColor="text1"/>
              </w:rPr>
              <w:t>notify the successful Bidder, in writing, that its Bid has been accepted. The notification of award (</w:t>
            </w:r>
            <w:r w:rsidR="00BE0662" w:rsidRPr="00C268C2">
              <w:t>hereinafter</w:t>
            </w:r>
            <w:r w:rsidR="00BE0662" w:rsidRPr="00C268C2">
              <w:rPr>
                <w:color w:val="000000" w:themeColor="text1"/>
              </w:rPr>
              <w:t xml:space="preserve"> and in the Contract Forms called the “Letter of Acceptance”) </w:t>
            </w:r>
            <w:r w:rsidR="00BE0662" w:rsidRPr="00C268C2">
              <w:rPr>
                <w:szCs w:val="20"/>
              </w:rPr>
              <w:t>shall specify the sum that the Purchaser will pay the Supplier in consideration of the execution of the Contract (hereinafter and in the Conditions of Contract and Contract Forms called “the Contract Price”).</w:t>
            </w:r>
          </w:p>
          <w:p w14:paraId="2C51502D" w14:textId="77777777" w:rsidR="00344B07" w:rsidRPr="00C268C2" w:rsidRDefault="00344B07" w:rsidP="00AE2BBD">
            <w:pPr>
              <w:pStyle w:val="S1-subpara"/>
              <w:numPr>
                <w:ilvl w:val="0"/>
                <w:numId w:val="0"/>
              </w:numPr>
              <w:spacing w:after="120"/>
              <w:ind w:left="626" w:hanging="626"/>
              <w:rPr>
                <w:b/>
              </w:rPr>
            </w:pPr>
            <w:r w:rsidRPr="00C268C2">
              <w:t xml:space="preserve">43.2  </w:t>
            </w:r>
            <w:r w:rsidR="00AE2BBD" w:rsidRPr="00C268C2">
              <w:tab/>
            </w:r>
            <w:r w:rsidR="00D44700" w:rsidRPr="00C268C2">
              <w:t>Within ten (10) Business Days  after the date of transmission of the Letter of Acceptance</w:t>
            </w:r>
            <w:r w:rsidRPr="00C268C2">
              <w:t xml:space="preserve">, the </w:t>
            </w:r>
            <w:r w:rsidR="004E2EA1" w:rsidRPr="00C268C2">
              <w:t>Purchaser</w:t>
            </w:r>
            <w:r w:rsidRPr="00C268C2">
              <w:t xml:space="preserve"> shall publish the Contract Award Notice which shall contain, at a minimum, the following information: </w:t>
            </w:r>
          </w:p>
          <w:p w14:paraId="467DA94F" w14:textId="77777777" w:rsidR="00344B07" w:rsidRPr="00C268C2" w:rsidRDefault="00344B07" w:rsidP="002D4322">
            <w:pPr>
              <w:pStyle w:val="ListParagraph"/>
              <w:numPr>
                <w:ilvl w:val="0"/>
                <w:numId w:val="141"/>
              </w:numPr>
              <w:spacing w:after="120"/>
              <w:ind w:left="1166" w:hanging="540"/>
              <w:contextualSpacing w:val="0"/>
              <w:rPr>
                <w:rFonts w:eastAsia="Calibri"/>
              </w:rPr>
            </w:pPr>
            <w:r w:rsidRPr="00C268C2">
              <w:rPr>
                <w:rFonts w:eastAsia="Calibri"/>
              </w:rPr>
              <w:t xml:space="preserve">name and address of the </w:t>
            </w:r>
            <w:r w:rsidR="004E2EA1" w:rsidRPr="00C268C2">
              <w:rPr>
                <w:rFonts w:eastAsia="Calibri"/>
              </w:rPr>
              <w:t>Purchaser</w:t>
            </w:r>
            <w:r w:rsidRPr="00C268C2">
              <w:rPr>
                <w:rFonts w:eastAsia="Calibri"/>
              </w:rPr>
              <w:t>;</w:t>
            </w:r>
          </w:p>
          <w:p w14:paraId="5DD5292B" w14:textId="77777777" w:rsidR="00344B07" w:rsidRPr="00C268C2" w:rsidRDefault="00344B07" w:rsidP="002D4322">
            <w:pPr>
              <w:pStyle w:val="ListParagraph"/>
              <w:numPr>
                <w:ilvl w:val="0"/>
                <w:numId w:val="141"/>
              </w:numPr>
              <w:spacing w:after="120"/>
              <w:ind w:left="1166" w:hanging="540"/>
              <w:contextualSpacing w:val="0"/>
              <w:rPr>
                <w:rFonts w:eastAsia="Calibri"/>
              </w:rPr>
            </w:pPr>
            <w:r w:rsidRPr="00C268C2">
              <w:rPr>
                <w:rFonts w:eastAsia="Calibri"/>
              </w:rPr>
              <w:t xml:space="preserve">name and reference number of the contract being awarded, and the selection method used; </w:t>
            </w:r>
          </w:p>
          <w:p w14:paraId="55993EEC" w14:textId="77777777" w:rsidR="00344B07" w:rsidRPr="00C268C2" w:rsidRDefault="00344B07" w:rsidP="002D4322">
            <w:pPr>
              <w:pStyle w:val="ListParagraph"/>
              <w:numPr>
                <w:ilvl w:val="0"/>
                <w:numId w:val="141"/>
              </w:numPr>
              <w:spacing w:after="120"/>
              <w:ind w:left="1166" w:hanging="540"/>
              <w:contextualSpacing w:val="0"/>
              <w:rPr>
                <w:rFonts w:eastAsia="Calibri"/>
              </w:rPr>
            </w:pPr>
            <w:r w:rsidRPr="00C268C2">
              <w:rPr>
                <w:rFonts w:eastAsia="Calibri"/>
              </w:rPr>
              <w:t xml:space="preserve">names of all Bidders that submitted Bids, and their Bid prices as read out at Bid opening, and as evaluated; </w:t>
            </w:r>
          </w:p>
          <w:p w14:paraId="730FB794" w14:textId="77777777" w:rsidR="00344B07" w:rsidRPr="00C268C2" w:rsidRDefault="00344B07" w:rsidP="002D4322">
            <w:pPr>
              <w:pStyle w:val="ListParagraph"/>
              <w:numPr>
                <w:ilvl w:val="0"/>
                <w:numId w:val="141"/>
              </w:numPr>
              <w:spacing w:after="120"/>
              <w:ind w:left="1166" w:hanging="540"/>
              <w:contextualSpacing w:val="0"/>
              <w:rPr>
                <w:rFonts w:eastAsia="Calibri"/>
              </w:rPr>
            </w:pPr>
            <w:r w:rsidRPr="00C268C2">
              <w:rPr>
                <w:rFonts w:eastAsia="Calibri"/>
              </w:rPr>
              <w:t xml:space="preserve">names of all Bidders whose Bids were rejected either as nonresponsive or as not meeting qualification criteria, or were not evaluated, with the reasons therefor; </w:t>
            </w:r>
          </w:p>
          <w:p w14:paraId="3D028C6C" w14:textId="77777777" w:rsidR="006C2B8F" w:rsidRPr="00C268C2" w:rsidRDefault="00344B07" w:rsidP="002D4322">
            <w:pPr>
              <w:pStyle w:val="ListParagraph"/>
              <w:numPr>
                <w:ilvl w:val="0"/>
                <w:numId w:val="141"/>
              </w:numPr>
              <w:spacing w:after="120"/>
              <w:ind w:left="1166" w:hanging="540"/>
              <w:contextualSpacing w:val="0"/>
            </w:pPr>
            <w:r w:rsidRPr="00C268C2">
              <w:rPr>
                <w:rFonts w:eastAsia="Calibri"/>
              </w:rPr>
              <w:t>the name of the successful Bidder, the final total contract price, the contract dura</w:t>
            </w:r>
            <w:r w:rsidR="00DE007D" w:rsidRPr="00C268C2">
              <w:rPr>
                <w:rFonts w:eastAsia="Calibri"/>
              </w:rPr>
              <w:t>tion and a summary of its scope</w:t>
            </w:r>
            <w:r w:rsidR="006C2B8F" w:rsidRPr="00C268C2">
              <w:rPr>
                <w:rFonts w:eastAsia="Calibri"/>
              </w:rPr>
              <w:t>; and</w:t>
            </w:r>
          </w:p>
          <w:p w14:paraId="25D1D531" w14:textId="77777777" w:rsidR="006C2B8F" w:rsidRPr="00C268C2" w:rsidRDefault="006C2B8F" w:rsidP="002D4322">
            <w:pPr>
              <w:pStyle w:val="ListParagraph"/>
              <w:numPr>
                <w:ilvl w:val="0"/>
                <w:numId w:val="141"/>
              </w:numPr>
              <w:spacing w:after="120"/>
              <w:ind w:left="1166" w:hanging="540"/>
              <w:contextualSpacing w:val="0"/>
            </w:pPr>
            <w:r w:rsidRPr="00C268C2">
              <w:t xml:space="preserve">successful Bidder’s </w:t>
            </w:r>
            <w:r w:rsidR="00A008D8" w:rsidRPr="00C268C2">
              <w:t>Beneficial Ownership Disclosure Form</w:t>
            </w:r>
            <w:r w:rsidRPr="00C268C2">
              <w:t>, if specified in BDS ITB 45.1</w:t>
            </w:r>
            <w:r w:rsidR="00A008D8" w:rsidRPr="00C268C2">
              <w:t>.</w:t>
            </w:r>
          </w:p>
          <w:p w14:paraId="7DEC76FD" w14:textId="77777777" w:rsidR="00344B07" w:rsidRPr="00C268C2" w:rsidRDefault="00344B07" w:rsidP="00017FE4">
            <w:pPr>
              <w:pStyle w:val="ListParagraph"/>
              <w:spacing w:after="120"/>
              <w:ind w:left="1166"/>
              <w:contextualSpacing w:val="0"/>
            </w:pPr>
          </w:p>
          <w:p w14:paraId="739DBEF8" w14:textId="77777777" w:rsidR="00DF1353" w:rsidRPr="00C268C2" w:rsidRDefault="00344B07" w:rsidP="00436013">
            <w:pPr>
              <w:pStyle w:val="S1-subpara"/>
              <w:numPr>
                <w:ilvl w:val="0"/>
                <w:numId w:val="0"/>
              </w:numPr>
              <w:ind w:left="627" w:hanging="627"/>
            </w:pPr>
            <w:r w:rsidRPr="00C268C2">
              <w:t>4</w:t>
            </w:r>
            <w:r w:rsidR="00AE2BBD" w:rsidRPr="00C268C2">
              <w:t xml:space="preserve">3.3 </w:t>
            </w:r>
            <w:r w:rsidR="00DF1353" w:rsidRPr="00C268C2">
              <w:t xml:space="preserve">The Contract Award Notice shall be published on the Purchaser’s website with free access if available, or in at least one newspaper of national circulation in the Purchaser’s </w:t>
            </w:r>
            <w:r w:rsidR="00B20407" w:rsidRPr="00C268C2">
              <w:t>Country</w:t>
            </w:r>
            <w:r w:rsidR="00DF1353" w:rsidRPr="00C268C2">
              <w:t>, or in the official gazette. The Purchaser shall also publish the contract award notice in UNDB online.</w:t>
            </w:r>
          </w:p>
          <w:p w14:paraId="05B42210" w14:textId="77777777" w:rsidR="0099087D" w:rsidRPr="00C268C2" w:rsidRDefault="00344B07" w:rsidP="00AE2BBD">
            <w:pPr>
              <w:pStyle w:val="S1-subpara"/>
              <w:numPr>
                <w:ilvl w:val="0"/>
                <w:numId w:val="0"/>
              </w:numPr>
              <w:ind w:left="627" w:hanging="627"/>
            </w:pPr>
            <w:r w:rsidRPr="00C268C2">
              <w:t xml:space="preserve">43.4  </w:t>
            </w:r>
            <w:r w:rsidR="00AE2BBD" w:rsidRPr="00C268C2">
              <w:tab/>
            </w:r>
            <w:r w:rsidR="00BD1C5D" w:rsidRPr="00C268C2">
              <w:t>Until a formal Contract is prepared and executed, the Letter of Acceptance shall constitute a binding Contract.</w:t>
            </w:r>
          </w:p>
        </w:tc>
      </w:tr>
      <w:tr w:rsidR="00DF1353" w:rsidRPr="00C268C2" w14:paraId="04120069" w14:textId="77777777" w:rsidTr="00923342">
        <w:tc>
          <w:tcPr>
            <w:tcW w:w="2790" w:type="dxa"/>
            <w:gridSpan w:val="2"/>
          </w:tcPr>
          <w:p w14:paraId="046ADD32" w14:textId="77777777" w:rsidR="00DF1353" w:rsidRPr="00C268C2" w:rsidDel="00E37511" w:rsidRDefault="00DF1353" w:rsidP="002C65FC">
            <w:pPr>
              <w:pStyle w:val="Sec1-ClausesAfter10pt1"/>
            </w:pPr>
            <w:bookmarkStart w:id="303" w:name="_Toc22799814"/>
            <w:r w:rsidRPr="00C268C2">
              <w:lastRenderedPageBreak/>
              <w:t>Debriefing by the Purchaser</w:t>
            </w:r>
            <w:bookmarkEnd w:id="303"/>
          </w:p>
        </w:tc>
        <w:tc>
          <w:tcPr>
            <w:tcW w:w="6570" w:type="dxa"/>
          </w:tcPr>
          <w:p w14:paraId="12B47074" w14:textId="77777777" w:rsidR="00344B07" w:rsidRPr="00C268C2" w:rsidRDefault="00344B07" w:rsidP="00AE2BBD">
            <w:pPr>
              <w:pStyle w:val="S1-subpara"/>
              <w:numPr>
                <w:ilvl w:val="0"/>
                <w:numId w:val="0"/>
              </w:numPr>
              <w:spacing w:after="120"/>
              <w:ind w:left="619" w:hanging="619"/>
            </w:pPr>
            <w:r w:rsidRPr="00C268C2">
              <w:t xml:space="preserve">44.1  On receipt of the </w:t>
            </w:r>
            <w:r w:rsidR="004E2EA1" w:rsidRPr="00C268C2">
              <w:t>Purchaser</w:t>
            </w:r>
            <w:r w:rsidRPr="00C268C2">
              <w:t xml:space="preserve">’s Notification of Intention to Award referred to in ITB </w:t>
            </w:r>
            <w:r w:rsidR="004B2152" w:rsidRPr="00C268C2">
              <w:t>40</w:t>
            </w:r>
            <w:r w:rsidRPr="00C268C2">
              <w:t xml:space="preserve">.1, an unsuccessful Bidder has three (3) Business Days to make a written request to the </w:t>
            </w:r>
            <w:r w:rsidR="004E2EA1" w:rsidRPr="00C268C2">
              <w:t>Purchaser</w:t>
            </w:r>
            <w:r w:rsidRPr="00C268C2">
              <w:t xml:space="preserve"> for a debriefing. The </w:t>
            </w:r>
            <w:r w:rsidR="004E2EA1" w:rsidRPr="00C268C2">
              <w:t>Purchaser</w:t>
            </w:r>
            <w:r w:rsidRPr="00C268C2">
              <w:t xml:space="preserve"> shall provide a </w:t>
            </w:r>
            <w:r w:rsidRPr="00C268C2">
              <w:lastRenderedPageBreak/>
              <w:t>debriefing to all unsuccessful Bidders whose request is received within this deadline.</w:t>
            </w:r>
          </w:p>
          <w:p w14:paraId="2F4AC8D7" w14:textId="77777777" w:rsidR="00344B07" w:rsidRPr="00C268C2" w:rsidRDefault="00344B07" w:rsidP="002D4322">
            <w:pPr>
              <w:pStyle w:val="S1-subpara"/>
              <w:numPr>
                <w:ilvl w:val="1"/>
                <w:numId w:val="142"/>
              </w:numPr>
              <w:spacing w:before="240" w:after="240"/>
              <w:ind w:left="613"/>
            </w:pPr>
            <w:r w:rsidRPr="00C268C2">
              <w:t xml:space="preserve">Where a request for debriefing is received within the deadline, the </w:t>
            </w:r>
            <w:r w:rsidR="004E2EA1" w:rsidRPr="00C268C2">
              <w:t>Purchaser</w:t>
            </w:r>
            <w:r w:rsidRPr="00C268C2">
              <w:t xml:space="preserve"> shall provide a debriefing within five (5) Business Days, unless the </w:t>
            </w:r>
            <w:r w:rsidR="004E2EA1" w:rsidRPr="00C268C2">
              <w:t>Purchaser</w:t>
            </w:r>
            <w:r w:rsidRPr="00C268C2">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C268C2">
              <w:t>Purchaser</w:t>
            </w:r>
            <w:r w:rsidRPr="00C268C2">
              <w:t xml:space="preserve"> shall promptly inform, by the quickest means available, all Bidders of the extended standstill period</w:t>
            </w:r>
          </w:p>
          <w:p w14:paraId="6307AA82" w14:textId="77777777" w:rsidR="00344B07" w:rsidRPr="00C268C2" w:rsidRDefault="00344B07" w:rsidP="002D4322">
            <w:pPr>
              <w:pStyle w:val="S1-subpara"/>
              <w:numPr>
                <w:ilvl w:val="1"/>
                <w:numId w:val="142"/>
              </w:numPr>
              <w:spacing w:before="240" w:after="240"/>
              <w:ind w:left="613"/>
            </w:pPr>
            <w:r w:rsidRPr="00C268C2">
              <w:t xml:space="preserve">Where a request for debriefing is received by the </w:t>
            </w:r>
            <w:r w:rsidR="004E2EA1" w:rsidRPr="00C268C2">
              <w:t>Purchaser</w:t>
            </w:r>
            <w:r w:rsidRPr="00C268C2">
              <w:t xml:space="preserve"> later than the three (3)-Business Day deadline, the </w:t>
            </w:r>
            <w:r w:rsidR="004E2EA1" w:rsidRPr="00C268C2">
              <w:t>Purchaser</w:t>
            </w:r>
            <w:r w:rsidRPr="00C268C2">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3825253A" w14:textId="77777777" w:rsidR="00DF1353" w:rsidRPr="00C268C2" w:rsidDel="00337A8A" w:rsidRDefault="00344B07" w:rsidP="002D4322">
            <w:pPr>
              <w:pStyle w:val="S1-subpara"/>
              <w:numPr>
                <w:ilvl w:val="1"/>
                <w:numId w:val="142"/>
              </w:numPr>
              <w:spacing w:before="240" w:after="240"/>
              <w:ind w:left="613"/>
            </w:pPr>
            <w:r w:rsidRPr="00C268C2">
              <w:t>Debriefings of unsuccessful Bidders may be done in writing or verbally. The Bidder</w:t>
            </w:r>
            <w:r w:rsidR="009B1C6B" w:rsidRPr="00C268C2">
              <w:t>s</w:t>
            </w:r>
            <w:r w:rsidRPr="00C268C2">
              <w:t xml:space="preserve"> shall bear their own costs of attending such a debriefing meeting. </w:t>
            </w:r>
          </w:p>
        </w:tc>
      </w:tr>
      <w:tr w:rsidR="00DF1353" w:rsidRPr="00C268C2" w14:paraId="3056F619" w14:textId="77777777" w:rsidTr="00923342">
        <w:tc>
          <w:tcPr>
            <w:tcW w:w="2790" w:type="dxa"/>
            <w:gridSpan w:val="2"/>
          </w:tcPr>
          <w:p w14:paraId="41A6638F" w14:textId="77777777" w:rsidR="00DF1353" w:rsidRPr="00C268C2" w:rsidRDefault="00DF1353" w:rsidP="002C65FC">
            <w:pPr>
              <w:pStyle w:val="Sec1-ClausesAfter10pt1"/>
            </w:pPr>
            <w:bookmarkStart w:id="304" w:name="_Toc348000827"/>
            <w:bookmarkStart w:id="305" w:name="_Toc22799815"/>
            <w:r w:rsidRPr="00C268C2">
              <w:lastRenderedPageBreak/>
              <w:t>Signing of Contract</w:t>
            </w:r>
            <w:bookmarkEnd w:id="304"/>
            <w:bookmarkEnd w:id="305"/>
          </w:p>
        </w:tc>
        <w:tc>
          <w:tcPr>
            <w:tcW w:w="6570" w:type="dxa"/>
          </w:tcPr>
          <w:p w14:paraId="27462D42" w14:textId="77777777" w:rsidR="00DF1353" w:rsidRPr="00C268C2" w:rsidRDefault="00D44700" w:rsidP="002D4322">
            <w:pPr>
              <w:pStyle w:val="S1-subpara"/>
              <w:numPr>
                <w:ilvl w:val="1"/>
                <w:numId w:val="142"/>
              </w:numPr>
              <w:spacing w:after="240"/>
              <w:ind w:left="619" w:hanging="662"/>
            </w:pPr>
            <w:r w:rsidRPr="00C268C2">
              <w:t>The Purchaser shall send to the successful Bidder the Letter of Acceptance including the Contract Agreement, and, if specified in the BDS, a request to submit the Beneficial Ownership Disclosure Form providing additional information on its beneficial ownership</w:t>
            </w:r>
            <w:r w:rsidR="006C2B8F" w:rsidRPr="00C268C2">
              <w:t>.</w:t>
            </w:r>
            <w:r w:rsidR="005C1754" w:rsidRPr="00C268C2">
              <w:t xml:space="preserve"> The Beneficial Ownership Disclosure Form, if so requested, shall be submitted within eight (8) Business Days of </w:t>
            </w:r>
            <w:r w:rsidR="009A2EF1" w:rsidRPr="00C268C2">
              <w:t>receiving</w:t>
            </w:r>
            <w:r w:rsidR="005C1754" w:rsidRPr="00C268C2">
              <w:t xml:space="preserve"> this request.</w:t>
            </w:r>
          </w:p>
          <w:p w14:paraId="4A42FB51" w14:textId="77777777" w:rsidR="00DF1353" w:rsidRPr="00C268C2" w:rsidRDefault="00A213AB" w:rsidP="002D4322">
            <w:pPr>
              <w:pStyle w:val="S1-subpara"/>
              <w:numPr>
                <w:ilvl w:val="1"/>
                <w:numId w:val="142"/>
              </w:numPr>
              <w:spacing w:after="240"/>
              <w:ind w:left="619" w:hanging="662"/>
            </w:pPr>
            <w:r w:rsidRPr="00C268C2">
              <w:t>The successful Bidder shall sign, date and return to the Purchaser, the Contract Agreement within twenty-eight (28) days of its receipt</w:t>
            </w:r>
            <w:r w:rsidR="006C2B8F" w:rsidRPr="00C268C2">
              <w:t>.</w:t>
            </w:r>
          </w:p>
          <w:p w14:paraId="06B03110" w14:textId="77777777" w:rsidR="00DF1353" w:rsidRPr="00C268C2" w:rsidRDefault="00DF1353" w:rsidP="002D4322">
            <w:pPr>
              <w:pStyle w:val="S1-subpara"/>
              <w:numPr>
                <w:ilvl w:val="1"/>
                <w:numId w:val="142"/>
              </w:numPr>
              <w:spacing w:before="240" w:after="240"/>
              <w:ind w:left="613"/>
            </w:pPr>
            <w:r w:rsidRPr="00C268C2">
              <w:t xml:space="preserve">Notwithstanding ITB </w:t>
            </w:r>
            <w:r w:rsidR="004B2152" w:rsidRPr="00C268C2">
              <w:t>45</w:t>
            </w:r>
            <w:r w:rsidRPr="00C268C2">
              <w:t xml:space="preserve">.2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w:t>
            </w:r>
            <w:r w:rsidRPr="00C268C2">
              <w:lastRenderedPageBreak/>
              <w:t>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C268C2" w14:paraId="62BF99F8" w14:textId="77777777" w:rsidTr="00923342">
        <w:tc>
          <w:tcPr>
            <w:tcW w:w="2790" w:type="dxa"/>
            <w:gridSpan w:val="2"/>
          </w:tcPr>
          <w:p w14:paraId="132BFB45" w14:textId="77777777" w:rsidR="00DF1353" w:rsidRPr="00C268C2" w:rsidRDefault="00DF1353" w:rsidP="00AE2BBD">
            <w:pPr>
              <w:pStyle w:val="Sec1-ClausesAfter10pt1"/>
              <w:spacing w:after="120"/>
            </w:pPr>
            <w:bookmarkStart w:id="306" w:name="_Toc22799816"/>
            <w:r w:rsidRPr="00C268C2">
              <w:lastRenderedPageBreak/>
              <w:t>Performance Security</w:t>
            </w:r>
            <w:bookmarkEnd w:id="306"/>
          </w:p>
        </w:tc>
        <w:tc>
          <w:tcPr>
            <w:tcW w:w="6570" w:type="dxa"/>
          </w:tcPr>
          <w:p w14:paraId="195345E8" w14:textId="77777777" w:rsidR="00DF1353" w:rsidRPr="00C268C2" w:rsidRDefault="00DF1353" w:rsidP="002D4322">
            <w:pPr>
              <w:pStyle w:val="S1-subpara"/>
              <w:numPr>
                <w:ilvl w:val="1"/>
                <w:numId w:val="142"/>
              </w:numPr>
              <w:spacing w:after="120"/>
              <w:ind w:left="613"/>
            </w:pPr>
            <w:r w:rsidRPr="00C268C2">
              <w:t xml:space="preserve">Within </w:t>
            </w:r>
            <w:r w:rsidR="00913434" w:rsidRPr="00C268C2">
              <w:t>twenty-eight</w:t>
            </w:r>
            <w:r w:rsidRPr="00C268C2">
              <w:t xml:space="preserve"> (28) days of the receipt of </w:t>
            </w:r>
            <w:r w:rsidR="005D66B7" w:rsidRPr="00C268C2">
              <w:t>Letter of Acceptance</w:t>
            </w:r>
            <w:r w:rsidRPr="00C268C2">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C268C2">
              <w:rPr>
                <w:spacing w:val="-2"/>
              </w:rPr>
              <w:t xml:space="preserve">financial institution </w:t>
            </w:r>
            <w:r w:rsidRPr="00C268C2">
              <w:t>located in the Purchaser’s Country</w:t>
            </w:r>
            <w:r w:rsidRPr="00C268C2">
              <w:rPr>
                <w:bCs/>
              </w:rPr>
              <w:t>, unless the Purchaser has agreed in writing that a correspondent financial institution is not required.</w:t>
            </w:r>
          </w:p>
          <w:p w14:paraId="2AADA5D5" w14:textId="77777777" w:rsidR="00DF1353" w:rsidRPr="00C268C2" w:rsidRDefault="00DF1353" w:rsidP="002D4322">
            <w:pPr>
              <w:pStyle w:val="S1-subpara"/>
              <w:numPr>
                <w:ilvl w:val="1"/>
                <w:numId w:val="142"/>
              </w:numPr>
              <w:spacing w:after="120"/>
              <w:ind w:left="613"/>
            </w:pPr>
            <w:r w:rsidRPr="00C268C2">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C268C2">
              <w:t>offering</w:t>
            </w:r>
            <w:r w:rsidRPr="00C268C2">
              <w:t xml:space="preserve"> the next Most Advantageous Bid</w:t>
            </w:r>
            <w:r w:rsidR="000604F5" w:rsidRPr="00C268C2">
              <w:t xml:space="preserve">. </w:t>
            </w:r>
          </w:p>
        </w:tc>
      </w:tr>
      <w:tr w:rsidR="00D55128" w:rsidRPr="00C268C2" w14:paraId="7F0D6E3F" w14:textId="77777777" w:rsidTr="00923342">
        <w:tc>
          <w:tcPr>
            <w:tcW w:w="2790" w:type="dxa"/>
            <w:gridSpan w:val="2"/>
          </w:tcPr>
          <w:p w14:paraId="6B82A4C5" w14:textId="77777777" w:rsidR="00D55128" w:rsidRPr="00C268C2" w:rsidRDefault="00D55128" w:rsidP="00AE2BBD">
            <w:pPr>
              <w:pStyle w:val="Sec1-ClausesAfter10pt1"/>
              <w:spacing w:after="120"/>
            </w:pPr>
            <w:bookmarkStart w:id="307" w:name="_Toc22799817"/>
            <w:r w:rsidRPr="00C268C2">
              <w:rPr>
                <w:color w:val="000000" w:themeColor="text1"/>
              </w:rPr>
              <w:t>Procurement Related Complaint</w:t>
            </w:r>
            <w:bookmarkEnd w:id="307"/>
          </w:p>
        </w:tc>
        <w:tc>
          <w:tcPr>
            <w:tcW w:w="6570" w:type="dxa"/>
          </w:tcPr>
          <w:p w14:paraId="0DF80611" w14:textId="77777777" w:rsidR="00D55128" w:rsidRPr="00C268C2" w:rsidRDefault="00D55128" w:rsidP="002D4322">
            <w:pPr>
              <w:pStyle w:val="S1-subpara"/>
              <w:numPr>
                <w:ilvl w:val="1"/>
                <w:numId w:val="142"/>
              </w:numPr>
              <w:spacing w:after="120"/>
              <w:ind w:left="613"/>
            </w:pPr>
            <w:r w:rsidRPr="00C268C2">
              <w:rPr>
                <w:color w:val="000000" w:themeColor="text1"/>
              </w:rPr>
              <w:t>The procedures for making a Procurement-related Complaint are as specified in the BDS.</w:t>
            </w:r>
            <w:bookmarkStart w:id="308" w:name="_Toc473881717"/>
            <w:r w:rsidRPr="00C268C2">
              <w:rPr>
                <w:color w:val="000000" w:themeColor="text1"/>
              </w:rPr>
              <w:t xml:space="preserve"> </w:t>
            </w:r>
            <w:bookmarkEnd w:id="308"/>
          </w:p>
        </w:tc>
      </w:tr>
    </w:tbl>
    <w:p w14:paraId="414B704E" w14:textId="77777777" w:rsidR="00A961C9" w:rsidRPr="00C268C2" w:rsidRDefault="00A961C9">
      <w:pPr>
        <w:pStyle w:val="Subtitle"/>
        <w:spacing w:after="120"/>
        <w:sectPr w:rsidR="00A961C9" w:rsidRPr="00C268C2" w:rsidSect="00293CEF">
          <w:headerReference w:type="even" r:id="rId25"/>
          <w:headerReference w:type="default" r:id="rId26"/>
          <w:headerReference w:type="first" r:id="rId27"/>
          <w:type w:val="oddPage"/>
          <w:pgSz w:w="12240" w:h="15840" w:code="1"/>
          <w:pgMar w:top="1440" w:right="1440" w:bottom="1440" w:left="1800" w:header="720" w:footer="720" w:gutter="0"/>
          <w:paperSrc w:first="15" w:other="15"/>
          <w:cols w:space="720"/>
          <w:titlePg/>
        </w:sectPr>
      </w:pPr>
    </w:p>
    <w:p w14:paraId="06203F46" w14:textId="77777777" w:rsidR="000939BF" w:rsidRPr="00C268C2" w:rsidRDefault="000939BF" w:rsidP="000939BF">
      <w:pPr>
        <w:pStyle w:val="SectionHeading"/>
      </w:pPr>
      <w:bookmarkStart w:id="309" w:name="_Toc438366665"/>
      <w:bookmarkStart w:id="310" w:name="_Toc438954443"/>
      <w:bookmarkStart w:id="311" w:name="_Toc347227540"/>
      <w:bookmarkStart w:id="312" w:name="_Toc436903896"/>
      <w:bookmarkStart w:id="313" w:name="_Toc22799754"/>
      <w:r w:rsidRPr="00C268C2">
        <w:lastRenderedPageBreak/>
        <w:t>Section II - Bid Data Sheet</w:t>
      </w:r>
      <w:bookmarkEnd w:id="309"/>
      <w:bookmarkEnd w:id="310"/>
      <w:r w:rsidRPr="00C268C2">
        <w:t xml:space="preserve"> (BDS)</w:t>
      </w:r>
      <w:bookmarkEnd w:id="311"/>
      <w:bookmarkEnd w:id="312"/>
      <w:bookmarkEnd w:id="313"/>
    </w:p>
    <w:p w14:paraId="1E28193A" w14:textId="77777777" w:rsidR="000939BF" w:rsidRPr="00C268C2" w:rsidRDefault="000939BF" w:rsidP="00DE007D">
      <w:pPr>
        <w:suppressAutoHyphens/>
        <w:spacing w:before="120"/>
        <w:jc w:val="both"/>
      </w:pPr>
      <w:r w:rsidRPr="00C268C2">
        <w:t>The following specific data for the goods to be procured shall complement, supplement, or amend the provisions in the Instructions to Bidders (ITB). Whenever there is a conflict, the provisions herein shall prevail over those in ITB.</w:t>
      </w:r>
    </w:p>
    <w:p w14:paraId="035C93C6" w14:textId="77777777" w:rsidR="00796460" w:rsidRPr="00C268C2" w:rsidRDefault="00796460" w:rsidP="00DE007D">
      <w:pPr>
        <w:spacing w:before="120"/>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C268C2" w14:paraId="66AAA24D" w14:textId="77777777" w:rsidTr="000939BF">
        <w:trPr>
          <w:cantSplit/>
        </w:trPr>
        <w:tc>
          <w:tcPr>
            <w:tcW w:w="1620" w:type="dxa"/>
          </w:tcPr>
          <w:p w14:paraId="119DD445" w14:textId="77777777" w:rsidR="000939BF" w:rsidRPr="00C268C2" w:rsidRDefault="000939BF" w:rsidP="00DE007D">
            <w:pPr>
              <w:spacing w:before="120" w:after="120"/>
              <w:rPr>
                <w:b/>
                <w:bCs/>
              </w:rPr>
            </w:pPr>
            <w:r w:rsidRPr="00C268C2">
              <w:rPr>
                <w:b/>
                <w:bCs/>
              </w:rPr>
              <w:t>ITB Reference</w:t>
            </w:r>
          </w:p>
        </w:tc>
        <w:tc>
          <w:tcPr>
            <w:tcW w:w="7470" w:type="dxa"/>
          </w:tcPr>
          <w:p w14:paraId="6EE51D86" w14:textId="77777777" w:rsidR="000939BF" w:rsidRPr="00C268C2" w:rsidRDefault="000939BF" w:rsidP="00DE007D">
            <w:pPr>
              <w:spacing w:before="120" w:after="120"/>
              <w:jc w:val="center"/>
              <w:rPr>
                <w:b/>
                <w:bCs/>
                <w:sz w:val="28"/>
              </w:rPr>
            </w:pPr>
            <w:bookmarkStart w:id="314" w:name="_Toc505659529"/>
            <w:bookmarkStart w:id="315" w:name="_Toc506185677"/>
            <w:r w:rsidRPr="00C268C2">
              <w:rPr>
                <w:b/>
                <w:bCs/>
                <w:sz w:val="28"/>
              </w:rPr>
              <w:t>A. General</w:t>
            </w:r>
            <w:bookmarkEnd w:id="314"/>
            <w:bookmarkEnd w:id="315"/>
          </w:p>
        </w:tc>
      </w:tr>
      <w:tr w:rsidR="000939BF" w:rsidRPr="00C268C2" w14:paraId="23B13174" w14:textId="77777777" w:rsidTr="000939BF">
        <w:trPr>
          <w:cantSplit/>
        </w:trPr>
        <w:tc>
          <w:tcPr>
            <w:tcW w:w="1620" w:type="dxa"/>
          </w:tcPr>
          <w:p w14:paraId="3B21514B" w14:textId="77777777" w:rsidR="000939BF" w:rsidRPr="00C268C2" w:rsidRDefault="000939BF" w:rsidP="00DE007D">
            <w:pPr>
              <w:spacing w:before="120" w:after="120"/>
              <w:rPr>
                <w:b/>
              </w:rPr>
            </w:pPr>
            <w:r w:rsidRPr="00C268C2">
              <w:rPr>
                <w:b/>
              </w:rPr>
              <w:t>ITB 1.1</w:t>
            </w:r>
          </w:p>
        </w:tc>
        <w:tc>
          <w:tcPr>
            <w:tcW w:w="7470" w:type="dxa"/>
          </w:tcPr>
          <w:p w14:paraId="26716EB6" w14:textId="77777777" w:rsidR="00FA471D" w:rsidRPr="00C268C2" w:rsidRDefault="000939BF" w:rsidP="00DE007D">
            <w:pPr>
              <w:tabs>
                <w:tab w:val="right" w:pos="7272"/>
              </w:tabs>
              <w:spacing w:before="120" w:after="120"/>
            </w:pPr>
            <w:r w:rsidRPr="00C268C2">
              <w:t xml:space="preserve">The reference number of the Request for Bids (RFB) </w:t>
            </w:r>
            <w:r w:rsidR="00FA05C6" w:rsidRPr="00C268C2">
              <w:t>is:</w:t>
            </w:r>
            <w:r w:rsidRPr="00C268C2">
              <w:t xml:space="preserve"> </w:t>
            </w:r>
          </w:p>
          <w:p w14:paraId="5B1774E0" w14:textId="77777777" w:rsidR="00D13CED" w:rsidRPr="00C268C2" w:rsidRDefault="00D13CED" w:rsidP="00DE007D">
            <w:pPr>
              <w:tabs>
                <w:tab w:val="right" w:pos="7272"/>
              </w:tabs>
              <w:spacing w:before="120" w:after="120"/>
              <w:rPr>
                <w:b/>
                <w:bCs/>
                <w:color w:val="3F4257"/>
              </w:rPr>
            </w:pPr>
            <w:r w:rsidRPr="00C268C2">
              <w:rPr>
                <w:b/>
                <w:bCs/>
                <w:color w:val="3F4257"/>
              </w:rPr>
              <w:t xml:space="preserve">SO-MOF-174471-GO-RFB </w:t>
            </w:r>
          </w:p>
          <w:p w14:paraId="7B4430C1" w14:textId="2DEB8B18" w:rsidR="00DE007D" w:rsidRPr="00C268C2" w:rsidRDefault="00DE007D" w:rsidP="00DE007D">
            <w:pPr>
              <w:tabs>
                <w:tab w:val="right" w:pos="7272"/>
              </w:tabs>
              <w:spacing w:before="120" w:after="120"/>
              <w:rPr>
                <w:u w:val="single"/>
              </w:rPr>
            </w:pPr>
            <w:r w:rsidRPr="00C268C2">
              <w:t xml:space="preserve">The Purchaser is: </w:t>
            </w:r>
            <w:r w:rsidR="000908C0" w:rsidRPr="00C268C2">
              <w:rPr>
                <w:b/>
              </w:rPr>
              <w:t>Ministry of Finance</w:t>
            </w:r>
          </w:p>
          <w:p w14:paraId="020F6563" w14:textId="226B6769" w:rsidR="00DE007D" w:rsidRPr="00F52C1B" w:rsidRDefault="00DE007D" w:rsidP="00F52C1B">
            <w:pPr>
              <w:tabs>
                <w:tab w:val="right" w:pos="7272"/>
              </w:tabs>
              <w:spacing w:before="120" w:after="120"/>
              <w:rPr>
                <w:b/>
                <w:spacing w:val="-2"/>
              </w:rPr>
            </w:pPr>
            <w:r w:rsidRPr="00C268C2">
              <w:t xml:space="preserve">The name of the RFB is: </w:t>
            </w:r>
            <w:r w:rsidR="00F52C1B" w:rsidRPr="00F52C1B">
              <w:rPr>
                <w:b/>
                <w:spacing w:val="-2"/>
              </w:rPr>
              <w:t xml:space="preserve">Procurement of Supply and </w:t>
            </w:r>
            <w:r w:rsidR="00F52C1B">
              <w:rPr>
                <w:b/>
                <w:spacing w:val="-2"/>
              </w:rPr>
              <w:t xml:space="preserve">Delivery of IT Equipment’s for </w:t>
            </w:r>
            <w:r w:rsidR="00F52C1B" w:rsidRPr="00F52C1B">
              <w:rPr>
                <w:b/>
                <w:spacing w:val="-2"/>
              </w:rPr>
              <w:t>Project Components</w:t>
            </w:r>
            <w:r w:rsidR="00D13CED" w:rsidRPr="00C268C2">
              <w:rPr>
                <w:b/>
              </w:rPr>
              <w:t>.</w:t>
            </w:r>
          </w:p>
        </w:tc>
      </w:tr>
      <w:tr w:rsidR="000939BF" w:rsidRPr="00C268C2" w14:paraId="5434841B" w14:textId="77777777" w:rsidTr="000939BF">
        <w:trPr>
          <w:cantSplit/>
        </w:trPr>
        <w:tc>
          <w:tcPr>
            <w:tcW w:w="1620" w:type="dxa"/>
          </w:tcPr>
          <w:p w14:paraId="5FC2E23E" w14:textId="77777777" w:rsidR="000939BF" w:rsidRPr="00C268C2" w:rsidRDefault="000939BF" w:rsidP="00DE007D">
            <w:pPr>
              <w:spacing w:before="120" w:after="120"/>
              <w:rPr>
                <w:b/>
              </w:rPr>
            </w:pPr>
            <w:r w:rsidRPr="00C268C2">
              <w:rPr>
                <w:b/>
              </w:rPr>
              <w:t>ITB 2.1</w:t>
            </w:r>
          </w:p>
        </w:tc>
        <w:tc>
          <w:tcPr>
            <w:tcW w:w="7470" w:type="dxa"/>
          </w:tcPr>
          <w:p w14:paraId="526E50B8" w14:textId="77777777" w:rsidR="000939BF" w:rsidRPr="00C268C2" w:rsidRDefault="000939BF" w:rsidP="00DE007D">
            <w:pPr>
              <w:tabs>
                <w:tab w:val="right" w:pos="7272"/>
              </w:tabs>
              <w:spacing w:before="120" w:after="120"/>
              <w:rPr>
                <w:u w:val="single"/>
              </w:rPr>
            </w:pPr>
            <w:r w:rsidRPr="00C268C2">
              <w:t xml:space="preserve">The Borrower is: </w:t>
            </w:r>
            <w:r w:rsidR="000908C0" w:rsidRPr="00C268C2">
              <w:rPr>
                <w:b/>
              </w:rPr>
              <w:t>Ministry of Finance, Federal Government of Somalia</w:t>
            </w:r>
          </w:p>
          <w:p w14:paraId="6D1B87C5" w14:textId="1DDD4535" w:rsidR="00DE007D" w:rsidRPr="00C268C2" w:rsidRDefault="00DE007D" w:rsidP="00DE007D">
            <w:pPr>
              <w:tabs>
                <w:tab w:val="right" w:pos="7272"/>
              </w:tabs>
              <w:spacing w:before="120" w:after="120"/>
              <w:rPr>
                <w:b/>
                <w:u w:val="single"/>
              </w:rPr>
            </w:pPr>
            <w:r w:rsidRPr="00C268C2">
              <w:t xml:space="preserve">The name of the Project is: </w:t>
            </w:r>
            <w:r w:rsidR="000908C0" w:rsidRPr="00C268C2">
              <w:rPr>
                <w:b/>
              </w:rPr>
              <w:t xml:space="preserve">Somalia </w:t>
            </w:r>
            <w:r w:rsidR="0014692D" w:rsidRPr="00C268C2">
              <w:rPr>
                <w:b/>
              </w:rPr>
              <w:t>Second Public Financial Management Capacity Strengthening</w:t>
            </w:r>
            <w:r w:rsidR="00795A14" w:rsidRPr="00C268C2">
              <w:rPr>
                <w:b/>
              </w:rPr>
              <w:t xml:space="preserve"> (Phase II)</w:t>
            </w:r>
          </w:p>
        </w:tc>
      </w:tr>
      <w:tr w:rsidR="000939BF" w:rsidRPr="00C268C2" w14:paraId="49D8D91C" w14:textId="77777777" w:rsidTr="000939BF">
        <w:trPr>
          <w:cantSplit/>
          <w:trHeight w:val="537"/>
        </w:trPr>
        <w:tc>
          <w:tcPr>
            <w:tcW w:w="1620" w:type="dxa"/>
          </w:tcPr>
          <w:p w14:paraId="7DBCDD3E" w14:textId="77777777" w:rsidR="000939BF" w:rsidRPr="00C268C2" w:rsidRDefault="000939BF" w:rsidP="00DE007D">
            <w:pPr>
              <w:spacing w:before="120" w:after="120"/>
              <w:rPr>
                <w:b/>
                <w:bCs/>
              </w:rPr>
            </w:pPr>
            <w:r w:rsidRPr="00C268C2">
              <w:rPr>
                <w:b/>
                <w:bCs/>
              </w:rPr>
              <w:t>ITB 4.1</w:t>
            </w:r>
          </w:p>
        </w:tc>
        <w:tc>
          <w:tcPr>
            <w:tcW w:w="7470" w:type="dxa"/>
          </w:tcPr>
          <w:p w14:paraId="518080C5" w14:textId="7F38487C" w:rsidR="000939BF" w:rsidRPr="00C268C2" w:rsidRDefault="000939BF" w:rsidP="00FA05C6">
            <w:pPr>
              <w:tabs>
                <w:tab w:val="right" w:pos="7848"/>
              </w:tabs>
              <w:spacing w:before="120" w:after="120"/>
            </w:pPr>
            <w:r w:rsidRPr="00C268C2">
              <w:rPr>
                <w:iCs/>
              </w:rPr>
              <w:t xml:space="preserve">Maximum number of members in the Joint Venture (JV) shall be: </w:t>
            </w:r>
            <w:r w:rsidR="005413DD" w:rsidRPr="00C268C2">
              <w:rPr>
                <w:iCs/>
              </w:rPr>
              <w:t>2</w:t>
            </w:r>
          </w:p>
        </w:tc>
      </w:tr>
      <w:tr w:rsidR="000939BF" w:rsidRPr="00C268C2" w14:paraId="23A0879A" w14:textId="77777777" w:rsidTr="000939BF">
        <w:trPr>
          <w:cantSplit/>
        </w:trPr>
        <w:tc>
          <w:tcPr>
            <w:tcW w:w="1620" w:type="dxa"/>
          </w:tcPr>
          <w:p w14:paraId="1F0DF552" w14:textId="77777777" w:rsidR="000939BF" w:rsidRPr="00C268C2" w:rsidRDefault="000939BF" w:rsidP="00DE007D">
            <w:pPr>
              <w:pStyle w:val="Headfid1"/>
              <w:numPr>
                <w:ilvl w:val="0"/>
                <w:numId w:val="0"/>
              </w:numPr>
              <w:rPr>
                <w:iCs/>
                <w:lang w:val="en-US"/>
              </w:rPr>
            </w:pPr>
            <w:r w:rsidRPr="00C268C2">
              <w:rPr>
                <w:iCs/>
                <w:lang w:val="en-US"/>
              </w:rPr>
              <w:t>ITB 4.5</w:t>
            </w:r>
          </w:p>
        </w:tc>
        <w:tc>
          <w:tcPr>
            <w:tcW w:w="7470" w:type="dxa"/>
          </w:tcPr>
          <w:p w14:paraId="7588FEB6" w14:textId="77777777" w:rsidR="000939BF" w:rsidRPr="00C268C2" w:rsidRDefault="000939BF" w:rsidP="00DE007D">
            <w:pPr>
              <w:pStyle w:val="TOAHeading"/>
              <w:tabs>
                <w:tab w:val="clear" w:pos="9000"/>
                <w:tab w:val="clear" w:pos="9360"/>
                <w:tab w:val="right" w:pos="7848"/>
              </w:tabs>
              <w:suppressAutoHyphens w:val="0"/>
              <w:spacing w:before="120" w:after="120"/>
              <w:rPr>
                <w:iCs/>
              </w:rPr>
            </w:pPr>
            <w:r w:rsidRPr="00C268C2">
              <w:rPr>
                <w:iCs/>
              </w:rPr>
              <w:t xml:space="preserve">A list of debarred firms and individuals is available on the Bank’s external website: </w:t>
            </w:r>
            <w:hyperlink r:id="rId28" w:history="1">
              <w:r w:rsidRPr="00C268C2">
                <w:rPr>
                  <w:rStyle w:val="Hyperlink"/>
                  <w:iCs/>
                </w:rPr>
                <w:t>http://www.worldbank.org/debarr.</w:t>
              </w:r>
            </w:hyperlink>
          </w:p>
        </w:tc>
      </w:tr>
      <w:tr w:rsidR="000939BF" w:rsidRPr="00C268C2" w14:paraId="25BE4C6E" w14:textId="77777777" w:rsidTr="000939BF">
        <w:tc>
          <w:tcPr>
            <w:tcW w:w="1620" w:type="dxa"/>
          </w:tcPr>
          <w:p w14:paraId="607EDF9B" w14:textId="77777777" w:rsidR="000939BF" w:rsidRPr="00C268C2" w:rsidRDefault="000939BF" w:rsidP="00DE007D">
            <w:pPr>
              <w:spacing w:before="120" w:after="120"/>
              <w:rPr>
                <w:b/>
                <w:bCs/>
              </w:rPr>
            </w:pPr>
          </w:p>
        </w:tc>
        <w:tc>
          <w:tcPr>
            <w:tcW w:w="7470" w:type="dxa"/>
          </w:tcPr>
          <w:p w14:paraId="7E553424" w14:textId="77777777" w:rsidR="000939BF" w:rsidRPr="00C268C2" w:rsidRDefault="000939BF" w:rsidP="00DE007D">
            <w:pPr>
              <w:spacing w:before="120" w:after="120"/>
              <w:jc w:val="center"/>
              <w:rPr>
                <w:b/>
                <w:bCs/>
                <w:sz w:val="28"/>
              </w:rPr>
            </w:pPr>
            <w:bookmarkStart w:id="316" w:name="_Toc505659530"/>
            <w:bookmarkStart w:id="317" w:name="_Toc506185678"/>
            <w:r w:rsidRPr="00C268C2">
              <w:rPr>
                <w:b/>
                <w:bCs/>
                <w:sz w:val="28"/>
              </w:rPr>
              <w:t xml:space="preserve">B. Contents of </w:t>
            </w:r>
            <w:bookmarkEnd w:id="316"/>
            <w:bookmarkEnd w:id="317"/>
            <w:r w:rsidR="00706F9F" w:rsidRPr="00C268C2">
              <w:rPr>
                <w:b/>
                <w:bCs/>
                <w:sz w:val="28"/>
              </w:rPr>
              <w:t xml:space="preserve">Bidding </w:t>
            </w:r>
            <w:r w:rsidRPr="00C268C2">
              <w:rPr>
                <w:b/>
                <w:bCs/>
                <w:sz w:val="28"/>
              </w:rPr>
              <w:t>Document</w:t>
            </w:r>
          </w:p>
        </w:tc>
      </w:tr>
      <w:tr w:rsidR="000939BF" w:rsidRPr="00C268C2" w14:paraId="2C9DF366" w14:textId="77777777" w:rsidTr="000939BF">
        <w:tc>
          <w:tcPr>
            <w:tcW w:w="1620" w:type="dxa"/>
          </w:tcPr>
          <w:p w14:paraId="1086DB79" w14:textId="77777777" w:rsidR="000939BF" w:rsidRPr="00C268C2" w:rsidRDefault="000939BF" w:rsidP="00DE007D">
            <w:pPr>
              <w:spacing w:before="120" w:after="120"/>
              <w:rPr>
                <w:b/>
                <w:bCs/>
              </w:rPr>
            </w:pPr>
            <w:r w:rsidRPr="00C268C2">
              <w:rPr>
                <w:b/>
                <w:bCs/>
              </w:rPr>
              <w:t>ITB 7.1</w:t>
            </w:r>
          </w:p>
        </w:tc>
        <w:tc>
          <w:tcPr>
            <w:tcW w:w="7470" w:type="dxa"/>
          </w:tcPr>
          <w:p w14:paraId="209E7DB0" w14:textId="77777777" w:rsidR="000939BF" w:rsidRPr="00C268C2" w:rsidRDefault="000939BF" w:rsidP="00DE007D">
            <w:pPr>
              <w:tabs>
                <w:tab w:val="right" w:pos="7254"/>
              </w:tabs>
              <w:spacing w:before="120" w:after="120"/>
              <w:rPr>
                <w:i/>
              </w:rPr>
            </w:pPr>
            <w:r w:rsidRPr="00C268C2">
              <w:t xml:space="preserve">For </w:t>
            </w:r>
            <w:r w:rsidRPr="00C268C2">
              <w:rPr>
                <w:b/>
                <w:bCs/>
                <w:u w:val="single"/>
              </w:rPr>
              <w:t>C</w:t>
            </w:r>
            <w:r w:rsidRPr="00C268C2">
              <w:rPr>
                <w:b/>
                <w:u w:val="single"/>
              </w:rPr>
              <w:t>larification of Bid purposes</w:t>
            </w:r>
            <w:r w:rsidRPr="00C268C2">
              <w:t xml:space="preserve"> only, the Purchaser’s address is:</w:t>
            </w:r>
          </w:p>
          <w:p w14:paraId="7B487C69" w14:textId="77777777" w:rsidR="000908C0" w:rsidRPr="00C268C2" w:rsidRDefault="000908C0" w:rsidP="00AF1C89">
            <w:pPr>
              <w:tabs>
                <w:tab w:val="right" w:pos="7254"/>
              </w:tabs>
            </w:pPr>
            <w:r w:rsidRPr="00C268C2">
              <w:t xml:space="preserve">Attention: Ismail </w:t>
            </w:r>
            <w:proofErr w:type="spellStart"/>
            <w:r w:rsidRPr="00C268C2">
              <w:t>Aweis</w:t>
            </w:r>
            <w:proofErr w:type="spellEnd"/>
            <w:r w:rsidRPr="00C268C2">
              <w:t xml:space="preserve"> Haji Ali </w:t>
            </w:r>
          </w:p>
          <w:p w14:paraId="26D9C02E" w14:textId="77777777" w:rsidR="000908C0" w:rsidRPr="00C268C2" w:rsidRDefault="000908C0" w:rsidP="00AF1C89">
            <w:pPr>
              <w:tabs>
                <w:tab w:val="right" w:pos="7254"/>
              </w:tabs>
            </w:pPr>
            <w:r w:rsidRPr="00C268C2">
              <w:t>Procurement Director</w:t>
            </w:r>
          </w:p>
          <w:p w14:paraId="0AAE7E41" w14:textId="77777777" w:rsidR="000908C0" w:rsidRPr="00C268C2" w:rsidRDefault="000908C0" w:rsidP="00AF1C89">
            <w:pPr>
              <w:tabs>
                <w:tab w:val="right" w:pos="7254"/>
              </w:tabs>
            </w:pPr>
            <w:r w:rsidRPr="00C268C2">
              <w:t>Address: Ministry of Finance</w:t>
            </w:r>
          </w:p>
          <w:p w14:paraId="632E3969" w14:textId="77777777" w:rsidR="000908C0" w:rsidRPr="00C268C2" w:rsidRDefault="000908C0" w:rsidP="00AF1C89">
            <w:pPr>
              <w:tabs>
                <w:tab w:val="right" w:pos="7254"/>
              </w:tabs>
            </w:pPr>
            <w:r w:rsidRPr="00C268C2">
              <w:t xml:space="preserve">Floor/ Room number: 5th floor, Procurement Department  </w:t>
            </w:r>
            <w:r w:rsidRPr="00C268C2">
              <w:tab/>
            </w:r>
          </w:p>
          <w:p w14:paraId="7F5D5B04" w14:textId="77777777" w:rsidR="000908C0" w:rsidRPr="00C268C2" w:rsidRDefault="00AB688C" w:rsidP="00AF1C89">
            <w:pPr>
              <w:tabs>
                <w:tab w:val="right" w:pos="7254"/>
              </w:tabs>
            </w:pPr>
            <w:r w:rsidRPr="00C268C2">
              <w:t>City: Mogadishu</w:t>
            </w:r>
          </w:p>
          <w:p w14:paraId="3B799B8B" w14:textId="77777777" w:rsidR="000908C0" w:rsidRPr="00C268C2" w:rsidRDefault="00AB688C" w:rsidP="00AF1C89">
            <w:pPr>
              <w:tabs>
                <w:tab w:val="right" w:pos="7254"/>
              </w:tabs>
            </w:pPr>
            <w:r w:rsidRPr="00C268C2">
              <w:t xml:space="preserve">Country: </w:t>
            </w:r>
            <w:r w:rsidR="000908C0" w:rsidRPr="00C268C2">
              <w:t>Somalia</w:t>
            </w:r>
          </w:p>
          <w:p w14:paraId="4350FD56" w14:textId="51CFE639" w:rsidR="000939BF" w:rsidRPr="00C268C2" w:rsidRDefault="000939BF" w:rsidP="00DE007D">
            <w:pPr>
              <w:tabs>
                <w:tab w:val="right" w:pos="7254"/>
              </w:tabs>
              <w:spacing w:before="120" w:after="120"/>
              <w:rPr>
                <w:i/>
              </w:rPr>
            </w:pPr>
            <w:r w:rsidRPr="00C268C2">
              <w:t xml:space="preserve">Electronic mail address: </w:t>
            </w:r>
            <w:hyperlink r:id="rId29" w:history="1">
              <w:r w:rsidR="000908C0" w:rsidRPr="00C268C2">
                <w:rPr>
                  <w:rStyle w:val="Hyperlink"/>
                </w:rPr>
                <w:t>Procurement.fgs@gmail.com</w:t>
              </w:r>
            </w:hyperlink>
            <w:r w:rsidR="000908C0" w:rsidRPr="00C268C2">
              <w:t xml:space="preserve"> </w:t>
            </w:r>
            <w:r w:rsidR="008261F3" w:rsidRPr="00C268C2">
              <w:t xml:space="preserve">and Copy </w:t>
            </w:r>
            <w:hyperlink r:id="rId30" w:history="1">
              <w:r w:rsidR="008261F3" w:rsidRPr="00C268C2">
                <w:rPr>
                  <w:rStyle w:val="Hyperlink"/>
                </w:rPr>
                <w:t>Pfmreformunit@gmail.com</w:t>
              </w:r>
            </w:hyperlink>
            <w:r w:rsidR="008261F3" w:rsidRPr="00C268C2">
              <w:rPr>
                <w:i/>
              </w:rPr>
              <w:t xml:space="preserve"> </w:t>
            </w:r>
          </w:p>
          <w:p w14:paraId="15139DEB" w14:textId="4DACF5EE" w:rsidR="00DE007D" w:rsidRPr="00C268C2" w:rsidRDefault="000939BF" w:rsidP="0040543B">
            <w:pPr>
              <w:tabs>
                <w:tab w:val="right" w:pos="7254"/>
              </w:tabs>
              <w:spacing w:before="120" w:after="120"/>
            </w:pPr>
            <w:r w:rsidRPr="00C268C2">
              <w:t xml:space="preserve">Requests for clarification should be received by the Purchaser no later than: </w:t>
            </w:r>
            <w:r w:rsidR="005413DD" w:rsidRPr="00C268C2">
              <w:t>7</w:t>
            </w:r>
            <w:r w:rsidR="00AB688C" w:rsidRPr="00C268C2">
              <w:rPr>
                <w:b/>
                <w:bCs/>
                <w:iCs/>
              </w:rPr>
              <w:t xml:space="preserve"> days before the deadline</w:t>
            </w:r>
            <w:r w:rsidRPr="00C268C2">
              <w:rPr>
                <w:b/>
                <w:bCs/>
                <w:iCs/>
              </w:rPr>
              <w:t>.</w:t>
            </w:r>
          </w:p>
        </w:tc>
      </w:tr>
      <w:tr w:rsidR="000939BF" w:rsidRPr="00C268C2" w14:paraId="2FD5A5A0" w14:textId="77777777" w:rsidTr="000939BF">
        <w:tc>
          <w:tcPr>
            <w:tcW w:w="1620" w:type="dxa"/>
          </w:tcPr>
          <w:p w14:paraId="428F5E48" w14:textId="77777777" w:rsidR="000939BF" w:rsidRPr="00C268C2" w:rsidRDefault="000939BF" w:rsidP="00DE007D">
            <w:pPr>
              <w:spacing w:before="120" w:after="120"/>
              <w:rPr>
                <w:b/>
                <w:bCs/>
              </w:rPr>
            </w:pPr>
          </w:p>
        </w:tc>
        <w:tc>
          <w:tcPr>
            <w:tcW w:w="7470" w:type="dxa"/>
          </w:tcPr>
          <w:p w14:paraId="1120BBE9" w14:textId="77777777" w:rsidR="000939BF" w:rsidRPr="00C268C2" w:rsidRDefault="000939BF" w:rsidP="00DE007D">
            <w:pPr>
              <w:spacing w:before="120" w:after="120"/>
              <w:jc w:val="center"/>
              <w:rPr>
                <w:b/>
                <w:bCs/>
                <w:sz w:val="28"/>
              </w:rPr>
            </w:pPr>
            <w:bookmarkStart w:id="318" w:name="_Toc505659531"/>
            <w:bookmarkStart w:id="319" w:name="_Toc506185679"/>
            <w:r w:rsidRPr="00C268C2">
              <w:rPr>
                <w:b/>
                <w:bCs/>
                <w:sz w:val="28"/>
              </w:rPr>
              <w:t>C. Preparation of Bids</w:t>
            </w:r>
            <w:bookmarkEnd w:id="318"/>
            <w:bookmarkEnd w:id="319"/>
          </w:p>
        </w:tc>
      </w:tr>
      <w:tr w:rsidR="000939BF" w:rsidRPr="00C268C2" w14:paraId="16A0A783" w14:textId="77777777" w:rsidTr="00DE007D">
        <w:trPr>
          <w:trHeight w:val="690"/>
        </w:trPr>
        <w:tc>
          <w:tcPr>
            <w:tcW w:w="1620" w:type="dxa"/>
          </w:tcPr>
          <w:p w14:paraId="323FA5A5" w14:textId="77777777" w:rsidR="000939BF" w:rsidRPr="00C268C2" w:rsidRDefault="000939BF" w:rsidP="00DE007D">
            <w:pPr>
              <w:spacing w:before="120" w:after="120"/>
              <w:rPr>
                <w:b/>
                <w:bCs/>
              </w:rPr>
            </w:pPr>
            <w:r w:rsidRPr="00C268C2">
              <w:rPr>
                <w:b/>
                <w:bCs/>
              </w:rPr>
              <w:lastRenderedPageBreak/>
              <w:t>ITB 10.1</w:t>
            </w:r>
          </w:p>
        </w:tc>
        <w:tc>
          <w:tcPr>
            <w:tcW w:w="7470" w:type="dxa"/>
          </w:tcPr>
          <w:p w14:paraId="4EC27F76" w14:textId="77777777" w:rsidR="000939BF" w:rsidRPr="00C268C2" w:rsidRDefault="000939BF" w:rsidP="00633B02">
            <w:pPr>
              <w:tabs>
                <w:tab w:val="right" w:pos="7254"/>
              </w:tabs>
              <w:spacing w:before="120" w:after="120"/>
            </w:pPr>
            <w:r w:rsidRPr="00C268C2">
              <w:t xml:space="preserve">The language of the Bid is: </w:t>
            </w:r>
            <w:r w:rsidRPr="00C268C2">
              <w:rPr>
                <w:b/>
                <w:iCs/>
              </w:rPr>
              <w:t>English</w:t>
            </w:r>
            <w:r w:rsidR="00AB688C" w:rsidRPr="00C268C2">
              <w:rPr>
                <w:b/>
                <w:iCs/>
              </w:rPr>
              <w:t>.</w:t>
            </w:r>
            <w:r w:rsidRPr="00C268C2">
              <w:rPr>
                <w:i/>
                <w:iCs/>
              </w:rPr>
              <w:t xml:space="preserve"> </w:t>
            </w:r>
          </w:p>
        </w:tc>
      </w:tr>
      <w:tr w:rsidR="000939BF" w:rsidRPr="00C268C2" w14:paraId="6AC30EBB" w14:textId="77777777" w:rsidTr="000939BF">
        <w:tc>
          <w:tcPr>
            <w:tcW w:w="1620" w:type="dxa"/>
          </w:tcPr>
          <w:p w14:paraId="2C4717AB" w14:textId="77777777" w:rsidR="000939BF" w:rsidRPr="00C268C2" w:rsidRDefault="000939BF" w:rsidP="00DE007D">
            <w:pPr>
              <w:spacing w:before="120" w:after="120"/>
              <w:rPr>
                <w:b/>
                <w:bCs/>
              </w:rPr>
            </w:pPr>
            <w:r w:rsidRPr="00C268C2">
              <w:rPr>
                <w:b/>
                <w:bCs/>
              </w:rPr>
              <w:t>ITB 11.1 (j)</w:t>
            </w:r>
          </w:p>
        </w:tc>
        <w:tc>
          <w:tcPr>
            <w:tcW w:w="7470" w:type="dxa"/>
          </w:tcPr>
          <w:p w14:paraId="3E63D51C" w14:textId="77777777" w:rsidR="000939BF" w:rsidRPr="00C268C2" w:rsidRDefault="000939BF">
            <w:pPr>
              <w:tabs>
                <w:tab w:val="right" w:pos="7254"/>
              </w:tabs>
              <w:spacing w:before="120" w:after="120"/>
              <w:rPr>
                <w:b/>
                <w:i/>
              </w:rPr>
            </w:pPr>
            <w:r w:rsidRPr="00C268C2">
              <w:t xml:space="preserve">The Bidder shall submit the following additional documents in its Bid: </w:t>
            </w:r>
          </w:p>
          <w:p w14:paraId="16F372C9" w14:textId="74C3A258" w:rsidR="00AB688C" w:rsidRPr="00C268C2" w:rsidRDefault="00AB688C" w:rsidP="00633B02">
            <w:pPr>
              <w:tabs>
                <w:tab w:val="right" w:pos="7254"/>
              </w:tabs>
              <w:spacing w:before="120" w:after="120"/>
              <w:jc w:val="both"/>
            </w:pPr>
            <w:r w:rsidRPr="00C268C2">
              <w:t>1.</w:t>
            </w:r>
            <w:r w:rsidRPr="00C268C2">
              <w:tab/>
              <w:t xml:space="preserve"> Documentary evidence demonstrating legal status and ability to operate in </w:t>
            </w:r>
            <w:r w:rsidR="0040543B" w:rsidRPr="00C268C2">
              <w:t>the country of incorporation</w:t>
            </w:r>
            <w:r w:rsidRPr="00C268C2">
              <w:t>, such as a valid Certificate of Company Registration</w:t>
            </w:r>
            <w:r w:rsidR="00AE16E3" w:rsidRPr="00C268C2">
              <w:t xml:space="preserve"> (</w:t>
            </w:r>
            <w:r w:rsidR="00795A14" w:rsidRPr="00C268C2">
              <w:t xml:space="preserve">applicable to </w:t>
            </w:r>
            <w:r w:rsidR="00AE16E3" w:rsidRPr="00C268C2">
              <w:t>local suppliers</w:t>
            </w:r>
            <w:r w:rsidR="00795A14" w:rsidRPr="00C268C2">
              <w:t xml:space="preserve"> in Somalia</w:t>
            </w:r>
            <w:r w:rsidR="00AE16E3" w:rsidRPr="00C268C2">
              <w:t>)</w:t>
            </w:r>
            <w:r w:rsidRPr="00C268C2">
              <w:t xml:space="preserve">. </w:t>
            </w:r>
          </w:p>
          <w:p w14:paraId="148733CE" w14:textId="004169F5" w:rsidR="00AB688C" w:rsidRPr="00C268C2" w:rsidRDefault="00AB688C" w:rsidP="00633B02">
            <w:pPr>
              <w:tabs>
                <w:tab w:val="right" w:pos="7254"/>
              </w:tabs>
              <w:spacing w:before="120" w:after="120"/>
              <w:jc w:val="both"/>
            </w:pPr>
            <w:r w:rsidRPr="00C268C2">
              <w:t>2.</w:t>
            </w:r>
            <w:r w:rsidRPr="00C268C2">
              <w:tab/>
              <w:t xml:space="preserve"> Bank statements for the last </w:t>
            </w:r>
            <w:r w:rsidR="00CD18A3">
              <w:t>12</w:t>
            </w:r>
            <w:r w:rsidRPr="00C268C2">
              <w:t xml:space="preserve"> months must be submitted to evidence </w:t>
            </w:r>
            <w:r w:rsidR="00CD18A3">
              <w:t>of USD 100,000 closing balance</w:t>
            </w:r>
            <w:r w:rsidRPr="00C268C2">
              <w:t xml:space="preserve">.    </w:t>
            </w:r>
          </w:p>
          <w:p w14:paraId="21DB34D0" w14:textId="4883193A" w:rsidR="00AB688C" w:rsidRPr="00C268C2" w:rsidRDefault="00AB688C" w:rsidP="00633B02">
            <w:pPr>
              <w:tabs>
                <w:tab w:val="right" w:pos="7254"/>
              </w:tabs>
              <w:spacing w:before="120" w:after="120"/>
              <w:jc w:val="both"/>
            </w:pPr>
            <w:r w:rsidRPr="00C268C2">
              <w:t>3.</w:t>
            </w:r>
            <w:r w:rsidRPr="00C268C2">
              <w:tab/>
              <w:t xml:space="preserve"> A declaration of certificate that the </w:t>
            </w:r>
            <w:r w:rsidR="0040543B" w:rsidRPr="00C268C2">
              <w:t>bidder</w:t>
            </w:r>
            <w:r w:rsidRPr="00C268C2">
              <w:t xml:space="preserve"> has fulf</w:t>
            </w:r>
            <w:r w:rsidR="00AF1C89" w:rsidRPr="00C268C2">
              <w:t>illed the obligation to pay tax</w:t>
            </w:r>
            <w:r w:rsidR="0040543B" w:rsidRPr="00C268C2">
              <w:t xml:space="preserve"> - </w:t>
            </w:r>
            <w:r w:rsidRPr="00C268C2">
              <w:t xml:space="preserve">a </w:t>
            </w:r>
            <w:r w:rsidR="00C268C2">
              <w:t>valid T</w:t>
            </w:r>
            <w:r w:rsidR="0040543B" w:rsidRPr="00C268C2">
              <w:t xml:space="preserve">ax </w:t>
            </w:r>
            <w:r w:rsidR="00C268C2">
              <w:t>C</w:t>
            </w:r>
            <w:r w:rsidRPr="00C268C2">
              <w:t>learanc</w:t>
            </w:r>
            <w:r w:rsidR="00C268C2">
              <w:t>e C</w:t>
            </w:r>
            <w:r w:rsidR="0008278E" w:rsidRPr="00C268C2">
              <w:t>ertificate (TCC) with TIN (Q</w:t>
            </w:r>
            <w:r w:rsidR="00CD18A3">
              <w:t>1</w:t>
            </w:r>
            <w:r w:rsidR="0008278E" w:rsidRPr="00C268C2">
              <w:t xml:space="preserve"> 2020</w:t>
            </w:r>
            <w:r w:rsidRPr="00C268C2">
              <w:t xml:space="preserve"> must be attached)</w:t>
            </w:r>
            <w:r w:rsidR="00795A14" w:rsidRPr="00C268C2">
              <w:t xml:space="preserve"> (Applicable to local suppliers in Somalia)</w:t>
            </w:r>
            <w:r w:rsidRPr="00C268C2">
              <w:t>.</w:t>
            </w:r>
          </w:p>
          <w:p w14:paraId="5BEA30C5" w14:textId="77777777" w:rsidR="00D14302" w:rsidRDefault="00D13CED" w:rsidP="005E49C3">
            <w:pPr>
              <w:tabs>
                <w:tab w:val="right" w:pos="7254"/>
              </w:tabs>
              <w:spacing w:before="120" w:after="120"/>
              <w:jc w:val="both"/>
            </w:pPr>
            <w:r w:rsidRPr="00C268C2">
              <w:t>4</w:t>
            </w:r>
            <w:r w:rsidR="00AB688C" w:rsidRPr="00C268C2">
              <w:t>.</w:t>
            </w:r>
            <w:r w:rsidR="00AB688C" w:rsidRPr="00C268C2">
              <w:tab/>
              <w:t xml:space="preserve"> Docum</w:t>
            </w:r>
            <w:r w:rsidR="00795A14" w:rsidRPr="00C268C2">
              <w:t>entary evidence demonstrating at least 3 contracts</w:t>
            </w:r>
            <w:r w:rsidR="00AB688C" w:rsidRPr="00C268C2">
              <w:t xml:space="preserve"> in </w:t>
            </w:r>
            <w:r w:rsidRPr="00C268C2">
              <w:t>Supp</w:t>
            </w:r>
            <w:r w:rsidR="005E49C3">
              <w:t>ly and Delivery of IT Equipment</w:t>
            </w:r>
            <w:r w:rsidR="00F52C1B">
              <w:t>’s</w:t>
            </w:r>
            <w:r w:rsidR="00795A14" w:rsidRPr="00C268C2">
              <w:t xml:space="preserve"> and</w:t>
            </w:r>
            <w:r w:rsidR="00AB688C" w:rsidRPr="00C268C2">
              <w:t xml:space="preserve"> in</w:t>
            </w:r>
            <w:r w:rsidR="00795A14" w:rsidRPr="00C268C2">
              <w:t xml:space="preserve"> the</w:t>
            </w:r>
            <w:r w:rsidR="00AB688C" w:rsidRPr="00C268C2">
              <w:t xml:space="preserve"> last 5 years.</w:t>
            </w:r>
          </w:p>
          <w:p w14:paraId="3DF7E96F" w14:textId="367C854B" w:rsidR="00F52C1B" w:rsidRPr="00C268C2" w:rsidRDefault="00F52C1B" w:rsidP="005E49C3">
            <w:pPr>
              <w:tabs>
                <w:tab w:val="right" w:pos="7254"/>
              </w:tabs>
              <w:spacing w:before="120" w:after="120"/>
              <w:jc w:val="both"/>
            </w:pPr>
            <w:r>
              <w:t xml:space="preserve">5. </w:t>
            </w:r>
            <w:r w:rsidRPr="00F52C1B">
              <w:t>Make and Model of the IT Equipment’s</w:t>
            </w:r>
          </w:p>
        </w:tc>
      </w:tr>
      <w:tr w:rsidR="000939BF" w:rsidRPr="00C268C2" w14:paraId="3E9F9BF9" w14:textId="77777777" w:rsidTr="000939BF">
        <w:tc>
          <w:tcPr>
            <w:tcW w:w="1620" w:type="dxa"/>
          </w:tcPr>
          <w:p w14:paraId="581910BF" w14:textId="77777777" w:rsidR="000939BF" w:rsidRPr="00C268C2" w:rsidRDefault="000939BF" w:rsidP="00DE007D">
            <w:pPr>
              <w:spacing w:before="120" w:after="120"/>
              <w:rPr>
                <w:b/>
                <w:bCs/>
              </w:rPr>
            </w:pPr>
            <w:r w:rsidRPr="00C268C2">
              <w:rPr>
                <w:b/>
                <w:bCs/>
              </w:rPr>
              <w:t>ITB 13.1</w:t>
            </w:r>
          </w:p>
        </w:tc>
        <w:tc>
          <w:tcPr>
            <w:tcW w:w="7470" w:type="dxa"/>
          </w:tcPr>
          <w:p w14:paraId="54A4500B" w14:textId="77777777" w:rsidR="000939BF" w:rsidRPr="00C268C2" w:rsidRDefault="000939BF" w:rsidP="00633B02">
            <w:pPr>
              <w:spacing w:before="120" w:after="120"/>
            </w:pPr>
            <w:r w:rsidRPr="00C268C2">
              <w:t xml:space="preserve">Alternative Bids </w:t>
            </w:r>
            <w:r w:rsidRPr="00C268C2">
              <w:rPr>
                <w:b/>
              </w:rPr>
              <w:t>shall not be</w:t>
            </w:r>
            <w:r w:rsidR="0002670C" w:rsidRPr="00C268C2">
              <w:rPr>
                <w:b/>
                <w:i/>
              </w:rPr>
              <w:t xml:space="preserve"> </w:t>
            </w:r>
            <w:r w:rsidRPr="00C268C2">
              <w:t xml:space="preserve">considered. </w:t>
            </w:r>
          </w:p>
        </w:tc>
      </w:tr>
      <w:tr w:rsidR="000939BF" w:rsidRPr="00C268C2" w14:paraId="6356FBA0" w14:textId="77777777" w:rsidTr="000939BF">
        <w:tblPrEx>
          <w:tblCellMar>
            <w:left w:w="103" w:type="dxa"/>
            <w:right w:w="103" w:type="dxa"/>
          </w:tblCellMar>
        </w:tblPrEx>
        <w:tc>
          <w:tcPr>
            <w:tcW w:w="1620" w:type="dxa"/>
          </w:tcPr>
          <w:p w14:paraId="0C2F8177" w14:textId="77777777" w:rsidR="000939BF" w:rsidRPr="00C268C2" w:rsidRDefault="000939BF" w:rsidP="00DE007D">
            <w:pPr>
              <w:spacing w:before="120" w:after="120"/>
              <w:rPr>
                <w:b/>
                <w:bCs/>
              </w:rPr>
            </w:pPr>
            <w:r w:rsidRPr="00C268C2">
              <w:rPr>
                <w:b/>
                <w:bCs/>
              </w:rPr>
              <w:t>ITB 14.5</w:t>
            </w:r>
          </w:p>
        </w:tc>
        <w:tc>
          <w:tcPr>
            <w:tcW w:w="7470" w:type="dxa"/>
          </w:tcPr>
          <w:p w14:paraId="15867C30" w14:textId="77777777" w:rsidR="000939BF" w:rsidRPr="00C268C2" w:rsidRDefault="000939BF">
            <w:pPr>
              <w:tabs>
                <w:tab w:val="right" w:pos="7254"/>
              </w:tabs>
              <w:spacing w:before="120" w:after="120"/>
            </w:pPr>
            <w:r w:rsidRPr="00C268C2">
              <w:t xml:space="preserve">The prices quoted by the Bidder </w:t>
            </w:r>
            <w:r w:rsidRPr="00C268C2">
              <w:rPr>
                <w:b/>
              </w:rPr>
              <w:t>shall not</w:t>
            </w:r>
            <w:r w:rsidR="0002670C" w:rsidRPr="00C268C2">
              <w:rPr>
                <w:b/>
              </w:rPr>
              <w:t xml:space="preserve"> </w:t>
            </w:r>
            <w:r w:rsidRPr="00C268C2">
              <w:t>be subject to adjustment during the performance of the Contract.</w:t>
            </w:r>
          </w:p>
        </w:tc>
      </w:tr>
      <w:tr w:rsidR="000939BF" w:rsidRPr="00C268C2" w14:paraId="13958D2B" w14:textId="77777777" w:rsidTr="000939BF">
        <w:tc>
          <w:tcPr>
            <w:tcW w:w="1620" w:type="dxa"/>
          </w:tcPr>
          <w:p w14:paraId="1B002030" w14:textId="77777777" w:rsidR="000939BF" w:rsidRPr="00C268C2" w:rsidRDefault="000939BF" w:rsidP="00DE007D">
            <w:pPr>
              <w:spacing w:before="120" w:after="120"/>
              <w:rPr>
                <w:b/>
                <w:bCs/>
              </w:rPr>
            </w:pPr>
            <w:r w:rsidRPr="00C268C2">
              <w:rPr>
                <w:b/>
                <w:bCs/>
              </w:rPr>
              <w:t>ITB 14.7</w:t>
            </w:r>
          </w:p>
        </w:tc>
        <w:tc>
          <w:tcPr>
            <w:tcW w:w="7470" w:type="dxa"/>
          </w:tcPr>
          <w:p w14:paraId="6EDF9CF6" w14:textId="77777777" w:rsidR="000939BF" w:rsidRPr="00C268C2" w:rsidRDefault="000939BF" w:rsidP="00DE007D">
            <w:pPr>
              <w:tabs>
                <w:tab w:val="right" w:pos="7254"/>
              </w:tabs>
              <w:spacing w:before="120" w:after="120"/>
            </w:pPr>
            <w:r w:rsidRPr="00C268C2">
              <w:t xml:space="preserve">The Incoterms edition is: </w:t>
            </w:r>
            <w:r w:rsidR="001B5125" w:rsidRPr="00C268C2">
              <w:rPr>
                <w:b/>
              </w:rPr>
              <w:t>Incoterms edition 2015</w:t>
            </w:r>
            <w:r w:rsidR="001B5125" w:rsidRPr="00C268C2">
              <w:rPr>
                <w:i/>
                <w:iCs/>
              </w:rPr>
              <w:t>.</w:t>
            </w:r>
          </w:p>
        </w:tc>
      </w:tr>
      <w:tr w:rsidR="000939BF" w:rsidRPr="00C268C2" w14:paraId="60EF5F95" w14:textId="77777777" w:rsidTr="000939BF">
        <w:tc>
          <w:tcPr>
            <w:tcW w:w="1620" w:type="dxa"/>
          </w:tcPr>
          <w:p w14:paraId="6B557193" w14:textId="77777777" w:rsidR="000939BF" w:rsidRPr="00C268C2" w:rsidRDefault="000939BF" w:rsidP="00DE007D">
            <w:pPr>
              <w:spacing w:before="120" w:after="120"/>
              <w:rPr>
                <w:b/>
                <w:bCs/>
              </w:rPr>
            </w:pPr>
            <w:r w:rsidRPr="00C268C2">
              <w:rPr>
                <w:b/>
                <w:bCs/>
              </w:rPr>
              <w:t>ITB 14.8 (b)(</w:t>
            </w:r>
            <w:proofErr w:type="spellStart"/>
            <w:r w:rsidRPr="00C268C2">
              <w:rPr>
                <w:b/>
                <w:bCs/>
              </w:rPr>
              <w:t>i</w:t>
            </w:r>
            <w:proofErr w:type="spellEnd"/>
            <w:r w:rsidRPr="00C268C2">
              <w:rPr>
                <w:b/>
                <w:bCs/>
              </w:rPr>
              <w:t>) and (c)(v)</w:t>
            </w:r>
          </w:p>
        </w:tc>
        <w:tc>
          <w:tcPr>
            <w:tcW w:w="7470" w:type="dxa"/>
          </w:tcPr>
          <w:p w14:paraId="48F1023B" w14:textId="6A6FE0D5" w:rsidR="000939BF" w:rsidRPr="00C268C2" w:rsidRDefault="000939BF" w:rsidP="00630D87">
            <w:pPr>
              <w:pStyle w:val="i"/>
              <w:tabs>
                <w:tab w:val="right" w:pos="7254"/>
              </w:tabs>
              <w:suppressAutoHyphens w:val="0"/>
              <w:spacing w:before="120" w:after="120"/>
              <w:jc w:val="left"/>
              <w:rPr>
                <w:rFonts w:ascii="Times New Roman" w:hAnsi="Times New Roman"/>
              </w:rPr>
            </w:pPr>
            <w:r w:rsidRPr="00C268C2">
              <w:rPr>
                <w:rFonts w:ascii="Times New Roman" w:hAnsi="Times New Roman"/>
              </w:rPr>
              <w:t>Place of destination:</w:t>
            </w:r>
            <w:r w:rsidR="00695B9A" w:rsidRPr="00C268C2">
              <w:rPr>
                <w:rFonts w:ascii="Times New Roman" w:hAnsi="Times New Roman"/>
              </w:rPr>
              <w:t xml:space="preserve">  </w:t>
            </w:r>
            <w:r w:rsidR="0040543B" w:rsidRPr="00C268C2">
              <w:rPr>
                <w:rFonts w:ascii="Times New Roman" w:hAnsi="Times New Roman"/>
              </w:rPr>
              <w:t xml:space="preserve">CIP Ministry of Finance, </w:t>
            </w:r>
            <w:r w:rsidR="001B5125" w:rsidRPr="00C268C2">
              <w:rPr>
                <w:rFonts w:ascii="Times New Roman" w:hAnsi="Times New Roman"/>
              </w:rPr>
              <w:t>Mogadishu</w:t>
            </w:r>
            <w:r w:rsidR="00630D87" w:rsidRPr="00C268C2">
              <w:rPr>
                <w:rFonts w:ascii="Times New Roman" w:hAnsi="Times New Roman"/>
              </w:rPr>
              <w:t>, Somalia:</w:t>
            </w:r>
          </w:p>
        </w:tc>
      </w:tr>
      <w:tr w:rsidR="000939BF" w:rsidRPr="00C268C2" w14:paraId="76DA2455" w14:textId="77777777" w:rsidTr="000939BF">
        <w:tblPrEx>
          <w:tblCellMar>
            <w:left w:w="103" w:type="dxa"/>
            <w:right w:w="103" w:type="dxa"/>
          </w:tblCellMar>
        </w:tblPrEx>
        <w:tc>
          <w:tcPr>
            <w:tcW w:w="1620" w:type="dxa"/>
          </w:tcPr>
          <w:p w14:paraId="5A32C246" w14:textId="77777777" w:rsidR="000939BF" w:rsidRPr="00C268C2" w:rsidRDefault="000939BF" w:rsidP="00DE007D">
            <w:pPr>
              <w:spacing w:before="120" w:after="120"/>
              <w:rPr>
                <w:b/>
                <w:bCs/>
              </w:rPr>
            </w:pPr>
            <w:r w:rsidRPr="00C268C2">
              <w:rPr>
                <w:b/>
                <w:bCs/>
              </w:rPr>
              <w:t xml:space="preserve">ITB 15.1 </w:t>
            </w:r>
          </w:p>
        </w:tc>
        <w:tc>
          <w:tcPr>
            <w:tcW w:w="7470" w:type="dxa"/>
          </w:tcPr>
          <w:p w14:paraId="6853EDE4" w14:textId="77777777" w:rsidR="000939BF" w:rsidRPr="00C268C2" w:rsidRDefault="000939BF" w:rsidP="00DE007D">
            <w:pPr>
              <w:tabs>
                <w:tab w:val="right" w:pos="7254"/>
              </w:tabs>
              <w:spacing w:before="120" w:after="120"/>
              <w:rPr>
                <w:i/>
              </w:rPr>
            </w:pPr>
            <w:r w:rsidRPr="00C268C2">
              <w:t xml:space="preserve">The Bidder </w:t>
            </w:r>
            <w:r w:rsidRPr="00C268C2">
              <w:rPr>
                <w:b/>
              </w:rPr>
              <w:t xml:space="preserve">is not </w:t>
            </w:r>
            <w:r w:rsidRPr="00C268C2">
              <w:t xml:space="preserve">required to quote in the currency of the Purchaser’s Country the portion of the Bid price that corresponds to expenditures incurred in that currency. </w:t>
            </w:r>
          </w:p>
        </w:tc>
      </w:tr>
      <w:tr w:rsidR="000939BF" w:rsidRPr="00C268C2" w14:paraId="5A7656D7" w14:textId="77777777" w:rsidTr="000939BF">
        <w:tblPrEx>
          <w:tblCellMar>
            <w:left w:w="103" w:type="dxa"/>
            <w:right w:w="103" w:type="dxa"/>
          </w:tblCellMar>
        </w:tblPrEx>
        <w:tc>
          <w:tcPr>
            <w:tcW w:w="1620" w:type="dxa"/>
          </w:tcPr>
          <w:p w14:paraId="39679E2F" w14:textId="77777777" w:rsidR="000939BF" w:rsidRPr="00C268C2" w:rsidRDefault="000939BF" w:rsidP="00DE007D">
            <w:pPr>
              <w:spacing w:before="120" w:after="120"/>
              <w:rPr>
                <w:b/>
                <w:bCs/>
              </w:rPr>
            </w:pPr>
            <w:r w:rsidRPr="00C268C2">
              <w:rPr>
                <w:b/>
                <w:bCs/>
              </w:rPr>
              <w:t>ITB 18.1</w:t>
            </w:r>
          </w:p>
        </w:tc>
        <w:tc>
          <w:tcPr>
            <w:tcW w:w="7470" w:type="dxa"/>
          </w:tcPr>
          <w:p w14:paraId="572C52EE" w14:textId="77777777" w:rsidR="000939BF" w:rsidRPr="00C268C2" w:rsidRDefault="000939BF">
            <w:pPr>
              <w:pStyle w:val="i"/>
              <w:tabs>
                <w:tab w:val="right" w:pos="7254"/>
              </w:tabs>
              <w:suppressAutoHyphens w:val="0"/>
              <w:spacing w:before="120" w:after="120"/>
              <w:jc w:val="left"/>
              <w:rPr>
                <w:rFonts w:ascii="Times New Roman" w:hAnsi="Times New Roman"/>
              </w:rPr>
            </w:pPr>
            <w:r w:rsidRPr="00C268C2">
              <w:rPr>
                <w:rFonts w:ascii="Times New Roman" w:hAnsi="Times New Roman"/>
              </w:rPr>
              <w:t xml:space="preserve">The Bid validity period shall be </w:t>
            </w:r>
            <w:r w:rsidR="001B5125" w:rsidRPr="00CD18A3">
              <w:rPr>
                <w:rFonts w:ascii="Times New Roman" w:hAnsi="Times New Roman"/>
                <w:b/>
              </w:rPr>
              <w:t>90</w:t>
            </w:r>
            <w:r w:rsidRPr="00C268C2">
              <w:rPr>
                <w:rFonts w:ascii="Times New Roman" w:hAnsi="Times New Roman"/>
              </w:rPr>
              <w:t xml:space="preserve"> days.</w:t>
            </w:r>
          </w:p>
        </w:tc>
      </w:tr>
      <w:tr w:rsidR="000939BF" w:rsidRPr="00C268C2" w14:paraId="0142C9A1" w14:textId="77777777" w:rsidTr="00633B02">
        <w:trPr>
          <w:trHeight w:val="807"/>
        </w:trPr>
        <w:tc>
          <w:tcPr>
            <w:tcW w:w="1620" w:type="dxa"/>
          </w:tcPr>
          <w:p w14:paraId="08EE62E8" w14:textId="77777777" w:rsidR="000939BF" w:rsidRPr="00C268C2" w:rsidRDefault="000939BF" w:rsidP="00DE007D">
            <w:pPr>
              <w:spacing w:before="120" w:after="120"/>
              <w:rPr>
                <w:b/>
                <w:bCs/>
              </w:rPr>
            </w:pPr>
            <w:r w:rsidRPr="00C268C2">
              <w:rPr>
                <w:b/>
                <w:bCs/>
              </w:rPr>
              <w:t>ITB 19.1</w:t>
            </w:r>
          </w:p>
          <w:p w14:paraId="3C5507DE" w14:textId="77777777" w:rsidR="000939BF" w:rsidRPr="00C268C2" w:rsidRDefault="000939BF" w:rsidP="00DE007D">
            <w:pPr>
              <w:tabs>
                <w:tab w:val="right" w:pos="7434"/>
              </w:tabs>
              <w:spacing w:before="120" w:after="120"/>
              <w:rPr>
                <w:b/>
              </w:rPr>
            </w:pPr>
          </w:p>
        </w:tc>
        <w:tc>
          <w:tcPr>
            <w:tcW w:w="7470" w:type="dxa"/>
          </w:tcPr>
          <w:p w14:paraId="251BA239" w14:textId="77777777" w:rsidR="001B5125" w:rsidRPr="00C268C2" w:rsidRDefault="000939BF" w:rsidP="00DE007D">
            <w:pPr>
              <w:tabs>
                <w:tab w:val="right" w:pos="7254"/>
              </w:tabs>
              <w:spacing w:before="120" w:after="120"/>
            </w:pPr>
            <w:r w:rsidRPr="00C268C2">
              <w:t xml:space="preserve">A Bid-Securing Declaration </w:t>
            </w:r>
            <w:r w:rsidRPr="00C268C2">
              <w:rPr>
                <w:b/>
                <w:bCs/>
              </w:rPr>
              <w:t>shall be</w:t>
            </w:r>
            <w:r w:rsidR="001B5125" w:rsidRPr="00C268C2">
              <w:rPr>
                <w:b/>
                <w:bCs/>
                <w:i/>
              </w:rPr>
              <w:t xml:space="preserve"> </w:t>
            </w:r>
            <w:r w:rsidRPr="00C268C2">
              <w:t>required</w:t>
            </w:r>
            <w:r w:rsidR="00630D87" w:rsidRPr="00C268C2">
              <w:t xml:space="preserve"> using the form included in Section IV Bidding Forms</w:t>
            </w:r>
            <w:r w:rsidRPr="00C268C2">
              <w:t>.</w:t>
            </w:r>
          </w:p>
          <w:p w14:paraId="302B1EA1" w14:textId="77777777" w:rsidR="000939BF" w:rsidRPr="00C268C2" w:rsidRDefault="001B5125">
            <w:pPr>
              <w:tabs>
                <w:tab w:val="right" w:pos="7254"/>
              </w:tabs>
              <w:spacing w:before="120" w:after="120"/>
            </w:pPr>
            <w:r w:rsidRPr="00C268C2">
              <w:rPr>
                <w:iCs/>
              </w:rPr>
              <w:t xml:space="preserve">The period of Bid-Securing Declaration shall be </w:t>
            </w:r>
            <w:r w:rsidRPr="00CD18A3">
              <w:rPr>
                <w:b/>
                <w:iCs/>
              </w:rPr>
              <w:t>2</w:t>
            </w:r>
            <w:r w:rsidRPr="00C268C2">
              <w:rPr>
                <w:iCs/>
              </w:rPr>
              <w:t xml:space="preserve"> Years.</w:t>
            </w:r>
          </w:p>
        </w:tc>
      </w:tr>
      <w:tr w:rsidR="000939BF" w:rsidRPr="00C268C2" w14:paraId="09A65B58" w14:textId="77777777" w:rsidTr="000939BF">
        <w:tc>
          <w:tcPr>
            <w:tcW w:w="1620" w:type="dxa"/>
          </w:tcPr>
          <w:p w14:paraId="7A3DCF5F" w14:textId="77777777" w:rsidR="000939BF" w:rsidRPr="00C268C2" w:rsidRDefault="000939BF" w:rsidP="00DE007D">
            <w:pPr>
              <w:tabs>
                <w:tab w:val="right" w:pos="7434"/>
              </w:tabs>
              <w:spacing w:before="120" w:after="120"/>
              <w:rPr>
                <w:b/>
              </w:rPr>
            </w:pPr>
            <w:r w:rsidRPr="00C268C2">
              <w:rPr>
                <w:b/>
                <w:bCs/>
              </w:rPr>
              <w:t>ITB 20.1</w:t>
            </w:r>
          </w:p>
        </w:tc>
        <w:tc>
          <w:tcPr>
            <w:tcW w:w="7470" w:type="dxa"/>
          </w:tcPr>
          <w:p w14:paraId="30495DF5" w14:textId="77777777" w:rsidR="000939BF" w:rsidRPr="00C268C2" w:rsidRDefault="000939BF">
            <w:pPr>
              <w:tabs>
                <w:tab w:val="right" w:pos="7254"/>
              </w:tabs>
              <w:spacing w:before="120" w:after="120"/>
              <w:rPr>
                <w:i/>
              </w:rPr>
            </w:pPr>
            <w:r w:rsidRPr="00C268C2">
              <w:t>In addition to the original of the Bid, the number of copies is</w:t>
            </w:r>
            <w:r w:rsidRPr="00C268C2">
              <w:rPr>
                <w:b/>
              </w:rPr>
              <w:t xml:space="preserve">: </w:t>
            </w:r>
            <w:r w:rsidR="009806A3" w:rsidRPr="00C268C2">
              <w:rPr>
                <w:b/>
              </w:rPr>
              <w:t>2</w:t>
            </w:r>
          </w:p>
        </w:tc>
      </w:tr>
      <w:tr w:rsidR="000939BF" w:rsidRPr="00C268C2" w14:paraId="6B9C00DF" w14:textId="77777777" w:rsidTr="000939BF">
        <w:tblPrEx>
          <w:tblCellMar>
            <w:left w:w="103" w:type="dxa"/>
            <w:right w:w="103" w:type="dxa"/>
          </w:tblCellMar>
        </w:tblPrEx>
        <w:tc>
          <w:tcPr>
            <w:tcW w:w="1620" w:type="dxa"/>
          </w:tcPr>
          <w:p w14:paraId="4E0B028E" w14:textId="77777777" w:rsidR="000939BF" w:rsidRPr="00C268C2" w:rsidRDefault="000939BF" w:rsidP="00DE007D">
            <w:pPr>
              <w:spacing w:before="120" w:after="120"/>
              <w:rPr>
                <w:b/>
                <w:bCs/>
              </w:rPr>
            </w:pPr>
          </w:p>
        </w:tc>
        <w:tc>
          <w:tcPr>
            <w:tcW w:w="7470" w:type="dxa"/>
          </w:tcPr>
          <w:p w14:paraId="176DD549" w14:textId="77777777" w:rsidR="000939BF" w:rsidRPr="00C268C2" w:rsidRDefault="000939BF" w:rsidP="00DE007D">
            <w:pPr>
              <w:spacing w:before="120" w:after="120"/>
              <w:jc w:val="center"/>
              <w:rPr>
                <w:b/>
                <w:bCs/>
                <w:sz w:val="28"/>
              </w:rPr>
            </w:pPr>
            <w:r w:rsidRPr="00C268C2">
              <w:rPr>
                <w:b/>
                <w:bCs/>
                <w:sz w:val="28"/>
              </w:rPr>
              <w:t>D. Submission and Opening of Bids</w:t>
            </w:r>
          </w:p>
        </w:tc>
      </w:tr>
      <w:tr w:rsidR="000939BF" w:rsidRPr="00C268C2" w14:paraId="17B9F4D0" w14:textId="77777777" w:rsidTr="000939BF">
        <w:tblPrEx>
          <w:tblCellMar>
            <w:left w:w="103" w:type="dxa"/>
            <w:right w:w="103" w:type="dxa"/>
          </w:tblCellMar>
        </w:tblPrEx>
        <w:tc>
          <w:tcPr>
            <w:tcW w:w="1620" w:type="dxa"/>
          </w:tcPr>
          <w:p w14:paraId="5ADA636C" w14:textId="77777777" w:rsidR="000939BF" w:rsidRPr="00C268C2" w:rsidRDefault="000939BF" w:rsidP="00DE007D">
            <w:pPr>
              <w:spacing w:before="120" w:after="120"/>
              <w:rPr>
                <w:b/>
                <w:bCs/>
              </w:rPr>
            </w:pPr>
            <w:r w:rsidRPr="00C268C2">
              <w:rPr>
                <w:b/>
                <w:bCs/>
              </w:rPr>
              <w:t xml:space="preserve">ITB 22.1 </w:t>
            </w:r>
          </w:p>
          <w:p w14:paraId="0724FC2E" w14:textId="77777777" w:rsidR="000939BF" w:rsidRPr="00C268C2" w:rsidRDefault="000939BF" w:rsidP="00DE007D">
            <w:pPr>
              <w:spacing w:before="120" w:after="120"/>
              <w:rPr>
                <w:b/>
                <w:bCs/>
              </w:rPr>
            </w:pPr>
          </w:p>
        </w:tc>
        <w:tc>
          <w:tcPr>
            <w:tcW w:w="7470" w:type="dxa"/>
          </w:tcPr>
          <w:p w14:paraId="30EB314D" w14:textId="77777777" w:rsidR="009806A3" w:rsidRPr="009E33B1" w:rsidRDefault="000939BF" w:rsidP="009806A3">
            <w:pPr>
              <w:tabs>
                <w:tab w:val="right" w:pos="7254"/>
              </w:tabs>
              <w:spacing w:before="120" w:after="120"/>
            </w:pPr>
            <w:r w:rsidRPr="009E33B1">
              <w:t xml:space="preserve">For </w:t>
            </w:r>
            <w:r w:rsidRPr="009E33B1">
              <w:rPr>
                <w:b/>
                <w:u w:val="single"/>
              </w:rPr>
              <w:t>Bid submission purposes</w:t>
            </w:r>
            <w:r w:rsidRPr="009E33B1">
              <w:rPr>
                <w:u w:val="single"/>
              </w:rPr>
              <w:t xml:space="preserve"> </w:t>
            </w:r>
            <w:r w:rsidRPr="009E33B1">
              <w:t xml:space="preserve">only, the Purchaser’s address is: </w:t>
            </w:r>
          </w:p>
          <w:p w14:paraId="49CF207A" w14:textId="77777777" w:rsidR="009806A3" w:rsidRPr="009E33B1" w:rsidRDefault="009806A3" w:rsidP="009806A3">
            <w:pPr>
              <w:tabs>
                <w:tab w:val="right" w:pos="7254"/>
              </w:tabs>
              <w:spacing w:before="120" w:after="120"/>
            </w:pPr>
            <w:r w:rsidRPr="009E33B1">
              <w:t xml:space="preserve">Attention: Ismail </w:t>
            </w:r>
            <w:proofErr w:type="spellStart"/>
            <w:r w:rsidRPr="009E33B1">
              <w:t>Aweis</w:t>
            </w:r>
            <w:proofErr w:type="spellEnd"/>
            <w:r w:rsidRPr="009E33B1">
              <w:t xml:space="preserve"> Haji Ali </w:t>
            </w:r>
          </w:p>
          <w:p w14:paraId="2A1DC96E" w14:textId="77777777" w:rsidR="009806A3" w:rsidRPr="009E33B1" w:rsidRDefault="009806A3" w:rsidP="00AF1C89">
            <w:pPr>
              <w:tabs>
                <w:tab w:val="right" w:pos="7254"/>
              </w:tabs>
            </w:pPr>
            <w:r w:rsidRPr="009E33B1">
              <w:lastRenderedPageBreak/>
              <w:t>Procurement Director</w:t>
            </w:r>
          </w:p>
          <w:p w14:paraId="53C54405" w14:textId="77777777" w:rsidR="009806A3" w:rsidRPr="009E33B1" w:rsidRDefault="009806A3" w:rsidP="00AF1C89">
            <w:pPr>
              <w:tabs>
                <w:tab w:val="right" w:pos="7254"/>
              </w:tabs>
            </w:pPr>
            <w:r w:rsidRPr="009E33B1">
              <w:t>Address: Ministry of Finance</w:t>
            </w:r>
          </w:p>
          <w:p w14:paraId="51CF6375" w14:textId="10AE205F" w:rsidR="009806A3" w:rsidRPr="009E33B1" w:rsidRDefault="009806A3" w:rsidP="00AF1C89">
            <w:pPr>
              <w:tabs>
                <w:tab w:val="right" w:pos="7254"/>
              </w:tabs>
            </w:pPr>
            <w:r w:rsidRPr="009E33B1">
              <w:t xml:space="preserve">Floor/ Room number: 5th floor, Procurement Department  </w:t>
            </w:r>
            <w:r w:rsidRPr="009E33B1">
              <w:tab/>
            </w:r>
          </w:p>
          <w:p w14:paraId="1C277212" w14:textId="77777777" w:rsidR="009806A3" w:rsidRPr="009E33B1" w:rsidRDefault="009806A3" w:rsidP="00AF1C89">
            <w:pPr>
              <w:tabs>
                <w:tab w:val="right" w:pos="7254"/>
              </w:tabs>
            </w:pPr>
            <w:r w:rsidRPr="009E33B1">
              <w:t>City: Mogadishu</w:t>
            </w:r>
          </w:p>
          <w:p w14:paraId="304FEBF7" w14:textId="48400101" w:rsidR="009806A3" w:rsidRPr="009E33B1" w:rsidRDefault="009806A3" w:rsidP="00AF1C89">
            <w:pPr>
              <w:tabs>
                <w:tab w:val="right" w:pos="7254"/>
              </w:tabs>
            </w:pPr>
            <w:r w:rsidRPr="009E33B1">
              <w:t>Country: Somalia</w:t>
            </w:r>
          </w:p>
          <w:p w14:paraId="5A7369B7" w14:textId="426FDF11" w:rsidR="004A07C8" w:rsidRPr="009E33B1" w:rsidRDefault="004A07C8" w:rsidP="00AF1C89">
            <w:pPr>
              <w:tabs>
                <w:tab w:val="right" w:pos="7254"/>
              </w:tabs>
            </w:pPr>
          </w:p>
          <w:p w14:paraId="24A61D3C" w14:textId="77777777" w:rsidR="009806A3" w:rsidRPr="009E33B1" w:rsidRDefault="009806A3" w:rsidP="009806A3">
            <w:pPr>
              <w:tabs>
                <w:tab w:val="right" w:pos="7254"/>
              </w:tabs>
              <w:spacing w:before="120" w:after="120"/>
              <w:rPr>
                <w:b/>
              </w:rPr>
            </w:pPr>
            <w:r w:rsidRPr="009E33B1">
              <w:rPr>
                <w:b/>
              </w:rPr>
              <w:t xml:space="preserve">The deadline for Bid submission is: </w:t>
            </w:r>
          </w:p>
          <w:p w14:paraId="6DA5CE96" w14:textId="0BA34251" w:rsidR="00F52C1B" w:rsidRDefault="009806A3" w:rsidP="00D13CED">
            <w:pPr>
              <w:tabs>
                <w:tab w:val="right" w:pos="7254"/>
              </w:tabs>
              <w:spacing w:before="120" w:after="120"/>
              <w:rPr>
                <w:b/>
              </w:rPr>
            </w:pPr>
            <w:r w:rsidRPr="009E33B1">
              <w:t xml:space="preserve">Date: </w:t>
            </w:r>
            <w:r w:rsidR="001C5656" w:rsidRPr="009E33B1">
              <w:rPr>
                <w:b/>
              </w:rPr>
              <w:t xml:space="preserve"> </w:t>
            </w:r>
            <w:r w:rsidR="00F52C1B" w:rsidRPr="00F52C1B">
              <w:rPr>
                <w:b/>
              </w:rPr>
              <w:t>5th August, 2020</w:t>
            </w:r>
          </w:p>
          <w:p w14:paraId="39088A99" w14:textId="0D0FD204" w:rsidR="00EA4B89" w:rsidRPr="00F52C1B" w:rsidRDefault="009806A3" w:rsidP="00F52C1B">
            <w:pPr>
              <w:tabs>
                <w:tab w:val="right" w:pos="7254"/>
              </w:tabs>
              <w:spacing w:before="120" w:after="120"/>
              <w:rPr>
                <w:b/>
              </w:rPr>
            </w:pPr>
            <w:r w:rsidRPr="009E33B1">
              <w:t xml:space="preserve">Time: </w:t>
            </w:r>
            <w:r w:rsidR="001C5656" w:rsidRPr="009E33B1">
              <w:rPr>
                <w:b/>
              </w:rPr>
              <w:t xml:space="preserve"> 13:00 Hrs. Mogadishu Time</w:t>
            </w:r>
          </w:p>
        </w:tc>
      </w:tr>
      <w:tr w:rsidR="000939BF" w:rsidRPr="00C268C2" w14:paraId="78D361B1" w14:textId="77777777" w:rsidTr="000939BF">
        <w:tc>
          <w:tcPr>
            <w:tcW w:w="1620" w:type="dxa"/>
          </w:tcPr>
          <w:p w14:paraId="53F1923F" w14:textId="77777777" w:rsidR="000939BF" w:rsidRPr="00C268C2" w:rsidRDefault="000939BF" w:rsidP="00DE007D">
            <w:pPr>
              <w:tabs>
                <w:tab w:val="right" w:pos="7434"/>
              </w:tabs>
              <w:spacing w:before="120" w:after="120"/>
              <w:rPr>
                <w:b/>
              </w:rPr>
            </w:pPr>
            <w:r w:rsidRPr="00C268C2">
              <w:rPr>
                <w:b/>
              </w:rPr>
              <w:lastRenderedPageBreak/>
              <w:t>ITB 25.1</w:t>
            </w:r>
          </w:p>
        </w:tc>
        <w:tc>
          <w:tcPr>
            <w:tcW w:w="7470" w:type="dxa"/>
          </w:tcPr>
          <w:p w14:paraId="75846E0C" w14:textId="6A409F6D" w:rsidR="000939BF" w:rsidRPr="00C268C2" w:rsidRDefault="000939BF" w:rsidP="00DE007D">
            <w:pPr>
              <w:tabs>
                <w:tab w:val="right" w:pos="7254"/>
              </w:tabs>
              <w:spacing w:before="120" w:after="120"/>
            </w:pPr>
            <w:r w:rsidRPr="00C268C2">
              <w:t xml:space="preserve">The Bid opening shall take place at: </w:t>
            </w:r>
            <w:r w:rsidR="005A1527" w:rsidRPr="00C268C2">
              <w:t>Ministry of Finance</w:t>
            </w:r>
          </w:p>
          <w:p w14:paraId="747EC987" w14:textId="5CB49837" w:rsidR="009806A3" w:rsidRPr="00C268C2" w:rsidRDefault="009806A3" w:rsidP="009806A3">
            <w:pPr>
              <w:spacing w:before="120" w:after="120"/>
              <w:ind w:left="963" w:hanging="963"/>
            </w:pPr>
            <w:r w:rsidRPr="00C268C2">
              <w:t xml:space="preserve">Street Address: </w:t>
            </w:r>
            <w:r w:rsidR="000A1611" w:rsidRPr="00C268C2">
              <w:t xml:space="preserve">Corso Street </w:t>
            </w:r>
          </w:p>
          <w:p w14:paraId="3F0633F5" w14:textId="1880F5FA" w:rsidR="009806A3" w:rsidRPr="00C268C2" w:rsidRDefault="009806A3" w:rsidP="00AF1C89">
            <w:pPr>
              <w:spacing w:before="120" w:after="120"/>
              <w:ind w:left="2124" w:hanging="2124"/>
            </w:pPr>
            <w:r w:rsidRPr="00C268C2">
              <w:t xml:space="preserve">Floor/ Room number: </w:t>
            </w:r>
            <w:r w:rsidR="004E5037" w:rsidRPr="00C268C2">
              <w:t>Conference Room</w:t>
            </w:r>
            <w:r w:rsidR="00695B9A" w:rsidRPr="00C268C2">
              <w:t xml:space="preserve"> on</w:t>
            </w:r>
            <w:r w:rsidR="004E5037" w:rsidRPr="00C268C2">
              <w:t xml:space="preserve"> </w:t>
            </w:r>
            <w:r w:rsidR="00695B9A" w:rsidRPr="00C268C2">
              <w:t>5th F</w:t>
            </w:r>
            <w:r w:rsidRPr="00C268C2">
              <w:t>loor,</w:t>
            </w:r>
            <w:r w:rsidR="00AF1C89" w:rsidRPr="00C268C2">
              <w:t xml:space="preserve"> Procurement </w:t>
            </w:r>
            <w:r w:rsidRPr="00C268C2">
              <w:t>Department</w:t>
            </w:r>
            <w:r w:rsidRPr="00C268C2">
              <w:tab/>
            </w:r>
          </w:p>
          <w:p w14:paraId="6C0417D7" w14:textId="77777777" w:rsidR="009806A3" w:rsidRPr="00C268C2" w:rsidRDefault="009806A3" w:rsidP="009806A3">
            <w:pPr>
              <w:spacing w:before="120" w:after="120"/>
              <w:ind w:left="963" w:hanging="963"/>
            </w:pPr>
            <w:r w:rsidRPr="00C268C2">
              <w:t>City: Mogadishu</w:t>
            </w:r>
          </w:p>
          <w:p w14:paraId="74138B23" w14:textId="77777777" w:rsidR="009806A3" w:rsidRPr="00C268C2" w:rsidRDefault="009806A3" w:rsidP="009806A3">
            <w:pPr>
              <w:spacing w:before="120" w:after="120"/>
              <w:ind w:left="963" w:hanging="963"/>
            </w:pPr>
            <w:r w:rsidRPr="00C268C2">
              <w:t xml:space="preserve">Country: Somalia  </w:t>
            </w:r>
          </w:p>
          <w:p w14:paraId="2CCDBD9E" w14:textId="678742A6" w:rsidR="009806A3" w:rsidRPr="00C268C2" w:rsidRDefault="009806A3" w:rsidP="009806A3">
            <w:pPr>
              <w:spacing w:before="120" w:after="120"/>
              <w:ind w:left="963" w:hanging="963"/>
            </w:pPr>
            <w:r w:rsidRPr="00C268C2">
              <w:t xml:space="preserve">Date: </w:t>
            </w:r>
            <w:r w:rsidR="00074F23" w:rsidRPr="00C268C2">
              <w:rPr>
                <w:b/>
              </w:rPr>
              <w:t xml:space="preserve"> </w:t>
            </w:r>
            <w:r w:rsidR="00F52C1B" w:rsidRPr="00F52C1B">
              <w:rPr>
                <w:b/>
              </w:rPr>
              <w:t>5th August, 2020</w:t>
            </w:r>
          </w:p>
          <w:p w14:paraId="6BF032A2" w14:textId="4B14C933" w:rsidR="00604D9C" w:rsidRPr="00F52C1B" w:rsidRDefault="009806A3" w:rsidP="00F52C1B">
            <w:pPr>
              <w:tabs>
                <w:tab w:val="right" w:pos="7254"/>
              </w:tabs>
              <w:spacing w:before="120" w:after="120"/>
              <w:rPr>
                <w:b/>
              </w:rPr>
            </w:pPr>
            <w:r w:rsidRPr="009E33B1">
              <w:t xml:space="preserve">Time: </w:t>
            </w:r>
            <w:r w:rsidR="001C5656" w:rsidRPr="009E33B1">
              <w:rPr>
                <w:b/>
              </w:rPr>
              <w:t xml:space="preserve"> 13:00 Hrs. Mogadishu Time</w:t>
            </w:r>
          </w:p>
        </w:tc>
      </w:tr>
      <w:tr w:rsidR="000939BF" w:rsidRPr="00C268C2" w14:paraId="719EDAF5" w14:textId="77777777" w:rsidTr="000939BF">
        <w:tc>
          <w:tcPr>
            <w:tcW w:w="1620" w:type="dxa"/>
          </w:tcPr>
          <w:p w14:paraId="6057B26B" w14:textId="77777777" w:rsidR="000939BF" w:rsidRPr="00C268C2" w:rsidRDefault="000939BF" w:rsidP="00DE007D">
            <w:pPr>
              <w:tabs>
                <w:tab w:val="right" w:pos="7434"/>
              </w:tabs>
              <w:spacing w:before="120" w:after="120"/>
              <w:rPr>
                <w:b/>
              </w:rPr>
            </w:pPr>
            <w:r w:rsidRPr="00C268C2">
              <w:rPr>
                <w:b/>
              </w:rPr>
              <w:t>ITB 25.6</w:t>
            </w:r>
          </w:p>
        </w:tc>
        <w:tc>
          <w:tcPr>
            <w:tcW w:w="7470" w:type="dxa"/>
          </w:tcPr>
          <w:p w14:paraId="1F649B19" w14:textId="77777777" w:rsidR="000939BF" w:rsidRPr="00C268C2" w:rsidRDefault="000939BF" w:rsidP="00EE2796">
            <w:pPr>
              <w:tabs>
                <w:tab w:val="right" w:pos="7254"/>
              </w:tabs>
              <w:spacing w:before="120" w:after="120"/>
            </w:pPr>
            <w:r w:rsidRPr="00C268C2">
              <w:t xml:space="preserve">The Letter of Bid and Price Schedules </w:t>
            </w:r>
            <w:r w:rsidRPr="00C268C2">
              <w:rPr>
                <w:iCs/>
              </w:rPr>
              <w:t>shall</w:t>
            </w:r>
            <w:r w:rsidRPr="00C268C2">
              <w:rPr>
                <w:i/>
                <w:iCs/>
              </w:rPr>
              <w:t xml:space="preserve"> </w:t>
            </w:r>
            <w:r w:rsidRPr="00C268C2">
              <w:t xml:space="preserve">be initialed by </w:t>
            </w:r>
            <w:r w:rsidR="00EE2796" w:rsidRPr="00C268C2">
              <w:t>all members of the evaluation committee</w:t>
            </w:r>
            <w:r w:rsidR="00EE2796" w:rsidRPr="00C268C2" w:rsidDel="00EE2796">
              <w:t xml:space="preserve"> </w:t>
            </w:r>
            <w:r w:rsidRPr="00C268C2">
              <w:t>representatives of the Purchaser conducting Bid opening</w:t>
            </w:r>
            <w:r w:rsidRPr="00C268C2">
              <w:rPr>
                <w:i/>
              </w:rPr>
              <w:t xml:space="preserve">. </w:t>
            </w:r>
          </w:p>
        </w:tc>
      </w:tr>
      <w:tr w:rsidR="000939BF" w:rsidRPr="00C268C2" w14:paraId="7C505228" w14:textId="77777777" w:rsidTr="000939BF">
        <w:trPr>
          <w:trHeight w:val="394"/>
        </w:trPr>
        <w:tc>
          <w:tcPr>
            <w:tcW w:w="9090" w:type="dxa"/>
            <w:gridSpan w:val="2"/>
          </w:tcPr>
          <w:p w14:paraId="7642D0C7" w14:textId="77777777" w:rsidR="000939BF" w:rsidRPr="00C268C2" w:rsidRDefault="000939BF" w:rsidP="00DE007D">
            <w:pPr>
              <w:tabs>
                <w:tab w:val="right" w:pos="7254"/>
              </w:tabs>
              <w:spacing w:before="120" w:after="120"/>
              <w:jc w:val="center"/>
              <w:rPr>
                <w:b/>
              </w:rPr>
            </w:pPr>
            <w:r w:rsidRPr="00C268C2">
              <w:rPr>
                <w:b/>
              </w:rPr>
              <w:t>E. Evaluation and Comparison of Bids</w:t>
            </w:r>
          </w:p>
        </w:tc>
      </w:tr>
      <w:tr w:rsidR="000939BF" w:rsidRPr="00C268C2" w14:paraId="52AC5DA3" w14:textId="77777777" w:rsidTr="000939BF">
        <w:trPr>
          <w:trHeight w:val="610"/>
        </w:trPr>
        <w:tc>
          <w:tcPr>
            <w:tcW w:w="1620" w:type="dxa"/>
          </w:tcPr>
          <w:p w14:paraId="306CD014" w14:textId="77777777" w:rsidR="000939BF" w:rsidRPr="00C268C2" w:rsidRDefault="000939BF" w:rsidP="00DE007D">
            <w:pPr>
              <w:tabs>
                <w:tab w:val="right" w:pos="7434"/>
              </w:tabs>
              <w:spacing w:before="120" w:after="120"/>
              <w:rPr>
                <w:b/>
              </w:rPr>
            </w:pPr>
            <w:r w:rsidRPr="00C268C2">
              <w:rPr>
                <w:b/>
              </w:rPr>
              <w:t>ITB 30.3</w:t>
            </w:r>
          </w:p>
        </w:tc>
        <w:tc>
          <w:tcPr>
            <w:tcW w:w="7470" w:type="dxa"/>
          </w:tcPr>
          <w:p w14:paraId="5977595E" w14:textId="77777777" w:rsidR="000939BF" w:rsidRPr="00C268C2" w:rsidRDefault="000939BF" w:rsidP="00DE007D">
            <w:pPr>
              <w:tabs>
                <w:tab w:val="right" w:pos="7254"/>
              </w:tabs>
              <w:spacing w:before="120" w:after="120"/>
            </w:pPr>
            <w:r w:rsidRPr="00C268C2">
              <w:rPr>
                <w:color w:val="000000" w:themeColor="text1"/>
              </w:rPr>
              <w:t xml:space="preserve">The adjustment shall be based on the </w:t>
            </w:r>
            <w:r w:rsidRPr="00C268C2">
              <w:rPr>
                <w:b/>
                <w:color w:val="000000" w:themeColor="text1"/>
              </w:rPr>
              <w:t>average</w:t>
            </w:r>
            <w:r w:rsidR="00EE2796" w:rsidRPr="00C268C2">
              <w:rPr>
                <w:color w:val="000000" w:themeColor="text1"/>
              </w:rPr>
              <w:t xml:space="preserve"> </w:t>
            </w:r>
            <w:r w:rsidRPr="00C268C2">
              <w:rPr>
                <w:color w:val="000000" w:themeColor="text1"/>
              </w:rPr>
              <w:t>price of the item or component as quoted in other substantially responsive Bids. If the price of the item or component cannot be derived from the price of other substantially responsive Bids, the Purchaser shall use its best estimate.</w:t>
            </w:r>
          </w:p>
        </w:tc>
      </w:tr>
      <w:tr w:rsidR="000939BF" w:rsidRPr="00C268C2" w14:paraId="57CF47C5" w14:textId="77777777" w:rsidTr="000939BF">
        <w:trPr>
          <w:trHeight w:val="610"/>
        </w:trPr>
        <w:tc>
          <w:tcPr>
            <w:tcW w:w="1620" w:type="dxa"/>
          </w:tcPr>
          <w:p w14:paraId="39912509" w14:textId="77777777" w:rsidR="000939BF" w:rsidRPr="00C268C2" w:rsidRDefault="000939BF" w:rsidP="00DE007D">
            <w:pPr>
              <w:tabs>
                <w:tab w:val="right" w:pos="7434"/>
              </w:tabs>
              <w:spacing w:before="120" w:after="120"/>
              <w:rPr>
                <w:b/>
              </w:rPr>
            </w:pPr>
            <w:r w:rsidRPr="00C268C2">
              <w:rPr>
                <w:b/>
              </w:rPr>
              <w:t>ITB 32.1</w:t>
            </w:r>
          </w:p>
          <w:p w14:paraId="1046968D" w14:textId="77777777" w:rsidR="000939BF" w:rsidRPr="00C268C2" w:rsidRDefault="000939BF" w:rsidP="00DE007D">
            <w:pPr>
              <w:tabs>
                <w:tab w:val="right" w:pos="7434"/>
              </w:tabs>
              <w:spacing w:before="120" w:after="120"/>
              <w:rPr>
                <w:b/>
                <w:i/>
              </w:rPr>
            </w:pPr>
          </w:p>
        </w:tc>
        <w:tc>
          <w:tcPr>
            <w:tcW w:w="7470" w:type="dxa"/>
          </w:tcPr>
          <w:p w14:paraId="7F0A4F40" w14:textId="77777777" w:rsidR="000939BF" w:rsidRPr="00C268C2" w:rsidRDefault="000939BF" w:rsidP="00DE007D">
            <w:pPr>
              <w:tabs>
                <w:tab w:val="right" w:pos="7254"/>
              </w:tabs>
              <w:spacing w:before="120" w:after="120"/>
              <w:rPr>
                <w:i/>
              </w:rPr>
            </w:pPr>
            <w:r w:rsidRPr="00C268C2">
              <w:t xml:space="preserve">The currency that shall be used for Bid evaluation and comparison purposes to convert at the selling exchange rate all Bid prices expressed in various currencies into a single currency is: </w:t>
            </w:r>
            <w:r w:rsidR="00EE2796" w:rsidRPr="00C268C2">
              <w:rPr>
                <w:b/>
              </w:rPr>
              <w:t>USD Dollars</w:t>
            </w:r>
            <w:r w:rsidRPr="00C268C2">
              <w:rPr>
                <w:i/>
              </w:rPr>
              <w:t xml:space="preserve"> </w:t>
            </w:r>
          </w:p>
          <w:p w14:paraId="498F34A6" w14:textId="77777777" w:rsidR="000939BF" w:rsidRPr="00C268C2" w:rsidRDefault="000939BF" w:rsidP="00DE007D">
            <w:pPr>
              <w:tabs>
                <w:tab w:val="right" w:pos="7254"/>
              </w:tabs>
              <w:spacing w:before="120" w:after="120"/>
              <w:rPr>
                <w:b/>
              </w:rPr>
            </w:pPr>
            <w:r w:rsidRPr="00C268C2">
              <w:t xml:space="preserve">The source of exchange rate shall be: </w:t>
            </w:r>
            <w:r w:rsidR="00EE2796" w:rsidRPr="00C268C2">
              <w:rPr>
                <w:b/>
              </w:rPr>
              <w:t>Central Bank of Somalia</w:t>
            </w:r>
          </w:p>
          <w:p w14:paraId="15E39B73" w14:textId="77777777" w:rsidR="000939BF" w:rsidRPr="00C268C2" w:rsidRDefault="000939BF">
            <w:pPr>
              <w:autoSpaceDE w:val="0"/>
              <w:autoSpaceDN w:val="0"/>
              <w:adjustRightInd w:val="0"/>
              <w:spacing w:before="120" w:after="120"/>
              <w:rPr>
                <w:b/>
              </w:rPr>
            </w:pPr>
            <w:r w:rsidRPr="00C268C2">
              <w:t>The date for the exchange rate shall be</w:t>
            </w:r>
            <w:r w:rsidRPr="00C268C2">
              <w:rPr>
                <w:i/>
              </w:rPr>
              <w:t xml:space="preserve">: </w:t>
            </w:r>
            <w:r w:rsidR="00EE2796" w:rsidRPr="00C268C2">
              <w:rPr>
                <w:b/>
              </w:rPr>
              <w:t>Bid Opening Date</w:t>
            </w:r>
          </w:p>
        </w:tc>
      </w:tr>
      <w:tr w:rsidR="000939BF" w:rsidRPr="00C268C2" w14:paraId="744B049E" w14:textId="77777777" w:rsidTr="000939BF">
        <w:tc>
          <w:tcPr>
            <w:tcW w:w="1620" w:type="dxa"/>
          </w:tcPr>
          <w:p w14:paraId="460124DC" w14:textId="77777777" w:rsidR="000939BF" w:rsidRPr="00C268C2" w:rsidRDefault="000939BF" w:rsidP="00DE007D">
            <w:pPr>
              <w:tabs>
                <w:tab w:val="right" w:pos="7434"/>
              </w:tabs>
              <w:spacing w:before="120" w:after="120"/>
              <w:rPr>
                <w:b/>
                <w:iCs/>
              </w:rPr>
            </w:pPr>
            <w:r w:rsidRPr="00C268C2">
              <w:rPr>
                <w:b/>
                <w:iCs/>
              </w:rPr>
              <w:t>ITB 33.1</w:t>
            </w:r>
          </w:p>
        </w:tc>
        <w:tc>
          <w:tcPr>
            <w:tcW w:w="7470" w:type="dxa"/>
          </w:tcPr>
          <w:p w14:paraId="34EFF306" w14:textId="77777777" w:rsidR="000939BF" w:rsidRPr="00C268C2" w:rsidRDefault="000939BF" w:rsidP="00DE007D">
            <w:pPr>
              <w:tabs>
                <w:tab w:val="right" w:pos="7254"/>
              </w:tabs>
              <w:spacing w:before="120" w:after="120"/>
              <w:rPr>
                <w:iCs/>
                <w:u w:val="single"/>
              </w:rPr>
            </w:pPr>
            <w:r w:rsidRPr="00C268C2">
              <w:t xml:space="preserve">A margin of domestic preference </w:t>
            </w:r>
            <w:r w:rsidRPr="00C268C2">
              <w:rPr>
                <w:b/>
              </w:rPr>
              <w:t>shall not</w:t>
            </w:r>
            <w:r w:rsidRPr="00C268C2">
              <w:rPr>
                <w:i/>
              </w:rPr>
              <w:t xml:space="preserve"> </w:t>
            </w:r>
            <w:r w:rsidRPr="00C268C2">
              <w:t xml:space="preserve">apply.  </w:t>
            </w:r>
          </w:p>
        </w:tc>
      </w:tr>
      <w:tr w:rsidR="000939BF" w:rsidRPr="00C268C2" w14:paraId="24FCD4A0" w14:textId="77777777" w:rsidTr="000939BF">
        <w:tblPrEx>
          <w:tblCellMar>
            <w:left w:w="103" w:type="dxa"/>
            <w:right w:w="103" w:type="dxa"/>
          </w:tblCellMar>
        </w:tblPrEx>
        <w:tc>
          <w:tcPr>
            <w:tcW w:w="1620" w:type="dxa"/>
          </w:tcPr>
          <w:p w14:paraId="7CFD20A0" w14:textId="77777777" w:rsidR="000939BF" w:rsidRPr="00C268C2" w:rsidRDefault="000939BF" w:rsidP="00DE007D">
            <w:pPr>
              <w:spacing w:before="120" w:after="120"/>
              <w:rPr>
                <w:b/>
                <w:bCs/>
              </w:rPr>
            </w:pPr>
            <w:r w:rsidRPr="00C268C2">
              <w:rPr>
                <w:b/>
                <w:bCs/>
              </w:rPr>
              <w:t>ITB 34.2(a)</w:t>
            </w:r>
          </w:p>
        </w:tc>
        <w:tc>
          <w:tcPr>
            <w:tcW w:w="7470" w:type="dxa"/>
          </w:tcPr>
          <w:p w14:paraId="15D98473" w14:textId="5FCE72D3" w:rsidR="000939BF" w:rsidRPr="00C268C2" w:rsidRDefault="000939BF" w:rsidP="006523C0">
            <w:pPr>
              <w:widowControl w:val="0"/>
              <w:spacing w:before="120" w:after="120"/>
              <w:ind w:left="695" w:hanging="695"/>
              <w:jc w:val="both"/>
              <w:rPr>
                <w:b/>
                <w:iCs/>
              </w:rPr>
            </w:pPr>
            <w:r w:rsidRPr="00C268C2">
              <w:t>Evaluation will be done for</w:t>
            </w:r>
            <w:r w:rsidR="005413DD" w:rsidRPr="00C268C2">
              <w:t xml:space="preserve"> </w:t>
            </w:r>
            <w:r w:rsidR="005413DD" w:rsidRPr="00F52C1B">
              <w:t>all</w:t>
            </w:r>
            <w:r w:rsidR="00F52C1B">
              <w:t xml:space="preserve"> </w:t>
            </w:r>
            <w:r w:rsidR="00F52C1B" w:rsidRPr="00F52C1B">
              <w:rPr>
                <w:b/>
                <w:iCs/>
              </w:rPr>
              <w:t>the items</w:t>
            </w:r>
            <w:r w:rsidR="00756889" w:rsidRPr="00C268C2">
              <w:rPr>
                <w:b/>
                <w:iCs/>
              </w:rPr>
              <w:t>:</w:t>
            </w:r>
          </w:p>
          <w:p w14:paraId="54BB0006" w14:textId="77777777" w:rsidR="00F660BD" w:rsidRPr="00C268C2" w:rsidRDefault="00F660BD" w:rsidP="006523C0">
            <w:pPr>
              <w:widowControl w:val="0"/>
              <w:spacing w:before="120" w:after="120"/>
              <w:ind w:left="695" w:hanging="695"/>
              <w:jc w:val="both"/>
              <w:rPr>
                <w:b/>
                <w:bCs/>
                <w:sz w:val="28"/>
              </w:rPr>
            </w:pPr>
            <w:r w:rsidRPr="00C268C2">
              <w:t xml:space="preserve">If a Price Schedule shows items listed but not priced, their prices shall be assumed to be included in the prices of other items.   An item not </w:t>
            </w:r>
            <w:r w:rsidRPr="00C268C2">
              <w:lastRenderedPageBreak/>
              <w:t>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0939BF" w:rsidRPr="00C268C2" w14:paraId="24B368A7" w14:textId="77777777" w:rsidTr="000939BF">
        <w:tblPrEx>
          <w:tblCellMar>
            <w:left w:w="103" w:type="dxa"/>
            <w:right w:w="103" w:type="dxa"/>
          </w:tblCellMar>
        </w:tblPrEx>
        <w:tc>
          <w:tcPr>
            <w:tcW w:w="1620" w:type="dxa"/>
          </w:tcPr>
          <w:p w14:paraId="1275CDED" w14:textId="77777777" w:rsidR="000939BF" w:rsidRPr="00C268C2" w:rsidRDefault="000939BF" w:rsidP="00DE007D">
            <w:pPr>
              <w:spacing w:before="120" w:after="120"/>
              <w:rPr>
                <w:b/>
                <w:bCs/>
              </w:rPr>
            </w:pPr>
            <w:r w:rsidRPr="00C268C2">
              <w:rPr>
                <w:b/>
                <w:bCs/>
              </w:rPr>
              <w:lastRenderedPageBreak/>
              <w:t>ITB 34.6</w:t>
            </w:r>
          </w:p>
        </w:tc>
        <w:tc>
          <w:tcPr>
            <w:tcW w:w="7470" w:type="dxa"/>
          </w:tcPr>
          <w:p w14:paraId="4C69C1BB" w14:textId="355A4C68" w:rsidR="000939BF" w:rsidRPr="00C268C2" w:rsidRDefault="000939BF" w:rsidP="00DE007D">
            <w:pPr>
              <w:spacing w:before="120" w:after="120"/>
              <w:ind w:left="-13"/>
              <w:rPr>
                <w:b/>
                <w:i/>
              </w:rPr>
            </w:pPr>
            <w:r w:rsidRPr="00C268C2">
              <w:t xml:space="preserve">The adjustments shall be determined using the following criteria, from amongst those set out in Section III, Evaluation and Qualification Criteria: </w:t>
            </w:r>
            <w:r w:rsidRPr="00C268C2">
              <w:rPr>
                <w:b/>
                <w:i/>
              </w:rPr>
              <w:t xml:space="preserve"> </w:t>
            </w:r>
          </w:p>
          <w:p w14:paraId="103A0B76" w14:textId="4E3F8C4A" w:rsidR="000939BF" w:rsidRPr="00C268C2" w:rsidRDefault="000939BF" w:rsidP="00DE007D">
            <w:pPr>
              <w:numPr>
                <w:ilvl w:val="0"/>
                <w:numId w:val="65"/>
              </w:numPr>
              <w:tabs>
                <w:tab w:val="clear" w:pos="1440"/>
              </w:tabs>
              <w:spacing w:before="120" w:after="120"/>
              <w:ind w:left="707"/>
              <w:rPr>
                <w:b/>
              </w:rPr>
            </w:pPr>
            <w:r w:rsidRPr="00C268C2">
              <w:t>Deviation in Delivery schedule:</w:t>
            </w:r>
            <w:r w:rsidR="00854406" w:rsidRPr="00C268C2">
              <w:t xml:space="preserve"> </w:t>
            </w:r>
            <w:r w:rsidR="00854406" w:rsidRPr="00C268C2">
              <w:rPr>
                <w:b/>
              </w:rPr>
              <w:t>No</w:t>
            </w:r>
          </w:p>
          <w:p w14:paraId="1DD67042" w14:textId="5125AB13" w:rsidR="000939BF" w:rsidRPr="00C268C2" w:rsidRDefault="000939BF" w:rsidP="00DE007D">
            <w:pPr>
              <w:numPr>
                <w:ilvl w:val="0"/>
                <w:numId w:val="65"/>
              </w:numPr>
              <w:tabs>
                <w:tab w:val="clear" w:pos="1440"/>
              </w:tabs>
              <w:spacing w:before="120" w:after="120"/>
              <w:ind w:left="706"/>
              <w:rPr>
                <w:b/>
              </w:rPr>
            </w:pPr>
            <w:r w:rsidRPr="00C268C2">
              <w:t>Deviation in payment schedule:</w:t>
            </w:r>
            <w:r w:rsidR="00854406" w:rsidRPr="00C268C2">
              <w:t xml:space="preserve"> </w:t>
            </w:r>
            <w:r w:rsidR="00854406" w:rsidRPr="00C268C2">
              <w:rPr>
                <w:b/>
              </w:rPr>
              <w:t>No</w:t>
            </w:r>
            <w:r w:rsidRPr="00C268C2">
              <w:t xml:space="preserve"> </w:t>
            </w:r>
          </w:p>
          <w:p w14:paraId="469D44E8" w14:textId="5E7FFEAD" w:rsidR="000939BF" w:rsidRPr="00C268C2" w:rsidRDefault="000939BF" w:rsidP="00DE007D">
            <w:pPr>
              <w:numPr>
                <w:ilvl w:val="0"/>
                <w:numId w:val="65"/>
              </w:numPr>
              <w:tabs>
                <w:tab w:val="clear" w:pos="1440"/>
                <w:tab w:val="left" w:pos="707"/>
              </w:tabs>
              <w:spacing w:before="120" w:after="120"/>
              <w:ind w:left="707"/>
              <w:rPr>
                <w:b/>
              </w:rPr>
            </w:pPr>
            <w:r w:rsidRPr="00C268C2">
              <w:t xml:space="preserve">the cost of major replacement component, mandatory spare parts, and service: </w:t>
            </w:r>
            <w:r w:rsidR="00854406" w:rsidRPr="00C268C2">
              <w:rPr>
                <w:b/>
              </w:rPr>
              <w:t>No</w:t>
            </w:r>
            <w:r w:rsidR="00854406" w:rsidRPr="00C268C2">
              <w:rPr>
                <w:b/>
                <w:i/>
                <w:iCs/>
              </w:rPr>
              <w:t xml:space="preserve"> </w:t>
            </w:r>
            <w:r w:rsidRPr="00C268C2">
              <w:rPr>
                <w:b/>
              </w:rPr>
              <w:t xml:space="preserve"> </w:t>
            </w:r>
          </w:p>
          <w:p w14:paraId="1A694336" w14:textId="712ED95C" w:rsidR="000939BF" w:rsidRPr="00C268C2" w:rsidRDefault="000939BF" w:rsidP="00DE007D">
            <w:pPr>
              <w:numPr>
                <w:ilvl w:val="0"/>
                <w:numId w:val="65"/>
              </w:numPr>
              <w:tabs>
                <w:tab w:val="clear" w:pos="1440"/>
                <w:tab w:val="left" w:pos="707"/>
                <w:tab w:val="num" w:pos="1247"/>
              </w:tabs>
              <w:spacing w:before="120" w:after="120"/>
              <w:ind w:left="707"/>
              <w:rPr>
                <w:b/>
              </w:rPr>
            </w:pPr>
            <w:r w:rsidRPr="00C268C2">
              <w:t>the availability in the Purchaser’s Country of spare parts and after-sales services for the equipment offered in the Bid</w:t>
            </w:r>
            <w:r w:rsidR="00854406" w:rsidRPr="00C268C2">
              <w:t xml:space="preserve"> </w:t>
            </w:r>
            <w:r w:rsidR="00854406" w:rsidRPr="00C268C2">
              <w:rPr>
                <w:b/>
              </w:rPr>
              <w:t>No</w:t>
            </w:r>
            <w:r w:rsidRPr="00C268C2">
              <w:t xml:space="preserve"> </w:t>
            </w:r>
          </w:p>
          <w:p w14:paraId="53443AAB" w14:textId="465D4CC6" w:rsidR="000939BF" w:rsidRPr="00C268C2" w:rsidRDefault="000939BF" w:rsidP="00DE007D">
            <w:pPr>
              <w:numPr>
                <w:ilvl w:val="0"/>
                <w:numId w:val="65"/>
              </w:numPr>
              <w:tabs>
                <w:tab w:val="clear" w:pos="1440"/>
              </w:tabs>
              <w:spacing w:before="120" w:after="120"/>
              <w:ind w:left="707"/>
              <w:rPr>
                <w:b/>
              </w:rPr>
            </w:pPr>
            <w:r w:rsidRPr="00C268C2">
              <w:t>Life cycle costs: the costs during the life of the goods or equipment</w:t>
            </w:r>
            <w:r w:rsidR="00854406" w:rsidRPr="00C268C2">
              <w:t xml:space="preserve"> </w:t>
            </w:r>
            <w:r w:rsidR="00854406" w:rsidRPr="00C268C2">
              <w:rPr>
                <w:b/>
              </w:rPr>
              <w:t xml:space="preserve">No </w:t>
            </w:r>
            <w:r w:rsidRPr="00C268C2">
              <w:rPr>
                <w:b/>
              </w:rPr>
              <w:t xml:space="preserve"> </w:t>
            </w:r>
          </w:p>
          <w:p w14:paraId="359EB5DB" w14:textId="145AA54C" w:rsidR="000939BF" w:rsidRPr="00C268C2" w:rsidRDefault="000939BF" w:rsidP="00D13CED">
            <w:pPr>
              <w:numPr>
                <w:ilvl w:val="0"/>
                <w:numId w:val="65"/>
              </w:numPr>
              <w:tabs>
                <w:tab w:val="clear" w:pos="1440"/>
              </w:tabs>
              <w:spacing w:before="120" w:after="120"/>
              <w:ind w:left="707"/>
              <w:rPr>
                <w:b/>
              </w:rPr>
            </w:pPr>
            <w:r w:rsidRPr="00C268C2">
              <w:t>the performance and productivity of the equipment offered</w:t>
            </w:r>
            <w:r w:rsidR="00854406" w:rsidRPr="00C268C2">
              <w:t xml:space="preserve">: </w:t>
            </w:r>
            <w:r w:rsidR="00854406" w:rsidRPr="00C268C2">
              <w:rPr>
                <w:b/>
              </w:rPr>
              <w:t xml:space="preserve">No </w:t>
            </w:r>
            <w:r w:rsidRPr="00C268C2">
              <w:rPr>
                <w:b/>
                <w:i/>
                <w:iCs/>
              </w:rPr>
              <w:t xml:space="preserve"> </w:t>
            </w:r>
          </w:p>
        </w:tc>
      </w:tr>
      <w:tr w:rsidR="000939BF" w:rsidRPr="00C268C2" w14:paraId="35885F74" w14:textId="77777777" w:rsidTr="000939BF">
        <w:tblPrEx>
          <w:tblCellMar>
            <w:left w:w="103" w:type="dxa"/>
            <w:right w:w="103" w:type="dxa"/>
          </w:tblCellMar>
        </w:tblPrEx>
        <w:tc>
          <w:tcPr>
            <w:tcW w:w="1620" w:type="dxa"/>
          </w:tcPr>
          <w:p w14:paraId="11C29D32" w14:textId="77777777" w:rsidR="000939BF" w:rsidRPr="00C268C2" w:rsidRDefault="000939BF" w:rsidP="00DE007D">
            <w:pPr>
              <w:spacing w:before="120" w:after="120"/>
              <w:rPr>
                <w:b/>
                <w:bCs/>
              </w:rPr>
            </w:pPr>
          </w:p>
        </w:tc>
        <w:tc>
          <w:tcPr>
            <w:tcW w:w="7470" w:type="dxa"/>
          </w:tcPr>
          <w:p w14:paraId="7215486D" w14:textId="77777777" w:rsidR="000939BF" w:rsidRPr="00C268C2" w:rsidRDefault="000939BF" w:rsidP="00DE007D">
            <w:pPr>
              <w:spacing w:before="120" w:after="120"/>
              <w:jc w:val="center"/>
              <w:rPr>
                <w:b/>
                <w:bCs/>
                <w:sz w:val="28"/>
              </w:rPr>
            </w:pPr>
            <w:r w:rsidRPr="00C268C2">
              <w:rPr>
                <w:b/>
                <w:bCs/>
                <w:sz w:val="28"/>
              </w:rPr>
              <w:t>F. Award of Contract</w:t>
            </w:r>
          </w:p>
        </w:tc>
      </w:tr>
      <w:tr w:rsidR="000939BF" w:rsidRPr="00C268C2" w14:paraId="21A46607" w14:textId="77777777" w:rsidTr="000939BF">
        <w:tblPrEx>
          <w:tblCellMar>
            <w:left w:w="103" w:type="dxa"/>
            <w:right w:w="103" w:type="dxa"/>
          </w:tblCellMar>
        </w:tblPrEx>
        <w:tc>
          <w:tcPr>
            <w:tcW w:w="1620" w:type="dxa"/>
          </w:tcPr>
          <w:p w14:paraId="4BC2C7AC" w14:textId="77777777" w:rsidR="000939BF" w:rsidRPr="00C268C2" w:rsidRDefault="000939BF" w:rsidP="00DE007D">
            <w:pPr>
              <w:spacing w:before="120" w:after="120"/>
              <w:rPr>
                <w:b/>
                <w:bCs/>
              </w:rPr>
            </w:pPr>
            <w:r w:rsidRPr="00C268C2">
              <w:rPr>
                <w:b/>
                <w:bCs/>
              </w:rPr>
              <w:t xml:space="preserve">ITB </w:t>
            </w:r>
            <w:r w:rsidR="009F0F65" w:rsidRPr="00C268C2">
              <w:rPr>
                <w:b/>
                <w:bCs/>
              </w:rPr>
              <w:t>42</w:t>
            </w:r>
          </w:p>
        </w:tc>
        <w:tc>
          <w:tcPr>
            <w:tcW w:w="7470" w:type="dxa"/>
          </w:tcPr>
          <w:p w14:paraId="0A72E5DB" w14:textId="583B41DF" w:rsidR="000939BF" w:rsidRPr="00C268C2" w:rsidRDefault="000939BF" w:rsidP="00DE007D">
            <w:pPr>
              <w:tabs>
                <w:tab w:val="right" w:pos="7254"/>
              </w:tabs>
              <w:spacing w:before="120" w:after="120"/>
              <w:rPr>
                <w:b/>
              </w:rPr>
            </w:pPr>
            <w:r w:rsidRPr="00C268C2">
              <w:t xml:space="preserve">The maximum percentage by which quantities may be increased is: </w:t>
            </w:r>
            <w:r w:rsidR="00601C44" w:rsidRPr="00C268C2">
              <w:rPr>
                <w:b/>
                <w:iCs/>
              </w:rPr>
              <w:t>N/A</w:t>
            </w:r>
          </w:p>
          <w:p w14:paraId="74E8CA43" w14:textId="5D9A19BD" w:rsidR="000939BF" w:rsidRPr="00C268C2" w:rsidRDefault="000939BF" w:rsidP="00601C44">
            <w:pPr>
              <w:tabs>
                <w:tab w:val="right" w:pos="7254"/>
              </w:tabs>
              <w:spacing w:before="120" w:after="120"/>
            </w:pPr>
            <w:r w:rsidRPr="00C268C2">
              <w:t xml:space="preserve">The maximum percentage by which quantities may be decreased is: </w:t>
            </w:r>
            <w:r w:rsidR="00601C44" w:rsidRPr="00C268C2">
              <w:rPr>
                <w:b/>
                <w:iCs/>
              </w:rPr>
              <w:t>N/A</w:t>
            </w:r>
          </w:p>
        </w:tc>
      </w:tr>
      <w:tr w:rsidR="00BB2BEA" w:rsidRPr="00C268C2" w14:paraId="07026EEB" w14:textId="77777777" w:rsidTr="000939BF">
        <w:tblPrEx>
          <w:tblCellMar>
            <w:left w:w="103" w:type="dxa"/>
            <w:right w:w="103" w:type="dxa"/>
          </w:tblCellMar>
        </w:tblPrEx>
        <w:tc>
          <w:tcPr>
            <w:tcW w:w="1620" w:type="dxa"/>
          </w:tcPr>
          <w:p w14:paraId="40B13CD5" w14:textId="4FA694D5" w:rsidR="00BB2BEA" w:rsidRPr="00C268C2" w:rsidRDefault="00BB2BEA" w:rsidP="00DE007D">
            <w:pPr>
              <w:spacing w:before="120" w:after="120"/>
              <w:rPr>
                <w:b/>
                <w:bCs/>
              </w:rPr>
            </w:pPr>
            <w:r w:rsidRPr="00C268C2">
              <w:rPr>
                <w:b/>
                <w:bCs/>
              </w:rPr>
              <w:t>ITB 45.1</w:t>
            </w:r>
          </w:p>
        </w:tc>
        <w:tc>
          <w:tcPr>
            <w:tcW w:w="7470" w:type="dxa"/>
          </w:tcPr>
          <w:p w14:paraId="6A778A52" w14:textId="04DBC24E" w:rsidR="00BB2BEA" w:rsidRPr="00C268C2" w:rsidRDefault="00BB2BEA" w:rsidP="00DE007D">
            <w:pPr>
              <w:tabs>
                <w:tab w:val="right" w:pos="7254"/>
              </w:tabs>
              <w:spacing w:before="120" w:after="120"/>
            </w:pPr>
            <w:r w:rsidRPr="00C268C2">
              <w:t xml:space="preserve">Beneficiary Ownership Disclosure Form is: </w:t>
            </w:r>
            <w:r w:rsidRPr="00C268C2">
              <w:rPr>
                <w:b/>
              </w:rPr>
              <w:t>Required</w:t>
            </w:r>
          </w:p>
        </w:tc>
      </w:tr>
      <w:tr w:rsidR="00D55128" w:rsidRPr="00C268C2" w14:paraId="14DDC1D7" w14:textId="77777777" w:rsidTr="000939BF">
        <w:tblPrEx>
          <w:tblCellMar>
            <w:left w:w="103" w:type="dxa"/>
            <w:right w:w="103" w:type="dxa"/>
          </w:tblCellMar>
        </w:tblPrEx>
        <w:tc>
          <w:tcPr>
            <w:tcW w:w="1620" w:type="dxa"/>
          </w:tcPr>
          <w:p w14:paraId="3AEACD6B" w14:textId="77777777" w:rsidR="00D55128" w:rsidRPr="00C268C2" w:rsidRDefault="00D55128" w:rsidP="00DE007D">
            <w:pPr>
              <w:spacing w:before="120" w:after="120"/>
              <w:rPr>
                <w:b/>
                <w:bCs/>
              </w:rPr>
            </w:pPr>
            <w:r w:rsidRPr="00C268C2">
              <w:rPr>
                <w:b/>
                <w:bCs/>
              </w:rPr>
              <w:t>ITB 47.1</w:t>
            </w:r>
          </w:p>
        </w:tc>
        <w:tc>
          <w:tcPr>
            <w:tcW w:w="7470" w:type="dxa"/>
          </w:tcPr>
          <w:p w14:paraId="5CD76885" w14:textId="50B6AEEB" w:rsidR="00D55128" w:rsidRPr="00C268C2" w:rsidRDefault="00D55128" w:rsidP="00D55128">
            <w:pPr>
              <w:spacing w:before="120" w:after="120"/>
            </w:pPr>
            <w:r w:rsidRPr="00C268C2">
              <w:rPr>
                <w:color w:val="000000" w:themeColor="text1"/>
              </w:rPr>
              <w:t>The procedures for making a Procurement-related Complaint are detailed in the “</w:t>
            </w:r>
            <w:hyperlink r:id="rId31" w:history="1">
              <w:r w:rsidRPr="00C268C2">
                <w:rPr>
                  <w:rStyle w:val="Hyperlink"/>
                </w:rPr>
                <w:t>Procurement Regulations for IPF Borrowers</w:t>
              </w:r>
            </w:hyperlink>
            <w:r w:rsidRPr="00C268C2">
              <w:rPr>
                <w:color w:val="000000" w:themeColor="text1"/>
              </w:rPr>
              <w:t xml:space="preserve"> (Annex III).” If a Bidder wishes to make a Procurement-related Complaint, the Bidder should submit its complaint following </w:t>
            </w:r>
            <w:r w:rsidRPr="00C268C2">
              <w:t>these procedures, in writing (by the quickest means available, that is either by email or fax), to:</w:t>
            </w:r>
          </w:p>
          <w:p w14:paraId="6C17AA13" w14:textId="77777777" w:rsidR="00586210" w:rsidRPr="00C268C2" w:rsidRDefault="00586210" w:rsidP="00AF1C89">
            <w:pPr>
              <w:ind w:left="341"/>
              <w:rPr>
                <w:b/>
              </w:rPr>
            </w:pPr>
          </w:p>
          <w:p w14:paraId="4ED1B0AC" w14:textId="01E93EB7" w:rsidR="00D55128" w:rsidRPr="00C268C2" w:rsidRDefault="00D55128" w:rsidP="00AF1C89">
            <w:pPr>
              <w:ind w:left="341"/>
              <w:rPr>
                <w:i/>
              </w:rPr>
            </w:pPr>
            <w:r w:rsidRPr="00C268C2">
              <w:rPr>
                <w:b/>
              </w:rPr>
              <w:t>For the attention</w:t>
            </w:r>
            <w:r w:rsidRPr="00C268C2">
              <w:t xml:space="preserve">: </w:t>
            </w:r>
            <w:r w:rsidR="001C2339" w:rsidRPr="00C268C2">
              <w:t>Suleiman Sheikh Umar</w:t>
            </w:r>
            <w:r w:rsidR="00756889" w:rsidRPr="00C268C2">
              <w:t xml:space="preserve"> </w:t>
            </w:r>
          </w:p>
          <w:p w14:paraId="5D73A813" w14:textId="05C28BB8" w:rsidR="00D55128" w:rsidRPr="00C268C2" w:rsidRDefault="00D55128" w:rsidP="00AF1C89">
            <w:pPr>
              <w:ind w:left="341"/>
            </w:pPr>
            <w:r w:rsidRPr="00C268C2">
              <w:rPr>
                <w:b/>
              </w:rPr>
              <w:t>Title/position</w:t>
            </w:r>
            <w:r w:rsidRPr="00C268C2">
              <w:t xml:space="preserve">: </w:t>
            </w:r>
            <w:r w:rsidR="00756889" w:rsidRPr="00C268C2">
              <w:t>Director General</w:t>
            </w:r>
          </w:p>
          <w:p w14:paraId="3903C8D4" w14:textId="77777777" w:rsidR="00D55128" w:rsidRPr="00C268C2" w:rsidRDefault="00D55128" w:rsidP="00AF1C89">
            <w:pPr>
              <w:ind w:left="341"/>
              <w:rPr>
                <w:i/>
              </w:rPr>
            </w:pPr>
            <w:r w:rsidRPr="00C268C2">
              <w:rPr>
                <w:b/>
              </w:rPr>
              <w:t>Purchaser</w:t>
            </w:r>
            <w:r w:rsidRPr="00C268C2">
              <w:t xml:space="preserve">: </w:t>
            </w:r>
            <w:r w:rsidR="00671D3B" w:rsidRPr="00C268C2">
              <w:t>Ministry of Finance</w:t>
            </w:r>
            <w:r w:rsidR="00671D3B" w:rsidRPr="00C268C2">
              <w:rPr>
                <w:i/>
              </w:rPr>
              <w:t xml:space="preserve"> </w:t>
            </w:r>
          </w:p>
          <w:p w14:paraId="613C4461" w14:textId="1A071D0A" w:rsidR="00D55128" w:rsidRPr="00C268C2" w:rsidRDefault="00D55128" w:rsidP="00AF1C89">
            <w:pPr>
              <w:ind w:left="341"/>
              <w:rPr>
                <w:i/>
              </w:rPr>
            </w:pPr>
            <w:r w:rsidRPr="00C268C2">
              <w:rPr>
                <w:b/>
              </w:rPr>
              <w:t>Email address</w:t>
            </w:r>
            <w:r w:rsidRPr="00C268C2">
              <w:rPr>
                <w:i/>
              </w:rPr>
              <w:t>:</w:t>
            </w:r>
            <w:r w:rsidR="00671D3B" w:rsidRPr="00C268C2">
              <w:rPr>
                <w:i/>
              </w:rPr>
              <w:t xml:space="preserve"> </w:t>
            </w:r>
            <w:hyperlink r:id="rId32" w:history="1">
              <w:r w:rsidR="001C2339" w:rsidRPr="00C268C2">
                <w:rPr>
                  <w:rStyle w:val="Hyperlink"/>
                </w:rPr>
                <w:t>Dalkasom@gmail.com</w:t>
              </w:r>
            </w:hyperlink>
            <w:r w:rsidR="001C2339" w:rsidRPr="00C268C2">
              <w:t xml:space="preserve"> and copy </w:t>
            </w:r>
            <w:hyperlink r:id="rId33" w:history="1">
              <w:r w:rsidR="00671D3B" w:rsidRPr="00C268C2">
                <w:rPr>
                  <w:rStyle w:val="Hyperlink"/>
                </w:rPr>
                <w:t>Procurement.fgs@gmail.com</w:t>
              </w:r>
            </w:hyperlink>
            <w:r w:rsidR="00586210" w:rsidRPr="00C268C2">
              <w:rPr>
                <w:rStyle w:val="Hyperlink"/>
              </w:rPr>
              <w:t xml:space="preserve">     </w:t>
            </w:r>
            <w:hyperlink r:id="rId34" w:history="1">
              <w:r w:rsidR="008261F3" w:rsidRPr="00C268C2">
                <w:rPr>
                  <w:rStyle w:val="Hyperlink"/>
                </w:rPr>
                <w:t>Pfmreformunit@gmail.com</w:t>
              </w:r>
            </w:hyperlink>
            <w:r w:rsidR="00671D3B" w:rsidRPr="00C268C2">
              <w:rPr>
                <w:i/>
              </w:rPr>
              <w:t xml:space="preserve"> </w:t>
            </w:r>
          </w:p>
          <w:p w14:paraId="6018357F" w14:textId="77777777" w:rsidR="00756889" w:rsidRPr="00C268C2" w:rsidRDefault="00756889" w:rsidP="00AF1C89">
            <w:pPr>
              <w:ind w:left="341"/>
              <w:rPr>
                <w:i/>
              </w:rPr>
            </w:pPr>
          </w:p>
          <w:p w14:paraId="1BC9376F" w14:textId="77777777" w:rsidR="00D55128" w:rsidRPr="00C268C2" w:rsidRDefault="00D55128" w:rsidP="00D55128">
            <w:pPr>
              <w:spacing w:before="120" w:after="120"/>
              <w:rPr>
                <w:color w:val="000000" w:themeColor="text1"/>
              </w:rPr>
            </w:pPr>
            <w:r w:rsidRPr="00C268C2">
              <w:t>In summary, a Procurement</w:t>
            </w:r>
            <w:r w:rsidRPr="00C268C2">
              <w:rPr>
                <w:color w:val="000000" w:themeColor="text1"/>
              </w:rPr>
              <w:t>-related Complaint may challenge any of the following:</w:t>
            </w:r>
          </w:p>
          <w:p w14:paraId="11605F30" w14:textId="77777777" w:rsidR="00D55128" w:rsidRPr="00C268C2" w:rsidRDefault="00D55128" w:rsidP="002D4322">
            <w:pPr>
              <w:pStyle w:val="ListParagraph"/>
              <w:numPr>
                <w:ilvl w:val="0"/>
                <w:numId w:val="147"/>
              </w:numPr>
              <w:spacing w:before="120" w:after="120"/>
              <w:ind w:left="714" w:hanging="357"/>
              <w:contextualSpacing w:val="0"/>
              <w:rPr>
                <w:color w:val="000000" w:themeColor="text1"/>
              </w:rPr>
            </w:pPr>
            <w:r w:rsidRPr="00C268C2">
              <w:rPr>
                <w:color w:val="000000" w:themeColor="text1"/>
              </w:rPr>
              <w:t>the terms of the Bidding Documents; and</w:t>
            </w:r>
          </w:p>
          <w:p w14:paraId="39308151" w14:textId="77777777" w:rsidR="00D55128" w:rsidRPr="00C268C2" w:rsidRDefault="00D55128" w:rsidP="002D4322">
            <w:pPr>
              <w:pStyle w:val="ListParagraph"/>
              <w:numPr>
                <w:ilvl w:val="0"/>
                <w:numId w:val="147"/>
              </w:numPr>
              <w:spacing w:before="120" w:after="120"/>
              <w:ind w:left="714" w:hanging="357"/>
              <w:contextualSpacing w:val="0"/>
            </w:pPr>
            <w:r w:rsidRPr="00C268C2">
              <w:rPr>
                <w:color w:val="000000" w:themeColor="text1"/>
              </w:rPr>
              <w:t>the Purchaser’s decision to award the contract.</w:t>
            </w:r>
          </w:p>
        </w:tc>
      </w:tr>
    </w:tbl>
    <w:p w14:paraId="1A621E8A" w14:textId="77777777" w:rsidR="000939BF" w:rsidRPr="00C268C2" w:rsidRDefault="000939BF"/>
    <w:p w14:paraId="413A47E9" w14:textId="77777777" w:rsidR="000939BF" w:rsidRPr="00C268C2" w:rsidRDefault="000939BF"/>
    <w:p w14:paraId="73E57CD3" w14:textId="77777777" w:rsidR="000939BF" w:rsidRPr="00C268C2" w:rsidRDefault="000939BF">
      <w:pPr>
        <w:sectPr w:rsidR="000939BF" w:rsidRPr="00C268C2" w:rsidSect="00293CEF">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p w14:paraId="45F299EC" w14:textId="77777777" w:rsidR="005230C4" w:rsidRPr="00C268C2" w:rsidRDefault="005230C4"/>
    <w:p w14:paraId="0707C289" w14:textId="77777777" w:rsidR="00455149" w:rsidRPr="00C268C2" w:rsidRDefault="00455149" w:rsidP="00764A9B">
      <w:pPr>
        <w:pStyle w:val="SectionHeading"/>
      </w:pPr>
      <w:bookmarkStart w:id="320" w:name="_Toc347227541"/>
      <w:bookmarkStart w:id="321" w:name="_Toc436903897"/>
      <w:bookmarkStart w:id="322" w:name="_Toc22799755"/>
      <w:r w:rsidRPr="00C268C2">
        <w:t>Section III</w:t>
      </w:r>
      <w:r w:rsidR="00F6778E" w:rsidRPr="00C268C2">
        <w:t xml:space="preserve"> -</w:t>
      </w:r>
      <w:r w:rsidR="00B95321" w:rsidRPr="00C268C2">
        <w:t xml:space="preserve"> </w:t>
      </w:r>
      <w:r w:rsidRPr="00C268C2">
        <w:t>Evaluation and Qualification Criteria</w:t>
      </w:r>
      <w:bookmarkEnd w:id="320"/>
      <w:bookmarkEnd w:id="321"/>
      <w:bookmarkEnd w:id="322"/>
    </w:p>
    <w:p w14:paraId="4FBEC667" w14:textId="77777777" w:rsidR="00455149" w:rsidRPr="00C268C2" w:rsidRDefault="00455149"/>
    <w:p w14:paraId="64CE45F1" w14:textId="77777777" w:rsidR="00455149" w:rsidRPr="00C268C2" w:rsidRDefault="00455149">
      <w:pPr>
        <w:pStyle w:val="BodyText3"/>
      </w:pPr>
      <w:bookmarkStart w:id="323" w:name="_Toc487942150"/>
      <w:r w:rsidRPr="00C268C2">
        <w:t xml:space="preserve">This Section contains the criteria that the Purchaser </w:t>
      </w:r>
      <w:r w:rsidR="006365C3" w:rsidRPr="00C268C2">
        <w:t xml:space="preserve">shall </w:t>
      </w:r>
      <w:r w:rsidRPr="00C268C2">
        <w:t xml:space="preserve">use to evaluate a </w:t>
      </w:r>
      <w:r w:rsidR="000E14F1" w:rsidRPr="00C268C2">
        <w:t>Bid</w:t>
      </w:r>
      <w:r w:rsidRPr="00C268C2">
        <w:t xml:space="preserve"> and </w:t>
      </w:r>
      <w:r w:rsidR="002D505B" w:rsidRPr="00C268C2">
        <w:t xml:space="preserve">qualify the Bidders. </w:t>
      </w:r>
      <w:r w:rsidR="001B05A0" w:rsidRPr="00C268C2">
        <w:t>N</w:t>
      </w:r>
      <w:r w:rsidR="002D505B" w:rsidRPr="00C268C2">
        <w:t>o</w:t>
      </w:r>
      <w:r w:rsidRPr="00C268C2">
        <w:t xml:space="preserve"> other </w:t>
      </w:r>
      <w:r w:rsidR="002D505B" w:rsidRPr="00C268C2">
        <w:t xml:space="preserve">factors, methods or </w:t>
      </w:r>
      <w:r w:rsidRPr="00C268C2">
        <w:t>criteria shall be used</w:t>
      </w:r>
      <w:r w:rsidR="001B05A0" w:rsidRPr="00C268C2">
        <w:t xml:space="preserve"> other than specified in this </w:t>
      </w:r>
      <w:r w:rsidR="00706F9F" w:rsidRPr="00C268C2">
        <w:t>bidding</w:t>
      </w:r>
      <w:r w:rsidR="00E41492" w:rsidRPr="00C268C2">
        <w:t xml:space="preserve"> document</w:t>
      </w:r>
      <w:r w:rsidR="001B05A0" w:rsidRPr="00C268C2">
        <w:t>.</w:t>
      </w:r>
      <w:bookmarkEnd w:id="323"/>
      <w:r w:rsidRPr="00C268C2">
        <w:t xml:space="preserve"> </w:t>
      </w:r>
    </w:p>
    <w:p w14:paraId="585E174D" w14:textId="77777777" w:rsidR="00BA74D0" w:rsidRPr="00C268C2" w:rsidRDefault="00BA74D0">
      <w:pPr>
        <w:pStyle w:val="BodyText3"/>
      </w:pPr>
    </w:p>
    <w:p w14:paraId="2CB0BC44" w14:textId="77777777" w:rsidR="00455149" w:rsidRPr="00C268C2" w:rsidRDefault="00455149">
      <w:pPr>
        <w:jc w:val="center"/>
        <w:rPr>
          <w:b/>
          <w:sz w:val="36"/>
        </w:rPr>
      </w:pPr>
      <w:r w:rsidRPr="00C268C2">
        <w:rPr>
          <w:b/>
          <w:sz w:val="36"/>
        </w:rPr>
        <w:t>Contents</w:t>
      </w:r>
    </w:p>
    <w:p w14:paraId="1EC0A69F" w14:textId="38E5CB63" w:rsidR="00AF1C89" w:rsidRPr="00C268C2" w:rsidRDefault="00BA74D0">
      <w:pPr>
        <w:pStyle w:val="TOC1"/>
        <w:tabs>
          <w:tab w:val="left" w:pos="3592"/>
        </w:tabs>
        <w:rPr>
          <w:rFonts w:eastAsiaTheme="minorEastAsia"/>
          <w:b w:val="0"/>
          <w:noProof/>
          <w:sz w:val="22"/>
          <w:szCs w:val="22"/>
        </w:rPr>
      </w:pPr>
      <w:r w:rsidRPr="00C268C2">
        <w:rPr>
          <w:b w:val="0"/>
        </w:rPr>
        <w:fldChar w:fldCharType="begin"/>
      </w:r>
      <w:r w:rsidRPr="00C268C2">
        <w:rPr>
          <w:b w:val="0"/>
        </w:rPr>
        <w:instrText xml:space="preserve"> TOC \h \z \t "Section III Heading 1,1" </w:instrText>
      </w:r>
      <w:r w:rsidRPr="00C268C2">
        <w:rPr>
          <w:b w:val="0"/>
        </w:rPr>
        <w:fldChar w:fldCharType="separate"/>
      </w:r>
      <w:hyperlink w:anchor="_Toc22799861" w:history="1">
        <w:r w:rsidR="00AF1C89" w:rsidRPr="00C268C2">
          <w:rPr>
            <w:rStyle w:val="Hyperlink"/>
            <w:noProof/>
          </w:rPr>
          <w:t xml:space="preserve">1. Margin of Preference </w:t>
        </w:r>
        <w:r w:rsidR="00AF1C89" w:rsidRPr="00C268C2">
          <w:rPr>
            <w:rStyle w:val="Hyperlink"/>
            <w:bCs/>
            <w:noProof/>
          </w:rPr>
          <w:t>(ITB 33)</w:t>
        </w:r>
        <w:r w:rsidR="00AF1C89" w:rsidRPr="00C268C2">
          <w:rPr>
            <w:rFonts w:eastAsiaTheme="minorEastAsia"/>
            <w:b w:val="0"/>
            <w:noProof/>
            <w:sz w:val="22"/>
            <w:szCs w:val="22"/>
          </w:rPr>
          <w:tab/>
        </w:r>
        <w:r w:rsidR="00AF1C89" w:rsidRPr="00C268C2">
          <w:rPr>
            <w:rStyle w:val="Hyperlink"/>
            <w:bCs/>
            <w:noProof/>
          </w:rPr>
          <w:t>Not Applicable</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_Toc22799861 \h </w:instrText>
        </w:r>
        <w:r w:rsidR="00AF1C89" w:rsidRPr="00C268C2">
          <w:rPr>
            <w:noProof/>
            <w:webHidden/>
          </w:rPr>
        </w:r>
        <w:r w:rsidR="00AF1C89" w:rsidRPr="00C268C2">
          <w:rPr>
            <w:noProof/>
            <w:webHidden/>
          </w:rPr>
          <w:fldChar w:fldCharType="separate"/>
        </w:r>
        <w:r w:rsidR="00B606EC">
          <w:rPr>
            <w:noProof/>
            <w:webHidden/>
          </w:rPr>
          <w:t>40</w:t>
        </w:r>
        <w:r w:rsidR="00AF1C89" w:rsidRPr="00C268C2">
          <w:rPr>
            <w:noProof/>
            <w:webHidden/>
          </w:rPr>
          <w:fldChar w:fldCharType="end"/>
        </w:r>
      </w:hyperlink>
    </w:p>
    <w:p w14:paraId="5FC4F48E" w14:textId="5931DE7D" w:rsidR="00AF1C89" w:rsidRPr="00C268C2" w:rsidRDefault="00F52C1B">
      <w:pPr>
        <w:pStyle w:val="TOC1"/>
        <w:rPr>
          <w:rFonts w:eastAsiaTheme="minorEastAsia"/>
          <w:b w:val="0"/>
          <w:noProof/>
          <w:sz w:val="22"/>
          <w:szCs w:val="22"/>
        </w:rPr>
      </w:pPr>
      <w:hyperlink w:anchor="_Toc22799862" w:history="1">
        <w:r w:rsidR="00AF1C89" w:rsidRPr="00C268C2">
          <w:rPr>
            <w:rStyle w:val="Hyperlink"/>
            <w:noProof/>
          </w:rPr>
          <w:t xml:space="preserve">2. Evaluation </w:t>
        </w:r>
        <w:r w:rsidR="00AF1C89" w:rsidRPr="00C268C2">
          <w:rPr>
            <w:rStyle w:val="Hyperlink"/>
            <w:bCs/>
            <w:noProof/>
          </w:rPr>
          <w:t>(ITB 34)</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_Toc22799862 \h </w:instrText>
        </w:r>
        <w:r w:rsidR="00AF1C89" w:rsidRPr="00C268C2">
          <w:rPr>
            <w:noProof/>
            <w:webHidden/>
          </w:rPr>
        </w:r>
        <w:r w:rsidR="00AF1C89" w:rsidRPr="00C268C2">
          <w:rPr>
            <w:noProof/>
            <w:webHidden/>
          </w:rPr>
          <w:fldChar w:fldCharType="separate"/>
        </w:r>
        <w:r w:rsidR="00B606EC">
          <w:rPr>
            <w:noProof/>
            <w:webHidden/>
          </w:rPr>
          <w:t>41</w:t>
        </w:r>
        <w:r w:rsidR="00AF1C89" w:rsidRPr="00C268C2">
          <w:rPr>
            <w:noProof/>
            <w:webHidden/>
          </w:rPr>
          <w:fldChar w:fldCharType="end"/>
        </w:r>
      </w:hyperlink>
    </w:p>
    <w:p w14:paraId="21E6E0C7" w14:textId="229DC232" w:rsidR="00AF1C89" w:rsidRPr="00C268C2" w:rsidRDefault="00F52C1B">
      <w:pPr>
        <w:pStyle w:val="TOC1"/>
        <w:rPr>
          <w:rFonts w:eastAsiaTheme="minorEastAsia"/>
          <w:b w:val="0"/>
          <w:noProof/>
          <w:sz w:val="22"/>
          <w:szCs w:val="22"/>
        </w:rPr>
      </w:pPr>
      <w:hyperlink w:anchor="_Toc22799863" w:history="1">
        <w:r w:rsidR="00AF1C89" w:rsidRPr="00C268C2">
          <w:rPr>
            <w:rStyle w:val="Hyperlink"/>
            <w:noProof/>
          </w:rPr>
          <w:t xml:space="preserve">3. Qualification </w:t>
        </w:r>
        <w:r w:rsidR="00AF1C89" w:rsidRPr="00C268C2">
          <w:rPr>
            <w:rStyle w:val="Hyperlink"/>
            <w:bCs/>
            <w:noProof/>
          </w:rPr>
          <w:t>(ITB 37)</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_Toc22799863 \h </w:instrText>
        </w:r>
        <w:r w:rsidR="00AF1C89" w:rsidRPr="00C268C2">
          <w:rPr>
            <w:noProof/>
            <w:webHidden/>
          </w:rPr>
        </w:r>
        <w:r w:rsidR="00AF1C89" w:rsidRPr="00C268C2">
          <w:rPr>
            <w:noProof/>
            <w:webHidden/>
          </w:rPr>
          <w:fldChar w:fldCharType="separate"/>
        </w:r>
        <w:r w:rsidR="00B606EC">
          <w:rPr>
            <w:noProof/>
            <w:webHidden/>
          </w:rPr>
          <w:t>42</w:t>
        </w:r>
        <w:r w:rsidR="00AF1C89" w:rsidRPr="00C268C2">
          <w:rPr>
            <w:noProof/>
            <w:webHidden/>
          </w:rPr>
          <w:fldChar w:fldCharType="end"/>
        </w:r>
      </w:hyperlink>
    </w:p>
    <w:p w14:paraId="1A092BF8" w14:textId="77777777" w:rsidR="00B37328" w:rsidRPr="00C268C2" w:rsidRDefault="00BA74D0" w:rsidP="00A025AA">
      <w:pPr>
        <w:rPr>
          <w:b/>
        </w:rPr>
      </w:pPr>
      <w:r w:rsidRPr="00C268C2">
        <w:fldChar w:fldCharType="end"/>
      </w:r>
      <w:r w:rsidR="00455149" w:rsidRPr="00C268C2">
        <w:rPr>
          <w:b/>
        </w:rPr>
        <w:br w:type="page"/>
      </w:r>
    </w:p>
    <w:p w14:paraId="6CE878BF" w14:textId="77777777" w:rsidR="00455149" w:rsidRPr="00C268C2" w:rsidRDefault="00BB7FDE" w:rsidP="00BA74D0">
      <w:pPr>
        <w:pStyle w:val="SectionIIIHeading1"/>
      </w:pPr>
      <w:bookmarkStart w:id="324" w:name="_Toc22799861"/>
      <w:r w:rsidRPr="00C268C2">
        <w:lastRenderedPageBreak/>
        <w:t>1</w:t>
      </w:r>
      <w:r w:rsidR="00455149" w:rsidRPr="00C268C2">
        <w:t xml:space="preserve">. </w:t>
      </w:r>
      <w:r w:rsidR="00BA74D0" w:rsidRPr="00C268C2">
        <w:t xml:space="preserve">Margin of Preference </w:t>
      </w:r>
      <w:r w:rsidR="00455149" w:rsidRPr="00C268C2">
        <w:rPr>
          <w:bCs/>
        </w:rPr>
        <w:t>(ITB 3</w:t>
      </w:r>
      <w:r w:rsidR="00E00ACD" w:rsidRPr="00C268C2">
        <w:rPr>
          <w:bCs/>
        </w:rPr>
        <w:t>3</w:t>
      </w:r>
      <w:r w:rsidR="00455149" w:rsidRPr="00C268C2">
        <w:rPr>
          <w:bCs/>
        </w:rPr>
        <w:t>)</w:t>
      </w:r>
      <w:r w:rsidR="009C160F" w:rsidRPr="00C268C2">
        <w:rPr>
          <w:bCs/>
        </w:rPr>
        <w:tab/>
        <w:t>Not Applicable</w:t>
      </w:r>
      <w:bookmarkEnd w:id="324"/>
    </w:p>
    <w:p w14:paraId="2D6D254F" w14:textId="77777777" w:rsidR="00455149" w:rsidRPr="00C268C2" w:rsidRDefault="00455149" w:rsidP="00A17CCF">
      <w:pPr>
        <w:suppressAutoHyphens/>
        <w:spacing w:after="200"/>
        <w:jc w:val="both"/>
      </w:pPr>
      <w:r w:rsidRPr="00C268C2">
        <w:t xml:space="preserve">If the </w:t>
      </w:r>
      <w:r w:rsidRPr="00C268C2">
        <w:rPr>
          <w:bCs/>
        </w:rPr>
        <w:t>Bidding Data Sheet</w:t>
      </w:r>
      <w:r w:rsidRPr="00C268C2">
        <w:t xml:space="preserve"> so specifies, the Purchaser will grant a margin of preference to goods manufactured in the Purchaser’s </w:t>
      </w:r>
      <w:r w:rsidR="00B20407" w:rsidRPr="00C268C2">
        <w:t xml:space="preserve">Country </w:t>
      </w:r>
      <w:r w:rsidRPr="00C268C2">
        <w:t xml:space="preserve">for the purpose of </w:t>
      </w:r>
      <w:r w:rsidR="000E14F1" w:rsidRPr="00C268C2">
        <w:t>Bid</w:t>
      </w:r>
      <w:r w:rsidRPr="00C268C2">
        <w:t xml:space="preserve"> comparison, in accordance with the procedures outlined in subsequent paragraphs.</w:t>
      </w:r>
    </w:p>
    <w:p w14:paraId="4F3D0D28" w14:textId="77777777" w:rsidR="00455149" w:rsidRPr="00C268C2" w:rsidRDefault="00D04D8B" w:rsidP="00A17CCF">
      <w:pPr>
        <w:tabs>
          <w:tab w:val="left" w:pos="540"/>
        </w:tabs>
        <w:suppressAutoHyphens/>
        <w:spacing w:after="200"/>
        <w:ind w:left="547" w:hanging="547"/>
        <w:jc w:val="both"/>
        <w:rPr>
          <w:iCs/>
        </w:rPr>
      </w:pPr>
      <w:r w:rsidRPr="00C268C2">
        <w:t xml:space="preserve">Substantially responsive </w:t>
      </w:r>
      <w:r w:rsidR="00455149" w:rsidRPr="00C268C2">
        <w:t>Bids will be classified in one of three groups, as follows</w:t>
      </w:r>
      <w:r w:rsidR="00DB6B98" w:rsidRPr="00C268C2">
        <w:rPr>
          <w:iCs/>
        </w:rPr>
        <w:t>:</w:t>
      </w:r>
    </w:p>
    <w:p w14:paraId="742E9FFA" w14:textId="77777777" w:rsidR="00455149" w:rsidRPr="00C268C2" w:rsidRDefault="00455149" w:rsidP="00A17CCF">
      <w:pPr>
        <w:tabs>
          <w:tab w:val="left" w:pos="1080"/>
        </w:tabs>
        <w:suppressAutoHyphens/>
        <w:spacing w:after="200"/>
        <w:ind w:left="1080" w:hanging="475"/>
        <w:jc w:val="both"/>
        <w:rPr>
          <w:spacing w:val="-4"/>
        </w:rPr>
      </w:pPr>
      <w:r w:rsidRPr="00C268C2">
        <w:rPr>
          <w:bCs/>
          <w:spacing w:val="-4"/>
        </w:rPr>
        <w:t>(a)</w:t>
      </w:r>
      <w:r w:rsidRPr="00C268C2">
        <w:rPr>
          <w:b/>
          <w:spacing w:val="-4"/>
        </w:rPr>
        <w:tab/>
        <w:t>Group A:</w:t>
      </w:r>
      <w:r w:rsidRPr="00C268C2">
        <w:rPr>
          <w:spacing w:val="-4"/>
        </w:rPr>
        <w:t xml:space="preserve"> Bids offering goods manufactured in the Purchaser’s Country, for which (</w:t>
      </w:r>
      <w:proofErr w:type="spellStart"/>
      <w:r w:rsidRPr="00C268C2">
        <w:rPr>
          <w:spacing w:val="-4"/>
        </w:rPr>
        <w:t>i</w:t>
      </w:r>
      <w:proofErr w:type="spellEnd"/>
      <w:r w:rsidRPr="00C268C2">
        <w:rPr>
          <w:spacing w:val="-4"/>
        </w:rPr>
        <w:t xml:space="preserve">)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C268C2">
        <w:rPr>
          <w:spacing w:val="-4"/>
        </w:rPr>
        <w:t>Bid</w:t>
      </w:r>
      <w:r w:rsidR="00DB6B98" w:rsidRPr="00C268C2">
        <w:rPr>
          <w:spacing w:val="-4"/>
        </w:rPr>
        <w:t xml:space="preserve"> submission;</w:t>
      </w:r>
    </w:p>
    <w:p w14:paraId="3BBC41F7" w14:textId="77777777" w:rsidR="00455149" w:rsidRPr="00C268C2" w:rsidRDefault="00455149" w:rsidP="00A17CCF">
      <w:pPr>
        <w:tabs>
          <w:tab w:val="left" w:pos="1080"/>
        </w:tabs>
        <w:suppressAutoHyphens/>
        <w:spacing w:after="200"/>
        <w:ind w:left="1080" w:hanging="547"/>
        <w:jc w:val="both"/>
      </w:pPr>
      <w:r w:rsidRPr="00C268C2">
        <w:t>(b)</w:t>
      </w:r>
      <w:r w:rsidRPr="00C268C2">
        <w:tab/>
      </w:r>
      <w:r w:rsidRPr="00C268C2">
        <w:rPr>
          <w:b/>
        </w:rPr>
        <w:t xml:space="preserve">Group B: </w:t>
      </w:r>
      <w:r w:rsidRPr="00C268C2">
        <w:t xml:space="preserve">All other </w:t>
      </w:r>
      <w:r w:rsidR="000E14F1" w:rsidRPr="00C268C2">
        <w:t>Bid</w:t>
      </w:r>
      <w:r w:rsidRPr="00C268C2">
        <w:t>s offering Goods manufactured in the Purchaser’s Country</w:t>
      </w:r>
      <w:r w:rsidR="00DB6B98" w:rsidRPr="00C268C2">
        <w:t>;</w:t>
      </w:r>
    </w:p>
    <w:p w14:paraId="403B7C38" w14:textId="77777777" w:rsidR="00455149" w:rsidRPr="00C268C2" w:rsidRDefault="00455149" w:rsidP="00A17CCF">
      <w:pPr>
        <w:tabs>
          <w:tab w:val="left" w:pos="1080"/>
        </w:tabs>
        <w:suppressAutoHyphens/>
        <w:spacing w:after="200"/>
        <w:ind w:left="1080" w:hanging="547"/>
        <w:jc w:val="both"/>
        <w:rPr>
          <w:i/>
          <w:iCs/>
        </w:rPr>
      </w:pPr>
      <w:r w:rsidRPr="00C268C2">
        <w:t>(c)</w:t>
      </w:r>
      <w:r w:rsidRPr="00C268C2">
        <w:tab/>
      </w:r>
      <w:r w:rsidRPr="00C268C2">
        <w:rPr>
          <w:b/>
        </w:rPr>
        <w:t xml:space="preserve">Group C: </w:t>
      </w:r>
      <w:r w:rsidRPr="00C268C2">
        <w:t>Bids offering Goods manufactured outside the Purchaser’s Country that have been already imported or that will be imported</w:t>
      </w:r>
      <w:r w:rsidRPr="00C268C2">
        <w:rPr>
          <w:i/>
          <w:iCs/>
        </w:rPr>
        <w:t>.</w:t>
      </w:r>
    </w:p>
    <w:p w14:paraId="451941DE" w14:textId="77777777" w:rsidR="00455149" w:rsidRPr="00C268C2" w:rsidRDefault="00455149">
      <w:pPr>
        <w:spacing w:after="200"/>
        <w:jc w:val="both"/>
      </w:pPr>
      <w:r w:rsidRPr="00C268C2">
        <w:t xml:space="preserve">To facilitate this classification by the Purchaser, the Bidder shall complete whichever version of the Price Schedule furnished in the </w:t>
      </w:r>
      <w:r w:rsidR="00706F9F" w:rsidRPr="00C268C2">
        <w:t>bidding</w:t>
      </w:r>
      <w:r w:rsidR="00E41492" w:rsidRPr="00C268C2">
        <w:t xml:space="preserve"> document</w:t>
      </w:r>
      <w:r w:rsidRPr="00C268C2">
        <w:t xml:space="preserve"> is appropriate provided, however, that the completion of an incorrect version of the Price Schedule by the Bidder shall not result in rejection of its </w:t>
      </w:r>
      <w:r w:rsidR="000E14F1" w:rsidRPr="00C268C2">
        <w:t>Bid</w:t>
      </w:r>
      <w:r w:rsidRPr="00C268C2">
        <w:t xml:space="preserve">, but merely in the Purchaser’s reclassification of the </w:t>
      </w:r>
      <w:r w:rsidR="000E14F1" w:rsidRPr="00C268C2">
        <w:t>Bid</w:t>
      </w:r>
      <w:r w:rsidRPr="00C268C2">
        <w:t xml:space="preserve"> into its appropriate </w:t>
      </w:r>
      <w:r w:rsidR="000E14F1" w:rsidRPr="00C268C2">
        <w:t>Bid</w:t>
      </w:r>
      <w:r w:rsidRPr="00C268C2">
        <w:t xml:space="preserve"> group.</w:t>
      </w:r>
    </w:p>
    <w:p w14:paraId="7500AD19" w14:textId="77777777" w:rsidR="00455149" w:rsidRPr="00C268C2" w:rsidRDefault="00455149">
      <w:pPr>
        <w:suppressAutoHyphens/>
        <w:spacing w:after="200"/>
        <w:ind w:right="-72"/>
        <w:jc w:val="both"/>
      </w:pPr>
      <w:r w:rsidRPr="00C268C2">
        <w:t xml:space="preserve">The Purchaser will first review the </w:t>
      </w:r>
      <w:r w:rsidR="000E14F1" w:rsidRPr="00C268C2">
        <w:t>Bid</w:t>
      </w:r>
      <w:r w:rsidRPr="00C268C2">
        <w:t xml:space="preserve">s to confirm the appropriateness of, and to modify as necessary, the </w:t>
      </w:r>
      <w:r w:rsidR="000E14F1" w:rsidRPr="00C268C2">
        <w:t>Bid</w:t>
      </w:r>
      <w:r w:rsidRPr="00C268C2">
        <w:t xml:space="preserve"> group classification to which </w:t>
      </w:r>
      <w:r w:rsidR="00EE153E" w:rsidRPr="00C268C2">
        <w:t>Bidder</w:t>
      </w:r>
      <w:r w:rsidRPr="00C268C2">
        <w:t xml:space="preserve">s assigned their </w:t>
      </w:r>
      <w:r w:rsidR="000E14F1" w:rsidRPr="00C268C2">
        <w:t>Bid</w:t>
      </w:r>
      <w:r w:rsidRPr="00C268C2">
        <w:t>s in preparing their Bid Forms and Price Schedules.</w:t>
      </w:r>
    </w:p>
    <w:p w14:paraId="35FD94EA" w14:textId="77777777" w:rsidR="00455149" w:rsidRPr="00C268C2" w:rsidRDefault="00D46DB1">
      <w:pPr>
        <w:suppressAutoHyphens/>
        <w:spacing w:after="200"/>
        <w:ind w:right="-72"/>
        <w:jc w:val="both"/>
      </w:pPr>
      <w:r w:rsidRPr="00C268C2">
        <w:t>The</w:t>
      </w:r>
      <w:r w:rsidR="00455149" w:rsidRPr="00C268C2">
        <w:t xml:space="preserve"> </w:t>
      </w:r>
      <w:r w:rsidR="000E14F1" w:rsidRPr="00C268C2">
        <w:t>Bid</w:t>
      </w:r>
      <w:r w:rsidR="00455149" w:rsidRPr="00C268C2">
        <w:t xml:space="preserve">s in each group will then be compared to determine the </w:t>
      </w:r>
      <w:r w:rsidR="000E14F1" w:rsidRPr="00C268C2">
        <w:t>Bid</w:t>
      </w:r>
      <w:r w:rsidR="00D04D8B" w:rsidRPr="00C268C2">
        <w:t xml:space="preserve"> with the </w:t>
      </w:r>
      <w:r w:rsidR="00455149" w:rsidRPr="00C268C2">
        <w:t>lowest evaluated</w:t>
      </w:r>
      <w:r w:rsidR="00D04D8B" w:rsidRPr="00C268C2">
        <w:t xml:space="preserve"> cost</w:t>
      </w:r>
      <w:r w:rsidRPr="00C268C2">
        <w:t xml:space="preserve"> in that group</w:t>
      </w:r>
      <w:r w:rsidR="00455149" w:rsidRPr="00C268C2">
        <w:t>.</w:t>
      </w:r>
      <w:r w:rsidR="00B95321" w:rsidRPr="00C268C2">
        <w:t xml:space="preserve"> </w:t>
      </w:r>
      <w:r w:rsidRPr="00C268C2">
        <w:t xml:space="preserve">The lowest evaluated cost </w:t>
      </w:r>
      <w:r w:rsidR="000E14F1" w:rsidRPr="00C268C2">
        <w:t>Bid</w:t>
      </w:r>
      <w:r w:rsidR="008F6B6A" w:rsidRPr="00C268C2">
        <w:t xml:space="preserve"> from</w:t>
      </w:r>
      <w:r w:rsidRPr="00C268C2">
        <w:t xml:space="preserve"> each group </w:t>
      </w:r>
      <w:r w:rsidR="00455149" w:rsidRPr="00C268C2">
        <w:t xml:space="preserve">shall </w:t>
      </w:r>
      <w:r w:rsidR="008F6B6A" w:rsidRPr="00C268C2">
        <w:t xml:space="preserve">then </w:t>
      </w:r>
      <w:r w:rsidR="00455149" w:rsidRPr="00C268C2">
        <w:t xml:space="preserve">be compared with each other and if as a result of this comparison a </w:t>
      </w:r>
      <w:r w:rsidR="000E14F1" w:rsidRPr="00C268C2">
        <w:t>Bid</w:t>
      </w:r>
      <w:r w:rsidR="00455149" w:rsidRPr="00C268C2">
        <w:t xml:space="preserve"> from Group A or Group B is the lowest, it shall be selected for the award.</w:t>
      </w:r>
    </w:p>
    <w:p w14:paraId="5C46A029" w14:textId="77777777" w:rsidR="00CE2619" w:rsidRPr="00C268C2" w:rsidRDefault="001C0E2C" w:rsidP="00923342">
      <w:pPr>
        <w:pStyle w:val="Sub-ClauseText"/>
        <w:tabs>
          <w:tab w:val="left" w:pos="1440"/>
        </w:tabs>
        <w:spacing w:after="200"/>
      </w:pPr>
      <w:r w:rsidRPr="00C268C2">
        <w:t xml:space="preserve">If as a result of the preceding comparison, </w:t>
      </w:r>
      <w:r w:rsidR="008F6B6A" w:rsidRPr="00C268C2">
        <w:t xml:space="preserve">a </w:t>
      </w:r>
      <w:r w:rsidR="000E14F1" w:rsidRPr="00C268C2">
        <w:t>Bid</w:t>
      </w:r>
      <w:r w:rsidR="008F6B6A" w:rsidRPr="00C268C2">
        <w:t xml:space="preserve"> from Group C</w:t>
      </w:r>
      <w:r w:rsidR="006B1189" w:rsidRPr="00C268C2">
        <w:t xml:space="preserve"> </w:t>
      </w:r>
      <w:r w:rsidR="008F6B6A" w:rsidRPr="00C268C2">
        <w:t>is</w:t>
      </w:r>
      <w:r w:rsidR="00D04D8B" w:rsidRPr="00C268C2">
        <w:t xml:space="preserve"> the lowest evaluated cost</w:t>
      </w:r>
      <w:r w:rsidRPr="00C268C2">
        <w:t xml:space="preserve">, all </w:t>
      </w:r>
      <w:r w:rsidR="000E14F1" w:rsidRPr="00C268C2">
        <w:t>Bid</w:t>
      </w:r>
      <w:r w:rsidRPr="00C268C2">
        <w:t xml:space="preserve">s from Group C shall be further compared with the </w:t>
      </w:r>
      <w:r w:rsidR="000E14F1" w:rsidRPr="00C268C2">
        <w:t>Bid</w:t>
      </w:r>
      <w:r w:rsidR="00D04D8B" w:rsidRPr="00C268C2">
        <w:t xml:space="preserve"> with the lowest evaluated cost </w:t>
      </w:r>
      <w:r w:rsidRPr="00C268C2">
        <w:t xml:space="preserve">from Group A after adding to the evaluated </w:t>
      </w:r>
      <w:r w:rsidR="00067F0E" w:rsidRPr="00C268C2">
        <w:t>costs</w:t>
      </w:r>
      <w:r w:rsidRPr="00C268C2">
        <w:t xml:space="preserve"> of goods offered in each </w:t>
      </w:r>
      <w:r w:rsidR="000E14F1" w:rsidRPr="00C268C2">
        <w:t>Bid</w:t>
      </w:r>
      <w:r w:rsidRPr="00C268C2">
        <w:t xml:space="preserve"> from Group C, for the purpose of this further comparison only, an amount equal to 15% (fifteen percent) of the respective CIP </w:t>
      </w:r>
      <w:r w:rsidR="000E14F1" w:rsidRPr="00C268C2">
        <w:t>Bid</w:t>
      </w:r>
      <w:r w:rsidRPr="00C268C2">
        <w:t xml:space="preserve"> price for goods to be imported and already imported goods. Both prices shall include unconditional discounts and be corrected for arithmetical errors. If the </w:t>
      </w:r>
      <w:r w:rsidR="000E14F1" w:rsidRPr="00C268C2">
        <w:t>Bid</w:t>
      </w:r>
      <w:r w:rsidRPr="00C268C2">
        <w:t xml:space="preserve"> from Group A is the lowest, it shall be selected for award. If not, the lowest evaluated </w:t>
      </w:r>
      <w:r w:rsidR="00293DC6" w:rsidRPr="00C268C2">
        <w:t>cost</w:t>
      </w:r>
      <w:r w:rsidRPr="00C268C2">
        <w:t xml:space="preserve"> from Group C shall be selected</w:t>
      </w:r>
      <w:r w:rsidR="00E6744A" w:rsidRPr="00C268C2">
        <w:t>.</w:t>
      </w:r>
      <w:r w:rsidRPr="00C268C2">
        <w:t xml:space="preserve"> </w:t>
      </w:r>
    </w:p>
    <w:p w14:paraId="1C7B25DB" w14:textId="77777777" w:rsidR="00735CED" w:rsidRPr="00C268C2" w:rsidRDefault="00293DC6" w:rsidP="00923342">
      <w:pPr>
        <w:pStyle w:val="Sub-ClauseText"/>
        <w:tabs>
          <w:tab w:val="left" w:pos="1440"/>
        </w:tabs>
        <w:spacing w:after="200"/>
        <w:rPr>
          <w:b/>
        </w:rPr>
      </w:pPr>
      <w:r w:rsidRPr="00C268C2">
        <w:rPr>
          <w:b/>
        </w:rPr>
        <w:t>Most Advantageous Bid</w:t>
      </w:r>
    </w:p>
    <w:p w14:paraId="3B67F7AF" w14:textId="77777777" w:rsidR="003E6209" w:rsidRPr="00C268C2" w:rsidRDefault="000604F5" w:rsidP="00E7623C">
      <w:pPr>
        <w:pStyle w:val="Sub-ClauseText"/>
        <w:tabs>
          <w:tab w:val="left" w:pos="1440"/>
        </w:tabs>
        <w:spacing w:before="0"/>
        <w:rPr>
          <w:spacing w:val="0"/>
        </w:rPr>
      </w:pPr>
      <w:r w:rsidRPr="00C268C2">
        <w:t>The Purchaser shall use the criteria and methodologies listed in Section</w:t>
      </w:r>
      <w:r w:rsidR="006B1189" w:rsidRPr="00C268C2">
        <w:t xml:space="preserve"> </w:t>
      </w:r>
      <w:r w:rsidR="003E6209" w:rsidRPr="00C268C2">
        <w:t>2 and 3 below</w:t>
      </w:r>
      <w:r w:rsidRPr="00C268C2">
        <w:t xml:space="preserve"> to determine the Most Advantageous Bid. </w:t>
      </w:r>
      <w:r w:rsidR="003E6209" w:rsidRPr="00C268C2">
        <w:t xml:space="preserve">The Most Advantageous </w:t>
      </w:r>
      <w:r w:rsidR="003E6209" w:rsidRPr="00C268C2">
        <w:rPr>
          <w:spacing w:val="0"/>
        </w:rPr>
        <w:t>Bid is the Bid of the Bidder that meets the qualification criteria and whose Bid has been determined to be:</w:t>
      </w:r>
    </w:p>
    <w:p w14:paraId="1E95C619" w14:textId="77777777" w:rsidR="000604F5" w:rsidRPr="00C268C2" w:rsidRDefault="00133FE0" w:rsidP="00E7623C">
      <w:pPr>
        <w:pStyle w:val="Sub-ClauseText"/>
        <w:spacing w:before="0"/>
        <w:ind w:left="567"/>
        <w:rPr>
          <w:spacing w:val="0"/>
        </w:rPr>
      </w:pPr>
      <w:r w:rsidRPr="00C268C2" w:rsidDel="00133FE0">
        <w:t xml:space="preserve"> </w:t>
      </w:r>
      <w:r w:rsidR="000604F5" w:rsidRPr="00C268C2">
        <w:rPr>
          <w:spacing w:val="0"/>
        </w:rPr>
        <w:t xml:space="preserve">(a) substantially responsive to the </w:t>
      </w:r>
      <w:r w:rsidR="00706F9F" w:rsidRPr="00C268C2">
        <w:rPr>
          <w:spacing w:val="0"/>
        </w:rPr>
        <w:t>bidding</w:t>
      </w:r>
      <w:r w:rsidR="00E41492" w:rsidRPr="00C268C2">
        <w:rPr>
          <w:spacing w:val="0"/>
        </w:rPr>
        <w:t xml:space="preserve"> document</w:t>
      </w:r>
      <w:r w:rsidR="00DB6B98" w:rsidRPr="00C268C2">
        <w:rPr>
          <w:spacing w:val="0"/>
        </w:rPr>
        <w:t>;</w:t>
      </w:r>
      <w:r w:rsidR="000604F5" w:rsidRPr="00C268C2">
        <w:rPr>
          <w:spacing w:val="0"/>
        </w:rPr>
        <w:t xml:space="preserve"> and</w:t>
      </w:r>
    </w:p>
    <w:p w14:paraId="72DD7888" w14:textId="77777777" w:rsidR="000604F5" w:rsidRPr="00C268C2" w:rsidRDefault="000604F5" w:rsidP="00E7623C">
      <w:pPr>
        <w:keepNext/>
        <w:keepLines/>
        <w:tabs>
          <w:tab w:val="left" w:pos="540"/>
        </w:tabs>
        <w:suppressAutoHyphens/>
        <w:spacing w:after="120"/>
        <w:ind w:left="567" w:right="-72" w:hanging="567"/>
        <w:jc w:val="both"/>
      </w:pPr>
      <w:r w:rsidRPr="00C268C2">
        <w:lastRenderedPageBreak/>
        <w:tab/>
      </w:r>
      <w:r w:rsidR="00920AE7" w:rsidRPr="00C268C2">
        <w:t xml:space="preserve">  </w:t>
      </w:r>
      <w:r w:rsidRPr="00C268C2">
        <w:t>(b) the lowest evaluated cost.</w:t>
      </w:r>
    </w:p>
    <w:p w14:paraId="3565F63D" w14:textId="77777777" w:rsidR="00FB5F30" w:rsidRPr="00C268C2" w:rsidRDefault="00FB5F30" w:rsidP="00BA74D0">
      <w:pPr>
        <w:pStyle w:val="SectionIIIHeading1"/>
        <w:keepNext/>
        <w:keepLines/>
      </w:pPr>
    </w:p>
    <w:p w14:paraId="23A44D51" w14:textId="77777777" w:rsidR="00A025AA" w:rsidRPr="00C268C2" w:rsidRDefault="003E6209" w:rsidP="00BA74D0">
      <w:pPr>
        <w:pStyle w:val="SectionIIIHeading1"/>
        <w:keepNext/>
        <w:keepLines/>
      </w:pPr>
      <w:bookmarkStart w:id="325" w:name="_Toc22799862"/>
      <w:r w:rsidRPr="00C268C2">
        <w:t xml:space="preserve">2. </w:t>
      </w:r>
      <w:r w:rsidR="00BA74D0" w:rsidRPr="00C268C2">
        <w:t>Evaluation</w:t>
      </w:r>
      <w:r w:rsidR="009A6358" w:rsidRPr="00C268C2">
        <w:t xml:space="preserve"> </w:t>
      </w:r>
      <w:r w:rsidR="009A6358" w:rsidRPr="00C268C2">
        <w:rPr>
          <w:bCs/>
        </w:rPr>
        <w:t>(ITB 34)</w:t>
      </w:r>
      <w:bookmarkEnd w:id="325"/>
      <w:r w:rsidR="009F31ED" w:rsidRPr="00C268C2">
        <w:rPr>
          <w:bCs/>
        </w:rPr>
        <w:t xml:space="preserve"> </w:t>
      </w:r>
    </w:p>
    <w:p w14:paraId="7136D704" w14:textId="77777777" w:rsidR="00455149" w:rsidRPr="00C268C2" w:rsidRDefault="00BB7FDE" w:rsidP="00BA74D0">
      <w:pPr>
        <w:keepNext/>
        <w:keepLines/>
        <w:rPr>
          <w:b/>
        </w:rPr>
      </w:pPr>
      <w:r w:rsidRPr="00C268C2">
        <w:rPr>
          <w:b/>
        </w:rPr>
        <w:t>2</w:t>
      </w:r>
      <w:r w:rsidR="00455149" w:rsidRPr="00C268C2">
        <w:rPr>
          <w:b/>
        </w:rPr>
        <w:t>.</w:t>
      </w:r>
      <w:r w:rsidR="00A025AA" w:rsidRPr="00C268C2">
        <w:rPr>
          <w:b/>
        </w:rPr>
        <w:t>1.</w:t>
      </w:r>
      <w:r w:rsidR="00455149" w:rsidRPr="00C268C2">
        <w:rPr>
          <w:b/>
        </w:rPr>
        <w:t xml:space="preserve"> Evaluation Criteria (ITB 3</w:t>
      </w:r>
      <w:r w:rsidR="00E00ACD" w:rsidRPr="00C268C2">
        <w:rPr>
          <w:b/>
        </w:rPr>
        <w:t>4</w:t>
      </w:r>
      <w:r w:rsidR="00455149" w:rsidRPr="00C268C2">
        <w:rPr>
          <w:b/>
        </w:rPr>
        <w:t>.</w:t>
      </w:r>
      <w:r w:rsidR="00DB2985" w:rsidRPr="00C268C2">
        <w:rPr>
          <w:b/>
        </w:rPr>
        <w:t>6</w:t>
      </w:r>
      <w:r w:rsidR="00455149" w:rsidRPr="00C268C2">
        <w:rPr>
          <w:b/>
        </w:rPr>
        <w:t>)</w:t>
      </w:r>
    </w:p>
    <w:p w14:paraId="5FE3B64D" w14:textId="77777777" w:rsidR="00455149" w:rsidRPr="00C268C2" w:rsidRDefault="00455149" w:rsidP="00BA74D0">
      <w:pPr>
        <w:keepNext/>
        <w:keepLines/>
        <w:tabs>
          <w:tab w:val="left" w:pos="540"/>
        </w:tabs>
        <w:suppressAutoHyphens/>
        <w:spacing w:after="200"/>
        <w:ind w:right="-72"/>
        <w:jc w:val="both"/>
      </w:pPr>
      <w:r w:rsidRPr="00C268C2">
        <w:t xml:space="preserve">The Purchaser’s evaluation of a </w:t>
      </w:r>
      <w:r w:rsidR="000E14F1" w:rsidRPr="00C268C2">
        <w:t>Bid</w:t>
      </w:r>
      <w:r w:rsidRPr="00C268C2">
        <w:t xml:space="preserve"> may take into account, in addition to the Bid Price</w:t>
      </w:r>
      <w:r w:rsidR="00B319E9" w:rsidRPr="00C268C2">
        <w:t xml:space="preserve"> quoted in accordance with ITB </w:t>
      </w:r>
      <w:r w:rsidRPr="00C268C2">
        <w:t>14.</w:t>
      </w:r>
      <w:r w:rsidR="009A6358" w:rsidRPr="00C268C2">
        <w:t>8</w:t>
      </w:r>
      <w:r w:rsidRPr="00C268C2">
        <w:t>, one or more of the following factors as specified in ITB</w:t>
      </w:r>
      <w:r w:rsidRPr="00C268C2">
        <w:rPr>
          <w:bCs/>
        </w:rPr>
        <w:t xml:space="preserve"> </w:t>
      </w:r>
      <w:r w:rsidR="00D87B40" w:rsidRPr="00C268C2">
        <w:rPr>
          <w:bCs/>
        </w:rPr>
        <w:t>3</w:t>
      </w:r>
      <w:r w:rsidR="000F4537" w:rsidRPr="00C268C2">
        <w:rPr>
          <w:bCs/>
        </w:rPr>
        <w:t>4</w:t>
      </w:r>
      <w:r w:rsidRPr="00C268C2">
        <w:rPr>
          <w:bCs/>
        </w:rPr>
        <w:t>.</w:t>
      </w:r>
      <w:r w:rsidR="00417838" w:rsidRPr="00C268C2">
        <w:rPr>
          <w:bCs/>
        </w:rPr>
        <w:t>2</w:t>
      </w:r>
      <w:r w:rsidRPr="00C268C2">
        <w:rPr>
          <w:bCs/>
        </w:rPr>
        <w:t>(</w:t>
      </w:r>
      <w:r w:rsidR="000F4537" w:rsidRPr="00C268C2">
        <w:rPr>
          <w:bCs/>
        </w:rPr>
        <w:t>f</w:t>
      </w:r>
      <w:r w:rsidRPr="00C268C2">
        <w:rPr>
          <w:bCs/>
        </w:rPr>
        <w:t xml:space="preserve">) and in BDS referring to </w:t>
      </w:r>
      <w:r w:rsidRPr="00C268C2">
        <w:t>ITB</w:t>
      </w:r>
      <w:r w:rsidRPr="00C268C2">
        <w:rPr>
          <w:bCs/>
        </w:rPr>
        <w:t xml:space="preserve"> </w:t>
      </w:r>
      <w:r w:rsidR="00DB2985" w:rsidRPr="00C268C2">
        <w:rPr>
          <w:bCs/>
        </w:rPr>
        <w:t>34.6</w:t>
      </w:r>
      <w:r w:rsidRPr="00C268C2">
        <w:rPr>
          <w:b/>
        </w:rPr>
        <w:t>,</w:t>
      </w:r>
      <w:r w:rsidRPr="00C268C2">
        <w:t xml:space="preserve"> using</w:t>
      </w:r>
      <w:r w:rsidRPr="00C268C2">
        <w:rPr>
          <w:i/>
          <w:iCs/>
        </w:rPr>
        <w:t xml:space="preserve"> </w:t>
      </w:r>
      <w:r w:rsidRPr="00C268C2">
        <w:t xml:space="preserve">the following criteria and methodologies. </w:t>
      </w:r>
    </w:p>
    <w:p w14:paraId="3DD59FEF" w14:textId="77777777" w:rsidR="00455149" w:rsidRPr="00C268C2" w:rsidRDefault="00455149">
      <w:pPr>
        <w:pStyle w:val="BlockText"/>
        <w:tabs>
          <w:tab w:val="clear" w:pos="1440"/>
          <w:tab w:val="clear" w:pos="1800"/>
          <w:tab w:val="left" w:pos="1080"/>
        </w:tabs>
        <w:spacing w:after="200"/>
      </w:pPr>
      <w:r w:rsidRPr="00C268C2">
        <w:t>(a)</w:t>
      </w:r>
      <w:r w:rsidRPr="00C268C2">
        <w:tab/>
        <w:t>Delivery schedule. (</w:t>
      </w:r>
      <w:r w:rsidR="00D5176D" w:rsidRPr="00C268C2">
        <w:t>A</w:t>
      </w:r>
      <w:r w:rsidRPr="00C268C2">
        <w:t>s per Incoterms specified in the BDS)</w:t>
      </w:r>
    </w:p>
    <w:p w14:paraId="4765663F" w14:textId="7CB48A1B" w:rsidR="00455149" w:rsidRPr="00C268C2" w:rsidRDefault="00455149">
      <w:pPr>
        <w:suppressAutoHyphens/>
        <w:spacing w:after="200"/>
        <w:ind w:left="1080" w:right="-72"/>
        <w:jc w:val="both"/>
        <w:rPr>
          <w:i/>
          <w:iCs/>
        </w:rPr>
      </w:pPr>
      <w:r w:rsidRPr="00C268C2">
        <w:rPr>
          <w:iCs/>
        </w:rPr>
        <w:t>The Goods specified in the List of Goods are required to be delivered within the acceptable time range (after the earliest and before the final date, both dates inclusive) specified in Section V</w:t>
      </w:r>
      <w:r w:rsidR="00E00ACD" w:rsidRPr="00C268C2">
        <w:rPr>
          <w:iCs/>
        </w:rPr>
        <w:t>I</w:t>
      </w:r>
      <w:r w:rsidRPr="00C268C2">
        <w:rPr>
          <w:iCs/>
        </w:rPr>
        <w:t>I, Schedule</w:t>
      </w:r>
      <w:r w:rsidR="00E00ACD" w:rsidRPr="00C268C2">
        <w:rPr>
          <w:iCs/>
        </w:rPr>
        <w:t xml:space="preserve"> of Requirements</w:t>
      </w:r>
      <w:r w:rsidRPr="00C268C2">
        <w:rPr>
          <w:iCs/>
        </w:rPr>
        <w:t>.</w:t>
      </w:r>
      <w:r w:rsidR="00B95321" w:rsidRPr="00C268C2">
        <w:rPr>
          <w:iCs/>
        </w:rPr>
        <w:t xml:space="preserve"> </w:t>
      </w:r>
      <w:r w:rsidRPr="00C268C2">
        <w:rPr>
          <w:iCs/>
        </w:rPr>
        <w:t xml:space="preserve">No credit will be given to deliveries before the earliest date, and </w:t>
      </w:r>
      <w:r w:rsidR="000E14F1" w:rsidRPr="00C268C2">
        <w:rPr>
          <w:iCs/>
        </w:rPr>
        <w:t>Bid</w:t>
      </w:r>
      <w:r w:rsidRPr="00C268C2">
        <w:rPr>
          <w:iCs/>
        </w:rPr>
        <w:t>s offering delivery after the final date shall be treated as nonresponsive</w:t>
      </w:r>
      <w:r w:rsidRPr="00C268C2">
        <w:rPr>
          <w:i/>
          <w:iCs/>
        </w:rPr>
        <w:t>.</w:t>
      </w:r>
      <w:r w:rsidR="00B95321" w:rsidRPr="00C268C2">
        <w:rPr>
          <w:i/>
          <w:iCs/>
        </w:rPr>
        <w:t xml:space="preserve"> </w:t>
      </w:r>
    </w:p>
    <w:p w14:paraId="1810513C" w14:textId="31921C8A" w:rsidR="00455149" w:rsidRPr="00C268C2" w:rsidRDefault="00455149">
      <w:pPr>
        <w:tabs>
          <w:tab w:val="left" w:pos="1080"/>
        </w:tabs>
        <w:suppressAutoHyphens/>
        <w:spacing w:after="200"/>
        <w:ind w:left="1080" w:right="-72" w:hanging="540"/>
        <w:jc w:val="both"/>
      </w:pPr>
      <w:r w:rsidRPr="00C268C2">
        <w:t>(b)</w:t>
      </w:r>
      <w:r w:rsidRPr="00C268C2">
        <w:tab/>
        <w:t>Deviation in payment schedule.</w:t>
      </w:r>
      <w:r w:rsidR="009C160F" w:rsidRPr="00C268C2">
        <w:t xml:space="preserve"> Not Applicable</w:t>
      </w:r>
    </w:p>
    <w:p w14:paraId="234EF2F5" w14:textId="4711AB62" w:rsidR="00455149" w:rsidRPr="00C268C2" w:rsidRDefault="00455149" w:rsidP="009C160F">
      <w:pPr>
        <w:suppressAutoHyphens/>
        <w:spacing w:after="200"/>
        <w:ind w:left="1620" w:right="-72" w:hanging="540"/>
        <w:jc w:val="both"/>
        <w:rPr>
          <w:bCs/>
          <w:i/>
          <w:iCs/>
        </w:rPr>
      </w:pPr>
      <w:r w:rsidRPr="00C268C2">
        <w:t>(</w:t>
      </w:r>
      <w:proofErr w:type="spellStart"/>
      <w:r w:rsidRPr="00C268C2">
        <w:t>i</w:t>
      </w:r>
      <w:proofErr w:type="spellEnd"/>
      <w:r w:rsidRPr="00C268C2">
        <w:t>)</w:t>
      </w:r>
      <w:r w:rsidRPr="00C268C2">
        <w:tab/>
      </w:r>
    </w:p>
    <w:p w14:paraId="26CB73A7" w14:textId="77D205E0" w:rsidR="00455149" w:rsidRPr="00C268C2" w:rsidRDefault="00455149">
      <w:pPr>
        <w:tabs>
          <w:tab w:val="left" w:pos="1080"/>
        </w:tabs>
        <w:suppressAutoHyphens/>
        <w:spacing w:after="200"/>
        <w:ind w:left="1080" w:right="-72" w:hanging="540"/>
        <w:jc w:val="both"/>
      </w:pPr>
      <w:r w:rsidRPr="00C268C2">
        <w:t>(c)</w:t>
      </w:r>
      <w:r w:rsidRPr="00C268C2">
        <w:tab/>
        <w:t>Cost of major replacement components, mandatory spare parts, and service.</w:t>
      </w:r>
      <w:r w:rsidR="009C160F" w:rsidRPr="00C268C2">
        <w:t xml:space="preserve"> </w:t>
      </w:r>
      <w:r w:rsidR="009C160F" w:rsidRPr="00C268C2">
        <w:rPr>
          <w:b/>
        </w:rPr>
        <w:t>Not Applicable</w:t>
      </w:r>
    </w:p>
    <w:p w14:paraId="33894E5B" w14:textId="6B3A3C19" w:rsidR="00455149" w:rsidRPr="00C268C2" w:rsidRDefault="00455149" w:rsidP="009C160F">
      <w:pPr>
        <w:suppressAutoHyphens/>
        <w:spacing w:after="200"/>
        <w:ind w:left="1620" w:right="-72" w:hanging="540"/>
        <w:jc w:val="both"/>
      </w:pPr>
      <w:r w:rsidRPr="00C268C2">
        <w:t>(</w:t>
      </w:r>
      <w:proofErr w:type="spellStart"/>
      <w:r w:rsidRPr="00C268C2">
        <w:t>i</w:t>
      </w:r>
      <w:proofErr w:type="spellEnd"/>
      <w:r w:rsidRPr="00C268C2">
        <w:t>)</w:t>
      </w:r>
      <w:r w:rsidRPr="00C268C2">
        <w:tab/>
      </w:r>
    </w:p>
    <w:p w14:paraId="358FBD9E" w14:textId="34208B5C" w:rsidR="00455149" w:rsidRPr="00C268C2" w:rsidRDefault="00455149">
      <w:pPr>
        <w:tabs>
          <w:tab w:val="left" w:pos="1080"/>
        </w:tabs>
        <w:suppressAutoHyphens/>
        <w:spacing w:after="200"/>
        <w:ind w:left="1080" w:right="-72" w:hanging="540"/>
        <w:jc w:val="both"/>
        <w:rPr>
          <w:i/>
          <w:iCs/>
        </w:rPr>
      </w:pPr>
      <w:r w:rsidRPr="00C268C2">
        <w:t>(d)</w:t>
      </w:r>
      <w:r w:rsidRPr="00C268C2">
        <w:tab/>
        <w:t xml:space="preserve">Availability in the Purchaser’s Country of spare parts and after sales services for equipment offered in the </w:t>
      </w:r>
      <w:r w:rsidR="000E14F1" w:rsidRPr="00C268C2">
        <w:t>Bid</w:t>
      </w:r>
      <w:r w:rsidR="009C160F" w:rsidRPr="00C268C2">
        <w:t xml:space="preserve"> </w:t>
      </w:r>
      <w:r w:rsidR="009C160F" w:rsidRPr="00C268C2">
        <w:rPr>
          <w:b/>
        </w:rPr>
        <w:t>Not Applicable</w:t>
      </w:r>
    </w:p>
    <w:p w14:paraId="13F17884" w14:textId="07C5F224" w:rsidR="00153A0B" w:rsidRPr="00C268C2" w:rsidRDefault="00A67ACC" w:rsidP="00635AD8">
      <w:pPr>
        <w:suppressAutoHyphens/>
        <w:spacing w:after="200"/>
        <w:ind w:left="1094" w:right="-72" w:hanging="547"/>
        <w:jc w:val="both"/>
      </w:pPr>
      <w:r w:rsidRPr="00C268C2">
        <w:t>(</w:t>
      </w:r>
      <w:r w:rsidR="00D5176D" w:rsidRPr="00C268C2">
        <w:t xml:space="preserve">e) </w:t>
      </w:r>
      <w:r w:rsidR="00635AD8" w:rsidRPr="00C268C2">
        <w:tab/>
      </w:r>
      <w:r w:rsidR="00C7018A" w:rsidRPr="00C268C2">
        <w:t>Life</w:t>
      </w:r>
      <w:r w:rsidR="00550724" w:rsidRPr="00C268C2">
        <w:t xml:space="preserve"> Cycle Costs </w:t>
      </w:r>
      <w:r w:rsidR="009C160F" w:rsidRPr="00C268C2">
        <w:rPr>
          <w:b/>
        </w:rPr>
        <w:t>Not Applicable</w:t>
      </w:r>
    </w:p>
    <w:p w14:paraId="72F7FBD0" w14:textId="1AE67E96" w:rsidR="00697FB0" w:rsidRPr="00C268C2" w:rsidRDefault="00455149" w:rsidP="00AF1C89">
      <w:pPr>
        <w:pStyle w:val="BlockText"/>
        <w:tabs>
          <w:tab w:val="clear" w:pos="1440"/>
          <w:tab w:val="clear" w:pos="1800"/>
          <w:tab w:val="left" w:pos="1080"/>
        </w:tabs>
        <w:spacing w:after="200"/>
        <w:rPr>
          <w:bCs/>
        </w:rPr>
      </w:pPr>
      <w:r w:rsidRPr="00C268C2">
        <w:t>(f)</w:t>
      </w:r>
      <w:r w:rsidRPr="00C268C2">
        <w:tab/>
        <w:t>Performance an</w:t>
      </w:r>
      <w:r w:rsidR="00DB6B98" w:rsidRPr="00C268C2">
        <w:t>d productivity of the equipment:</w:t>
      </w:r>
      <w:r w:rsidR="009C160F" w:rsidRPr="00C268C2">
        <w:t xml:space="preserve"> </w:t>
      </w:r>
      <w:r w:rsidR="009C160F" w:rsidRPr="00C268C2">
        <w:rPr>
          <w:b/>
        </w:rPr>
        <w:t>Not Applicable</w:t>
      </w:r>
      <w:r w:rsidRPr="00C268C2">
        <w:t xml:space="preserve"> </w:t>
      </w:r>
    </w:p>
    <w:p w14:paraId="2E844663" w14:textId="0434B9F3" w:rsidR="00455149" w:rsidRPr="00C268C2" w:rsidRDefault="00455149" w:rsidP="00B50CD9">
      <w:pPr>
        <w:tabs>
          <w:tab w:val="left" w:pos="1080"/>
        </w:tabs>
        <w:suppressAutoHyphens/>
        <w:spacing w:after="200"/>
        <w:ind w:left="1080" w:right="-72" w:hanging="540"/>
        <w:jc w:val="both"/>
      </w:pPr>
      <w:r w:rsidRPr="00C268C2">
        <w:t>(g)</w:t>
      </w:r>
      <w:r w:rsidRPr="00C268C2">
        <w:tab/>
        <w:t>Specific additional criteria</w:t>
      </w:r>
      <w:r w:rsidR="000B7E3B" w:rsidRPr="00C268C2">
        <w:t xml:space="preserve">: </w:t>
      </w:r>
      <w:r w:rsidR="000B7E3B" w:rsidRPr="00C268C2">
        <w:rPr>
          <w:b/>
        </w:rPr>
        <w:t>Nil</w:t>
      </w:r>
      <w:r w:rsidRPr="00C268C2">
        <w:t xml:space="preserve"> </w:t>
      </w:r>
    </w:p>
    <w:p w14:paraId="7430E25F" w14:textId="75AF044E" w:rsidR="00455149" w:rsidRPr="00C268C2" w:rsidRDefault="00455149" w:rsidP="00BA74D0">
      <w:pPr>
        <w:spacing w:after="200"/>
        <w:rPr>
          <w:b/>
        </w:rPr>
      </w:pPr>
      <w:r w:rsidRPr="00C268C2">
        <w:rPr>
          <w:iCs/>
        </w:rPr>
        <w:t xml:space="preserve">Other specific additional criteria to be considered in the evaluation, and the evaluation method shall be detailed in </w:t>
      </w:r>
      <w:r w:rsidRPr="00C268C2">
        <w:rPr>
          <w:bCs/>
          <w:iCs/>
        </w:rPr>
        <w:t xml:space="preserve">BDS </w:t>
      </w:r>
      <w:r w:rsidR="00D87B40" w:rsidRPr="00C268C2">
        <w:rPr>
          <w:bCs/>
          <w:iCs/>
        </w:rPr>
        <w:t>3</w:t>
      </w:r>
      <w:r w:rsidR="000C2904" w:rsidRPr="00C268C2">
        <w:rPr>
          <w:bCs/>
          <w:iCs/>
        </w:rPr>
        <w:t>4.6</w:t>
      </w:r>
      <w:r w:rsidR="00F34B7D" w:rsidRPr="00C268C2">
        <w:rPr>
          <w:bCs/>
          <w:iCs/>
        </w:rPr>
        <w:t xml:space="preserve">: </w:t>
      </w:r>
      <w:r w:rsidR="00F34B7D" w:rsidRPr="00C268C2">
        <w:rPr>
          <w:b/>
          <w:bCs/>
          <w:iCs/>
        </w:rPr>
        <w:t>None</w:t>
      </w:r>
      <w:r w:rsidR="00F34B7D" w:rsidRPr="00C268C2">
        <w:rPr>
          <w:bCs/>
          <w:iCs/>
        </w:rPr>
        <w:t xml:space="preserve"> </w:t>
      </w:r>
      <w:r w:rsidR="00BB7FDE" w:rsidRPr="00C268C2">
        <w:rPr>
          <w:b/>
        </w:rPr>
        <w:t>2</w:t>
      </w:r>
      <w:r w:rsidR="00A025AA" w:rsidRPr="00C268C2">
        <w:rPr>
          <w:b/>
        </w:rPr>
        <w:t>.2.</w:t>
      </w:r>
      <w:r w:rsidRPr="00C268C2">
        <w:rPr>
          <w:b/>
        </w:rPr>
        <w:t xml:space="preserve"> Multiple Contracts (ITB </w:t>
      </w:r>
      <w:r w:rsidR="00A025AA" w:rsidRPr="00C268C2">
        <w:rPr>
          <w:b/>
        </w:rPr>
        <w:t>34.4</w:t>
      </w:r>
      <w:r w:rsidRPr="00C268C2">
        <w:rPr>
          <w:b/>
        </w:rPr>
        <w:t>)</w:t>
      </w:r>
      <w:r w:rsidR="00F34B7D" w:rsidRPr="00C268C2">
        <w:rPr>
          <w:b/>
        </w:rPr>
        <w:t xml:space="preserve"> Not Applicable</w:t>
      </w:r>
    </w:p>
    <w:p w14:paraId="5F48EDC5" w14:textId="77777777" w:rsidR="00455149" w:rsidRPr="00C268C2" w:rsidRDefault="00BB7FDE" w:rsidP="00BA74D0">
      <w:pPr>
        <w:spacing w:after="200"/>
        <w:rPr>
          <w:b/>
        </w:rPr>
      </w:pPr>
      <w:r w:rsidRPr="00C268C2">
        <w:rPr>
          <w:b/>
        </w:rPr>
        <w:t>2</w:t>
      </w:r>
      <w:r w:rsidR="00DC79BC" w:rsidRPr="00C268C2">
        <w:rPr>
          <w:b/>
        </w:rPr>
        <w:t>.3. Alternative Bids (ITB 13.1)</w:t>
      </w:r>
      <w:r w:rsidR="00F34B7D" w:rsidRPr="00C268C2">
        <w:rPr>
          <w:b/>
        </w:rPr>
        <w:t xml:space="preserve"> Not Applicable</w:t>
      </w:r>
    </w:p>
    <w:p w14:paraId="3B7ACC96" w14:textId="77777777" w:rsidR="005B4A4C" w:rsidRPr="00C268C2" w:rsidRDefault="005B4A4C" w:rsidP="005B4A4C">
      <w:pPr>
        <w:spacing w:after="200"/>
        <w:rPr>
          <w:b/>
        </w:rPr>
      </w:pPr>
    </w:p>
    <w:p w14:paraId="0CF0DF7C" w14:textId="77777777" w:rsidR="00AF1C89" w:rsidRPr="00C268C2" w:rsidRDefault="00AF1C89" w:rsidP="005B4A4C">
      <w:pPr>
        <w:spacing w:after="200"/>
        <w:rPr>
          <w:b/>
        </w:rPr>
      </w:pPr>
    </w:p>
    <w:p w14:paraId="0FBA618E" w14:textId="77777777" w:rsidR="00AF1C89" w:rsidRPr="00C268C2" w:rsidRDefault="00AF1C89" w:rsidP="005B4A4C">
      <w:pPr>
        <w:spacing w:after="200"/>
        <w:rPr>
          <w:b/>
        </w:rPr>
      </w:pPr>
    </w:p>
    <w:p w14:paraId="7C3D3F54" w14:textId="77777777" w:rsidR="00AF1C89" w:rsidRPr="00C268C2" w:rsidRDefault="00AF1C89" w:rsidP="005B4A4C">
      <w:pPr>
        <w:spacing w:after="200"/>
        <w:rPr>
          <w:b/>
        </w:rPr>
      </w:pPr>
    </w:p>
    <w:p w14:paraId="54B362F0" w14:textId="77777777" w:rsidR="00AF1C89" w:rsidRPr="00C268C2" w:rsidRDefault="00AF1C89" w:rsidP="005B4A4C">
      <w:pPr>
        <w:spacing w:after="200"/>
        <w:rPr>
          <w:b/>
        </w:rPr>
      </w:pPr>
    </w:p>
    <w:p w14:paraId="71077353" w14:textId="77777777" w:rsidR="00BB7FDE" w:rsidRPr="00C268C2" w:rsidRDefault="00BB7FDE" w:rsidP="00BB7FDE">
      <w:pPr>
        <w:pStyle w:val="SectionIIIHeading1"/>
      </w:pPr>
      <w:bookmarkStart w:id="326" w:name="_Toc22799863"/>
      <w:r w:rsidRPr="00C268C2">
        <w:lastRenderedPageBreak/>
        <w:t xml:space="preserve">3. Qualification </w:t>
      </w:r>
      <w:r w:rsidRPr="00C268C2">
        <w:rPr>
          <w:bCs/>
        </w:rPr>
        <w:t>(ITB 37)</w:t>
      </w:r>
      <w:bookmarkEnd w:id="326"/>
    </w:p>
    <w:p w14:paraId="45E03961" w14:textId="77777777" w:rsidR="00BB7FDE" w:rsidRPr="00C268C2" w:rsidRDefault="00BB7FDE" w:rsidP="00BB7FDE">
      <w:pPr>
        <w:spacing w:after="200"/>
        <w:rPr>
          <w:b/>
        </w:rPr>
      </w:pPr>
      <w:r w:rsidRPr="00C268C2">
        <w:rPr>
          <w:b/>
        </w:rPr>
        <w:t>3.1 Qualificati</w:t>
      </w:r>
      <w:r w:rsidR="00901680" w:rsidRPr="00C268C2">
        <w:rPr>
          <w:b/>
        </w:rPr>
        <w:t>on Criteria (ITB 37</w:t>
      </w:r>
      <w:r w:rsidR="00EB7A66" w:rsidRPr="00C268C2">
        <w:rPr>
          <w:b/>
        </w:rPr>
        <w:t>.1</w:t>
      </w:r>
      <w:r w:rsidRPr="00C268C2">
        <w:rPr>
          <w:b/>
        </w:rPr>
        <w:t>)</w:t>
      </w:r>
    </w:p>
    <w:p w14:paraId="46060C63" w14:textId="77777777" w:rsidR="00BB7FDE" w:rsidRPr="00C268C2" w:rsidRDefault="00BB7FDE" w:rsidP="00923342">
      <w:pPr>
        <w:pStyle w:val="Default"/>
        <w:spacing w:after="120"/>
        <w:jc w:val="both"/>
      </w:pPr>
      <w:r w:rsidRPr="00C268C2">
        <w:t xml:space="preserve">After determining the </w:t>
      </w:r>
      <w:r w:rsidR="00D63351" w:rsidRPr="00C268C2">
        <w:t xml:space="preserve">substantially responsive Bid which offers the </w:t>
      </w:r>
      <w:r w:rsidRPr="00C268C2">
        <w:t xml:space="preserve">lowest-evaluated </w:t>
      </w:r>
      <w:r w:rsidR="00D63351" w:rsidRPr="00C268C2">
        <w:t>cost</w:t>
      </w:r>
      <w:r w:rsidRPr="00C268C2">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p>
    <w:p w14:paraId="71161D1C" w14:textId="77777777" w:rsidR="00BB7FDE" w:rsidRPr="00E862BA" w:rsidRDefault="00BB7FDE" w:rsidP="00BB7FDE">
      <w:pPr>
        <w:autoSpaceDE w:val="0"/>
        <w:autoSpaceDN w:val="0"/>
        <w:adjustRightInd w:val="0"/>
        <w:spacing w:after="120"/>
        <w:ind w:left="1080" w:hanging="540"/>
        <w:jc w:val="both"/>
      </w:pPr>
      <w:r w:rsidRPr="00C268C2">
        <w:t xml:space="preserve"> </w:t>
      </w:r>
      <w:r w:rsidRPr="00E862BA">
        <w:t>(a)</w:t>
      </w:r>
      <w:r w:rsidRPr="00E862BA">
        <w:tab/>
        <w:t xml:space="preserve">If the Bidder is a manufacturer: </w:t>
      </w:r>
    </w:p>
    <w:p w14:paraId="7867B1A1" w14:textId="77777777" w:rsidR="00BB7FDE" w:rsidRPr="00E862BA" w:rsidRDefault="00BB7FDE" w:rsidP="00BB7FDE">
      <w:pPr>
        <w:autoSpaceDE w:val="0"/>
        <w:autoSpaceDN w:val="0"/>
        <w:adjustRightInd w:val="0"/>
        <w:spacing w:after="120"/>
        <w:ind w:left="1620" w:hanging="540"/>
        <w:jc w:val="both"/>
        <w:rPr>
          <w:color w:val="000000"/>
        </w:rPr>
      </w:pPr>
      <w:r w:rsidRPr="00E862BA">
        <w:rPr>
          <w:color w:val="000000"/>
        </w:rPr>
        <w:t>(</w:t>
      </w:r>
      <w:proofErr w:type="spellStart"/>
      <w:r w:rsidRPr="00E862BA">
        <w:rPr>
          <w:color w:val="000000"/>
        </w:rPr>
        <w:t>i</w:t>
      </w:r>
      <w:proofErr w:type="spellEnd"/>
      <w:r w:rsidRPr="00E862BA">
        <w:rPr>
          <w:color w:val="000000"/>
        </w:rPr>
        <w:t xml:space="preserve">) </w:t>
      </w:r>
      <w:r w:rsidRPr="00E862BA">
        <w:rPr>
          <w:color w:val="000000"/>
        </w:rPr>
        <w:tab/>
        <w:t>Financial Capability</w:t>
      </w:r>
    </w:p>
    <w:p w14:paraId="3D16746F" w14:textId="5C2CCEAF" w:rsidR="00400C84" w:rsidRPr="00E862BA" w:rsidRDefault="00BB7FDE" w:rsidP="00400C84">
      <w:pPr>
        <w:pStyle w:val="BankNormal"/>
        <w:spacing w:after="200"/>
        <w:ind w:left="1080"/>
        <w:jc w:val="both"/>
        <w:rPr>
          <w:szCs w:val="20"/>
        </w:rPr>
      </w:pPr>
      <w:r w:rsidRPr="00E862BA">
        <w:rPr>
          <w:color w:val="000000"/>
        </w:rPr>
        <w:t xml:space="preserve">The Bidder shall furnish documentary evidence that it meets the following </w:t>
      </w:r>
      <w:r w:rsidRPr="00E862BA">
        <w:t>financial requirement:</w:t>
      </w:r>
      <w:r w:rsidR="00400C84" w:rsidRPr="00E862BA">
        <w:rPr>
          <w:szCs w:val="20"/>
        </w:rPr>
        <w:t xml:space="preserve"> The average annual turnover for the last three years shall be equivalent or more that the bidder’s bid price.</w:t>
      </w:r>
    </w:p>
    <w:p w14:paraId="217DA569" w14:textId="77777777" w:rsidR="00400C84" w:rsidRPr="00E862BA" w:rsidRDefault="00400C84" w:rsidP="00400C84">
      <w:pPr>
        <w:pStyle w:val="BankNormal"/>
        <w:spacing w:after="200"/>
        <w:ind w:left="1080"/>
        <w:jc w:val="both"/>
        <w:rPr>
          <w:szCs w:val="20"/>
        </w:rPr>
      </w:pPr>
      <w:r w:rsidRPr="00E862BA">
        <w:rPr>
          <w:szCs w:val="20"/>
        </w:rPr>
        <w:t>OR</w:t>
      </w:r>
    </w:p>
    <w:p w14:paraId="6C3F73E0" w14:textId="77777777" w:rsidR="00400C84" w:rsidRPr="00E862BA" w:rsidRDefault="00400C84" w:rsidP="00400C84">
      <w:pPr>
        <w:spacing w:after="200"/>
        <w:ind w:left="1080"/>
        <w:jc w:val="both"/>
        <w:rPr>
          <w:szCs w:val="20"/>
        </w:rPr>
      </w:pPr>
      <w:r w:rsidRPr="00E862BA">
        <w:rPr>
          <w:szCs w:val="20"/>
        </w:rPr>
        <w:t xml:space="preserve">A letter from a reputed bank indicating their financial status, which will indicate their ability to perform the contract of the magnitude equivalent to the quoted bid price. </w:t>
      </w:r>
    </w:p>
    <w:p w14:paraId="594D4432" w14:textId="77777777" w:rsidR="00400C84" w:rsidRPr="00E862BA" w:rsidRDefault="00400C84" w:rsidP="00400C84">
      <w:pPr>
        <w:spacing w:after="200"/>
        <w:ind w:left="1080"/>
        <w:jc w:val="both"/>
        <w:rPr>
          <w:b/>
          <w:szCs w:val="20"/>
        </w:rPr>
      </w:pPr>
      <w:r w:rsidRPr="00E862BA">
        <w:rPr>
          <w:b/>
          <w:szCs w:val="20"/>
        </w:rPr>
        <w:t>OR</w:t>
      </w:r>
    </w:p>
    <w:p w14:paraId="043E1AB1" w14:textId="77777777" w:rsidR="00400C84" w:rsidRPr="00E862BA" w:rsidRDefault="00400C84" w:rsidP="00400C84">
      <w:pPr>
        <w:spacing w:after="200"/>
        <w:ind w:left="1080"/>
        <w:jc w:val="both"/>
        <w:rPr>
          <w:szCs w:val="20"/>
        </w:rPr>
      </w:pPr>
      <w:r w:rsidRPr="00E862BA">
        <w:rPr>
          <w:szCs w:val="20"/>
        </w:rPr>
        <w:t>A letter from a reputed bank stating to provide line of credit (loan facility) equivalent to the bidder’s bid price.</w:t>
      </w:r>
    </w:p>
    <w:p w14:paraId="5C04A75C" w14:textId="4C491774" w:rsidR="00BB7FDE" w:rsidRPr="00E862BA" w:rsidRDefault="00400C84" w:rsidP="00AF1C89">
      <w:pPr>
        <w:spacing w:after="200"/>
        <w:ind w:left="1080"/>
        <w:jc w:val="both"/>
        <w:rPr>
          <w:i/>
          <w:iCs/>
          <w:szCs w:val="20"/>
        </w:rPr>
      </w:pPr>
      <w:r w:rsidRPr="00E862BA">
        <w:rPr>
          <w:szCs w:val="20"/>
        </w:rPr>
        <w:t>This evidence shall be submitted together with the bid.</w:t>
      </w:r>
    </w:p>
    <w:p w14:paraId="399566D7" w14:textId="77777777" w:rsidR="00BB7FDE" w:rsidRPr="00E862BA" w:rsidRDefault="00BB7FDE" w:rsidP="00BB7FDE">
      <w:pPr>
        <w:autoSpaceDE w:val="0"/>
        <w:autoSpaceDN w:val="0"/>
        <w:adjustRightInd w:val="0"/>
        <w:spacing w:after="120"/>
        <w:ind w:left="1620" w:hanging="540"/>
        <w:jc w:val="both"/>
        <w:rPr>
          <w:color w:val="000000"/>
        </w:rPr>
      </w:pPr>
      <w:r w:rsidRPr="00E862BA">
        <w:rPr>
          <w:color w:val="000000"/>
        </w:rPr>
        <w:t>(ii)</w:t>
      </w:r>
      <w:r w:rsidRPr="00E862BA">
        <w:rPr>
          <w:color w:val="000000"/>
        </w:rPr>
        <w:tab/>
        <w:t>Experience and Technical Capacity</w:t>
      </w:r>
    </w:p>
    <w:p w14:paraId="7B616ACF" w14:textId="0A369D3A" w:rsidR="002D3386" w:rsidRPr="00E862BA" w:rsidRDefault="00BB7FDE" w:rsidP="00BB7FDE">
      <w:pPr>
        <w:autoSpaceDE w:val="0"/>
        <w:autoSpaceDN w:val="0"/>
        <w:adjustRightInd w:val="0"/>
        <w:spacing w:after="120"/>
        <w:ind w:left="1620"/>
        <w:jc w:val="both"/>
        <w:rPr>
          <w:color w:val="000000"/>
        </w:rPr>
      </w:pPr>
      <w:r w:rsidRPr="00E862BA">
        <w:rPr>
          <w:color w:val="000000"/>
        </w:rPr>
        <w:t>The Bidder shall furnish documentary evidence to demonstrate that it meets the following experience requirement(s):</w:t>
      </w:r>
    </w:p>
    <w:p w14:paraId="2D4502DA" w14:textId="01242CFB" w:rsidR="008C2F7B" w:rsidRPr="00E862BA" w:rsidRDefault="00FB16F2" w:rsidP="002D4322">
      <w:pPr>
        <w:pStyle w:val="ListParagraph"/>
        <w:widowControl w:val="0"/>
        <w:numPr>
          <w:ilvl w:val="2"/>
          <w:numId w:val="152"/>
        </w:numPr>
        <w:autoSpaceDE w:val="0"/>
        <w:autoSpaceDN w:val="0"/>
        <w:adjustRightInd w:val="0"/>
        <w:jc w:val="both"/>
        <w:rPr>
          <w:color w:val="000000"/>
        </w:rPr>
      </w:pPr>
      <w:r w:rsidRPr="00E862BA">
        <w:t xml:space="preserve">The Bidder must provide evidence of completion of at least </w:t>
      </w:r>
      <w:r w:rsidR="00DC26A1" w:rsidRPr="00E862BA">
        <w:t>three</w:t>
      </w:r>
      <w:r w:rsidRPr="00E862BA">
        <w:t xml:space="preserve"> (</w:t>
      </w:r>
      <w:r w:rsidR="00DC26A1" w:rsidRPr="00E862BA">
        <w:t>3</w:t>
      </w:r>
      <w:r w:rsidRPr="00E862BA">
        <w:t xml:space="preserve">) contracts of similar in nature and value for the last </w:t>
      </w:r>
      <w:r w:rsidR="00DC26A1" w:rsidRPr="00E862BA">
        <w:t>5</w:t>
      </w:r>
      <w:r w:rsidRPr="00E862BA">
        <w:t xml:space="preserve"> years.</w:t>
      </w:r>
    </w:p>
    <w:p w14:paraId="63DE4697" w14:textId="77777777" w:rsidR="004C2421" w:rsidRPr="00E862BA" w:rsidRDefault="004C2421" w:rsidP="004C2421">
      <w:pPr>
        <w:pStyle w:val="ListParagraph"/>
        <w:widowControl w:val="0"/>
        <w:autoSpaceDE w:val="0"/>
        <w:autoSpaceDN w:val="0"/>
        <w:adjustRightInd w:val="0"/>
        <w:ind w:left="2160"/>
        <w:jc w:val="both"/>
        <w:rPr>
          <w:color w:val="000000"/>
        </w:rPr>
      </w:pPr>
    </w:p>
    <w:p w14:paraId="440B229E" w14:textId="77777777" w:rsidR="00BB7FDE" w:rsidRPr="00E862BA" w:rsidRDefault="00BB7FDE" w:rsidP="00BB7FDE">
      <w:pPr>
        <w:autoSpaceDE w:val="0"/>
        <w:autoSpaceDN w:val="0"/>
        <w:adjustRightInd w:val="0"/>
        <w:spacing w:after="120"/>
        <w:ind w:left="1620" w:hanging="540"/>
        <w:jc w:val="both"/>
        <w:rPr>
          <w:color w:val="000000"/>
        </w:rPr>
      </w:pPr>
      <w:r w:rsidRPr="00E862BA">
        <w:rPr>
          <w:color w:val="000000"/>
        </w:rPr>
        <w:t>(iii)</w:t>
      </w:r>
      <w:r w:rsidRPr="00E862BA">
        <w:rPr>
          <w:color w:val="000000"/>
        </w:rPr>
        <w:tab/>
        <w:t>Documentary Evidence</w:t>
      </w:r>
    </w:p>
    <w:p w14:paraId="4493D40E" w14:textId="3266B318" w:rsidR="008C2F7B" w:rsidRPr="00E862BA" w:rsidRDefault="00BB7FDE" w:rsidP="004C2421">
      <w:pPr>
        <w:autoSpaceDE w:val="0"/>
        <w:autoSpaceDN w:val="0"/>
        <w:adjustRightInd w:val="0"/>
        <w:spacing w:after="120"/>
        <w:ind w:left="1620"/>
        <w:jc w:val="both"/>
        <w:rPr>
          <w:color w:val="000000"/>
        </w:rPr>
      </w:pPr>
      <w:r w:rsidRPr="00E862BA">
        <w:rPr>
          <w:color w:val="000000"/>
        </w:rPr>
        <w:t>The Bidder shall furnish documentary evidence to demonstrate that the Go</w:t>
      </w:r>
      <w:r w:rsidR="004C2421" w:rsidRPr="00E862BA">
        <w:rPr>
          <w:color w:val="000000"/>
        </w:rPr>
        <w:t>ods it offers meet the</w:t>
      </w:r>
      <w:r w:rsidRPr="00E862BA">
        <w:rPr>
          <w:color w:val="000000"/>
        </w:rPr>
        <w:t xml:space="preserve"> usage</w:t>
      </w:r>
      <w:r w:rsidR="004C2421" w:rsidRPr="00E862BA">
        <w:rPr>
          <w:color w:val="000000"/>
        </w:rPr>
        <w:t xml:space="preserve"> and technical</w:t>
      </w:r>
      <w:r w:rsidRPr="00E862BA">
        <w:rPr>
          <w:color w:val="000000"/>
        </w:rPr>
        <w:t xml:space="preserve"> requirement</w:t>
      </w:r>
      <w:r w:rsidR="004C2421" w:rsidRPr="00E862BA">
        <w:rPr>
          <w:color w:val="000000"/>
        </w:rPr>
        <w:t>s.</w:t>
      </w:r>
    </w:p>
    <w:p w14:paraId="56BF4108" w14:textId="77777777" w:rsidR="008C2F7B" w:rsidRPr="00E862BA" w:rsidRDefault="008C2F7B" w:rsidP="008C2F7B">
      <w:pPr>
        <w:widowControl w:val="0"/>
        <w:shd w:val="clear" w:color="auto" w:fill="FFFFFF" w:themeFill="background1"/>
        <w:autoSpaceDE w:val="0"/>
        <w:autoSpaceDN w:val="0"/>
        <w:adjustRightInd w:val="0"/>
        <w:ind w:left="1080"/>
        <w:rPr>
          <w:b/>
          <w:color w:val="000000"/>
        </w:rPr>
      </w:pPr>
      <w:r w:rsidRPr="00E862BA">
        <w:rPr>
          <w:b/>
          <w:color w:val="000000"/>
        </w:rPr>
        <w:t>The list of supplied items shall include:</w:t>
      </w:r>
    </w:p>
    <w:p w14:paraId="022EACD2" w14:textId="77777777" w:rsidR="008C2F7B" w:rsidRPr="00E862BA" w:rsidRDefault="008C2F7B" w:rsidP="008C2F7B">
      <w:pPr>
        <w:widowControl w:val="0"/>
        <w:shd w:val="clear" w:color="auto" w:fill="FFFFFF" w:themeFill="background1"/>
        <w:autoSpaceDE w:val="0"/>
        <w:autoSpaceDN w:val="0"/>
        <w:adjustRightInd w:val="0"/>
        <w:ind w:left="1080"/>
        <w:rPr>
          <w:b/>
          <w:color w:val="000000"/>
        </w:rPr>
      </w:pPr>
    </w:p>
    <w:p w14:paraId="53A8B0C1" w14:textId="77777777" w:rsidR="008C2F7B" w:rsidRPr="00E862BA" w:rsidRDefault="008C2F7B" w:rsidP="008C2F7B">
      <w:pPr>
        <w:shd w:val="clear" w:color="auto" w:fill="FFFFFF" w:themeFill="background1"/>
        <w:autoSpaceDE w:val="0"/>
        <w:autoSpaceDN w:val="0"/>
        <w:adjustRightInd w:val="0"/>
        <w:spacing w:after="240"/>
        <w:ind w:left="1620"/>
        <w:jc w:val="both"/>
        <w:rPr>
          <w:color w:val="000000"/>
        </w:rPr>
      </w:pPr>
      <w:r w:rsidRPr="00E862BA">
        <w:rPr>
          <w:color w:val="000000"/>
        </w:rPr>
        <w:t xml:space="preserve">Name and address of purchaser with email address /phone numbers </w:t>
      </w:r>
    </w:p>
    <w:p w14:paraId="0991CC5D" w14:textId="77777777" w:rsidR="008C2F7B" w:rsidRPr="00E862BA" w:rsidRDefault="008C2F7B" w:rsidP="008C2F7B">
      <w:pPr>
        <w:shd w:val="clear" w:color="auto" w:fill="FFFFFF" w:themeFill="background1"/>
        <w:autoSpaceDE w:val="0"/>
        <w:autoSpaceDN w:val="0"/>
        <w:adjustRightInd w:val="0"/>
        <w:spacing w:after="240"/>
        <w:ind w:left="1620"/>
        <w:jc w:val="both"/>
        <w:rPr>
          <w:color w:val="000000"/>
        </w:rPr>
      </w:pPr>
      <w:r w:rsidRPr="00E862BA">
        <w:rPr>
          <w:color w:val="000000"/>
        </w:rPr>
        <w:t>-Contract number and date</w:t>
      </w:r>
    </w:p>
    <w:p w14:paraId="3959B3A6" w14:textId="77777777" w:rsidR="008C2F7B" w:rsidRPr="00E862BA" w:rsidRDefault="008C2F7B" w:rsidP="008C2F7B">
      <w:pPr>
        <w:shd w:val="clear" w:color="auto" w:fill="FFFFFF" w:themeFill="background1"/>
        <w:autoSpaceDE w:val="0"/>
        <w:autoSpaceDN w:val="0"/>
        <w:adjustRightInd w:val="0"/>
        <w:spacing w:after="240"/>
        <w:ind w:left="1620"/>
        <w:jc w:val="both"/>
        <w:rPr>
          <w:color w:val="000000"/>
        </w:rPr>
      </w:pPr>
      <w:r w:rsidRPr="00E862BA">
        <w:rPr>
          <w:color w:val="000000"/>
        </w:rPr>
        <w:t xml:space="preserve">-Goods ordered/supplied with their respective quantities </w:t>
      </w:r>
    </w:p>
    <w:p w14:paraId="4D7EE685" w14:textId="77777777" w:rsidR="008C2F7B" w:rsidRPr="00E862BA" w:rsidRDefault="008C2F7B" w:rsidP="00BB7FDE">
      <w:pPr>
        <w:autoSpaceDE w:val="0"/>
        <w:autoSpaceDN w:val="0"/>
        <w:adjustRightInd w:val="0"/>
        <w:spacing w:after="120"/>
        <w:ind w:left="1620"/>
        <w:jc w:val="both"/>
        <w:rPr>
          <w:i/>
          <w:iCs/>
          <w:color w:val="000000"/>
        </w:rPr>
      </w:pPr>
    </w:p>
    <w:p w14:paraId="65AA196D" w14:textId="77777777" w:rsidR="00BB7FDE" w:rsidRPr="00E862BA" w:rsidRDefault="00BB7FDE" w:rsidP="00BB7FDE">
      <w:pPr>
        <w:autoSpaceDE w:val="0"/>
        <w:autoSpaceDN w:val="0"/>
        <w:adjustRightInd w:val="0"/>
        <w:spacing w:after="120"/>
        <w:ind w:left="1080" w:hanging="540"/>
        <w:jc w:val="both"/>
      </w:pPr>
      <w:r w:rsidRPr="00E862BA">
        <w:lastRenderedPageBreak/>
        <w:t>(b)</w:t>
      </w:r>
      <w:r w:rsidRPr="00E862BA">
        <w:tab/>
        <w:t xml:space="preserve">If Bidder is not </w:t>
      </w:r>
      <w:r w:rsidR="00CC6D9D" w:rsidRPr="00E862BA">
        <w:t xml:space="preserve">a </w:t>
      </w:r>
      <w:r w:rsidRPr="00E862BA">
        <w:t xml:space="preserve">manufacturer: </w:t>
      </w:r>
    </w:p>
    <w:p w14:paraId="499E566B" w14:textId="1E1AE95C" w:rsidR="00BB7FDE" w:rsidRPr="00C268C2" w:rsidRDefault="00BB7FDE" w:rsidP="00BB7FDE">
      <w:pPr>
        <w:autoSpaceDE w:val="0"/>
        <w:autoSpaceDN w:val="0"/>
        <w:adjustRightInd w:val="0"/>
        <w:spacing w:after="120"/>
        <w:ind w:left="1080" w:hanging="540"/>
        <w:jc w:val="both"/>
        <w:rPr>
          <w:i/>
          <w:iCs/>
        </w:rPr>
      </w:pPr>
      <w:r w:rsidRPr="00E862BA">
        <w:tab/>
        <w:t>If a Bidder is not a manufacturer, but is offering the Goods on behalf of the Manufacturer under Manufacturer's Authorization Form (Section IV, Bidding Forms), the Manufacturer shall demonstrate the above qualifications (</w:t>
      </w:r>
      <w:proofErr w:type="spellStart"/>
      <w:r w:rsidRPr="00E862BA">
        <w:t>i</w:t>
      </w:r>
      <w:proofErr w:type="spellEnd"/>
      <w:r w:rsidRPr="00E862BA">
        <w:t>), (ii), (iii) and the Bidder shall demonstrate that it has successfully completed at least</w:t>
      </w:r>
      <w:r w:rsidR="00400C84" w:rsidRPr="00E862BA">
        <w:t xml:space="preserve"> t</w:t>
      </w:r>
      <w:r w:rsidR="006418E6" w:rsidRPr="00E862BA">
        <w:t>hree</w:t>
      </w:r>
      <w:r w:rsidRPr="00E862BA">
        <w:rPr>
          <w:i/>
          <w:iCs/>
        </w:rPr>
        <w:t xml:space="preserve"> </w:t>
      </w:r>
      <w:r w:rsidRPr="00E862BA">
        <w:t>contracts of similar goods</w:t>
      </w:r>
      <w:r w:rsidRPr="00E862BA">
        <w:rPr>
          <w:i/>
          <w:iCs/>
        </w:rPr>
        <w:t xml:space="preserve"> </w:t>
      </w:r>
      <w:r w:rsidRPr="00E862BA">
        <w:t>in the past</w:t>
      </w:r>
      <w:r w:rsidR="00400C84" w:rsidRPr="00E862BA">
        <w:t xml:space="preserve"> </w:t>
      </w:r>
      <w:r w:rsidR="00EA0984" w:rsidRPr="00E862BA">
        <w:t>five years</w:t>
      </w:r>
      <w:r w:rsidRPr="00E862BA">
        <w:t>.</w:t>
      </w:r>
    </w:p>
    <w:p w14:paraId="5A662F52" w14:textId="77777777" w:rsidR="00DC79BC" w:rsidRPr="00C268C2" w:rsidRDefault="00DC79BC" w:rsidP="00BA74D0">
      <w:pPr>
        <w:pStyle w:val="SectionIIIHeading1"/>
        <w:rPr>
          <w:bCs/>
        </w:rPr>
      </w:pPr>
    </w:p>
    <w:p w14:paraId="1D323E93" w14:textId="77777777" w:rsidR="00796460" w:rsidRPr="00C268C2" w:rsidRDefault="00796460" w:rsidP="00BA74D0">
      <w:pPr>
        <w:pStyle w:val="SectionIIIHeading1"/>
        <w:sectPr w:rsidR="00796460" w:rsidRPr="00C268C2" w:rsidSect="00293CEF">
          <w:headerReference w:type="even" r:id="rId38"/>
          <w:headerReference w:type="default" r:id="rId39"/>
          <w:headerReference w:type="first" r:id="rId40"/>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C268C2" w14:paraId="64DD26B1" w14:textId="77777777" w:rsidTr="00796460">
        <w:trPr>
          <w:trHeight w:val="1100"/>
        </w:trPr>
        <w:tc>
          <w:tcPr>
            <w:tcW w:w="9198" w:type="dxa"/>
            <w:vAlign w:val="center"/>
          </w:tcPr>
          <w:p w14:paraId="2B974274" w14:textId="77777777" w:rsidR="00455149" w:rsidRPr="00C268C2" w:rsidRDefault="00455149" w:rsidP="00764A9B">
            <w:pPr>
              <w:pStyle w:val="SectionHeading"/>
            </w:pPr>
            <w:bookmarkStart w:id="327" w:name="_Toc436903898"/>
            <w:bookmarkStart w:id="328" w:name="_Toc438266927"/>
            <w:bookmarkStart w:id="329" w:name="_Toc438267901"/>
            <w:bookmarkStart w:id="330" w:name="_Toc438366667"/>
            <w:bookmarkStart w:id="331" w:name="_Toc438954445"/>
            <w:bookmarkStart w:id="332" w:name="_Toc22799756"/>
            <w:r w:rsidRPr="00C268C2">
              <w:lastRenderedPageBreak/>
              <w:t>Section IV</w:t>
            </w:r>
            <w:r w:rsidR="00F6778E" w:rsidRPr="00C268C2">
              <w:t xml:space="preserve"> -</w:t>
            </w:r>
            <w:r w:rsidR="00B95321" w:rsidRPr="00C268C2">
              <w:t xml:space="preserve"> </w:t>
            </w:r>
            <w:r w:rsidRPr="00C268C2">
              <w:t>Bidding Forms</w:t>
            </w:r>
            <w:bookmarkEnd w:id="327"/>
            <w:bookmarkEnd w:id="328"/>
            <w:bookmarkEnd w:id="329"/>
            <w:bookmarkEnd w:id="330"/>
            <w:bookmarkEnd w:id="331"/>
            <w:bookmarkEnd w:id="332"/>
          </w:p>
        </w:tc>
      </w:tr>
    </w:tbl>
    <w:p w14:paraId="13224A3E" w14:textId="77777777" w:rsidR="00455149" w:rsidRPr="00C268C2" w:rsidRDefault="00455149">
      <w:pPr>
        <w:jc w:val="center"/>
        <w:rPr>
          <w:b/>
          <w:sz w:val="32"/>
        </w:rPr>
      </w:pPr>
      <w:r w:rsidRPr="00C268C2">
        <w:rPr>
          <w:b/>
          <w:sz w:val="32"/>
        </w:rPr>
        <w:t>Table of Forms</w:t>
      </w:r>
    </w:p>
    <w:p w14:paraId="2586DC41" w14:textId="77777777" w:rsidR="00455149" w:rsidRPr="00C268C2" w:rsidRDefault="00455149">
      <w:pPr>
        <w:jc w:val="center"/>
        <w:rPr>
          <w:b/>
          <w:sz w:val="32"/>
        </w:rPr>
      </w:pPr>
    </w:p>
    <w:p w14:paraId="41BC7823" w14:textId="77777777" w:rsidR="00455149" w:rsidRPr="00C268C2" w:rsidRDefault="00455149">
      <w:pPr>
        <w:rPr>
          <w:b/>
        </w:rPr>
      </w:pPr>
    </w:p>
    <w:p w14:paraId="29AEEC4E" w14:textId="6FFBAF9A" w:rsidR="00E862BA" w:rsidRDefault="00075F5F">
      <w:pPr>
        <w:pStyle w:val="TOC1"/>
        <w:rPr>
          <w:rFonts w:asciiTheme="minorHAnsi" w:eastAsiaTheme="minorEastAsia" w:hAnsiTheme="minorHAnsi" w:cstheme="minorBidi"/>
          <w:b w:val="0"/>
          <w:noProof/>
          <w:sz w:val="22"/>
          <w:szCs w:val="22"/>
        </w:rPr>
      </w:pPr>
      <w:r w:rsidRPr="00C268C2">
        <w:rPr>
          <w:b w:val="0"/>
          <w:bCs/>
          <w:sz w:val="22"/>
          <w:szCs w:val="22"/>
        </w:rPr>
        <w:fldChar w:fldCharType="begin"/>
      </w:r>
      <w:r w:rsidR="00455149" w:rsidRPr="00C268C2">
        <w:rPr>
          <w:b w:val="0"/>
          <w:bCs/>
          <w:sz w:val="22"/>
          <w:szCs w:val="22"/>
        </w:rPr>
        <w:instrText xml:space="preserve"> TOC \t "Section V. Header,1" </w:instrText>
      </w:r>
      <w:r w:rsidRPr="00C268C2">
        <w:rPr>
          <w:b w:val="0"/>
          <w:bCs/>
          <w:sz w:val="22"/>
          <w:szCs w:val="22"/>
        </w:rPr>
        <w:fldChar w:fldCharType="separate"/>
      </w:r>
      <w:r w:rsidR="00E862BA">
        <w:rPr>
          <w:noProof/>
        </w:rPr>
        <w:t>Letter of Bid</w:t>
      </w:r>
      <w:r w:rsidR="00E862BA">
        <w:rPr>
          <w:noProof/>
        </w:rPr>
        <w:tab/>
      </w:r>
      <w:r w:rsidR="00E862BA">
        <w:rPr>
          <w:noProof/>
        </w:rPr>
        <w:fldChar w:fldCharType="begin"/>
      </w:r>
      <w:r w:rsidR="00E862BA">
        <w:rPr>
          <w:noProof/>
        </w:rPr>
        <w:instrText xml:space="preserve"> PAGEREF _Toc42775288 \h </w:instrText>
      </w:r>
      <w:r w:rsidR="00E862BA">
        <w:rPr>
          <w:noProof/>
        </w:rPr>
      </w:r>
      <w:r w:rsidR="00E862BA">
        <w:rPr>
          <w:noProof/>
        </w:rPr>
        <w:fldChar w:fldCharType="separate"/>
      </w:r>
      <w:r w:rsidR="00E862BA">
        <w:rPr>
          <w:noProof/>
        </w:rPr>
        <w:t>48</w:t>
      </w:r>
      <w:r w:rsidR="00E862BA">
        <w:rPr>
          <w:noProof/>
        </w:rPr>
        <w:fldChar w:fldCharType="end"/>
      </w:r>
    </w:p>
    <w:p w14:paraId="36AC3850" w14:textId="1A7B4AF8" w:rsidR="00E862BA" w:rsidRDefault="00E862BA">
      <w:pPr>
        <w:pStyle w:val="TOC1"/>
        <w:rPr>
          <w:rFonts w:asciiTheme="minorHAnsi" w:eastAsiaTheme="minorEastAsia" w:hAnsiTheme="minorHAnsi" w:cstheme="minorBidi"/>
          <w:b w:val="0"/>
          <w:noProof/>
          <w:sz w:val="22"/>
          <w:szCs w:val="22"/>
        </w:rPr>
      </w:pPr>
      <w:r>
        <w:rPr>
          <w:noProof/>
        </w:rPr>
        <w:t>Bidder Information Form</w:t>
      </w:r>
      <w:r>
        <w:rPr>
          <w:noProof/>
        </w:rPr>
        <w:tab/>
      </w:r>
      <w:r>
        <w:rPr>
          <w:noProof/>
        </w:rPr>
        <w:fldChar w:fldCharType="begin"/>
      </w:r>
      <w:r>
        <w:rPr>
          <w:noProof/>
        </w:rPr>
        <w:instrText xml:space="preserve"> PAGEREF _Toc42775289 \h </w:instrText>
      </w:r>
      <w:r>
        <w:rPr>
          <w:noProof/>
        </w:rPr>
      </w:r>
      <w:r>
        <w:rPr>
          <w:noProof/>
        </w:rPr>
        <w:fldChar w:fldCharType="separate"/>
      </w:r>
      <w:r>
        <w:rPr>
          <w:noProof/>
        </w:rPr>
        <w:t>51</w:t>
      </w:r>
      <w:r>
        <w:rPr>
          <w:noProof/>
        </w:rPr>
        <w:fldChar w:fldCharType="end"/>
      </w:r>
    </w:p>
    <w:p w14:paraId="07F935F3" w14:textId="58E03BCC" w:rsidR="00E862BA" w:rsidRDefault="00E862BA">
      <w:pPr>
        <w:pStyle w:val="TOC1"/>
        <w:rPr>
          <w:rFonts w:asciiTheme="minorHAnsi" w:eastAsiaTheme="minorEastAsia" w:hAnsiTheme="minorHAnsi" w:cstheme="minorBidi"/>
          <w:b w:val="0"/>
          <w:noProof/>
          <w:sz w:val="22"/>
          <w:szCs w:val="22"/>
        </w:rPr>
      </w:pPr>
      <w:r>
        <w:rPr>
          <w:noProof/>
        </w:rPr>
        <w:t>Bidder’s JV Members Information Form</w:t>
      </w:r>
      <w:r>
        <w:rPr>
          <w:noProof/>
        </w:rPr>
        <w:tab/>
      </w:r>
      <w:r>
        <w:rPr>
          <w:noProof/>
        </w:rPr>
        <w:fldChar w:fldCharType="begin"/>
      </w:r>
      <w:r>
        <w:rPr>
          <w:noProof/>
        </w:rPr>
        <w:instrText xml:space="preserve"> PAGEREF _Toc42775290 \h </w:instrText>
      </w:r>
      <w:r>
        <w:rPr>
          <w:noProof/>
        </w:rPr>
      </w:r>
      <w:r>
        <w:rPr>
          <w:noProof/>
        </w:rPr>
        <w:fldChar w:fldCharType="separate"/>
      </w:r>
      <w:r>
        <w:rPr>
          <w:noProof/>
        </w:rPr>
        <w:t>52</w:t>
      </w:r>
      <w:r>
        <w:rPr>
          <w:noProof/>
        </w:rPr>
        <w:fldChar w:fldCharType="end"/>
      </w:r>
    </w:p>
    <w:p w14:paraId="7E97596E" w14:textId="613101EA" w:rsidR="00E862BA" w:rsidRDefault="00E862BA">
      <w:pPr>
        <w:pStyle w:val="TOC1"/>
        <w:rPr>
          <w:rFonts w:asciiTheme="minorHAnsi" w:eastAsiaTheme="minorEastAsia" w:hAnsiTheme="minorHAnsi" w:cstheme="minorBidi"/>
          <w:b w:val="0"/>
          <w:noProof/>
          <w:sz w:val="22"/>
          <w:szCs w:val="22"/>
        </w:rPr>
      </w:pPr>
      <w:r>
        <w:rPr>
          <w:noProof/>
        </w:rPr>
        <w:t>Price Schedule: (to be filled out by suppliers)</w:t>
      </w:r>
      <w:r>
        <w:rPr>
          <w:noProof/>
        </w:rPr>
        <w:tab/>
      </w:r>
      <w:r>
        <w:rPr>
          <w:noProof/>
        </w:rPr>
        <w:fldChar w:fldCharType="begin"/>
      </w:r>
      <w:r>
        <w:rPr>
          <w:noProof/>
        </w:rPr>
        <w:instrText xml:space="preserve"> PAGEREF _Toc42775291 \h </w:instrText>
      </w:r>
      <w:r>
        <w:rPr>
          <w:noProof/>
        </w:rPr>
      </w:r>
      <w:r>
        <w:rPr>
          <w:noProof/>
        </w:rPr>
        <w:fldChar w:fldCharType="separate"/>
      </w:r>
      <w:r>
        <w:rPr>
          <w:noProof/>
        </w:rPr>
        <w:t>54</w:t>
      </w:r>
      <w:r>
        <w:rPr>
          <w:noProof/>
        </w:rPr>
        <w:fldChar w:fldCharType="end"/>
      </w:r>
    </w:p>
    <w:p w14:paraId="0F4ECCF8" w14:textId="6BA89075" w:rsidR="00E862BA" w:rsidRDefault="00E862BA">
      <w:pPr>
        <w:pStyle w:val="TOC1"/>
        <w:rPr>
          <w:rFonts w:asciiTheme="minorHAnsi" w:eastAsiaTheme="minorEastAsia" w:hAnsiTheme="minorHAnsi" w:cstheme="minorBidi"/>
          <w:b w:val="0"/>
          <w:noProof/>
          <w:sz w:val="22"/>
          <w:szCs w:val="22"/>
        </w:rPr>
      </w:pPr>
      <w:r>
        <w:rPr>
          <w:noProof/>
        </w:rPr>
        <w:t>Form of Bid Security - Not Applicable</w:t>
      </w:r>
      <w:r>
        <w:rPr>
          <w:noProof/>
        </w:rPr>
        <w:tab/>
      </w:r>
      <w:r>
        <w:rPr>
          <w:noProof/>
        </w:rPr>
        <w:fldChar w:fldCharType="begin"/>
      </w:r>
      <w:r>
        <w:rPr>
          <w:noProof/>
        </w:rPr>
        <w:instrText xml:space="preserve"> PAGEREF _Toc42775292 \h </w:instrText>
      </w:r>
      <w:r>
        <w:rPr>
          <w:noProof/>
        </w:rPr>
      </w:r>
      <w:r>
        <w:rPr>
          <w:noProof/>
        </w:rPr>
        <w:fldChar w:fldCharType="separate"/>
      </w:r>
      <w:r>
        <w:rPr>
          <w:noProof/>
        </w:rPr>
        <w:t>57</w:t>
      </w:r>
      <w:r>
        <w:rPr>
          <w:noProof/>
        </w:rPr>
        <w:fldChar w:fldCharType="end"/>
      </w:r>
    </w:p>
    <w:p w14:paraId="5D1A113F" w14:textId="5C0648D2" w:rsidR="00E862BA" w:rsidRDefault="00E862BA">
      <w:pPr>
        <w:pStyle w:val="TOC1"/>
        <w:rPr>
          <w:rFonts w:asciiTheme="minorHAnsi" w:eastAsiaTheme="minorEastAsia" w:hAnsiTheme="minorHAnsi" w:cstheme="minorBidi"/>
          <w:b w:val="0"/>
          <w:noProof/>
          <w:sz w:val="22"/>
          <w:szCs w:val="22"/>
        </w:rPr>
      </w:pPr>
      <w:r>
        <w:rPr>
          <w:noProof/>
        </w:rPr>
        <w:t>Form of Bid Security (Bid Bond)</w:t>
      </w:r>
      <w:r>
        <w:rPr>
          <w:noProof/>
        </w:rPr>
        <w:tab/>
      </w:r>
      <w:r>
        <w:rPr>
          <w:noProof/>
        </w:rPr>
        <w:fldChar w:fldCharType="begin"/>
      </w:r>
      <w:r>
        <w:rPr>
          <w:noProof/>
        </w:rPr>
        <w:instrText xml:space="preserve"> PAGEREF _Toc42775293 \h </w:instrText>
      </w:r>
      <w:r>
        <w:rPr>
          <w:noProof/>
        </w:rPr>
      </w:r>
      <w:r>
        <w:rPr>
          <w:noProof/>
        </w:rPr>
        <w:fldChar w:fldCharType="separate"/>
      </w:r>
      <w:r>
        <w:rPr>
          <w:noProof/>
        </w:rPr>
        <w:t>59</w:t>
      </w:r>
      <w:r>
        <w:rPr>
          <w:noProof/>
        </w:rPr>
        <w:fldChar w:fldCharType="end"/>
      </w:r>
    </w:p>
    <w:p w14:paraId="4C147ED8" w14:textId="6360E9C3" w:rsidR="00E862BA" w:rsidRDefault="00E862BA">
      <w:pPr>
        <w:pStyle w:val="TOC1"/>
        <w:rPr>
          <w:rFonts w:asciiTheme="minorHAnsi" w:eastAsiaTheme="minorEastAsia" w:hAnsiTheme="minorHAnsi" w:cstheme="minorBidi"/>
          <w:b w:val="0"/>
          <w:noProof/>
          <w:sz w:val="22"/>
          <w:szCs w:val="22"/>
        </w:rPr>
      </w:pPr>
      <w:r>
        <w:rPr>
          <w:noProof/>
        </w:rPr>
        <w:t>Not Applicable</w:t>
      </w:r>
      <w:r>
        <w:rPr>
          <w:noProof/>
        </w:rPr>
        <w:tab/>
      </w:r>
      <w:r>
        <w:rPr>
          <w:noProof/>
        </w:rPr>
        <w:fldChar w:fldCharType="begin"/>
      </w:r>
      <w:r>
        <w:rPr>
          <w:noProof/>
        </w:rPr>
        <w:instrText xml:space="preserve"> PAGEREF _Toc42775294 \h </w:instrText>
      </w:r>
      <w:r>
        <w:rPr>
          <w:noProof/>
        </w:rPr>
      </w:r>
      <w:r>
        <w:rPr>
          <w:noProof/>
        </w:rPr>
        <w:fldChar w:fldCharType="separate"/>
      </w:r>
      <w:r>
        <w:rPr>
          <w:noProof/>
        </w:rPr>
        <w:t>59</w:t>
      </w:r>
      <w:r>
        <w:rPr>
          <w:noProof/>
        </w:rPr>
        <w:fldChar w:fldCharType="end"/>
      </w:r>
    </w:p>
    <w:p w14:paraId="4952FFF5" w14:textId="0C39782B" w:rsidR="00E862BA" w:rsidRDefault="00E862BA">
      <w:pPr>
        <w:pStyle w:val="TOC1"/>
        <w:rPr>
          <w:rFonts w:asciiTheme="minorHAnsi" w:eastAsiaTheme="minorEastAsia" w:hAnsiTheme="minorHAnsi" w:cstheme="minorBidi"/>
          <w:b w:val="0"/>
          <w:noProof/>
          <w:sz w:val="22"/>
          <w:szCs w:val="22"/>
        </w:rPr>
      </w:pPr>
      <w:r>
        <w:rPr>
          <w:noProof/>
        </w:rPr>
        <w:t>Form of Bid-Securing Declaration</w:t>
      </w:r>
      <w:r>
        <w:rPr>
          <w:noProof/>
        </w:rPr>
        <w:tab/>
      </w:r>
      <w:r>
        <w:rPr>
          <w:noProof/>
        </w:rPr>
        <w:fldChar w:fldCharType="begin"/>
      </w:r>
      <w:r>
        <w:rPr>
          <w:noProof/>
        </w:rPr>
        <w:instrText xml:space="preserve"> PAGEREF _Toc42775295 \h </w:instrText>
      </w:r>
      <w:r>
        <w:rPr>
          <w:noProof/>
        </w:rPr>
      </w:r>
      <w:r>
        <w:rPr>
          <w:noProof/>
        </w:rPr>
        <w:fldChar w:fldCharType="separate"/>
      </w:r>
      <w:r>
        <w:rPr>
          <w:noProof/>
        </w:rPr>
        <w:t>61</w:t>
      </w:r>
      <w:r>
        <w:rPr>
          <w:noProof/>
        </w:rPr>
        <w:fldChar w:fldCharType="end"/>
      </w:r>
    </w:p>
    <w:p w14:paraId="5C04EF6F" w14:textId="5BC4D868" w:rsidR="00455149" w:rsidRPr="00C268C2" w:rsidRDefault="00075F5F" w:rsidP="008B7062">
      <w:pPr>
        <w:pStyle w:val="TOC1"/>
        <w:spacing w:before="0"/>
        <w:rPr>
          <w:sz w:val="22"/>
          <w:szCs w:val="22"/>
        </w:rPr>
      </w:pPr>
      <w:r w:rsidRPr="00C268C2">
        <w:rPr>
          <w:b w:val="0"/>
          <w:bCs/>
          <w:sz w:val="22"/>
          <w:szCs w:val="22"/>
        </w:rPr>
        <w:fldChar w:fldCharType="end"/>
      </w:r>
    </w:p>
    <w:p w14:paraId="44625083" w14:textId="77777777" w:rsidR="00455149" w:rsidRPr="00C268C2" w:rsidRDefault="00455149"/>
    <w:p w14:paraId="0AB78D9B" w14:textId="77777777" w:rsidR="00455149" w:rsidRPr="00C268C2"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C268C2">
        <w:br w:type="page"/>
      </w:r>
    </w:p>
    <w:p w14:paraId="3EC028E2" w14:textId="77777777" w:rsidR="008E7578" w:rsidRPr="00C268C2" w:rsidRDefault="008E7578" w:rsidP="008E7578">
      <w:pPr>
        <w:pStyle w:val="SectionVHeader"/>
        <w:spacing w:before="0"/>
      </w:pPr>
      <w:bookmarkStart w:id="333" w:name="_Toc345681383"/>
      <w:bookmarkStart w:id="334" w:name="_Toc347230619"/>
      <w:bookmarkStart w:id="335" w:name="_Toc42775288"/>
      <w:r w:rsidRPr="00C268C2">
        <w:lastRenderedPageBreak/>
        <w:t>Letter of Bid</w:t>
      </w:r>
      <w:bookmarkEnd w:id="333"/>
      <w:bookmarkEnd w:id="334"/>
      <w:bookmarkEnd w:id="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C268C2" w14:paraId="3818767A" w14:textId="77777777" w:rsidTr="008E7578">
        <w:tc>
          <w:tcPr>
            <w:tcW w:w="8990" w:type="dxa"/>
          </w:tcPr>
          <w:p w14:paraId="6CED3B11" w14:textId="77777777" w:rsidR="008E7578" w:rsidRPr="00C268C2" w:rsidRDefault="008E7578" w:rsidP="00913EC4">
            <w:pPr>
              <w:spacing w:before="120"/>
              <w:rPr>
                <w:i/>
              </w:rPr>
            </w:pPr>
            <w:r w:rsidRPr="00C268C2">
              <w:rPr>
                <w:i/>
              </w:rPr>
              <w:t>INSTRUCTIONS TO BIDDERS: DELETE THIS BOX ONCE YOU HAVE COMPLETED THE DOCUMENT</w:t>
            </w:r>
          </w:p>
          <w:p w14:paraId="63FFFAA0" w14:textId="77777777" w:rsidR="008E7578" w:rsidRPr="00C268C2" w:rsidRDefault="008E7578" w:rsidP="00913EC4">
            <w:pPr>
              <w:rPr>
                <w:i/>
              </w:rPr>
            </w:pPr>
          </w:p>
          <w:p w14:paraId="6E3ECB47" w14:textId="77777777" w:rsidR="008E7578" w:rsidRPr="00C268C2" w:rsidRDefault="008E7578" w:rsidP="00913EC4">
            <w:pPr>
              <w:rPr>
                <w:i/>
              </w:rPr>
            </w:pPr>
            <w:r w:rsidRPr="00C268C2">
              <w:rPr>
                <w:i/>
              </w:rPr>
              <w:t>The Bidder must prepare this Letter of Bid on stationery with its letterhead clearly showing the Bidder’s complete name and business address.</w:t>
            </w:r>
          </w:p>
          <w:p w14:paraId="7A0945FF" w14:textId="77777777" w:rsidR="008E7578" w:rsidRPr="00C268C2" w:rsidRDefault="008E7578" w:rsidP="00913EC4">
            <w:pPr>
              <w:rPr>
                <w:i/>
              </w:rPr>
            </w:pPr>
          </w:p>
          <w:p w14:paraId="50CF345B" w14:textId="77777777" w:rsidR="008E7578" w:rsidRPr="00C268C2" w:rsidRDefault="008E7578" w:rsidP="00B16A64">
            <w:pPr>
              <w:rPr>
                <w:i/>
              </w:rPr>
            </w:pPr>
            <w:r w:rsidRPr="00C268C2">
              <w:rPr>
                <w:i/>
                <w:u w:val="single"/>
              </w:rPr>
              <w:t>Note</w:t>
            </w:r>
            <w:r w:rsidRPr="00C268C2">
              <w:rPr>
                <w:i/>
              </w:rPr>
              <w:t>: All italicized text is to help Bidders in preparing this form</w:t>
            </w:r>
            <w:r w:rsidR="004C5DF3" w:rsidRPr="00C268C2">
              <w:rPr>
                <w:i/>
              </w:rPr>
              <w:t>.</w:t>
            </w:r>
            <w:r w:rsidRPr="00C268C2">
              <w:rPr>
                <w:i/>
              </w:rPr>
              <w:t xml:space="preserve"> </w:t>
            </w:r>
          </w:p>
        </w:tc>
      </w:tr>
    </w:tbl>
    <w:p w14:paraId="1D8603FC" w14:textId="77777777" w:rsidR="008E7578" w:rsidRPr="00C268C2" w:rsidRDefault="008E7578" w:rsidP="008E7578"/>
    <w:p w14:paraId="39538FF9" w14:textId="77777777" w:rsidR="008E7578" w:rsidRPr="00C268C2" w:rsidRDefault="008E7578" w:rsidP="008E7578">
      <w:pPr>
        <w:tabs>
          <w:tab w:val="right" w:pos="9000"/>
        </w:tabs>
      </w:pPr>
    </w:p>
    <w:p w14:paraId="55C70A7D" w14:textId="77777777" w:rsidR="008E7578" w:rsidRPr="00C268C2" w:rsidRDefault="008E7578" w:rsidP="008E7578">
      <w:pPr>
        <w:tabs>
          <w:tab w:val="right" w:pos="9000"/>
        </w:tabs>
        <w:rPr>
          <w:i/>
        </w:rPr>
      </w:pPr>
      <w:r w:rsidRPr="00C268C2">
        <w:rPr>
          <w:b/>
        </w:rPr>
        <w:t xml:space="preserve">Date of </w:t>
      </w:r>
      <w:r w:rsidR="00002DA6" w:rsidRPr="00C268C2">
        <w:rPr>
          <w:b/>
        </w:rPr>
        <w:t>this Bid s</w:t>
      </w:r>
      <w:r w:rsidRPr="00C268C2">
        <w:rPr>
          <w:b/>
        </w:rPr>
        <w:t>ubmission</w:t>
      </w:r>
      <w:r w:rsidRPr="00C268C2">
        <w:t xml:space="preserve">: </w:t>
      </w:r>
      <w:r w:rsidRPr="00C268C2">
        <w:rPr>
          <w:i/>
        </w:rPr>
        <w:t>[insert date (as day, month and year</w:t>
      </w:r>
      <w:r w:rsidR="000374FB" w:rsidRPr="00C268C2">
        <w:rPr>
          <w:i/>
        </w:rPr>
        <w:t>) of Bid s</w:t>
      </w:r>
      <w:r w:rsidRPr="00C268C2">
        <w:rPr>
          <w:i/>
        </w:rPr>
        <w:t>ubmission]</w:t>
      </w:r>
    </w:p>
    <w:p w14:paraId="4FEA3EBE" w14:textId="77777777" w:rsidR="008E7578" w:rsidRPr="00C268C2" w:rsidRDefault="008E7578" w:rsidP="008E7578">
      <w:pPr>
        <w:tabs>
          <w:tab w:val="right" w:pos="9000"/>
        </w:tabs>
      </w:pPr>
      <w:r w:rsidRPr="00C268C2">
        <w:rPr>
          <w:b/>
        </w:rPr>
        <w:t>RFB No.:</w:t>
      </w:r>
      <w:r w:rsidRPr="00C268C2">
        <w:t xml:space="preserve"> [</w:t>
      </w:r>
      <w:r w:rsidRPr="00C268C2">
        <w:rPr>
          <w:i/>
        </w:rPr>
        <w:t xml:space="preserve">insert number of </w:t>
      </w:r>
      <w:r w:rsidR="00945DB8" w:rsidRPr="00C268C2">
        <w:rPr>
          <w:i/>
        </w:rPr>
        <w:t>RFB</w:t>
      </w:r>
      <w:r w:rsidRPr="00C268C2">
        <w:rPr>
          <w:i/>
        </w:rPr>
        <w:t xml:space="preserve"> process</w:t>
      </w:r>
      <w:r w:rsidRPr="00C268C2">
        <w:t>]</w:t>
      </w:r>
    </w:p>
    <w:p w14:paraId="6875D6FD" w14:textId="77777777" w:rsidR="008E7578" w:rsidRPr="00C268C2" w:rsidRDefault="008E7578" w:rsidP="008E7578">
      <w:pPr>
        <w:tabs>
          <w:tab w:val="right" w:pos="9000"/>
        </w:tabs>
      </w:pPr>
      <w:r w:rsidRPr="00C268C2">
        <w:rPr>
          <w:b/>
        </w:rPr>
        <w:t>Request for Bid No</w:t>
      </w:r>
      <w:r w:rsidRPr="00C268C2">
        <w:t>.: [</w:t>
      </w:r>
      <w:r w:rsidRPr="00C268C2">
        <w:rPr>
          <w:i/>
        </w:rPr>
        <w:t>insert identification</w:t>
      </w:r>
      <w:r w:rsidRPr="00C268C2">
        <w:t>]</w:t>
      </w:r>
    </w:p>
    <w:p w14:paraId="0BC58B32" w14:textId="77777777" w:rsidR="008E7578" w:rsidRPr="00C268C2" w:rsidRDefault="008E7578" w:rsidP="008E7578">
      <w:r w:rsidRPr="00C268C2">
        <w:rPr>
          <w:b/>
          <w:iCs/>
        </w:rPr>
        <w:t>Alternative No.</w:t>
      </w:r>
      <w:r w:rsidRPr="00C268C2">
        <w:rPr>
          <w:iCs/>
        </w:rPr>
        <w:t>:</w:t>
      </w:r>
      <w:r w:rsidRPr="00C268C2">
        <w:rPr>
          <w:i/>
          <w:iCs/>
        </w:rPr>
        <w:t xml:space="preserve"> </w:t>
      </w:r>
      <w:r w:rsidRPr="00C268C2">
        <w:rPr>
          <w:iCs/>
        </w:rPr>
        <w:t>[</w:t>
      </w:r>
      <w:r w:rsidRPr="00C268C2">
        <w:rPr>
          <w:i/>
          <w:iCs/>
        </w:rPr>
        <w:t>insert identification No if this is a Bid for an alternative</w:t>
      </w:r>
      <w:r w:rsidRPr="00C268C2">
        <w:rPr>
          <w:iCs/>
        </w:rPr>
        <w:t>]</w:t>
      </w:r>
    </w:p>
    <w:p w14:paraId="3479A421" w14:textId="77777777" w:rsidR="008E7578" w:rsidRPr="00C268C2" w:rsidRDefault="008E7578" w:rsidP="008E7578"/>
    <w:p w14:paraId="399A4AD9" w14:textId="77777777" w:rsidR="008E7578" w:rsidRPr="00C268C2" w:rsidRDefault="008E7578" w:rsidP="008E7578">
      <w:pPr>
        <w:rPr>
          <w:b/>
        </w:rPr>
      </w:pPr>
      <w:r w:rsidRPr="00C268C2">
        <w:t xml:space="preserve">To: </w:t>
      </w:r>
      <w:r w:rsidRPr="00C268C2">
        <w:rPr>
          <w:b/>
        </w:rPr>
        <w:t>[</w:t>
      </w:r>
      <w:r w:rsidRPr="00C268C2">
        <w:rPr>
          <w:b/>
          <w:i/>
        </w:rPr>
        <w:t>insert complete name of Purchaser</w:t>
      </w:r>
      <w:r w:rsidRPr="00C268C2">
        <w:rPr>
          <w:b/>
        </w:rPr>
        <w:t>]</w:t>
      </w:r>
    </w:p>
    <w:p w14:paraId="6F363DE5" w14:textId="77777777" w:rsidR="008E7578" w:rsidRPr="00C268C2" w:rsidRDefault="008E7578" w:rsidP="008E7578"/>
    <w:p w14:paraId="0EF17CF2" w14:textId="77777777" w:rsidR="008E7578" w:rsidRPr="00C268C2" w:rsidRDefault="00697FB0" w:rsidP="002D4322">
      <w:pPr>
        <w:pStyle w:val="ListParagraph"/>
        <w:numPr>
          <w:ilvl w:val="0"/>
          <w:numId w:val="80"/>
        </w:numPr>
        <w:spacing w:after="200"/>
        <w:ind w:left="432" w:hanging="432"/>
        <w:contextualSpacing w:val="0"/>
      </w:pPr>
      <w:r w:rsidRPr="00C268C2">
        <w:rPr>
          <w:b/>
        </w:rPr>
        <w:t>No reservations:</w:t>
      </w:r>
      <w:r w:rsidRPr="00C268C2">
        <w:t xml:space="preserve"> </w:t>
      </w:r>
      <w:r w:rsidR="008E7578" w:rsidRPr="00C268C2">
        <w:t xml:space="preserve">We have examined and have no reservations to the </w:t>
      </w:r>
      <w:r w:rsidR="00706F9F" w:rsidRPr="00C268C2">
        <w:t>bidding</w:t>
      </w:r>
      <w:r w:rsidR="00E41492" w:rsidRPr="00C268C2">
        <w:t xml:space="preserve"> document</w:t>
      </w:r>
      <w:r w:rsidR="008E7578" w:rsidRPr="00C268C2">
        <w:t>, including Addenda issued in accordance with Instructions to Bidders (ITB 8);</w:t>
      </w:r>
    </w:p>
    <w:p w14:paraId="6153020A" w14:textId="77777777" w:rsidR="008E7578" w:rsidRPr="00C268C2" w:rsidRDefault="00697FB0" w:rsidP="002D4322">
      <w:pPr>
        <w:pStyle w:val="ListParagraph"/>
        <w:numPr>
          <w:ilvl w:val="0"/>
          <w:numId w:val="80"/>
        </w:numPr>
        <w:spacing w:after="200"/>
        <w:ind w:left="432" w:hanging="432"/>
        <w:contextualSpacing w:val="0"/>
      </w:pPr>
      <w:r w:rsidRPr="00C268C2">
        <w:rPr>
          <w:b/>
          <w:bCs/>
        </w:rPr>
        <w:t>Eligibility</w:t>
      </w:r>
      <w:r w:rsidRPr="00C268C2">
        <w:rPr>
          <w:bCs/>
        </w:rPr>
        <w:t xml:space="preserve">: </w:t>
      </w:r>
      <w:r w:rsidR="008E7578" w:rsidRPr="00C268C2">
        <w:rPr>
          <w:bCs/>
        </w:rPr>
        <w:t xml:space="preserve">We </w:t>
      </w:r>
      <w:r w:rsidR="008E7578" w:rsidRPr="00C268C2">
        <w:t>meet</w:t>
      </w:r>
      <w:r w:rsidR="008E7578" w:rsidRPr="00C268C2">
        <w:rPr>
          <w:bCs/>
        </w:rPr>
        <w:t xml:space="preserve"> the eligibility requirements and have no conflict of interest in accordance with ITB 4;</w:t>
      </w:r>
    </w:p>
    <w:p w14:paraId="48822754" w14:textId="0105D16E" w:rsidR="008E7578" w:rsidRPr="00C268C2" w:rsidRDefault="003B55AE" w:rsidP="002D4322">
      <w:pPr>
        <w:pStyle w:val="ListParagraph"/>
        <w:numPr>
          <w:ilvl w:val="0"/>
          <w:numId w:val="80"/>
        </w:numPr>
        <w:spacing w:after="200"/>
        <w:ind w:left="432" w:hanging="432"/>
        <w:contextualSpacing w:val="0"/>
      </w:pPr>
      <w:r w:rsidRPr="00C268C2">
        <w:rPr>
          <w:b/>
          <w:bCs/>
        </w:rPr>
        <w:t>Bid-Securing Declaration</w:t>
      </w:r>
      <w:r w:rsidR="00697FB0" w:rsidRPr="00C268C2">
        <w:rPr>
          <w:bCs/>
        </w:rPr>
        <w:t xml:space="preserve">: </w:t>
      </w:r>
      <w:r w:rsidR="008E7578" w:rsidRPr="00C268C2">
        <w:rPr>
          <w:bCs/>
        </w:rPr>
        <w:t xml:space="preserve">We </w:t>
      </w:r>
      <w:r w:rsidR="008E7578" w:rsidRPr="00C268C2">
        <w:t>have</w:t>
      </w:r>
      <w:r w:rsidR="008E7578" w:rsidRPr="00C268C2">
        <w:rPr>
          <w:bCs/>
        </w:rPr>
        <w:t xml:space="preserve"> </w:t>
      </w:r>
      <w:r w:rsidR="008E7578" w:rsidRPr="00C268C2">
        <w:t>not</w:t>
      </w:r>
      <w:r w:rsidR="008E7578" w:rsidRPr="00C268C2">
        <w:rPr>
          <w:bCs/>
        </w:rPr>
        <w:t xml:space="preserve"> been suspended nor declared ineligible by the Purchaser based on execution of a </w:t>
      </w:r>
      <w:r w:rsidR="00E21E5C" w:rsidRPr="00C268C2">
        <w:rPr>
          <w:bCs/>
        </w:rPr>
        <w:t>Bid-Securing Declaration or Proposal-Securing Declaration</w:t>
      </w:r>
      <w:r w:rsidR="008E7578" w:rsidRPr="00C268C2">
        <w:rPr>
          <w:bCs/>
        </w:rPr>
        <w:t xml:space="preserve"> in the Purchaser’s </w:t>
      </w:r>
      <w:r w:rsidR="00B20407" w:rsidRPr="00C268C2">
        <w:rPr>
          <w:bCs/>
        </w:rPr>
        <w:t>Country</w:t>
      </w:r>
      <w:r w:rsidR="00B20407" w:rsidRPr="00C268C2">
        <w:t xml:space="preserve"> </w:t>
      </w:r>
      <w:r w:rsidR="008E7578" w:rsidRPr="00C268C2">
        <w:t xml:space="preserve">in accordance with ITB </w:t>
      </w:r>
      <w:r w:rsidR="00137F11" w:rsidRPr="00C268C2">
        <w:t>4.7</w:t>
      </w:r>
      <w:r w:rsidR="008E7578" w:rsidRPr="00C268C2">
        <w:t>;</w:t>
      </w:r>
    </w:p>
    <w:p w14:paraId="442B985C" w14:textId="77777777" w:rsidR="008E7578" w:rsidRPr="00C268C2" w:rsidRDefault="00697FB0" w:rsidP="002D4322">
      <w:pPr>
        <w:pStyle w:val="ListParagraph"/>
        <w:numPr>
          <w:ilvl w:val="0"/>
          <w:numId w:val="80"/>
        </w:numPr>
        <w:spacing w:after="200"/>
        <w:ind w:left="432" w:hanging="432"/>
        <w:contextualSpacing w:val="0"/>
      </w:pPr>
      <w:r w:rsidRPr="00C268C2">
        <w:rPr>
          <w:b/>
        </w:rPr>
        <w:t>Conformity:</w:t>
      </w:r>
      <w:r w:rsidRPr="00C268C2">
        <w:t xml:space="preserve"> </w:t>
      </w:r>
      <w:r w:rsidR="008E7578" w:rsidRPr="00C268C2">
        <w:t xml:space="preserve">We offer to supply in conformity with the </w:t>
      </w:r>
      <w:r w:rsidR="00706F9F" w:rsidRPr="00C268C2">
        <w:t>bidding</w:t>
      </w:r>
      <w:r w:rsidR="00E41492" w:rsidRPr="00C268C2">
        <w:t xml:space="preserve"> document</w:t>
      </w:r>
      <w:r w:rsidR="008E7578" w:rsidRPr="00C268C2">
        <w:t xml:space="preserve"> and in accordance with the Delivery Schedules specified in the Schedule of Requirements the following Goods: [</w:t>
      </w:r>
      <w:r w:rsidR="008E7578" w:rsidRPr="00C268C2">
        <w:rPr>
          <w:i/>
        </w:rPr>
        <w:t>insert a brief description of the Goods and Related Services</w:t>
      </w:r>
      <w:r w:rsidR="008E7578" w:rsidRPr="00C268C2">
        <w:t>];</w:t>
      </w:r>
    </w:p>
    <w:p w14:paraId="5780C8E7" w14:textId="77777777" w:rsidR="008E7578" w:rsidRPr="00C268C2" w:rsidRDefault="00697FB0" w:rsidP="002D4322">
      <w:pPr>
        <w:pStyle w:val="ListParagraph"/>
        <w:numPr>
          <w:ilvl w:val="0"/>
          <w:numId w:val="80"/>
        </w:numPr>
        <w:spacing w:after="200"/>
        <w:ind w:left="432" w:hanging="432"/>
        <w:contextualSpacing w:val="0"/>
      </w:pPr>
      <w:r w:rsidRPr="00C268C2">
        <w:rPr>
          <w:b/>
        </w:rPr>
        <w:t>Bid Price</w:t>
      </w:r>
      <w:r w:rsidRPr="00C268C2">
        <w:t xml:space="preserve">: </w:t>
      </w:r>
      <w:r w:rsidR="008E7578" w:rsidRPr="00C268C2">
        <w:t xml:space="preserve">The total price of our Bid, excluding any discounts offered in item (f) below is: </w:t>
      </w:r>
    </w:p>
    <w:p w14:paraId="02A82AB3" w14:textId="57401731" w:rsidR="0039499B" w:rsidRPr="00C268C2" w:rsidRDefault="0039499B" w:rsidP="00923342">
      <w:pPr>
        <w:pStyle w:val="ListParagraph"/>
        <w:spacing w:after="200"/>
        <w:ind w:left="1080"/>
        <w:rPr>
          <w:noProof/>
          <w:color w:val="000000" w:themeColor="text1"/>
          <w:u w:val="single"/>
        </w:rPr>
      </w:pPr>
      <w:r w:rsidRPr="00C268C2">
        <w:rPr>
          <w:noProof/>
          <w:color w:val="000000" w:themeColor="text1"/>
        </w:rPr>
        <w:t xml:space="preserve">Total price is: </w:t>
      </w:r>
      <w:r w:rsidRPr="00C268C2">
        <w:rPr>
          <w:noProof/>
          <w:color w:val="000000" w:themeColor="text1"/>
          <w:u w:val="single"/>
        </w:rPr>
        <w:t>[</w:t>
      </w:r>
      <w:r w:rsidRPr="00C268C2">
        <w:rPr>
          <w:i/>
          <w:noProof/>
          <w:color w:val="000000" w:themeColor="text1"/>
          <w:u w:val="single"/>
        </w:rPr>
        <w:t>insert the total price of the Bid in words and figures, indicating the various amounts and the respective currencies</w:t>
      </w:r>
      <w:r w:rsidRPr="00C268C2">
        <w:rPr>
          <w:noProof/>
          <w:color w:val="000000" w:themeColor="text1"/>
          <w:u w:val="single"/>
        </w:rPr>
        <w:t>];</w:t>
      </w:r>
    </w:p>
    <w:p w14:paraId="087AD445" w14:textId="77777777" w:rsidR="0039499B" w:rsidRPr="00C268C2" w:rsidRDefault="0039499B" w:rsidP="00923342">
      <w:pPr>
        <w:pStyle w:val="ListParagraph"/>
        <w:spacing w:after="200"/>
        <w:ind w:left="1080"/>
        <w:rPr>
          <w:noProof/>
          <w:color w:val="000000" w:themeColor="text1"/>
        </w:rPr>
      </w:pPr>
    </w:p>
    <w:p w14:paraId="1D2BF711" w14:textId="77777777" w:rsidR="008E7578" w:rsidRPr="00C268C2" w:rsidRDefault="00697FB0" w:rsidP="002D4322">
      <w:pPr>
        <w:pStyle w:val="ListParagraph"/>
        <w:numPr>
          <w:ilvl w:val="0"/>
          <w:numId w:val="80"/>
        </w:numPr>
        <w:spacing w:after="200"/>
        <w:ind w:left="432" w:hanging="432"/>
        <w:contextualSpacing w:val="0"/>
      </w:pPr>
      <w:bookmarkStart w:id="336" w:name="_Hlt236460747"/>
      <w:bookmarkEnd w:id="336"/>
      <w:r w:rsidRPr="00C268C2">
        <w:rPr>
          <w:b/>
        </w:rPr>
        <w:t>Discounts</w:t>
      </w:r>
      <w:r w:rsidRPr="00C268C2">
        <w:t xml:space="preserve">: </w:t>
      </w:r>
      <w:r w:rsidR="008E7578" w:rsidRPr="00C268C2">
        <w:t xml:space="preserve">The discounts offered and the methodology for their application are: </w:t>
      </w:r>
    </w:p>
    <w:p w14:paraId="3AB1FF26" w14:textId="77777777" w:rsidR="008E7578" w:rsidRPr="00C268C2" w:rsidRDefault="008E7578" w:rsidP="008E7578">
      <w:pPr>
        <w:spacing w:after="200"/>
        <w:ind w:left="864" w:hanging="432"/>
      </w:pPr>
      <w:r w:rsidRPr="00C268C2">
        <w:t>(</w:t>
      </w:r>
      <w:proofErr w:type="spellStart"/>
      <w:r w:rsidRPr="00C268C2">
        <w:t>i</w:t>
      </w:r>
      <w:proofErr w:type="spellEnd"/>
      <w:r w:rsidRPr="00C268C2">
        <w:t>) The discounts offered are: [</w:t>
      </w:r>
      <w:r w:rsidRPr="00C268C2">
        <w:rPr>
          <w:i/>
        </w:rPr>
        <w:t>Specify in detail each discount offered.</w:t>
      </w:r>
      <w:r w:rsidRPr="00C268C2">
        <w:t>]</w:t>
      </w:r>
    </w:p>
    <w:p w14:paraId="59962294" w14:textId="77777777" w:rsidR="008E7578" w:rsidRPr="00C268C2" w:rsidRDefault="008E7578" w:rsidP="008E7578">
      <w:pPr>
        <w:spacing w:after="200"/>
        <w:ind w:left="864" w:hanging="432"/>
      </w:pPr>
      <w:r w:rsidRPr="00C268C2">
        <w:t>(ii) The exact method of calculations to determine the net price after application of discounts is shown below: [</w:t>
      </w:r>
      <w:r w:rsidRPr="00C268C2">
        <w:rPr>
          <w:i/>
        </w:rPr>
        <w:t>Specify in detail the method that shall be used to apply the discounts</w:t>
      </w:r>
      <w:r w:rsidRPr="00C268C2">
        <w:t>];</w:t>
      </w:r>
    </w:p>
    <w:p w14:paraId="6FB9766F" w14:textId="77777777" w:rsidR="008E7578" w:rsidRPr="00C268C2" w:rsidRDefault="0045512B" w:rsidP="002D4322">
      <w:pPr>
        <w:pStyle w:val="ListParagraph"/>
        <w:numPr>
          <w:ilvl w:val="0"/>
          <w:numId w:val="80"/>
        </w:numPr>
        <w:spacing w:after="200"/>
        <w:ind w:left="432" w:hanging="432"/>
        <w:contextualSpacing w:val="0"/>
      </w:pPr>
      <w:r w:rsidRPr="00C268C2">
        <w:rPr>
          <w:b/>
        </w:rPr>
        <w:t>Bid Validity Period</w:t>
      </w:r>
      <w:r w:rsidRPr="00C268C2">
        <w:t xml:space="preserve">: Our Bid shall be valid for the period specified in BDS 18.1 (as amended, if applicable) from the date fixed for the </w:t>
      </w:r>
      <w:r w:rsidR="00BA37AB" w:rsidRPr="00C268C2">
        <w:t>B</w:t>
      </w:r>
      <w:r w:rsidRPr="00C268C2">
        <w:t xml:space="preserve">id submission deadline specified in </w:t>
      </w:r>
      <w:r w:rsidRPr="00C268C2">
        <w:lastRenderedPageBreak/>
        <w:t>BDS 22.1 (as amended, if applicable), and it shall remain binding upon us and may be accepted at any time before the expiration of that period;</w:t>
      </w:r>
    </w:p>
    <w:p w14:paraId="39016507" w14:textId="77777777" w:rsidR="008E7578" w:rsidRPr="00C268C2" w:rsidRDefault="00697FB0" w:rsidP="002D4322">
      <w:pPr>
        <w:pStyle w:val="ListParagraph"/>
        <w:numPr>
          <w:ilvl w:val="0"/>
          <w:numId w:val="80"/>
        </w:numPr>
        <w:spacing w:after="200"/>
        <w:ind w:left="432" w:hanging="432"/>
        <w:contextualSpacing w:val="0"/>
      </w:pPr>
      <w:r w:rsidRPr="00C268C2">
        <w:rPr>
          <w:b/>
        </w:rPr>
        <w:t>Performance Security</w:t>
      </w:r>
      <w:r w:rsidRPr="00C268C2">
        <w:t xml:space="preserve">: </w:t>
      </w:r>
      <w:r w:rsidR="008E7578" w:rsidRPr="00C268C2">
        <w:t xml:space="preserve">If our </w:t>
      </w:r>
      <w:r w:rsidR="000E14F1" w:rsidRPr="00C268C2">
        <w:t>Bid</w:t>
      </w:r>
      <w:r w:rsidR="008E7578" w:rsidRPr="00C268C2">
        <w:t xml:space="preserve"> is accepted, we commit to obtain a performance security in accordance with the </w:t>
      </w:r>
      <w:r w:rsidR="00706F9F" w:rsidRPr="00C268C2">
        <w:t>bidding</w:t>
      </w:r>
      <w:r w:rsidR="00E41492" w:rsidRPr="00C268C2">
        <w:t xml:space="preserve"> document</w:t>
      </w:r>
      <w:r w:rsidR="008E7578" w:rsidRPr="00C268C2">
        <w:t>;</w:t>
      </w:r>
    </w:p>
    <w:p w14:paraId="058D9C2E" w14:textId="77777777" w:rsidR="008E7578" w:rsidRPr="00C268C2" w:rsidRDefault="00697FB0" w:rsidP="002D4322">
      <w:pPr>
        <w:pStyle w:val="ListParagraph"/>
        <w:numPr>
          <w:ilvl w:val="0"/>
          <w:numId w:val="80"/>
        </w:numPr>
        <w:spacing w:after="200"/>
        <w:ind w:left="432" w:hanging="432"/>
        <w:contextualSpacing w:val="0"/>
      </w:pPr>
      <w:r w:rsidRPr="00C268C2">
        <w:rPr>
          <w:b/>
        </w:rPr>
        <w:t>One Bid per Bidder</w:t>
      </w:r>
      <w:r w:rsidRPr="00C268C2">
        <w:t xml:space="preserve">: </w:t>
      </w:r>
      <w:r w:rsidR="008E7578" w:rsidRPr="00C268C2">
        <w:t xml:space="preserve">We are not submitting any other </w:t>
      </w:r>
      <w:r w:rsidR="000E14F1" w:rsidRPr="00C268C2">
        <w:t>Bid</w:t>
      </w:r>
      <w:r w:rsidR="008E7578" w:rsidRPr="00C268C2">
        <w:t>(s) as an individual Bidder, and we</w:t>
      </w:r>
      <w:r w:rsidR="008E7578" w:rsidRPr="00C268C2">
        <w:rPr>
          <w:i/>
        </w:rPr>
        <w:t xml:space="preserve"> </w:t>
      </w:r>
      <w:r w:rsidR="008E7578" w:rsidRPr="00C268C2">
        <w:t xml:space="preserve">are not participating in any other </w:t>
      </w:r>
      <w:r w:rsidR="000E14F1" w:rsidRPr="00C268C2">
        <w:t>Bid</w:t>
      </w:r>
      <w:r w:rsidR="008E7578" w:rsidRPr="00C268C2">
        <w:t xml:space="preserve">(s) as a Joint Venture </w:t>
      </w:r>
      <w:r w:rsidR="003D0251" w:rsidRPr="00C268C2">
        <w:t>member</w:t>
      </w:r>
      <w:r w:rsidR="008E7578" w:rsidRPr="00C268C2">
        <w:t xml:space="preserve">, </w:t>
      </w:r>
      <w:r w:rsidR="00E7248C" w:rsidRPr="00C268C2">
        <w:t xml:space="preserve">or as a subcontractor, </w:t>
      </w:r>
      <w:r w:rsidR="008E7578" w:rsidRPr="00C268C2">
        <w:t xml:space="preserve">and meet the requirements of ITB 4.3, other than alternative </w:t>
      </w:r>
      <w:r w:rsidR="000E14F1" w:rsidRPr="00C268C2">
        <w:t>Bid</w:t>
      </w:r>
      <w:r w:rsidR="008E7578" w:rsidRPr="00C268C2">
        <w:t>s submitted in accordance with ITB 13;</w:t>
      </w:r>
    </w:p>
    <w:p w14:paraId="24AD5400" w14:textId="77777777" w:rsidR="008E7578" w:rsidRPr="00C268C2" w:rsidRDefault="00697FB0" w:rsidP="002D4322">
      <w:pPr>
        <w:pStyle w:val="ListParagraph"/>
        <w:numPr>
          <w:ilvl w:val="0"/>
          <w:numId w:val="80"/>
        </w:numPr>
        <w:spacing w:after="200"/>
        <w:ind w:left="432" w:hanging="432"/>
        <w:contextualSpacing w:val="0"/>
      </w:pPr>
      <w:r w:rsidRPr="00C268C2">
        <w:rPr>
          <w:b/>
        </w:rPr>
        <w:t>Suspension and Debarment</w:t>
      </w:r>
      <w:r w:rsidRPr="00C268C2">
        <w:t xml:space="preserve">: </w:t>
      </w:r>
      <w:r w:rsidR="008E7578" w:rsidRPr="00C268C2">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C268C2">
        <w:t xml:space="preserve">Country </w:t>
      </w:r>
      <w:r w:rsidR="008E7578" w:rsidRPr="00C268C2">
        <w:t>laws or official regulations or pursuant to a decision of the United Nations Security Council;</w:t>
      </w:r>
    </w:p>
    <w:p w14:paraId="287C3BD3" w14:textId="77777777" w:rsidR="008E7578" w:rsidRPr="00C268C2" w:rsidRDefault="00697FB0" w:rsidP="002D4322">
      <w:pPr>
        <w:pStyle w:val="ListParagraph"/>
        <w:numPr>
          <w:ilvl w:val="0"/>
          <w:numId w:val="80"/>
        </w:numPr>
        <w:spacing w:after="200"/>
        <w:ind w:left="432" w:hanging="432"/>
        <w:contextualSpacing w:val="0"/>
      </w:pPr>
      <w:r w:rsidRPr="00C268C2">
        <w:rPr>
          <w:b/>
        </w:rPr>
        <w:t xml:space="preserve">State-owned </w:t>
      </w:r>
      <w:r w:rsidR="00D908E2" w:rsidRPr="00C268C2">
        <w:rPr>
          <w:b/>
        </w:rPr>
        <w:t>enterprise or institution</w:t>
      </w:r>
      <w:r w:rsidRPr="00C268C2">
        <w:t xml:space="preserve">: </w:t>
      </w:r>
      <w:r w:rsidR="008E7578" w:rsidRPr="00C268C2">
        <w:t>[</w:t>
      </w:r>
      <w:r w:rsidR="008E7578" w:rsidRPr="00C268C2">
        <w:rPr>
          <w:i/>
        </w:rPr>
        <w:t>select the appropriate option and delete the other</w:t>
      </w:r>
      <w:r w:rsidR="008E7578" w:rsidRPr="00C268C2">
        <w:t>] [</w:t>
      </w:r>
      <w:r w:rsidR="008E7578" w:rsidRPr="00C268C2">
        <w:rPr>
          <w:i/>
        </w:rPr>
        <w:t xml:space="preserve">We are not a state-owned </w:t>
      </w:r>
      <w:r w:rsidR="00D908E2" w:rsidRPr="00C268C2">
        <w:rPr>
          <w:i/>
        </w:rPr>
        <w:t>enterprise or institution</w:t>
      </w:r>
      <w:r w:rsidR="008E7578" w:rsidRPr="00C268C2">
        <w:t>] / [</w:t>
      </w:r>
      <w:r w:rsidR="008E7578" w:rsidRPr="00C268C2">
        <w:rPr>
          <w:i/>
        </w:rPr>
        <w:t xml:space="preserve">We are a state-owned </w:t>
      </w:r>
      <w:r w:rsidR="00D908E2" w:rsidRPr="00C268C2">
        <w:rPr>
          <w:i/>
        </w:rPr>
        <w:t>enterprise or institution</w:t>
      </w:r>
      <w:r w:rsidR="008E7578" w:rsidRPr="00C268C2">
        <w:rPr>
          <w:i/>
        </w:rPr>
        <w:t xml:space="preserve"> but meet the requirements of ITB </w:t>
      </w:r>
      <w:r w:rsidR="00137F11" w:rsidRPr="00C268C2">
        <w:rPr>
          <w:i/>
        </w:rPr>
        <w:t>4.6</w:t>
      </w:r>
      <w:r w:rsidR="008E7578" w:rsidRPr="00C268C2">
        <w:t>];</w:t>
      </w:r>
    </w:p>
    <w:p w14:paraId="410FCD7E" w14:textId="77777777" w:rsidR="008E7578" w:rsidRPr="00C268C2" w:rsidRDefault="00697FB0" w:rsidP="002D4322">
      <w:pPr>
        <w:pStyle w:val="ListParagraph"/>
        <w:numPr>
          <w:ilvl w:val="0"/>
          <w:numId w:val="80"/>
        </w:numPr>
        <w:spacing w:after="200"/>
        <w:ind w:left="432" w:hanging="432"/>
        <w:contextualSpacing w:val="0"/>
      </w:pPr>
      <w:r w:rsidRPr="00C268C2">
        <w:rPr>
          <w:b/>
        </w:rPr>
        <w:t xml:space="preserve">Commissions, gratuities, fees: </w:t>
      </w:r>
      <w:r w:rsidR="008E7578" w:rsidRPr="00C268C2">
        <w:t xml:space="preserve">We have paid, or will pay the following commissions, gratuities, or fees with respect to the </w:t>
      </w:r>
      <w:r w:rsidR="000E14F1" w:rsidRPr="00C268C2">
        <w:t>Bid</w:t>
      </w:r>
      <w:r w:rsidR="008E7578" w:rsidRPr="00C268C2">
        <w:t>ding process or execution of the Contract: [</w:t>
      </w:r>
      <w:r w:rsidR="008E7578" w:rsidRPr="00C268C2">
        <w:rPr>
          <w:i/>
        </w:rPr>
        <w:t>insert complete name of each Recipient, its full address, the reason for which each commission or gratuity was paid and the amount and currency of each such commission or gratuity</w:t>
      </w:r>
      <w:r w:rsidR="008E7578" w:rsidRPr="00C268C2">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C268C2" w14:paraId="7A1D1C1D" w14:textId="77777777" w:rsidTr="00697FB0">
        <w:tc>
          <w:tcPr>
            <w:tcW w:w="2520" w:type="dxa"/>
          </w:tcPr>
          <w:p w14:paraId="164B2B53" w14:textId="77777777" w:rsidR="008E7578" w:rsidRPr="00C268C2" w:rsidRDefault="008E7578" w:rsidP="00913EC4">
            <w:r w:rsidRPr="00C268C2">
              <w:t>Name of Recipient</w:t>
            </w:r>
          </w:p>
        </w:tc>
        <w:tc>
          <w:tcPr>
            <w:tcW w:w="2520" w:type="dxa"/>
          </w:tcPr>
          <w:p w14:paraId="5CC9CCBE" w14:textId="77777777" w:rsidR="008E7578" w:rsidRPr="00C268C2" w:rsidRDefault="008E7578" w:rsidP="00913EC4">
            <w:r w:rsidRPr="00C268C2">
              <w:t>Address</w:t>
            </w:r>
          </w:p>
        </w:tc>
        <w:tc>
          <w:tcPr>
            <w:tcW w:w="2070" w:type="dxa"/>
          </w:tcPr>
          <w:p w14:paraId="44C07AB3" w14:textId="77777777" w:rsidR="008E7578" w:rsidRPr="00C268C2" w:rsidRDefault="008E7578" w:rsidP="00913EC4">
            <w:r w:rsidRPr="00C268C2">
              <w:t>Reason</w:t>
            </w:r>
          </w:p>
        </w:tc>
        <w:tc>
          <w:tcPr>
            <w:tcW w:w="1548" w:type="dxa"/>
          </w:tcPr>
          <w:p w14:paraId="27301186" w14:textId="77777777" w:rsidR="008E7578" w:rsidRPr="00C268C2" w:rsidRDefault="008E7578" w:rsidP="00913EC4">
            <w:r w:rsidRPr="00C268C2">
              <w:t>Amount</w:t>
            </w:r>
          </w:p>
        </w:tc>
      </w:tr>
      <w:tr w:rsidR="008E7578" w:rsidRPr="00C268C2" w14:paraId="0DB4D2DE" w14:textId="77777777" w:rsidTr="00697FB0">
        <w:tc>
          <w:tcPr>
            <w:tcW w:w="2520" w:type="dxa"/>
          </w:tcPr>
          <w:p w14:paraId="49CC8DF4" w14:textId="77777777" w:rsidR="008E7578" w:rsidRPr="00C268C2" w:rsidRDefault="008E7578" w:rsidP="00913EC4">
            <w:pPr>
              <w:rPr>
                <w:u w:val="single"/>
              </w:rPr>
            </w:pPr>
          </w:p>
        </w:tc>
        <w:tc>
          <w:tcPr>
            <w:tcW w:w="2520" w:type="dxa"/>
          </w:tcPr>
          <w:p w14:paraId="476EA893" w14:textId="77777777" w:rsidR="008E7578" w:rsidRPr="00C268C2" w:rsidRDefault="008E7578" w:rsidP="00913EC4">
            <w:pPr>
              <w:rPr>
                <w:u w:val="single"/>
              </w:rPr>
            </w:pPr>
          </w:p>
        </w:tc>
        <w:tc>
          <w:tcPr>
            <w:tcW w:w="2070" w:type="dxa"/>
          </w:tcPr>
          <w:p w14:paraId="7B45EE8F" w14:textId="77777777" w:rsidR="008E7578" w:rsidRPr="00C268C2" w:rsidRDefault="008E7578" w:rsidP="00913EC4">
            <w:pPr>
              <w:rPr>
                <w:u w:val="single"/>
              </w:rPr>
            </w:pPr>
          </w:p>
        </w:tc>
        <w:tc>
          <w:tcPr>
            <w:tcW w:w="1548" w:type="dxa"/>
          </w:tcPr>
          <w:p w14:paraId="44DDD803" w14:textId="77777777" w:rsidR="008E7578" w:rsidRPr="00C268C2" w:rsidRDefault="008E7578" w:rsidP="00913EC4">
            <w:pPr>
              <w:rPr>
                <w:u w:val="single"/>
              </w:rPr>
            </w:pPr>
          </w:p>
        </w:tc>
      </w:tr>
      <w:tr w:rsidR="008E7578" w:rsidRPr="00C268C2" w14:paraId="1EAC13D5" w14:textId="77777777" w:rsidTr="00697FB0">
        <w:tc>
          <w:tcPr>
            <w:tcW w:w="2520" w:type="dxa"/>
          </w:tcPr>
          <w:p w14:paraId="6D0A5813" w14:textId="77777777" w:rsidR="008E7578" w:rsidRPr="00C268C2" w:rsidRDefault="008E7578" w:rsidP="00913EC4">
            <w:pPr>
              <w:rPr>
                <w:u w:val="single"/>
              </w:rPr>
            </w:pPr>
          </w:p>
        </w:tc>
        <w:tc>
          <w:tcPr>
            <w:tcW w:w="2520" w:type="dxa"/>
          </w:tcPr>
          <w:p w14:paraId="40E1D168" w14:textId="77777777" w:rsidR="008E7578" w:rsidRPr="00C268C2" w:rsidRDefault="008E7578" w:rsidP="00913EC4">
            <w:pPr>
              <w:rPr>
                <w:u w:val="single"/>
              </w:rPr>
            </w:pPr>
          </w:p>
        </w:tc>
        <w:tc>
          <w:tcPr>
            <w:tcW w:w="2070" w:type="dxa"/>
          </w:tcPr>
          <w:p w14:paraId="322B4A0A" w14:textId="77777777" w:rsidR="008E7578" w:rsidRPr="00C268C2" w:rsidRDefault="008E7578" w:rsidP="00913EC4">
            <w:pPr>
              <w:rPr>
                <w:u w:val="single"/>
              </w:rPr>
            </w:pPr>
          </w:p>
        </w:tc>
        <w:tc>
          <w:tcPr>
            <w:tcW w:w="1548" w:type="dxa"/>
          </w:tcPr>
          <w:p w14:paraId="41C43182" w14:textId="77777777" w:rsidR="008E7578" w:rsidRPr="00C268C2" w:rsidRDefault="008E7578" w:rsidP="00913EC4">
            <w:pPr>
              <w:rPr>
                <w:u w:val="single"/>
              </w:rPr>
            </w:pPr>
          </w:p>
        </w:tc>
      </w:tr>
      <w:tr w:rsidR="008E7578" w:rsidRPr="00C268C2" w14:paraId="68645284" w14:textId="77777777" w:rsidTr="00697FB0">
        <w:tc>
          <w:tcPr>
            <w:tcW w:w="2520" w:type="dxa"/>
          </w:tcPr>
          <w:p w14:paraId="4A81906B" w14:textId="77777777" w:rsidR="008E7578" w:rsidRPr="00C268C2" w:rsidRDefault="008E7578" w:rsidP="00913EC4">
            <w:pPr>
              <w:rPr>
                <w:u w:val="single"/>
              </w:rPr>
            </w:pPr>
          </w:p>
        </w:tc>
        <w:tc>
          <w:tcPr>
            <w:tcW w:w="2520" w:type="dxa"/>
          </w:tcPr>
          <w:p w14:paraId="678E41FE" w14:textId="77777777" w:rsidR="008E7578" w:rsidRPr="00C268C2" w:rsidRDefault="008E7578" w:rsidP="00913EC4">
            <w:pPr>
              <w:rPr>
                <w:u w:val="single"/>
              </w:rPr>
            </w:pPr>
          </w:p>
        </w:tc>
        <w:tc>
          <w:tcPr>
            <w:tcW w:w="2070" w:type="dxa"/>
          </w:tcPr>
          <w:p w14:paraId="5786A768" w14:textId="77777777" w:rsidR="008E7578" w:rsidRPr="00C268C2" w:rsidRDefault="008E7578" w:rsidP="00913EC4">
            <w:pPr>
              <w:rPr>
                <w:u w:val="single"/>
              </w:rPr>
            </w:pPr>
          </w:p>
        </w:tc>
        <w:tc>
          <w:tcPr>
            <w:tcW w:w="1548" w:type="dxa"/>
          </w:tcPr>
          <w:p w14:paraId="63D11D77" w14:textId="77777777" w:rsidR="008E7578" w:rsidRPr="00C268C2" w:rsidRDefault="008E7578" w:rsidP="00913EC4">
            <w:pPr>
              <w:rPr>
                <w:u w:val="single"/>
              </w:rPr>
            </w:pPr>
          </w:p>
        </w:tc>
      </w:tr>
      <w:tr w:rsidR="008E7578" w:rsidRPr="00C268C2" w14:paraId="7B1C2B6C" w14:textId="77777777" w:rsidTr="00697FB0">
        <w:tc>
          <w:tcPr>
            <w:tcW w:w="2520" w:type="dxa"/>
          </w:tcPr>
          <w:p w14:paraId="6BBE8E8E" w14:textId="77777777" w:rsidR="008E7578" w:rsidRPr="00C268C2" w:rsidRDefault="008E7578" w:rsidP="00913EC4">
            <w:pPr>
              <w:rPr>
                <w:u w:val="single"/>
              </w:rPr>
            </w:pPr>
          </w:p>
        </w:tc>
        <w:tc>
          <w:tcPr>
            <w:tcW w:w="2520" w:type="dxa"/>
          </w:tcPr>
          <w:p w14:paraId="086FE06A" w14:textId="77777777" w:rsidR="008E7578" w:rsidRPr="00C268C2" w:rsidRDefault="008E7578" w:rsidP="00913EC4">
            <w:pPr>
              <w:rPr>
                <w:u w:val="single"/>
              </w:rPr>
            </w:pPr>
          </w:p>
        </w:tc>
        <w:tc>
          <w:tcPr>
            <w:tcW w:w="2070" w:type="dxa"/>
          </w:tcPr>
          <w:p w14:paraId="4700FBAE" w14:textId="77777777" w:rsidR="008E7578" w:rsidRPr="00C268C2" w:rsidRDefault="008E7578" w:rsidP="00913EC4">
            <w:pPr>
              <w:rPr>
                <w:u w:val="single"/>
              </w:rPr>
            </w:pPr>
          </w:p>
        </w:tc>
        <w:tc>
          <w:tcPr>
            <w:tcW w:w="1548" w:type="dxa"/>
          </w:tcPr>
          <w:p w14:paraId="0BC40C65" w14:textId="77777777" w:rsidR="008E7578" w:rsidRPr="00C268C2" w:rsidRDefault="008E7578" w:rsidP="00913EC4">
            <w:pPr>
              <w:rPr>
                <w:u w:val="single"/>
              </w:rPr>
            </w:pPr>
          </w:p>
        </w:tc>
      </w:tr>
    </w:tbl>
    <w:p w14:paraId="02BAB8F0" w14:textId="77777777" w:rsidR="008E7578" w:rsidRPr="00C268C2" w:rsidRDefault="008E7578" w:rsidP="008E7578">
      <w:pPr>
        <w:ind w:left="540"/>
      </w:pPr>
      <w:r w:rsidRPr="00C268C2">
        <w:t>(If none has been paid or is to be paid, indicate “none.”)</w:t>
      </w:r>
    </w:p>
    <w:p w14:paraId="5055757A" w14:textId="77777777" w:rsidR="00AE4CE7" w:rsidRPr="00C268C2" w:rsidRDefault="00AE4CE7" w:rsidP="008E7578">
      <w:pPr>
        <w:ind w:left="540"/>
      </w:pPr>
    </w:p>
    <w:p w14:paraId="79889C31" w14:textId="77777777" w:rsidR="008E7578" w:rsidRPr="00C268C2" w:rsidRDefault="00697FB0" w:rsidP="002D4322">
      <w:pPr>
        <w:pStyle w:val="ListParagraph"/>
        <w:numPr>
          <w:ilvl w:val="0"/>
          <w:numId w:val="80"/>
        </w:numPr>
        <w:spacing w:after="200"/>
        <w:ind w:left="432" w:hanging="432"/>
        <w:contextualSpacing w:val="0"/>
      </w:pPr>
      <w:r w:rsidRPr="00C268C2">
        <w:rPr>
          <w:b/>
        </w:rPr>
        <w:t>Binding Contract</w:t>
      </w:r>
      <w:r w:rsidRPr="00C268C2">
        <w:t xml:space="preserve">: </w:t>
      </w:r>
      <w:r w:rsidR="008E7578" w:rsidRPr="00C268C2">
        <w:t xml:space="preserve">We understand that this </w:t>
      </w:r>
      <w:r w:rsidR="000E14F1" w:rsidRPr="00C268C2">
        <w:t>Bid</w:t>
      </w:r>
      <w:r w:rsidR="008E7578" w:rsidRPr="00C268C2">
        <w:t xml:space="preserve">, together with your written acceptance thereof included in your </w:t>
      </w:r>
      <w:r w:rsidR="00B16A64" w:rsidRPr="00C268C2">
        <w:t>Letter of Acceptance</w:t>
      </w:r>
      <w:r w:rsidR="008E7578" w:rsidRPr="00C268C2">
        <w:t xml:space="preserve">, shall constitute a binding contract between us, until a formal contract is prepared and executed; </w:t>
      </w:r>
    </w:p>
    <w:p w14:paraId="08DCF09A" w14:textId="77777777" w:rsidR="008E7578" w:rsidRPr="00C268C2" w:rsidRDefault="00697FB0" w:rsidP="002D4322">
      <w:pPr>
        <w:pStyle w:val="ListParagraph"/>
        <w:numPr>
          <w:ilvl w:val="0"/>
          <w:numId w:val="80"/>
        </w:numPr>
        <w:spacing w:after="200"/>
        <w:ind w:left="432" w:hanging="432"/>
        <w:contextualSpacing w:val="0"/>
      </w:pPr>
      <w:r w:rsidRPr="00C268C2">
        <w:rPr>
          <w:b/>
        </w:rPr>
        <w:t>Purchaser Not Bound to Accept</w:t>
      </w:r>
      <w:r w:rsidRPr="00C268C2">
        <w:t xml:space="preserve">: </w:t>
      </w:r>
      <w:r w:rsidR="008E7578" w:rsidRPr="00C268C2">
        <w:t xml:space="preserve">We understand that you are not bound to accept the lowest evaluated cost Bid, the Most Advantageous Bid or any other </w:t>
      </w:r>
      <w:r w:rsidR="000E14F1" w:rsidRPr="00C268C2">
        <w:t>Bid</w:t>
      </w:r>
      <w:r w:rsidR="008E7578" w:rsidRPr="00C268C2">
        <w:t xml:space="preserve"> that you may receive; and</w:t>
      </w:r>
    </w:p>
    <w:p w14:paraId="1F06ED88" w14:textId="77777777" w:rsidR="008E7578" w:rsidRPr="00C268C2" w:rsidRDefault="00697FB0" w:rsidP="002D4322">
      <w:pPr>
        <w:pStyle w:val="ListParagraph"/>
        <w:numPr>
          <w:ilvl w:val="0"/>
          <w:numId w:val="80"/>
        </w:numPr>
        <w:spacing w:after="200"/>
        <w:ind w:left="432" w:hanging="432"/>
        <w:contextualSpacing w:val="0"/>
      </w:pPr>
      <w:r w:rsidRPr="00C268C2">
        <w:rPr>
          <w:b/>
        </w:rPr>
        <w:t>Fraud and Corruption</w:t>
      </w:r>
      <w:r w:rsidRPr="00C268C2">
        <w:t xml:space="preserve">: </w:t>
      </w:r>
      <w:r w:rsidR="008E7578" w:rsidRPr="00C268C2">
        <w:t>We hereby certify that we have taken steps to ensure that no person acting for us or on our behalf engage</w:t>
      </w:r>
      <w:r w:rsidR="00CE6038" w:rsidRPr="00C268C2">
        <w:t>s</w:t>
      </w:r>
      <w:r w:rsidR="008E7578" w:rsidRPr="00C268C2">
        <w:t xml:space="preserve"> in any type of </w:t>
      </w:r>
      <w:r w:rsidR="00920AE7" w:rsidRPr="00C268C2">
        <w:t>F</w:t>
      </w:r>
      <w:r w:rsidR="008E7578" w:rsidRPr="00C268C2">
        <w:t xml:space="preserve">raud and </w:t>
      </w:r>
      <w:r w:rsidR="00920AE7" w:rsidRPr="00C268C2">
        <w:t>C</w:t>
      </w:r>
      <w:r w:rsidR="008E7578" w:rsidRPr="00C268C2">
        <w:t>orruption.</w:t>
      </w:r>
    </w:p>
    <w:p w14:paraId="67D34CFA" w14:textId="77777777" w:rsidR="008E7578" w:rsidRPr="00C268C2" w:rsidRDefault="008E7578" w:rsidP="008E7578"/>
    <w:p w14:paraId="303CF31B" w14:textId="77777777" w:rsidR="008E7578" w:rsidRPr="00C268C2" w:rsidRDefault="008E7578" w:rsidP="008E7578">
      <w:r w:rsidRPr="00C268C2">
        <w:rPr>
          <w:b/>
        </w:rPr>
        <w:lastRenderedPageBreak/>
        <w:t xml:space="preserve">Name of the </w:t>
      </w:r>
      <w:r w:rsidR="00913434" w:rsidRPr="00C268C2">
        <w:rPr>
          <w:b/>
        </w:rPr>
        <w:t>Bidder</w:t>
      </w:r>
      <w:r w:rsidR="00913434" w:rsidRPr="00C268C2">
        <w:t>:</w:t>
      </w:r>
      <w:r w:rsidR="00913434" w:rsidRPr="00C268C2">
        <w:rPr>
          <w:bCs/>
          <w:iCs/>
        </w:rPr>
        <w:t xml:space="preserve"> *</w:t>
      </w:r>
      <w:r w:rsidRPr="00C268C2">
        <w:t>[</w:t>
      </w:r>
      <w:r w:rsidRPr="00C268C2">
        <w:rPr>
          <w:i/>
        </w:rPr>
        <w:t xml:space="preserve">insert complete name of </w:t>
      </w:r>
      <w:r w:rsidR="005A237B" w:rsidRPr="00C268C2">
        <w:rPr>
          <w:i/>
        </w:rPr>
        <w:t>the Bidder</w:t>
      </w:r>
      <w:r w:rsidRPr="00C268C2">
        <w:t>]</w:t>
      </w:r>
    </w:p>
    <w:p w14:paraId="2D4715F2" w14:textId="77777777" w:rsidR="008E7578" w:rsidRPr="00C268C2" w:rsidRDefault="008E7578" w:rsidP="008E7578"/>
    <w:p w14:paraId="1B21B52A" w14:textId="77777777" w:rsidR="008E7578" w:rsidRPr="00C268C2" w:rsidRDefault="008E7578" w:rsidP="008E7578">
      <w:r w:rsidRPr="00C268C2">
        <w:rPr>
          <w:b/>
        </w:rPr>
        <w:t xml:space="preserve">Name of the person duly authorized to sign the Bid on behalf of the </w:t>
      </w:r>
      <w:r w:rsidR="00913434" w:rsidRPr="00C268C2">
        <w:rPr>
          <w:b/>
        </w:rPr>
        <w:t>Bidder</w:t>
      </w:r>
      <w:r w:rsidR="00913434" w:rsidRPr="00C268C2">
        <w:t>:</w:t>
      </w:r>
      <w:r w:rsidR="00913434" w:rsidRPr="00C268C2">
        <w:rPr>
          <w:bCs/>
          <w:iCs/>
        </w:rPr>
        <w:t xml:space="preserve"> *</w:t>
      </w:r>
      <w:r w:rsidRPr="00C268C2">
        <w:rPr>
          <w:bCs/>
          <w:iCs/>
        </w:rPr>
        <w:t>*[</w:t>
      </w:r>
      <w:r w:rsidRPr="00C268C2">
        <w:rPr>
          <w:bCs/>
          <w:i/>
          <w:iCs/>
        </w:rPr>
        <w:t>insert complete name of person duly authorized to sign the Bid</w:t>
      </w:r>
      <w:r w:rsidRPr="00C268C2">
        <w:rPr>
          <w:bCs/>
          <w:iCs/>
        </w:rPr>
        <w:t>]</w:t>
      </w:r>
    </w:p>
    <w:p w14:paraId="772FD456" w14:textId="77777777" w:rsidR="008E7578" w:rsidRPr="00C268C2" w:rsidRDefault="008E7578" w:rsidP="008E7578"/>
    <w:p w14:paraId="00F1DD69" w14:textId="77777777" w:rsidR="008E7578" w:rsidRPr="00C268C2" w:rsidRDefault="008E7578" w:rsidP="008E7578">
      <w:r w:rsidRPr="00C268C2">
        <w:rPr>
          <w:b/>
        </w:rPr>
        <w:t>Title of the person signing the Bid</w:t>
      </w:r>
      <w:r w:rsidRPr="00C268C2">
        <w:t>: [</w:t>
      </w:r>
      <w:r w:rsidRPr="00C268C2">
        <w:rPr>
          <w:i/>
        </w:rPr>
        <w:t>insert complete title of the person signing the Bid</w:t>
      </w:r>
      <w:r w:rsidRPr="00C268C2">
        <w:t>]</w:t>
      </w:r>
    </w:p>
    <w:p w14:paraId="59C7A37D" w14:textId="77777777" w:rsidR="008E7578" w:rsidRPr="00C268C2" w:rsidRDefault="008E7578" w:rsidP="008E7578"/>
    <w:p w14:paraId="5AD7E1E7" w14:textId="77777777" w:rsidR="008E7578" w:rsidRPr="00C268C2" w:rsidRDefault="008E7578" w:rsidP="008E7578">
      <w:r w:rsidRPr="00C268C2">
        <w:rPr>
          <w:b/>
        </w:rPr>
        <w:t>Signature of the person named above</w:t>
      </w:r>
      <w:r w:rsidRPr="00C268C2">
        <w:t>: [</w:t>
      </w:r>
      <w:r w:rsidRPr="00C268C2">
        <w:rPr>
          <w:i/>
        </w:rPr>
        <w:t>insert signature of person whose name and capacity are shown above</w:t>
      </w:r>
      <w:r w:rsidRPr="00C268C2">
        <w:t>]</w:t>
      </w:r>
    </w:p>
    <w:p w14:paraId="27024B03" w14:textId="77777777" w:rsidR="008E7578" w:rsidRPr="00C268C2" w:rsidRDefault="008E7578" w:rsidP="008E7578"/>
    <w:p w14:paraId="1E0481BE" w14:textId="77777777" w:rsidR="008E7578" w:rsidRPr="00C268C2" w:rsidRDefault="008E7578" w:rsidP="008E7578">
      <w:r w:rsidRPr="00C268C2">
        <w:rPr>
          <w:b/>
        </w:rPr>
        <w:t>Date signed</w:t>
      </w:r>
      <w:r w:rsidRPr="00C268C2">
        <w:t xml:space="preserve"> [</w:t>
      </w:r>
      <w:r w:rsidRPr="00C268C2">
        <w:rPr>
          <w:i/>
        </w:rPr>
        <w:t>insert date of signing</w:t>
      </w:r>
      <w:r w:rsidRPr="00C268C2">
        <w:t xml:space="preserve">] </w:t>
      </w:r>
      <w:r w:rsidRPr="00C268C2">
        <w:rPr>
          <w:b/>
        </w:rPr>
        <w:t>day of</w:t>
      </w:r>
      <w:r w:rsidRPr="00C268C2">
        <w:t xml:space="preserve"> [</w:t>
      </w:r>
      <w:r w:rsidRPr="00C268C2">
        <w:rPr>
          <w:i/>
        </w:rPr>
        <w:t>insert month</w:t>
      </w:r>
      <w:r w:rsidRPr="00C268C2">
        <w:t>], [</w:t>
      </w:r>
      <w:r w:rsidRPr="00C268C2">
        <w:rPr>
          <w:i/>
        </w:rPr>
        <w:t>insert year</w:t>
      </w:r>
      <w:r w:rsidRPr="00C268C2">
        <w:t>]</w:t>
      </w:r>
    </w:p>
    <w:p w14:paraId="2DF20CB9" w14:textId="77777777" w:rsidR="008E7578" w:rsidRPr="00C268C2" w:rsidRDefault="008E7578" w:rsidP="008E7578"/>
    <w:p w14:paraId="39DEDF9D" w14:textId="77777777" w:rsidR="008E7578" w:rsidRPr="00C268C2" w:rsidRDefault="008E7578" w:rsidP="008E7578"/>
    <w:p w14:paraId="36354BAC" w14:textId="77777777" w:rsidR="008E7578" w:rsidRPr="00C268C2" w:rsidRDefault="008E7578" w:rsidP="008E7578"/>
    <w:p w14:paraId="35A4E3D2" w14:textId="77777777" w:rsidR="008E7578" w:rsidRPr="00C268C2" w:rsidRDefault="008E7578" w:rsidP="008E7578"/>
    <w:p w14:paraId="11C4BD11" w14:textId="77777777" w:rsidR="008E7578" w:rsidRPr="00C268C2" w:rsidRDefault="008E7578" w:rsidP="008E7578">
      <w:pPr>
        <w:rPr>
          <w:sz w:val="18"/>
          <w:szCs w:val="18"/>
        </w:rPr>
      </w:pPr>
      <w:r w:rsidRPr="00C268C2">
        <w:rPr>
          <w:b/>
          <w:bCs/>
          <w:iCs/>
          <w:sz w:val="18"/>
          <w:szCs w:val="18"/>
        </w:rPr>
        <w:t>*</w:t>
      </w:r>
      <w:r w:rsidRPr="00C268C2">
        <w:rPr>
          <w:sz w:val="18"/>
          <w:szCs w:val="18"/>
        </w:rPr>
        <w:t>: In the case of the Bid submitted by a Joint Venture specify the name of the Joint Venture as Bidder.</w:t>
      </w:r>
    </w:p>
    <w:p w14:paraId="4395FD7B" w14:textId="77777777" w:rsidR="008E7578" w:rsidRPr="00C268C2" w:rsidRDefault="008E7578" w:rsidP="008E7578">
      <w:pPr>
        <w:rPr>
          <w:sz w:val="18"/>
          <w:szCs w:val="18"/>
        </w:rPr>
      </w:pPr>
    </w:p>
    <w:p w14:paraId="6C2A3C63" w14:textId="77777777" w:rsidR="008E7578" w:rsidRPr="00C268C2" w:rsidRDefault="008E7578" w:rsidP="008E7578">
      <w:pPr>
        <w:rPr>
          <w:sz w:val="18"/>
          <w:szCs w:val="18"/>
        </w:rPr>
      </w:pPr>
      <w:r w:rsidRPr="00C268C2">
        <w:rPr>
          <w:sz w:val="18"/>
          <w:szCs w:val="18"/>
        </w:rPr>
        <w:t>**: Person signing the Bid shall have the power of attorney given by the Bidder. The power of attorney shall be attached with the Bid</w:t>
      </w:r>
      <w:bookmarkStart w:id="337" w:name="_Toc108950332"/>
      <w:r w:rsidRPr="00C268C2">
        <w:rPr>
          <w:sz w:val="18"/>
          <w:szCs w:val="18"/>
        </w:rPr>
        <w:t xml:space="preserve"> Schedules</w:t>
      </w:r>
      <w:bookmarkEnd w:id="337"/>
      <w:r w:rsidRPr="00C268C2">
        <w:rPr>
          <w:sz w:val="18"/>
          <w:szCs w:val="18"/>
        </w:rPr>
        <w:t>.</w:t>
      </w:r>
    </w:p>
    <w:p w14:paraId="2B5B809A" w14:textId="77777777" w:rsidR="00BC2CC8" w:rsidRPr="00C268C2" w:rsidRDefault="00BC2CC8">
      <w:pPr>
        <w:pStyle w:val="SectionVHeader"/>
      </w:pPr>
    </w:p>
    <w:p w14:paraId="7061574E" w14:textId="77777777" w:rsidR="000263AD" w:rsidRPr="00C268C2" w:rsidRDefault="000263AD" w:rsidP="000263AD">
      <w:pPr>
        <w:pStyle w:val="SectionVHeader"/>
      </w:pPr>
      <w:r w:rsidRPr="00C268C2">
        <w:br w:type="page"/>
      </w:r>
    </w:p>
    <w:p w14:paraId="615F307D" w14:textId="77777777" w:rsidR="00455149" w:rsidRPr="00C268C2" w:rsidRDefault="00455149">
      <w:pPr>
        <w:pStyle w:val="SectionVHeader"/>
      </w:pPr>
      <w:bookmarkStart w:id="338" w:name="_Toc347230620"/>
      <w:bookmarkStart w:id="339" w:name="_Toc42775289"/>
      <w:r w:rsidRPr="00C268C2">
        <w:lastRenderedPageBreak/>
        <w:t>Bidder Information Form</w:t>
      </w:r>
      <w:bookmarkEnd w:id="338"/>
      <w:bookmarkEnd w:id="339"/>
    </w:p>
    <w:p w14:paraId="1BD40DA5" w14:textId="77777777" w:rsidR="00455149" w:rsidRPr="00C268C2" w:rsidRDefault="00455149">
      <w:pPr>
        <w:pStyle w:val="BankNormal"/>
        <w:jc w:val="both"/>
        <w:rPr>
          <w:i/>
          <w:iCs/>
        </w:rPr>
      </w:pPr>
      <w:r w:rsidRPr="00C268C2">
        <w:rPr>
          <w:i/>
          <w:iCs/>
        </w:rPr>
        <w:t>[The Bidder shall fill in this Form in accordance with the instructions indicated below. No alterations to its format shall be permitted and no substitutions shall be accepted.]</w:t>
      </w:r>
    </w:p>
    <w:p w14:paraId="311C2B70" w14:textId="77777777" w:rsidR="00455149" w:rsidRPr="00C268C2" w:rsidRDefault="00455149">
      <w:pPr>
        <w:ind w:left="720" w:hanging="720"/>
        <w:jc w:val="right"/>
      </w:pPr>
      <w:r w:rsidRPr="00C268C2">
        <w:t xml:space="preserve">Date: </w:t>
      </w:r>
      <w:r w:rsidRPr="00C268C2">
        <w:rPr>
          <w:i/>
        </w:rPr>
        <w:t>[insert date (</w:t>
      </w:r>
      <w:r w:rsidR="00BA37AB" w:rsidRPr="00C268C2">
        <w:rPr>
          <w:i/>
        </w:rPr>
        <w:t>as day, month and year) of Bid s</w:t>
      </w:r>
      <w:r w:rsidRPr="00C268C2">
        <w:rPr>
          <w:i/>
        </w:rPr>
        <w:t>ubmission</w:t>
      </w:r>
      <w:r w:rsidRPr="00C268C2">
        <w:t xml:space="preserve">] </w:t>
      </w:r>
    </w:p>
    <w:p w14:paraId="20BB3FE1" w14:textId="77777777" w:rsidR="00455149" w:rsidRPr="00C268C2" w:rsidRDefault="002D3A80">
      <w:pPr>
        <w:tabs>
          <w:tab w:val="right" w:pos="9360"/>
        </w:tabs>
        <w:ind w:left="720" w:hanging="720"/>
        <w:jc w:val="right"/>
        <w:rPr>
          <w:i/>
        </w:rPr>
      </w:pPr>
      <w:r w:rsidRPr="00C268C2">
        <w:t>RFB</w:t>
      </w:r>
      <w:r w:rsidR="00455149" w:rsidRPr="00C268C2">
        <w:t xml:space="preserve"> No.: </w:t>
      </w:r>
      <w:r w:rsidR="00455149" w:rsidRPr="00C268C2">
        <w:rPr>
          <w:i/>
        </w:rPr>
        <w:t xml:space="preserve">[insert number of </w:t>
      </w:r>
      <w:r w:rsidR="00E565CC" w:rsidRPr="00C268C2">
        <w:rPr>
          <w:i/>
        </w:rPr>
        <w:t xml:space="preserve">RFB </w:t>
      </w:r>
      <w:r w:rsidR="00455149" w:rsidRPr="00C268C2">
        <w:rPr>
          <w:i/>
        </w:rPr>
        <w:t>process]</w:t>
      </w:r>
    </w:p>
    <w:p w14:paraId="4A8E6C8F" w14:textId="77777777" w:rsidR="00D64EAC" w:rsidRPr="00C268C2" w:rsidRDefault="00D64EAC">
      <w:pPr>
        <w:tabs>
          <w:tab w:val="right" w:pos="9360"/>
        </w:tabs>
        <w:ind w:left="720" w:hanging="720"/>
        <w:jc w:val="right"/>
      </w:pPr>
      <w:r w:rsidRPr="00C268C2">
        <w:t xml:space="preserve">Alternative No.: </w:t>
      </w:r>
      <w:r w:rsidRPr="00C268C2">
        <w:rPr>
          <w:i/>
          <w:iCs/>
        </w:rPr>
        <w:t>[insert identification No if this is a Bid for an alternative]</w:t>
      </w:r>
    </w:p>
    <w:p w14:paraId="54E79146" w14:textId="77777777" w:rsidR="00455149" w:rsidRPr="00C268C2" w:rsidRDefault="00455149">
      <w:pPr>
        <w:ind w:left="720" w:hanging="720"/>
        <w:jc w:val="right"/>
      </w:pPr>
    </w:p>
    <w:p w14:paraId="52BD16C6" w14:textId="77777777" w:rsidR="00455149" w:rsidRPr="00C268C2" w:rsidRDefault="00455149">
      <w:pPr>
        <w:ind w:left="720" w:hanging="720"/>
        <w:jc w:val="right"/>
      </w:pPr>
      <w:r w:rsidRPr="00C268C2">
        <w:t>Page ________ of_ ______ pages</w:t>
      </w:r>
    </w:p>
    <w:p w14:paraId="3B1F9CCC" w14:textId="77777777" w:rsidR="00455149" w:rsidRPr="00C268C2" w:rsidRDefault="0045514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C268C2" w14:paraId="0EB49B09" w14:textId="77777777">
        <w:trPr>
          <w:cantSplit/>
          <w:trHeight w:val="440"/>
        </w:trPr>
        <w:tc>
          <w:tcPr>
            <w:tcW w:w="9180" w:type="dxa"/>
            <w:tcBorders>
              <w:bottom w:val="nil"/>
            </w:tcBorders>
          </w:tcPr>
          <w:p w14:paraId="46CF030B" w14:textId="77777777" w:rsidR="00455149" w:rsidRPr="00C268C2" w:rsidRDefault="00455149" w:rsidP="0059319C">
            <w:pPr>
              <w:suppressAutoHyphens/>
              <w:spacing w:after="200"/>
              <w:ind w:left="360" w:hanging="360"/>
            </w:pPr>
            <w:r w:rsidRPr="00C268C2">
              <w:rPr>
                <w:spacing w:val="-2"/>
              </w:rPr>
              <w:t>1.</w:t>
            </w:r>
            <w:r w:rsidR="00B95321" w:rsidRPr="00C268C2">
              <w:rPr>
                <w:spacing w:val="-2"/>
              </w:rPr>
              <w:t xml:space="preserve"> </w:t>
            </w:r>
            <w:r w:rsidRPr="00C268C2">
              <w:rPr>
                <w:spacing w:val="-2"/>
              </w:rPr>
              <w:t>Bidder’s</w:t>
            </w:r>
            <w:r w:rsidR="00B95321" w:rsidRPr="00C268C2">
              <w:t xml:space="preserve"> </w:t>
            </w:r>
            <w:r w:rsidRPr="00C268C2">
              <w:t>Name</w:t>
            </w:r>
            <w:r w:rsidR="00B95321" w:rsidRPr="00C268C2">
              <w:t xml:space="preserve"> </w:t>
            </w:r>
            <w:r w:rsidRPr="00C268C2">
              <w:rPr>
                <w:bCs/>
                <w:i/>
                <w:iCs/>
              </w:rPr>
              <w:t>[insert Bidder’s legal name]</w:t>
            </w:r>
          </w:p>
        </w:tc>
      </w:tr>
      <w:tr w:rsidR="00455149" w:rsidRPr="00C268C2" w14:paraId="0C0C22C7" w14:textId="77777777" w:rsidTr="00D25F61">
        <w:trPr>
          <w:cantSplit/>
        </w:trPr>
        <w:tc>
          <w:tcPr>
            <w:tcW w:w="9180" w:type="dxa"/>
            <w:tcBorders>
              <w:left w:val="single" w:sz="4" w:space="0" w:color="auto"/>
            </w:tcBorders>
          </w:tcPr>
          <w:p w14:paraId="41AC5A2C" w14:textId="77777777" w:rsidR="00455149" w:rsidRPr="00C268C2" w:rsidRDefault="00455149" w:rsidP="00D91A06">
            <w:pPr>
              <w:suppressAutoHyphens/>
              <w:spacing w:after="200"/>
              <w:ind w:left="360" w:hanging="360"/>
              <w:rPr>
                <w:spacing w:val="-2"/>
              </w:rPr>
            </w:pPr>
            <w:r w:rsidRPr="00C268C2">
              <w:rPr>
                <w:spacing w:val="-2"/>
              </w:rPr>
              <w:t>2.</w:t>
            </w:r>
            <w:r w:rsidR="00B95321" w:rsidRPr="00C268C2">
              <w:rPr>
                <w:spacing w:val="-2"/>
              </w:rPr>
              <w:t xml:space="preserve"> </w:t>
            </w:r>
            <w:r w:rsidRPr="00C268C2">
              <w:rPr>
                <w:spacing w:val="-2"/>
              </w:rPr>
              <w:t xml:space="preserve">In case of JV, legal name of each </w:t>
            </w:r>
            <w:r w:rsidR="00D91A06" w:rsidRPr="00C268C2">
              <w:rPr>
                <w:spacing w:val="-2"/>
              </w:rPr>
              <w:t>member</w:t>
            </w:r>
            <w:r w:rsidRPr="00C268C2">
              <w:rPr>
                <w:spacing w:val="-2"/>
              </w:rPr>
              <w:t xml:space="preserve">: </w:t>
            </w:r>
            <w:r w:rsidRPr="00C268C2">
              <w:rPr>
                <w:bCs/>
                <w:i/>
                <w:iCs/>
                <w:spacing w:val="-2"/>
              </w:rPr>
              <w:t xml:space="preserve">[insert legal name of each </w:t>
            </w:r>
            <w:r w:rsidR="00D91A06" w:rsidRPr="00C268C2">
              <w:rPr>
                <w:bCs/>
                <w:i/>
                <w:iCs/>
                <w:spacing w:val="-2"/>
              </w:rPr>
              <w:t>member</w:t>
            </w:r>
            <w:r w:rsidR="00B95321" w:rsidRPr="00C268C2">
              <w:rPr>
                <w:bCs/>
                <w:i/>
                <w:iCs/>
                <w:spacing w:val="-2"/>
              </w:rPr>
              <w:t xml:space="preserve"> </w:t>
            </w:r>
            <w:r w:rsidRPr="00C268C2">
              <w:rPr>
                <w:bCs/>
                <w:i/>
                <w:iCs/>
                <w:spacing w:val="-2"/>
              </w:rPr>
              <w:t>in JV]</w:t>
            </w:r>
          </w:p>
        </w:tc>
      </w:tr>
      <w:tr w:rsidR="00455149" w:rsidRPr="00C268C2" w14:paraId="1362AA13" w14:textId="77777777">
        <w:trPr>
          <w:cantSplit/>
          <w:trHeight w:val="674"/>
        </w:trPr>
        <w:tc>
          <w:tcPr>
            <w:tcW w:w="9180" w:type="dxa"/>
            <w:tcBorders>
              <w:left w:val="single" w:sz="4" w:space="0" w:color="auto"/>
            </w:tcBorders>
          </w:tcPr>
          <w:p w14:paraId="489EE922" w14:textId="77777777" w:rsidR="00455149" w:rsidRPr="00C268C2" w:rsidRDefault="00455149" w:rsidP="0059319C">
            <w:pPr>
              <w:suppressAutoHyphens/>
              <w:spacing w:after="200"/>
              <w:rPr>
                <w:b/>
              </w:rPr>
            </w:pPr>
            <w:r w:rsidRPr="00C268C2">
              <w:t>3.</w:t>
            </w:r>
            <w:r w:rsidR="00B95321" w:rsidRPr="00C268C2">
              <w:t xml:space="preserve"> </w:t>
            </w:r>
            <w:r w:rsidRPr="00C268C2">
              <w:t>Bidder’s</w:t>
            </w:r>
            <w:r w:rsidRPr="00C268C2">
              <w:rPr>
                <w:spacing w:val="-2"/>
              </w:rPr>
              <w:t xml:space="preserve"> actual or intended </w:t>
            </w:r>
            <w:r w:rsidR="0059319C" w:rsidRPr="00C268C2">
              <w:rPr>
                <w:spacing w:val="-2"/>
              </w:rPr>
              <w:t>c</w:t>
            </w:r>
            <w:r w:rsidRPr="00C268C2">
              <w:rPr>
                <w:spacing w:val="-2"/>
              </w:rPr>
              <w:t xml:space="preserve">ountry of </w:t>
            </w:r>
            <w:r w:rsidR="0059319C" w:rsidRPr="00C268C2">
              <w:rPr>
                <w:spacing w:val="-2"/>
              </w:rPr>
              <w:t>r</w:t>
            </w:r>
            <w:r w:rsidRPr="00C268C2">
              <w:rPr>
                <w:spacing w:val="-2"/>
              </w:rPr>
              <w:t xml:space="preserve">egistration: </w:t>
            </w:r>
            <w:r w:rsidRPr="00C268C2">
              <w:rPr>
                <w:bCs/>
                <w:i/>
                <w:iCs/>
                <w:spacing w:val="-2"/>
              </w:rPr>
              <w:t xml:space="preserve">[insert actual or intended </w:t>
            </w:r>
            <w:r w:rsidR="0059319C" w:rsidRPr="00C268C2">
              <w:rPr>
                <w:bCs/>
                <w:i/>
                <w:iCs/>
                <w:spacing w:val="-2"/>
              </w:rPr>
              <w:t>c</w:t>
            </w:r>
            <w:r w:rsidRPr="00C268C2">
              <w:rPr>
                <w:bCs/>
                <w:i/>
                <w:iCs/>
                <w:spacing w:val="-2"/>
              </w:rPr>
              <w:t xml:space="preserve">ountry of </w:t>
            </w:r>
            <w:r w:rsidR="0059319C" w:rsidRPr="00C268C2">
              <w:rPr>
                <w:bCs/>
                <w:i/>
                <w:iCs/>
                <w:spacing w:val="-2"/>
              </w:rPr>
              <w:t>r</w:t>
            </w:r>
            <w:r w:rsidRPr="00C268C2">
              <w:rPr>
                <w:bCs/>
                <w:i/>
                <w:iCs/>
                <w:spacing w:val="-2"/>
              </w:rPr>
              <w:t>egistration]</w:t>
            </w:r>
          </w:p>
        </w:tc>
      </w:tr>
      <w:tr w:rsidR="00455149" w:rsidRPr="00C268C2" w14:paraId="27BBABCC" w14:textId="77777777">
        <w:trPr>
          <w:cantSplit/>
          <w:trHeight w:val="674"/>
        </w:trPr>
        <w:tc>
          <w:tcPr>
            <w:tcW w:w="9180" w:type="dxa"/>
            <w:tcBorders>
              <w:left w:val="single" w:sz="4" w:space="0" w:color="auto"/>
            </w:tcBorders>
          </w:tcPr>
          <w:p w14:paraId="4B2363E2" w14:textId="77777777" w:rsidR="00455149" w:rsidRPr="00C268C2" w:rsidRDefault="00455149" w:rsidP="0059319C">
            <w:pPr>
              <w:suppressAutoHyphens/>
              <w:spacing w:after="200"/>
              <w:rPr>
                <w:b/>
                <w:spacing w:val="-2"/>
              </w:rPr>
            </w:pPr>
            <w:r w:rsidRPr="00C268C2">
              <w:rPr>
                <w:spacing w:val="-2"/>
              </w:rPr>
              <w:t>4.</w:t>
            </w:r>
            <w:r w:rsidR="00B95321" w:rsidRPr="00C268C2">
              <w:rPr>
                <w:spacing w:val="-2"/>
              </w:rPr>
              <w:t xml:space="preserve"> </w:t>
            </w:r>
            <w:r w:rsidRPr="00C268C2">
              <w:rPr>
                <w:spacing w:val="-2"/>
              </w:rPr>
              <w:t xml:space="preserve">Bidder’s </w:t>
            </w:r>
            <w:r w:rsidR="0059319C" w:rsidRPr="00C268C2">
              <w:rPr>
                <w:spacing w:val="-2"/>
              </w:rPr>
              <w:t>y</w:t>
            </w:r>
            <w:r w:rsidRPr="00C268C2">
              <w:rPr>
                <w:spacing w:val="-2"/>
              </w:rPr>
              <w:t xml:space="preserve">ear of </w:t>
            </w:r>
            <w:r w:rsidR="0059319C" w:rsidRPr="00C268C2">
              <w:rPr>
                <w:spacing w:val="-2"/>
              </w:rPr>
              <w:t>r</w:t>
            </w:r>
            <w:r w:rsidRPr="00C268C2">
              <w:rPr>
                <w:spacing w:val="-2"/>
              </w:rPr>
              <w:t xml:space="preserve">egistration: </w:t>
            </w:r>
            <w:r w:rsidRPr="00C268C2">
              <w:rPr>
                <w:bCs/>
                <w:i/>
                <w:iCs/>
                <w:spacing w:val="-2"/>
              </w:rPr>
              <w:t>[insert Bidder’s year of registration]</w:t>
            </w:r>
          </w:p>
        </w:tc>
      </w:tr>
      <w:tr w:rsidR="00455149" w:rsidRPr="00C268C2" w14:paraId="3B9A75B0" w14:textId="77777777">
        <w:trPr>
          <w:cantSplit/>
        </w:trPr>
        <w:tc>
          <w:tcPr>
            <w:tcW w:w="9180" w:type="dxa"/>
            <w:tcBorders>
              <w:left w:val="single" w:sz="4" w:space="0" w:color="auto"/>
            </w:tcBorders>
          </w:tcPr>
          <w:p w14:paraId="65BA6AA7" w14:textId="77777777" w:rsidR="00455149" w:rsidRPr="00C268C2" w:rsidRDefault="00455149" w:rsidP="0059319C">
            <w:pPr>
              <w:suppressAutoHyphens/>
              <w:spacing w:after="200"/>
              <w:rPr>
                <w:spacing w:val="-2"/>
              </w:rPr>
            </w:pPr>
            <w:r w:rsidRPr="00C268C2">
              <w:rPr>
                <w:spacing w:val="-2"/>
              </w:rPr>
              <w:t>5.</w:t>
            </w:r>
            <w:r w:rsidR="00B95321" w:rsidRPr="00C268C2">
              <w:rPr>
                <w:spacing w:val="-2"/>
              </w:rPr>
              <w:t xml:space="preserve"> </w:t>
            </w:r>
            <w:r w:rsidRPr="00C268C2">
              <w:rPr>
                <w:spacing w:val="-2"/>
              </w:rPr>
              <w:t>Bidder’s</w:t>
            </w:r>
            <w:r w:rsidR="00B95321" w:rsidRPr="00C268C2">
              <w:rPr>
                <w:spacing w:val="-2"/>
              </w:rPr>
              <w:t xml:space="preserve"> </w:t>
            </w:r>
            <w:r w:rsidRPr="00C268C2">
              <w:rPr>
                <w:spacing w:val="-2"/>
              </w:rPr>
              <w:t xml:space="preserve">Address in </w:t>
            </w:r>
            <w:r w:rsidR="0059319C" w:rsidRPr="00C268C2">
              <w:rPr>
                <w:spacing w:val="-2"/>
              </w:rPr>
              <w:t>c</w:t>
            </w:r>
            <w:r w:rsidRPr="00C268C2">
              <w:rPr>
                <w:spacing w:val="-2"/>
              </w:rPr>
              <w:t xml:space="preserve">ountry of </w:t>
            </w:r>
            <w:r w:rsidR="0059319C" w:rsidRPr="00C268C2">
              <w:rPr>
                <w:spacing w:val="-2"/>
              </w:rPr>
              <w:t>r</w:t>
            </w:r>
            <w:r w:rsidRPr="00C268C2">
              <w:rPr>
                <w:spacing w:val="-2"/>
              </w:rPr>
              <w:t xml:space="preserve">egistration: </w:t>
            </w:r>
            <w:r w:rsidRPr="00C268C2">
              <w:rPr>
                <w:bCs/>
                <w:i/>
                <w:iCs/>
                <w:spacing w:val="-2"/>
              </w:rPr>
              <w:t>[insert Bidder’s legal address in country of registration]</w:t>
            </w:r>
          </w:p>
        </w:tc>
      </w:tr>
      <w:tr w:rsidR="00455149" w:rsidRPr="00C268C2" w14:paraId="483A6E7B" w14:textId="77777777">
        <w:trPr>
          <w:cantSplit/>
        </w:trPr>
        <w:tc>
          <w:tcPr>
            <w:tcW w:w="9180" w:type="dxa"/>
          </w:tcPr>
          <w:p w14:paraId="2FA1C5CB" w14:textId="77777777" w:rsidR="00455149" w:rsidRPr="00C268C2" w:rsidRDefault="00455149">
            <w:pPr>
              <w:pStyle w:val="Outline"/>
              <w:suppressAutoHyphens/>
              <w:spacing w:before="0" w:after="200"/>
              <w:rPr>
                <w:spacing w:val="-2"/>
                <w:kern w:val="0"/>
              </w:rPr>
            </w:pPr>
            <w:r w:rsidRPr="00C268C2">
              <w:rPr>
                <w:spacing w:val="-2"/>
                <w:kern w:val="0"/>
              </w:rPr>
              <w:t>6.</w:t>
            </w:r>
            <w:r w:rsidR="00B95321" w:rsidRPr="00C268C2">
              <w:rPr>
                <w:spacing w:val="-2"/>
                <w:kern w:val="0"/>
              </w:rPr>
              <w:t xml:space="preserve"> </w:t>
            </w:r>
            <w:r w:rsidRPr="00C268C2">
              <w:rPr>
                <w:spacing w:val="-2"/>
                <w:kern w:val="0"/>
              </w:rPr>
              <w:t>Bidder’s Authorized Representative Information</w:t>
            </w:r>
          </w:p>
          <w:p w14:paraId="6C2DC2F4" w14:textId="77777777" w:rsidR="00455149" w:rsidRPr="00C268C2" w:rsidRDefault="00B95321">
            <w:pPr>
              <w:pStyle w:val="Outline1"/>
              <w:keepNext w:val="0"/>
              <w:tabs>
                <w:tab w:val="clear" w:pos="360"/>
              </w:tabs>
              <w:suppressAutoHyphens/>
              <w:spacing w:before="0" w:after="120"/>
              <w:rPr>
                <w:b/>
                <w:spacing w:val="-2"/>
                <w:kern w:val="0"/>
              </w:rPr>
            </w:pPr>
            <w:r w:rsidRPr="00C268C2">
              <w:rPr>
                <w:spacing w:val="-2"/>
                <w:kern w:val="0"/>
              </w:rPr>
              <w:t xml:space="preserve">  </w:t>
            </w:r>
            <w:r w:rsidR="00455149" w:rsidRPr="00C268C2">
              <w:rPr>
                <w:spacing w:val="-2"/>
                <w:kern w:val="0"/>
              </w:rPr>
              <w:t xml:space="preserve"> Name: </w:t>
            </w:r>
            <w:r w:rsidR="00455149" w:rsidRPr="00C268C2">
              <w:rPr>
                <w:i/>
                <w:spacing w:val="-2"/>
                <w:kern w:val="0"/>
              </w:rPr>
              <w:t>[insert Authorized Representative’s name]</w:t>
            </w:r>
          </w:p>
          <w:p w14:paraId="329CEC0C" w14:textId="77777777" w:rsidR="00455149" w:rsidRPr="00C268C2" w:rsidRDefault="00B95321">
            <w:pPr>
              <w:suppressAutoHyphens/>
              <w:spacing w:after="120"/>
              <w:rPr>
                <w:b/>
                <w:spacing w:val="-2"/>
              </w:rPr>
            </w:pPr>
            <w:r w:rsidRPr="00C268C2">
              <w:rPr>
                <w:spacing w:val="-2"/>
              </w:rPr>
              <w:t xml:space="preserve">  </w:t>
            </w:r>
            <w:r w:rsidR="00455149" w:rsidRPr="00C268C2">
              <w:rPr>
                <w:spacing w:val="-2"/>
              </w:rPr>
              <w:t xml:space="preserve"> Address: </w:t>
            </w:r>
            <w:r w:rsidR="00455149" w:rsidRPr="00C268C2">
              <w:rPr>
                <w:i/>
                <w:spacing w:val="-2"/>
              </w:rPr>
              <w:t>[insert Authorized Representative’s Address]</w:t>
            </w:r>
          </w:p>
          <w:p w14:paraId="4918674B" w14:textId="77777777" w:rsidR="00455149" w:rsidRPr="00C268C2" w:rsidRDefault="00B95321">
            <w:pPr>
              <w:suppressAutoHyphens/>
              <w:spacing w:after="120"/>
              <w:rPr>
                <w:b/>
                <w:spacing w:val="-2"/>
              </w:rPr>
            </w:pPr>
            <w:r w:rsidRPr="00C268C2">
              <w:rPr>
                <w:spacing w:val="-2"/>
              </w:rPr>
              <w:t xml:space="preserve">  </w:t>
            </w:r>
            <w:r w:rsidR="00455149" w:rsidRPr="00C268C2">
              <w:rPr>
                <w:spacing w:val="-2"/>
              </w:rPr>
              <w:t xml:space="preserve"> Telephone/Fax numbers: </w:t>
            </w:r>
            <w:r w:rsidR="00455149" w:rsidRPr="00C268C2">
              <w:rPr>
                <w:i/>
                <w:spacing w:val="-2"/>
              </w:rPr>
              <w:t>[insert Authorized Representative’s telephone/fax numbers]</w:t>
            </w:r>
          </w:p>
          <w:p w14:paraId="483F8768" w14:textId="77777777" w:rsidR="00455149" w:rsidRPr="00C268C2" w:rsidRDefault="00B95321">
            <w:pPr>
              <w:suppressAutoHyphens/>
              <w:spacing w:after="200"/>
              <w:rPr>
                <w:spacing w:val="-2"/>
              </w:rPr>
            </w:pPr>
            <w:r w:rsidRPr="00C268C2">
              <w:rPr>
                <w:spacing w:val="-2"/>
              </w:rPr>
              <w:t xml:space="preserve">  </w:t>
            </w:r>
            <w:r w:rsidR="00455149" w:rsidRPr="00C268C2">
              <w:rPr>
                <w:spacing w:val="-2"/>
              </w:rPr>
              <w:t xml:space="preserve"> Email Address: </w:t>
            </w:r>
            <w:r w:rsidR="00455149" w:rsidRPr="00C268C2">
              <w:rPr>
                <w:i/>
                <w:spacing w:val="-2"/>
              </w:rPr>
              <w:t>[insert Authorized Representative’s email address]</w:t>
            </w:r>
          </w:p>
        </w:tc>
      </w:tr>
      <w:tr w:rsidR="00455149" w:rsidRPr="00C268C2" w14:paraId="1D78374C" w14:textId="77777777" w:rsidTr="00D25F61">
        <w:tc>
          <w:tcPr>
            <w:tcW w:w="9180" w:type="dxa"/>
          </w:tcPr>
          <w:p w14:paraId="04AD4C63" w14:textId="77777777" w:rsidR="00FD78DD" w:rsidRPr="00C268C2" w:rsidRDefault="00FB5F30" w:rsidP="00FD78DD">
            <w:pPr>
              <w:spacing w:before="40" w:after="120"/>
              <w:ind w:left="90"/>
              <w:rPr>
                <w:spacing w:val="-2"/>
              </w:rPr>
            </w:pPr>
            <w:r w:rsidRPr="00C268C2">
              <w:t xml:space="preserve">7. </w:t>
            </w:r>
            <w:r w:rsidRPr="00C268C2">
              <w:tab/>
            </w:r>
            <w:r w:rsidR="00FD78DD" w:rsidRPr="00C268C2">
              <w:rPr>
                <w:spacing w:val="-2"/>
              </w:rPr>
              <w:t xml:space="preserve">Attached are copies of original documents of </w:t>
            </w:r>
            <w:r w:rsidR="00FD78DD" w:rsidRPr="00C268C2">
              <w:rPr>
                <w:i/>
                <w:spacing w:val="-2"/>
              </w:rPr>
              <w:t>[check the box(es) of the attached original documents]</w:t>
            </w:r>
          </w:p>
          <w:p w14:paraId="0758346E" w14:textId="77777777" w:rsidR="00FD78DD" w:rsidRPr="00C268C2" w:rsidRDefault="00FD78DD" w:rsidP="00FD78DD">
            <w:pPr>
              <w:spacing w:before="40" w:after="120"/>
              <w:ind w:left="540" w:hanging="450"/>
              <w:rPr>
                <w:spacing w:val="-8"/>
              </w:rPr>
            </w:pPr>
            <w:r w:rsidRPr="00C268C2">
              <w:rPr>
                <w:rFonts w:eastAsia="MS Mincho"/>
                <w:spacing w:val="-2"/>
              </w:rPr>
              <w:sym w:font="Wingdings" w:char="F0A8"/>
            </w:r>
            <w:r w:rsidRPr="00C268C2">
              <w:rPr>
                <w:rFonts w:eastAsia="MS Mincho"/>
                <w:spacing w:val="-2"/>
              </w:rPr>
              <w:tab/>
            </w:r>
            <w:r w:rsidRPr="00C268C2">
              <w:rPr>
                <w:spacing w:val="-2"/>
              </w:rPr>
              <w:t xml:space="preserve">Articles of Incorporation (or equivalent documents of constitution or association), and/or documents of registration of </w:t>
            </w:r>
            <w:r w:rsidRPr="00C268C2">
              <w:rPr>
                <w:spacing w:val="-8"/>
              </w:rPr>
              <w:t xml:space="preserve">the legal entity named above, in accordance with ITB </w:t>
            </w:r>
            <w:r w:rsidR="00137F11" w:rsidRPr="00C268C2">
              <w:rPr>
                <w:spacing w:val="-8"/>
              </w:rPr>
              <w:t>4.4</w:t>
            </w:r>
            <w:r w:rsidRPr="00C268C2">
              <w:rPr>
                <w:spacing w:val="-8"/>
              </w:rPr>
              <w:t>.</w:t>
            </w:r>
          </w:p>
          <w:p w14:paraId="5DE017DB" w14:textId="77777777" w:rsidR="00FD78DD" w:rsidRPr="00C268C2" w:rsidRDefault="00FD78DD" w:rsidP="00FD78DD">
            <w:pPr>
              <w:spacing w:before="40" w:after="120"/>
              <w:ind w:left="540" w:hanging="450"/>
              <w:rPr>
                <w:spacing w:val="-2"/>
              </w:rPr>
            </w:pPr>
            <w:r w:rsidRPr="00C268C2">
              <w:rPr>
                <w:rFonts w:eastAsia="MS Mincho"/>
                <w:spacing w:val="-2"/>
              </w:rPr>
              <w:sym w:font="Wingdings" w:char="F0A8"/>
            </w:r>
            <w:r w:rsidRPr="00C268C2">
              <w:rPr>
                <w:spacing w:val="-2"/>
              </w:rPr>
              <w:tab/>
              <w:t>In case of JV, letter of intent to form JV or JV agreement, in accordance with ITB 4.1.</w:t>
            </w:r>
          </w:p>
          <w:p w14:paraId="790019BA" w14:textId="77777777" w:rsidR="00FD78DD" w:rsidRPr="00C268C2" w:rsidRDefault="00FD78DD" w:rsidP="00FD78DD">
            <w:pPr>
              <w:spacing w:before="40" w:after="120"/>
              <w:ind w:left="540" w:hanging="450"/>
              <w:rPr>
                <w:spacing w:val="-2"/>
              </w:rPr>
            </w:pPr>
            <w:r w:rsidRPr="00C268C2">
              <w:rPr>
                <w:rFonts w:eastAsia="MS Mincho"/>
                <w:spacing w:val="-2"/>
              </w:rPr>
              <w:sym w:font="Wingdings" w:char="F0A8"/>
            </w:r>
            <w:r w:rsidRPr="00C268C2">
              <w:rPr>
                <w:rFonts w:eastAsia="MS Mincho"/>
                <w:spacing w:val="-2"/>
              </w:rPr>
              <w:tab/>
            </w:r>
            <w:r w:rsidRPr="00C268C2">
              <w:rPr>
                <w:spacing w:val="-2"/>
              </w:rPr>
              <w:t xml:space="preserve">In case of </w:t>
            </w:r>
            <w:r w:rsidR="00CD5375" w:rsidRPr="00C268C2">
              <w:rPr>
                <w:spacing w:val="-2"/>
              </w:rPr>
              <w:t>state</w:t>
            </w:r>
            <w:r w:rsidRPr="00C268C2">
              <w:rPr>
                <w:spacing w:val="-2"/>
              </w:rPr>
              <w:t xml:space="preserve">-owned enterprise or institution, in accordance with ITB </w:t>
            </w:r>
            <w:r w:rsidR="00137F11" w:rsidRPr="00C268C2">
              <w:rPr>
                <w:spacing w:val="-2"/>
              </w:rPr>
              <w:t>4.6</w:t>
            </w:r>
            <w:r w:rsidRPr="00C268C2">
              <w:rPr>
                <w:spacing w:val="-2"/>
              </w:rPr>
              <w:t xml:space="preserve"> documents establishing:</w:t>
            </w:r>
          </w:p>
          <w:p w14:paraId="13E7E75D" w14:textId="77777777" w:rsidR="00FD78DD" w:rsidRPr="00C268C2" w:rsidRDefault="00FD78DD" w:rsidP="002D4322">
            <w:pPr>
              <w:pStyle w:val="ListParagraph"/>
              <w:widowControl w:val="0"/>
              <w:numPr>
                <w:ilvl w:val="0"/>
                <w:numId w:val="76"/>
              </w:numPr>
              <w:autoSpaceDE w:val="0"/>
              <w:autoSpaceDN w:val="0"/>
              <w:spacing w:before="40" w:after="120"/>
              <w:rPr>
                <w:spacing w:val="-8"/>
              </w:rPr>
            </w:pPr>
            <w:r w:rsidRPr="00C268C2">
              <w:rPr>
                <w:spacing w:val="-2"/>
              </w:rPr>
              <w:t>Legal and financial autonomy</w:t>
            </w:r>
          </w:p>
          <w:p w14:paraId="42A398C0" w14:textId="77777777" w:rsidR="00FD78DD" w:rsidRPr="00C268C2" w:rsidRDefault="00FD78DD" w:rsidP="002D4322">
            <w:pPr>
              <w:pStyle w:val="ListParagraph"/>
              <w:widowControl w:val="0"/>
              <w:numPr>
                <w:ilvl w:val="0"/>
                <w:numId w:val="76"/>
              </w:numPr>
              <w:autoSpaceDE w:val="0"/>
              <w:autoSpaceDN w:val="0"/>
              <w:spacing w:before="40" w:after="120"/>
              <w:rPr>
                <w:spacing w:val="-8"/>
              </w:rPr>
            </w:pPr>
            <w:r w:rsidRPr="00C268C2">
              <w:rPr>
                <w:spacing w:val="-2"/>
              </w:rPr>
              <w:t>Operation under commercial law</w:t>
            </w:r>
          </w:p>
          <w:p w14:paraId="1927DFE9" w14:textId="77777777" w:rsidR="00FD78DD" w:rsidRPr="00C268C2" w:rsidRDefault="00FD78DD" w:rsidP="002D4322">
            <w:pPr>
              <w:pStyle w:val="ListParagraph"/>
              <w:widowControl w:val="0"/>
              <w:numPr>
                <w:ilvl w:val="0"/>
                <w:numId w:val="76"/>
              </w:numPr>
              <w:autoSpaceDE w:val="0"/>
              <w:autoSpaceDN w:val="0"/>
              <w:spacing w:before="40" w:after="120"/>
              <w:rPr>
                <w:spacing w:val="-8"/>
              </w:rPr>
            </w:pPr>
            <w:r w:rsidRPr="00C268C2">
              <w:rPr>
                <w:spacing w:val="-2"/>
              </w:rPr>
              <w:t xml:space="preserve">Establishing that the Bidder is not </w:t>
            </w:r>
            <w:r w:rsidR="004C016E" w:rsidRPr="00C268C2">
              <w:rPr>
                <w:spacing w:val="-2"/>
              </w:rPr>
              <w:t>under the supervision of</w:t>
            </w:r>
            <w:r w:rsidRPr="00C268C2">
              <w:rPr>
                <w:spacing w:val="-2"/>
              </w:rPr>
              <w:t xml:space="preserve"> </w:t>
            </w:r>
            <w:r w:rsidR="00144717" w:rsidRPr="00C268C2">
              <w:rPr>
                <w:spacing w:val="-2"/>
              </w:rPr>
              <w:t xml:space="preserve">the </w:t>
            </w:r>
            <w:r w:rsidR="00CC1989" w:rsidRPr="00C268C2">
              <w:rPr>
                <w:spacing w:val="-2"/>
              </w:rPr>
              <w:t>Purchaser</w:t>
            </w:r>
          </w:p>
          <w:p w14:paraId="29C59F2C" w14:textId="77777777" w:rsidR="00FD78DD" w:rsidRPr="00C268C2" w:rsidRDefault="00325EE9" w:rsidP="00D25F61">
            <w:pPr>
              <w:spacing w:after="200"/>
              <w:ind w:left="342" w:hanging="342"/>
            </w:pPr>
            <w:r w:rsidRPr="00C268C2">
              <w:rPr>
                <w:spacing w:val="-2"/>
              </w:rPr>
              <w:t>8</w:t>
            </w:r>
            <w:r w:rsidR="00FD78DD" w:rsidRPr="00C268C2">
              <w:rPr>
                <w:spacing w:val="-2"/>
              </w:rPr>
              <w:t xml:space="preserve">. </w:t>
            </w:r>
            <w:r w:rsidR="00FB5F30" w:rsidRPr="00C268C2">
              <w:rPr>
                <w:spacing w:val="-2"/>
              </w:rPr>
              <w:tab/>
            </w:r>
            <w:r w:rsidR="00FB5F30" w:rsidRPr="00C268C2">
              <w:rPr>
                <w:spacing w:val="-2"/>
              </w:rPr>
              <w:tab/>
            </w:r>
            <w:r w:rsidR="00FD78DD" w:rsidRPr="00C268C2">
              <w:rPr>
                <w:spacing w:val="-2"/>
              </w:rPr>
              <w:t>Included are the organizational chart, a list of Board of Directors, and the beneficial ownership.</w:t>
            </w:r>
            <w:r w:rsidR="006C2B8F" w:rsidRPr="00C268C2">
              <w:rPr>
                <w:spacing w:val="-2"/>
              </w:rPr>
              <w:t xml:space="preserve"> </w:t>
            </w:r>
            <w:r w:rsidR="00275C93" w:rsidRPr="00C268C2">
              <w:rPr>
                <w:i/>
                <w:spacing w:val="-2"/>
              </w:rPr>
              <w:t>[</w:t>
            </w:r>
            <w:r w:rsidR="006C2B8F" w:rsidRPr="00C268C2">
              <w:rPr>
                <w:i/>
                <w:spacing w:val="-2"/>
              </w:rPr>
              <w:t>If required under BDS ITB 45.1, the successful Bidder shall provide additional information on beneficial ownership, using the Beneficial Ownership Disclosure Form.</w:t>
            </w:r>
            <w:r w:rsidR="00275C93" w:rsidRPr="00C268C2">
              <w:rPr>
                <w:i/>
                <w:spacing w:val="-2"/>
              </w:rPr>
              <w:t>]</w:t>
            </w:r>
          </w:p>
        </w:tc>
      </w:tr>
    </w:tbl>
    <w:p w14:paraId="27EE300F" w14:textId="77777777" w:rsidR="00455149" w:rsidRPr="00C268C2" w:rsidRDefault="00455149">
      <w:pPr>
        <w:pStyle w:val="SectionVHeader"/>
      </w:pPr>
      <w:r w:rsidRPr="00C268C2">
        <w:br w:type="page"/>
      </w:r>
      <w:bookmarkStart w:id="340" w:name="_Toc347230621"/>
      <w:bookmarkStart w:id="341" w:name="_Toc42775290"/>
      <w:r w:rsidR="00034B7B" w:rsidRPr="00C268C2">
        <w:lastRenderedPageBreak/>
        <w:t xml:space="preserve">Bidder’s </w:t>
      </w:r>
      <w:r w:rsidRPr="00C268C2">
        <w:t xml:space="preserve">JV </w:t>
      </w:r>
      <w:r w:rsidR="00AA4F44" w:rsidRPr="00C268C2">
        <w:t>Member</w:t>
      </w:r>
      <w:r w:rsidR="00034B7B" w:rsidRPr="00C268C2">
        <w:t>s</w:t>
      </w:r>
      <w:r w:rsidR="00AA4F44" w:rsidRPr="00C268C2">
        <w:t xml:space="preserve"> </w:t>
      </w:r>
      <w:r w:rsidRPr="00C268C2">
        <w:t>Information Form</w:t>
      </w:r>
      <w:bookmarkEnd w:id="340"/>
      <w:bookmarkEnd w:id="341"/>
    </w:p>
    <w:p w14:paraId="77B673EE" w14:textId="77777777" w:rsidR="00455149" w:rsidRPr="00C268C2" w:rsidRDefault="00455149"/>
    <w:p w14:paraId="2D8A726A" w14:textId="77777777" w:rsidR="00455149" w:rsidRPr="00C268C2" w:rsidRDefault="00455149">
      <w:pPr>
        <w:jc w:val="center"/>
        <w:rPr>
          <w:sz w:val="36"/>
        </w:rPr>
      </w:pPr>
      <w:r w:rsidRPr="00C268C2">
        <w:rPr>
          <w:i/>
          <w:iCs/>
        </w:rPr>
        <w:t>[The Bidder shall fill in this Form in accordance with the instructions indicated below</w:t>
      </w:r>
      <w:r w:rsidR="00504B8D" w:rsidRPr="00C268C2">
        <w:rPr>
          <w:i/>
          <w:iCs/>
        </w:rPr>
        <w:t>.</w:t>
      </w:r>
      <w:r w:rsidR="00264FAA" w:rsidRPr="00C268C2">
        <w:rPr>
          <w:i/>
          <w:iCs/>
        </w:rPr>
        <w:t xml:space="preserve"> </w:t>
      </w:r>
      <w:r w:rsidR="00504B8D" w:rsidRPr="00C268C2">
        <w:rPr>
          <w:bCs/>
          <w:i/>
          <w:iCs/>
        </w:rPr>
        <w:t xml:space="preserve">The following table shall be filled in for the Bidder and for each member of a Joint </w:t>
      </w:r>
      <w:r w:rsidR="00504B8D" w:rsidRPr="00C268C2">
        <w:rPr>
          <w:bCs/>
          <w:i/>
          <w:iCs/>
          <w:spacing w:val="-4"/>
        </w:rPr>
        <w:t>Venture</w:t>
      </w:r>
      <w:r w:rsidRPr="00C268C2">
        <w:rPr>
          <w:i/>
          <w:iCs/>
        </w:rPr>
        <w:t>].</w:t>
      </w:r>
    </w:p>
    <w:p w14:paraId="33541736" w14:textId="77777777" w:rsidR="00455149" w:rsidRPr="00C268C2" w:rsidRDefault="00455149">
      <w:pPr>
        <w:ind w:left="720" w:hanging="720"/>
        <w:jc w:val="right"/>
      </w:pPr>
      <w:r w:rsidRPr="00C268C2">
        <w:t xml:space="preserve">Date: </w:t>
      </w:r>
      <w:r w:rsidRPr="00C268C2">
        <w:rPr>
          <w:i/>
        </w:rPr>
        <w:t>[insert date (as day, month and y</w:t>
      </w:r>
      <w:r w:rsidR="00BA37AB" w:rsidRPr="00C268C2">
        <w:rPr>
          <w:i/>
        </w:rPr>
        <w:t>ear) of Bid s</w:t>
      </w:r>
      <w:r w:rsidRPr="00C268C2">
        <w:rPr>
          <w:i/>
        </w:rPr>
        <w:t>ubmission</w:t>
      </w:r>
      <w:r w:rsidRPr="00C268C2">
        <w:t xml:space="preserve">] </w:t>
      </w:r>
    </w:p>
    <w:p w14:paraId="3C0B5021" w14:textId="77777777" w:rsidR="00455149" w:rsidRPr="00C268C2" w:rsidRDefault="002D3A80">
      <w:pPr>
        <w:tabs>
          <w:tab w:val="right" w:pos="9360"/>
        </w:tabs>
        <w:ind w:left="720" w:hanging="720"/>
        <w:jc w:val="right"/>
        <w:rPr>
          <w:i/>
        </w:rPr>
      </w:pPr>
      <w:r w:rsidRPr="00C268C2">
        <w:t>RFB</w:t>
      </w:r>
      <w:r w:rsidR="00455149" w:rsidRPr="00C268C2">
        <w:t xml:space="preserve"> No.: </w:t>
      </w:r>
      <w:r w:rsidR="00455149" w:rsidRPr="00C268C2">
        <w:rPr>
          <w:i/>
        </w:rPr>
        <w:t xml:space="preserve">[insert number of </w:t>
      </w:r>
      <w:r w:rsidR="0040646E" w:rsidRPr="00C268C2">
        <w:rPr>
          <w:i/>
        </w:rPr>
        <w:t xml:space="preserve">Bidding </w:t>
      </w:r>
      <w:r w:rsidR="00455149" w:rsidRPr="00C268C2">
        <w:rPr>
          <w:i/>
        </w:rPr>
        <w:t>process]</w:t>
      </w:r>
    </w:p>
    <w:p w14:paraId="190DCFD7" w14:textId="77777777" w:rsidR="00D64EAC" w:rsidRPr="00C268C2" w:rsidRDefault="00D64EAC">
      <w:pPr>
        <w:tabs>
          <w:tab w:val="right" w:pos="9360"/>
        </w:tabs>
        <w:ind w:left="720" w:hanging="720"/>
        <w:jc w:val="right"/>
      </w:pPr>
      <w:r w:rsidRPr="00C268C2">
        <w:t xml:space="preserve">Alternative No.: </w:t>
      </w:r>
      <w:r w:rsidRPr="00C268C2">
        <w:rPr>
          <w:i/>
          <w:iCs/>
        </w:rPr>
        <w:t>[insert identification No if this is a Bid for an alternative]</w:t>
      </w:r>
    </w:p>
    <w:p w14:paraId="41EB3A61" w14:textId="77777777" w:rsidR="00455149" w:rsidRPr="00C268C2" w:rsidRDefault="00455149">
      <w:pPr>
        <w:ind w:left="720" w:hanging="720"/>
        <w:jc w:val="right"/>
      </w:pPr>
    </w:p>
    <w:p w14:paraId="782B7BD1" w14:textId="77777777" w:rsidR="00455149" w:rsidRPr="00C268C2" w:rsidRDefault="00455149">
      <w:pPr>
        <w:ind w:left="720" w:hanging="720"/>
        <w:jc w:val="right"/>
      </w:pPr>
      <w:r w:rsidRPr="00C268C2">
        <w:t>Page ________ of_ ______ pages</w:t>
      </w:r>
    </w:p>
    <w:p w14:paraId="373A064D" w14:textId="77777777" w:rsidR="00455149" w:rsidRPr="00C268C2"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C268C2" w14:paraId="3ACE573E" w14:textId="77777777">
        <w:trPr>
          <w:cantSplit/>
          <w:trHeight w:val="440"/>
        </w:trPr>
        <w:tc>
          <w:tcPr>
            <w:tcW w:w="9000" w:type="dxa"/>
            <w:tcBorders>
              <w:bottom w:val="nil"/>
            </w:tcBorders>
          </w:tcPr>
          <w:p w14:paraId="481077BD" w14:textId="77777777" w:rsidR="00455149" w:rsidRPr="00C268C2" w:rsidRDefault="00455149" w:rsidP="00034B7B">
            <w:pPr>
              <w:pStyle w:val="BodyText"/>
              <w:spacing w:before="40" w:after="160"/>
              <w:ind w:left="360" w:hanging="360"/>
            </w:pPr>
            <w:r w:rsidRPr="00C268C2">
              <w:t>1.</w:t>
            </w:r>
            <w:r w:rsidRPr="00C268C2">
              <w:tab/>
              <w:t xml:space="preserve">Bidder’s Name: </w:t>
            </w:r>
            <w:r w:rsidRPr="00C268C2">
              <w:rPr>
                <w:i/>
              </w:rPr>
              <w:t>[insert Bidder’s legal name]</w:t>
            </w:r>
          </w:p>
        </w:tc>
      </w:tr>
      <w:tr w:rsidR="00455149" w:rsidRPr="00C268C2" w14:paraId="231D8E1A" w14:textId="77777777">
        <w:trPr>
          <w:cantSplit/>
          <w:trHeight w:val="674"/>
        </w:trPr>
        <w:tc>
          <w:tcPr>
            <w:tcW w:w="9000" w:type="dxa"/>
            <w:tcBorders>
              <w:left w:val="single" w:sz="4" w:space="0" w:color="auto"/>
            </w:tcBorders>
          </w:tcPr>
          <w:p w14:paraId="18F5A73D" w14:textId="77777777" w:rsidR="00455149" w:rsidRPr="00C268C2" w:rsidRDefault="00455149" w:rsidP="00A84E78">
            <w:pPr>
              <w:pStyle w:val="BodyText"/>
              <w:spacing w:before="40" w:after="160"/>
              <w:ind w:left="360" w:hanging="360"/>
              <w:rPr>
                <w:b/>
              </w:rPr>
            </w:pPr>
            <w:r w:rsidRPr="00C268C2">
              <w:t>2.</w:t>
            </w:r>
            <w:r w:rsidRPr="00C268C2">
              <w:tab/>
            </w:r>
            <w:r w:rsidR="00A84E78" w:rsidRPr="00C268C2">
              <w:t xml:space="preserve">Bidder’s </w:t>
            </w:r>
            <w:r w:rsidRPr="00C268C2">
              <w:t xml:space="preserve">JV </w:t>
            </w:r>
            <w:r w:rsidR="00034B7B" w:rsidRPr="00C268C2">
              <w:t>Member</w:t>
            </w:r>
            <w:r w:rsidR="00A84E78" w:rsidRPr="00C268C2">
              <w:t>’s</w:t>
            </w:r>
            <w:r w:rsidR="00B95321" w:rsidRPr="00C268C2">
              <w:t xml:space="preserve"> </w:t>
            </w:r>
            <w:r w:rsidRPr="00C268C2">
              <w:t xml:space="preserve"> name: </w:t>
            </w:r>
            <w:r w:rsidRPr="00C268C2">
              <w:rPr>
                <w:i/>
              </w:rPr>
              <w:t xml:space="preserve">[insert JV’s </w:t>
            </w:r>
            <w:r w:rsidR="00A84E78" w:rsidRPr="00C268C2">
              <w:rPr>
                <w:i/>
              </w:rPr>
              <w:t>Member</w:t>
            </w:r>
            <w:r w:rsidR="00B95321" w:rsidRPr="00C268C2">
              <w:rPr>
                <w:i/>
              </w:rPr>
              <w:t xml:space="preserve"> </w:t>
            </w:r>
            <w:r w:rsidRPr="00C268C2">
              <w:rPr>
                <w:i/>
              </w:rPr>
              <w:t>legal name]</w:t>
            </w:r>
          </w:p>
        </w:tc>
      </w:tr>
      <w:tr w:rsidR="00455149" w:rsidRPr="00C268C2" w14:paraId="4024BF20" w14:textId="77777777">
        <w:trPr>
          <w:cantSplit/>
          <w:trHeight w:val="674"/>
        </w:trPr>
        <w:tc>
          <w:tcPr>
            <w:tcW w:w="9000" w:type="dxa"/>
            <w:tcBorders>
              <w:left w:val="single" w:sz="4" w:space="0" w:color="auto"/>
            </w:tcBorders>
          </w:tcPr>
          <w:p w14:paraId="3FE1451A" w14:textId="77777777" w:rsidR="00455149" w:rsidRPr="00C268C2" w:rsidRDefault="00455149" w:rsidP="00A84E78">
            <w:pPr>
              <w:pStyle w:val="BodyText"/>
              <w:spacing w:before="40" w:after="160"/>
              <w:ind w:left="360" w:hanging="360"/>
              <w:rPr>
                <w:b/>
              </w:rPr>
            </w:pPr>
            <w:r w:rsidRPr="00C268C2">
              <w:t>3.</w:t>
            </w:r>
            <w:r w:rsidRPr="00C268C2">
              <w:tab/>
            </w:r>
            <w:r w:rsidR="00A84E78" w:rsidRPr="00C268C2">
              <w:t xml:space="preserve">Bidder’s </w:t>
            </w:r>
            <w:r w:rsidRPr="00C268C2">
              <w:t xml:space="preserve">JV </w:t>
            </w:r>
            <w:r w:rsidR="00A84E78" w:rsidRPr="00C268C2">
              <w:t>Member’s</w:t>
            </w:r>
            <w:r w:rsidR="00B95321" w:rsidRPr="00C268C2">
              <w:t xml:space="preserve"> </w:t>
            </w:r>
            <w:r w:rsidR="00A84E78" w:rsidRPr="00C268C2">
              <w:t>c</w:t>
            </w:r>
            <w:r w:rsidRPr="00C268C2">
              <w:t xml:space="preserve">ountry of </w:t>
            </w:r>
            <w:r w:rsidR="00A84E78" w:rsidRPr="00C268C2">
              <w:t>r</w:t>
            </w:r>
            <w:r w:rsidRPr="00C268C2">
              <w:t xml:space="preserve">egistration: </w:t>
            </w:r>
            <w:r w:rsidRPr="00C268C2">
              <w:rPr>
                <w:i/>
              </w:rPr>
              <w:t xml:space="preserve">[insert JV’s </w:t>
            </w:r>
            <w:r w:rsidR="00A84E78" w:rsidRPr="00C268C2">
              <w:rPr>
                <w:i/>
              </w:rPr>
              <w:t>Member</w:t>
            </w:r>
            <w:r w:rsidR="00B95321" w:rsidRPr="00C268C2">
              <w:rPr>
                <w:i/>
              </w:rPr>
              <w:t xml:space="preserve"> </w:t>
            </w:r>
            <w:r w:rsidRPr="00C268C2">
              <w:rPr>
                <w:i/>
              </w:rPr>
              <w:t>country of registration]</w:t>
            </w:r>
          </w:p>
        </w:tc>
      </w:tr>
      <w:tr w:rsidR="00455149" w:rsidRPr="00C268C2" w14:paraId="0EFC423B" w14:textId="77777777">
        <w:trPr>
          <w:cantSplit/>
        </w:trPr>
        <w:tc>
          <w:tcPr>
            <w:tcW w:w="9000" w:type="dxa"/>
            <w:tcBorders>
              <w:left w:val="single" w:sz="4" w:space="0" w:color="auto"/>
            </w:tcBorders>
          </w:tcPr>
          <w:p w14:paraId="5CC50FCE" w14:textId="77777777" w:rsidR="00455149" w:rsidRPr="00C268C2" w:rsidRDefault="00455149" w:rsidP="00780024">
            <w:pPr>
              <w:pStyle w:val="BodyText"/>
              <w:spacing w:before="40" w:after="160"/>
              <w:ind w:left="360" w:hanging="360"/>
            </w:pPr>
            <w:r w:rsidRPr="00C268C2">
              <w:t>4.</w:t>
            </w:r>
            <w:r w:rsidRPr="00C268C2">
              <w:tab/>
            </w:r>
            <w:r w:rsidR="00A84E78" w:rsidRPr="00C268C2">
              <w:t xml:space="preserve">Bidder’s </w:t>
            </w:r>
            <w:r w:rsidRPr="00C268C2">
              <w:t xml:space="preserve">JV </w:t>
            </w:r>
            <w:r w:rsidR="00A84E78" w:rsidRPr="00C268C2">
              <w:t>Member’s</w:t>
            </w:r>
            <w:r w:rsidR="00B95321" w:rsidRPr="00C268C2">
              <w:t xml:space="preserve"> </w:t>
            </w:r>
            <w:r w:rsidR="00A84E78" w:rsidRPr="00C268C2">
              <w:t>y</w:t>
            </w:r>
            <w:r w:rsidRPr="00C268C2">
              <w:t xml:space="preserve">ear of </w:t>
            </w:r>
            <w:r w:rsidR="00780024" w:rsidRPr="00C268C2">
              <w:t>r</w:t>
            </w:r>
            <w:r w:rsidRPr="00C268C2">
              <w:t xml:space="preserve">egistration: </w:t>
            </w:r>
            <w:r w:rsidRPr="00C268C2">
              <w:rPr>
                <w:i/>
              </w:rPr>
              <w:t xml:space="preserve">[insert JV’s </w:t>
            </w:r>
            <w:r w:rsidR="00A84E78" w:rsidRPr="00C268C2">
              <w:rPr>
                <w:i/>
              </w:rPr>
              <w:t xml:space="preserve">Member </w:t>
            </w:r>
            <w:r w:rsidRPr="00C268C2">
              <w:rPr>
                <w:i/>
              </w:rPr>
              <w:t>year of registration]</w:t>
            </w:r>
          </w:p>
        </w:tc>
      </w:tr>
      <w:tr w:rsidR="00455149" w:rsidRPr="00C268C2" w14:paraId="65EF11CB" w14:textId="77777777">
        <w:trPr>
          <w:cantSplit/>
        </w:trPr>
        <w:tc>
          <w:tcPr>
            <w:tcW w:w="9000" w:type="dxa"/>
            <w:tcBorders>
              <w:left w:val="single" w:sz="4" w:space="0" w:color="auto"/>
            </w:tcBorders>
          </w:tcPr>
          <w:p w14:paraId="7E859697" w14:textId="77777777" w:rsidR="00455149" w:rsidRPr="00C268C2" w:rsidRDefault="00455149" w:rsidP="00780024">
            <w:pPr>
              <w:pStyle w:val="BodyText"/>
              <w:spacing w:before="40" w:after="160"/>
              <w:ind w:left="360" w:hanging="360"/>
            </w:pPr>
            <w:r w:rsidRPr="00C268C2">
              <w:t>5.</w:t>
            </w:r>
            <w:r w:rsidRPr="00C268C2">
              <w:tab/>
            </w:r>
            <w:r w:rsidR="00A84E78" w:rsidRPr="00C268C2">
              <w:t xml:space="preserve">Bidder’s </w:t>
            </w:r>
            <w:r w:rsidRPr="00C268C2">
              <w:t xml:space="preserve">JV </w:t>
            </w:r>
            <w:r w:rsidR="00A84E78" w:rsidRPr="00C268C2">
              <w:t>Member’s l</w:t>
            </w:r>
            <w:r w:rsidRPr="00C268C2">
              <w:t xml:space="preserve">egal </w:t>
            </w:r>
            <w:r w:rsidR="00A84E78" w:rsidRPr="00C268C2">
              <w:t>a</w:t>
            </w:r>
            <w:r w:rsidRPr="00C268C2">
              <w:t xml:space="preserve">ddress in </w:t>
            </w:r>
            <w:r w:rsidR="00A84E78" w:rsidRPr="00C268C2">
              <w:t>c</w:t>
            </w:r>
            <w:r w:rsidRPr="00C268C2">
              <w:t xml:space="preserve">ountry of </w:t>
            </w:r>
            <w:r w:rsidR="00780024" w:rsidRPr="00C268C2">
              <w:t>r</w:t>
            </w:r>
            <w:r w:rsidRPr="00C268C2">
              <w:t xml:space="preserve">egistration: </w:t>
            </w:r>
            <w:r w:rsidRPr="00C268C2">
              <w:rPr>
                <w:i/>
              </w:rPr>
              <w:t xml:space="preserve">[insert JV’s </w:t>
            </w:r>
            <w:r w:rsidR="00A84E78" w:rsidRPr="00C268C2">
              <w:rPr>
                <w:i/>
              </w:rPr>
              <w:t xml:space="preserve">Member </w:t>
            </w:r>
            <w:r w:rsidRPr="00C268C2">
              <w:rPr>
                <w:i/>
              </w:rPr>
              <w:t>legal address in country of registration]</w:t>
            </w:r>
          </w:p>
        </w:tc>
      </w:tr>
      <w:tr w:rsidR="00455149" w:rsidRPr="00C268C2" w14:paraId="77A7EB2E" w14:textId="77777777">
        <w:trPr>
          <w:cantSplit/>
        </w:trPr>
        <w:tc>
          <w:tcPr>
            <w:tcW w:w="9000" w:type="dxa"/>
          </w:tcPr>
          <w:p w14:paraId="1F8A8B2A" w14:textId="77777777" w:rsidR="00455149" w:rsidRPr="00C268C2" w:rsidRDefault="00455149">
            <w:pPr>
              <w:pStyle w:val="BodyText"/>
              <w:spacing w:before="40" w:after="160"/>
              <w:ind w:left="360" w:hanging="360"/>
            </w:pPr>
            <w:r w:rsidRPr="00C268C2">
              <w:t>6.</w:t>
            </w:r>
            <w:r w:rsidRPr="00C268C2">
              <w:tab/>
            </w:r>
            <w:r w:rsidR="00DE5A47" w:rsidRPr="00C268C2">
              <w:t xml:space="preserve">Bidder’s </w:t>
            </w:r>
            <w:r w:rsidRPr="00C268C2">
              <w:t xml:space="preserve">JV </w:t>
            </w:r>
            <w:r w:rsidR="00DE5A47" w:rsidRPr="00C268C2">
              <w:t>Member’s</w:t>
            </w:r>
            <w:r w:rsidR="00B95321" w:rsidRPr="00C268C2">
              <w:t xml:space="preserve"> </w:t>
            </w:r>
            <w:r w:rsidR="00DE5A47" w:rsidRPr="00C268C2">
              <w:t>a</w:t>
            </w:r>
            <w:r w:rsidRPr="00C268C2">
              <w:t xml:space="preserve">uthorized </w:t>
            </w:r>
            <w:r w:rsidR="00DE5A47" w:rsidRPr="00C268C2">
              <w:t>r</w:t>
            </w:r>
            <w:r w:rsidRPr="00C268C2">
              <w:t xml:space="preserve">epresentative </w:t>
            </w:r>
            <w:r w:rsidR="00DE5A47" w:rsidRPr="00C268C2">
              <w:t>i</w:t>
            </w:r>
            <w:r w:rsidRPr="00C268C2">
              <w:t>nformation</w:t>
            </w:r>
          </w:p>
          <w:p w14:paraId="21098BBF" w14:textId="77777777" w:rsidR="00455149" w:rsidRPr="00C268C2" w:rsidRDefault="00455149">
            <w:pPr>
              <w:pStyle w:val="BodyText"/>
              <w:spacing w:before="40" w:after="160"/>
              <w:ind w:left="360" w:hanging="360"/>
              <w:rPr>
                <w:b/>
              </w:rPr>
            </w:pPr>
            <w:r w:rsidRPr="00C268C2">
              <w:t xml:space="preserve">Name: </w:t>
            </w:r>
            <w:r w:rsidRPr="00C268C2">
              <w:rPr>
                <w:i/>
              </w:rPr>
              <w:t xml:space="preserve">[insert name of JV’s </w:t>
            </w:r>
            <w:r w:rsidR="00DE5A47" w:rsidRPr="00C268C2">
              <w:rPr>
                <w:i/>
              </w:rPr>
              <w:t>Member</w:t>
            </w:r>
            <w:r w:rsidR="00B95321" w:rsidRPr="00C268C2">
              <w:rPr>
                <w:i/>
              </w:rPr>
              <w:t xml:space="preserve"> </w:t>
            </w:r>
            <w:r w:rsidRPr="00C268C2">
              <w:rPr>
                <w:i/>
              </w:rPr>
              <w:t>authorized representative]</w:t>
            </w:r>
          </w:p>
          <w:p w14:paraId="0642EECA" w14:textId="77777777" w:rsidR="00455149" w:rsidRPr="00C268C2" w:rsidRDefault="00455149">
            <w:pPr>
              <w:pStyle w:val="BodyText"/>
              <w:spacing w:before="40" w:after="160"/>
              <w:ind w:left="360" w:hanging="360"/>
              <w:rPr>
                <w:b/>
              </w:rPr>
            </w:pPr>
            <w:r w:rsidRPr="00C268C2">
              <w:t xml:space="preserve">Address: </w:t>
            </w:r>
            <w:r w:rsidRPr="00C268C2">
              <w:rPr>
                <w:i/>
              </w:rPr>
              <w:t xml:space="preserve">[insert address of JV’s </w:t>
            </w:r>
            <w:r w:rsidR="00DE5A47" w:rsidRPr="00C268C2">
              <w:rPr>
                <w:i/>
              </w:rPr>
              <w:t>Member</w:t>
            </w:r>
            <w:r w:rsidR="00B95321" w:rsidRPr="00C268C2">
              <w:rPr>
                <w:i/>
              </w:rPr>
              <w:t xml:space="preserve"> </w:t>
            </w:r>
            <w:r w:rsidRPr="00C268C2">
              <w:rPr>
                <w:i/>
              </w:rPr>
              <w:t>authorized representative]</w:t>
            </w:r>
          </w:p>
          <w:p w14:paraId="50CF6B09" w14:textId="77777777" w:rsidR="00455149" w:rsidRPr="00C268C2" w:rsidRDefault="00455149">
            <w:pPr>
              <w:pStyle w:val="BodyText"/>
              <w:spacing w:before="40" w:after="160"/>
              <w:ind w:left="360" w:hanging="360"/>
              <w:rPr>
                <w:i/>
              </w:rPr>
            </w:pPr>
            <w:r w:rsidRPr="00C268C2">
              <w:t xml:space="preserve">Telephone/Fax numbers: </w:t>
            </w:r>
            <w:r w:rsidRPr="00C268C2">
              <w:rPr>
                <w:i/>
              </w:rPr>
              <w:t xml:space="preserve">[insert telephone/fax numbers of JV’s </w:t>
            </w:r>
            <w:r w:rsidR="00DE5A47" w:rsidRPr="00C268C2">
              <w:rPr>
                <w:i/>
              </w:rPr>
              <w:t>Member</w:t>
            </w:r>
            <w:r w:rsidR="00B95321" w:rsidRPr="00C268C2">
              <w:rPr>
                <w:i/>
              </w:rPr>
              <w:t xml:space="preserve"> </w:t>
            </w:r>
            <w:r w:rsidRPr="00C268C2">
              <w:rPr>
                <w:i/>
              </w:rPr>
              <w:t>authorized representative]</w:t>
            </w:r>
          </w:p>
          <w:p w14:paraId="404A2631" w14:textId="77777777" w:rsidR="00455149" w:rsidRPr="00C268C2" w:rsidRDefault="00455149" w:rsidP="00DE5A47">
            <w:pPr>
              <w:pStyle w:val="BodyText"/>
              <w:spacing w:before="40" w:after="160"/>
              <w:ind w:left="360" w:hanging="360"/>
            </w:pPr>
            <w:r w:rsidRPr="00C268C2">
              <w:t xml:space="preserve">Email Address: </w:t>
            </w:r>
            <w:r w:rsidRPr="00C268C2">
              <w:rPr>
                <w:i/>
              </w:rPr>
              <w:t xml:space="preserve">[insert email address of JV’s </w:t>
            </w:r>
            <w:r w:rsidR="00DE5A47" w:rsidRPr="00C268C2">
              <w:rPr>
                <w:i/>
              </w:rPr>
              <w:t>Member</w:t>
            </w:r>
            <w:r w:rsidR="00B95321" w:rsidRPr="00C268C2">
              <w:rPr>
                <w:i/>
              </w:rPr>
              <w:t xml:space="preserve"> </w:t>
            </w:r>
            <w:r w:rsidRPr="00C268C2">
              <w:rPr>
                <w:i/>
              </w:rPr>
              <w:t>authorized representative]</w:t>
            </w:r>
          </w:p>
        </w:tc>
      </w:tr>
      <w:tr w:rsidR="00455149" w:rsidRPr="00C268C2" w14:paraId="259D7078" w14:textId="77777777">
        <w:tc>
          <w:tcPr>
            <w:tcW w:w="9000" w:type="dxa"/>
          </w:tcPr>
          <w:p w14:paraId="7FF64B8D" w14:textId="77777777" w:rsidR="000E5ED0" w:rsidRPr="00C268C2" w:rsidRDefault="00455149" w:rsidP="001165ED">
            <w:pPr>
              <w:spacing w:before="40" w:after="120"/>
              <w:ind w:left="319" w:hanging="319"/>
              <w:rPr>
                <w:spacing w:val="-2"/>
                <w:sz w:val="22"/>
                <w:szCs w:val="22"/>
              </w:rPr>
            </w:pPr>
            <w:r w:rsidRPr="00C268C2">
              <w:rPr>
                <w:spacing w:val="-2"/>
              </w:rPr>
              <w:t>7.</w:t>
            </w:r>
            <w:r w:rsidRPr="00C268C2">
              <w:rPr>
                <w:spacing w:val="-2"/>
              </w:rPr>
              <w:tab/>
            </w:r>
            <w:r w:rsidR="000E5ED0" w:rsidRPr="00C268C2">
              <w:rPr>
                <w:spacing w:val="-2"/>
                <w:sz w:val="22"/>
                <w:szCs w:val="22"/>
              </w:rPr>
              <w:t xml:space="preserve">Attached are copies of original documents of </w:t>
            </w:r>
            <w:r w:rsidR="000E5ED0" w:rsidRPr="00C268C2">
              <w:rPr>
                <w:i/>
              </w:rPr>
              <w:t>[check the box(es) of the attached original documents]</w:t>
            </w:r>
          </w:p>
          <w:p w14:paraId="26BD6C91" w14:textId="77777777" w:rsidR="000E5ED0" w:rsidRPr="00C268C2" w:rsidRDefault="000E5ED0" w:rsidP="000E5ED0">
            <w:pPr>
              <w:spacing w:before="40" w:after="120"/>
              <w:ind w:left="540" w:hanging="450"/>
              <w:rPr>
                <w:spacing w:val="-8"/>
                <w:sz w:val="22"/>
                <w:szCs w:val="22"/>
              </w:rPr>
            </w:pPr>
            <w:r w:rsidRPr="00C268C2">
              <w:rPr>
                <w:rFonts w:eastAsia="MS Mincho"/>
                <w:spacing w:val="-2"/>
              </w:rPr>
              <w:sym w:font="Wingdings" w:char="F0A8"/>
            </w:r>
            <w:r w:rsidRPr="00C268C2">
              <w:rPr>
                <w:rFonts w:eastAsia="MS Mincho"/>
                <w:spacing w:val="-2"/>
              </w:rPr>
              <w:tab/>
            </w:r>
            <w:r w:rsidRPr="00C268C2">
              <w:rPr>
                <w:spacing w:val="-2"/>
                <w:sz w:val="22"/>
                <w:szCs w:val="22"/>
              </w:rPr>
              <w:t xml:space="preserve">Articles of Incorporation (or equivalent documents of constitution or association), and/or registration documents of the </w:t>
            </w:r>
            <w:r w:rsidRPr="00C268C2">
              <w:rPr>
                <w:spacing w:val="-8"/>
                <w:sz w:val="22"/>
                <w:szCs w:val="22"/>
              </w:rPr>
              <w:t>legal entity named above, in accordance with ITB 4.</w:t>
            </w:r>
            <w:r w:rsidR="0063781B" w:rsidRPr="00C268C2">
              <w:rPr>
                <w:spacing w:val="-8"/>
                <w:sz w:val="22"/>
                <w:szCs w:val="22"/>
              </w:rPr>
              <w:t>4</w:t>
            </w:r>
            <w:r w:rsidRPr="00C268C2">
              <w:rPr>
                <w:spacing w:val="-8"/>
                <w:sz w:val="22"/>
                <w:szCs w:val="22"/>
              </w:rPr>
              <w:t>.</w:t>
            </w:r>
          </w:p>
          <w:p w14:paraId="4BFAB265" w14:textId="77777777" w:rsidR="000E5ED0" w:rsidRPr="00C268C2" w:rsidRDefault="000E5ED0" w:rsidP="000E5ED0">
            <w:pPr>
              <w:spacing w:before="40" w:after="120"/>
              <w:ind w:left="540" w:hanging="450"/>
              <w:rPr>
                <w:spacing w:val="-2"/>
                <w:sz w:val="22"/>
                <w:szCs w:val="22"/>
              </w:rPr>
            </w:pPr>
            <w:r w:rsidRPr="00C268C2">
              <w:rPr>
                <w:rFonts w:eastAsia="MS Mincho"/>
                <w:spacing w:val="-2"/>
              </w:rPr>
              <w:sym w:font="Wingdings" w:char="F0A8"/>
            </w:r>
            <w:r w:rsidRPr="00C268C2">
              <w:rPr>
                <w:spacing w:val="-2"/>
                <w:sz w:val="22"/>
                <w:szCs w:val="22"/>
              </w:rPr>
              <w:t xml:space="preserve"> </w:t>
            </w:r>
            <w:r w:rsidRPr="00C268C2">
              <w:rPr>
                <w:spacing w:val="-2"/>
                <w:sz w:val="22"/>
                <w:szCs w:val="22"/>
              </w:rPr>
              <w:tab/>
              <w:t xml:space="preserve">In case of a </w:t>
            </w:r>
            <w:r w:rsidR="00D908E2" w:rsidRPr="00C268C2">
              <w:rPr>
                <w:spacing w:val="-2"/>
                <w:sz w:val="22"/>
                <w:szCs w:val="22"/>
              </w:rPr>
              <w:t>s</w:t>
            </w:r>
            <w:r w:rsidR="00CD5375" w:rsidRPr="00C268C2">
              <w:rPr>
                <w:spacing w:val="-2"/>
                <w:sz w:val="22"/>
                <w:szCs w:val="22"/>
              </w:rPr>
              <w:t>tate</w:t>
            </w:r>
            <w:r w:rsidRPr="00C268C2">
              <w:rPr>
                <w:spacing w:val="-2"/>
                <w:sz w:val="22"/>
                <w:szCs w:val="22"/>
              </w:rPr>
              <w:t xml:space="preserve">-owned enterprise or institution, documents establishing legal and financial autonomy, operation in accordance with commercial law, and </w:t>
            </w:r>
            <w:r w:rsidR="00144717" w:rsidRPr="00C268C2">
              <w:rPr>
                <w:spacing w:val="-2"/>
                <w:sz w:val="22"/>
                <w:szCs w:val="22"/>
              </w:rPr>
              <w:t>that they are not under the supervision of the Purchaser</w:t>
            </w:r>
            <w:r w:rsidRPr="00C268C2">
              <w:rPr>
                <w:spacing w:val="-2"/>
                <w:sz w:val="22"/>
                <w:szCs w:val="22"/>
              </w:rPr>
              <w:t xml:space="preserve">, in accordance with ITB </w:t>
            </w:r>
            <w:r w:rsidR="00137F11" w:rsidRPr="00C268C2">
              <w:rPr>
                <w:spacing w:val="-2"/>
                <w:sz w:val="22"/>
                <w:szCs w:val="22"/>
              </w:rPr>
              <w:t>4.6</w:t>
            </w:r>
            <w:r w:rsidRPr="00C268C2">
              <w:rPr>
                <w:spacing w:val="-2"/>
                <w:sz w:val="22"/>
                <w:szCs w:val="22"/>
              </w:rPr>
              <w:t>.</w:t>
            </w:r>
          </w:p>
          <w:p w14:paraId="6B9A9D9D" w14:textId="77777777" w:rsidR="00455149" w:rsidRPr="00C268C2" w:rsidRDefault="001165ED" w:rsidP="00017FE4">
            <w:pPr>
              <w:spacing w:before="40" w:after="160"/>
              <w:ind w:left="342" w:hanging="342"/>
              <w:rPr>
                <w:spacing w:val="-2"/>
              </w:rPr>
            </w:pPr>
            <w:r w:rsidRPr="00C268C2">
              <w:rPr>
                <w:spacing w:val="-2"/>
                <w:sz w:val="22"/>
                <w:szCs w:val="22"/>
              </w:rPr>
              <w:t>8.</w:t>
            </w:r>
            <w:r w:rsidRPr="00C268C2">
              <w:rPr>
                <w:spacing w:val="-2"/>
                <w:sz w:val="22"/>
                <w:szCs w:val="22"/>
              </w:rPr>
              <w:tab/>
            </w:r>
            <w:r w:rsidR="000E5ED0" w:rsidRPr="00C268C2">
              <w:rPr>
                <w:spacing w:val="-2"/>
                <w:sz w:val="22"/>
                <w:szCs w:val="22"/>
              </w:rPr>
              <w:t>Included are the organizational chart, a list of Board of Directors, and the beneficial ownership.</w:t>
            </w:r>
            <w:r w:rsidR="007C1EB2" w:rsidRPr="00C268C2">
              <w:rPr>
                <w:spacing w:val="-2"/>
                <w:sz w:val="22"/>
                <w:szCs w:val="22"/>
              </w:rPr>
              <w:t xml:space="preserve"> </w:t>
            </w:r>
            <w:r w:rsidR="0075202A" w:rsidRPr="00C268C2">
              <w:rPr>
                <w:i/>
                <w:spacing w:val="-2"/>
                <w:sz w:val="22"/>
                <w:szCs w:val="22"/>
              </w:rPr>
              <w:t>[</w:t>
            </w:r>
            <w:r w:rsidR="007C1EB2" w:rsidRPr="00C268C2">
              <w:rPr>
                <w:i/>
                <w:spacing w:val="-2"/>
                <w:sz w:val="22"/>
                <w:szCs w:val="22"/>
              </w:rPr>
              <w:t>If required under BDS ITB 45.1, the successful Bidder shall provide additional information on beneficial ownership for each JV member using the Beneficial Ownership Disclosure Form.</w:t>
            </w:r>
            <w:r w:rsidR="0075202A" w:rsidRPr="00C268C2">
              <w:rPr>
                <w:i/>
                <w:spacing w:val="-2"/>
                <w:sz w:val="22"/>
                <w:szCs w:val="22"/>
              </w:rPr>
              <w:t>]</w:t>
            </w:r>
          </w:p>
        </w:tc>
      </w:tr>
    </w:tbl>
    <w:p w14:paraId="23F07CBE" w14:textId="77777777" w:rsidR="00BD2878" w:rsidRPr="00C268C2" w:rsidRDefault="00455149" w:rsidP="00264FAA">
      <w:pPr>
        <w:pStyle w:val="SectionVHeader"/>
        <w:jc w:val="left"/>
      </w:pPr>
      <w:r w:rsidRPr="00C268C2">
        <w:br w:type="page"/>
      </w:r>
    </w:p>
    <w:p w14:paraId="5BEE53FF" w14:textId="77777777" w:rsidR="00FD6404" w:rsidRPr="00C268C2"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1948B5" w14:textId="77777777" w:rsidR="00455149" w:rsidRPr="00C268C2" w:rsidRDefault="00455149">
      <w:pPr>
        <w:pStyle w:val="Title"/>
      </w:pPr>
      <w:r w:rsidRPr="00C268C2">
        <w:t>Price Schedule Forms</w:t>
      </w:r>
    </w:p>
    <w:p w14:paraId="22073740" w14:textId="77777777" w:rsidR="00943239" w:rsidRPr="00C268C2" w:rsidRDefault="00943239">
      <w:pPr>
        <w:pStyle w:val="BodyText"/>
        <w:rPr>
          <w:i/>
          <w:iCs/>
        </w:rPr>
      </w:pPr>
    </w:p>
    <w:p w14:paraId="09DF5085" w14:textId="77777777" w:rsidR="00455149" w:rsidRPr="00C268C2" w:rsidRDefault="00455149">
      <w:pPr>
        <w:pStyle w:val="BodyText"/>
        <w:rPr>
          <w:i/>
          <w:iCs/>
        </w:rPr>
      </w:pPr>
      <w:r w:rsidRPr="00C268C2">
        <w:rPr>
          <w:i/>
          <w:iCs/>
        </w:rPr>
        <w:t>[The Bidder shall fill in these Price Schedule Forms in accordance with the instructions indicated.</w:t>
      </w:r>
      <w:r w:rsidR="00B95321" w:rsidRPr="00C268C2">
        <w:rPr>
          <w:i/>
          <w:iCs/>
        </w:rPr>
        <w:t xml:space="preserve"> </w:t>
      </w:r>
      <w:r w:rsidRPr="00C268C2">
        <w:rPr>
          <w:i/>
          <w:iCs/>
        </w:rPr>
        <w:t xml:space="preserve">The list of line items in column 1 of the </w:t>
      </w:r>
      <w:r w:rsidRPr="00C268C2">
        <w:rPr>
          <w:b/>
          <w:i/>
          <w:iCs/>
        </w:rPr>
        <w:t>Price Schedules</w:t>
      </w:r>
      <w:r w:rsidRPr="00C268C2">
        <w:rPr>
          <w:i/>
          <w:iCs/>
        </w:rPr>
        <w:t xml:space="preserve"> shall coincide with the List of Goods and Related Services specified by the Purchaser in the Schedule of Requirements.]</w:t>
      </w:r>
    </w:p>
    <w:p w14:paraId="5720AF9E" w14:textId="77777777" w:rsidR="00455149" w:rsidRPr="00C268C2" w:rsidRDefault="00455149">
      <w:pPr>
        <w:pStyle w:val="BodyText"/>
      </w:pPr>
    </w:p>
    <w:p w14:paraId="1BFE2E2C" w14:textId="77777777" w:rsidR="00455149" w:rsidRPr="00C268C2" w:rsidRDefault="00455149">
      <w:pPr>
        <w:pStyle w:val="BodyText"/>
        <w:jc w:val="center"/>
      </w:pPr>
    </w:p>
    <w:p w14:paraId="013E056F" w14:textId="77777777" w:rsidR="00455149" w:rsidRPr="00C268C2" w:rsidRDefault="00455149">
      <w:pPr>
        <w:pStyle w:val="BodyText"/>
        <w:jc w:val="center"/>
      </w:pPr>
    </w:p>
    <w:p w14:paraId="436336AF" w14:textId="77777777" w:rsidR="00455149" w:rsidRPr="00C268C2" w:rsidRDefault="00455149">
      <w:pPr>
        <w:pStyle w:val="BodyText"/>
        <w:jc w:val="center"/>
        <w:sectPr w:rsidR="00455149" w:rsidRPr="00C268C2" w:rsidSect="00293CEF">
          <w:headerReference w:type="even" r:id="rId41"/>
          <w:headerReference w:type="default" r:id="rId42"/>
          <w:headerReference w:type="first" r:id="rId43"/>
          <w:type w:val="oddPage"/>
          <w:pgSz w:w="12240" w:h="15840" w:code="1"/>
          <w:pgMar w:top="1440" w:right="1440" w:bottom="1440" w:left="1800" w:header="720" w:footer="720" w:gutter="0"/>
          <w:paperSrc w:first="15" w:other="15"/>
          <w:cols w:space="720"/>
          <w:titlePg/>
        </w:sectPr>
      </w:pPr>
    </w:p>
    <w:tbl>
      <w:tblPr>
        <w:tblW w:w="13860" w:type="dxa"/>
        <w:tblInd w:w="-4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7"/>
        <w:gridCol w:w="3619"/>
        <w:gridCol w:w="1178"/>
        <w:gridCol w:w="1600"/>
        <w:gridCol w:w="2016"/>
        <w:gridCol w:w="1890"/>
        <w:gridCol w:w="1350"/>
        <w:gridCol w:w="1620"/>
      </w:tblGrid>
      <w:tr w:rsidR="003213F8" w:rsidRPr="00C268C2" w14:paraId="562317BA" w14:textId="77777777" w:rsidTr="008A5FF1">
        <w:trPr>
          <w:cantSplit/>
          <w:trHeight w:val="1692"/>
        </w:trPr>
        <w:tc>
          <w:tcPr>
            <w:tcW w:w="587" w:type="dxa"/>
            <w:tcBorders>
              <w:top w:val="nil"/>
              <w:left w:val="nil"/>
              <w:bottom w:val="nil"/>
              <w:right w:val="nil"/>
            </w:tcBorders>
          </w:tcPr>
          <w:p w14:paraId="7360C04C" w14:textId="41EAB20D" w:rsidR="00C87B8E" w:rsidRDefault="00C87B8E" w:rsidP="00A03CDC">
            <w:pPr>
              <w:pStyle w:val="SectionVHeader"/>
              <w:spacing w:before="0" w:after="0"/>
              <w:rPr>
                <w:sz w:val="22"/>
                <w:szCs w:val="22"/>
              </w:rPr>
            </w:pPr>
          </w:p>
          <w:p w14:paraId="13FED91F" w14:textId="77777777" w:rsidR="00C87B8E" w:rsidRPr="00C87B8E" w:rsidRDefault="00C87B8E" w:rsidP="00C87B8E"/>
          <w:p w14:paraId="75877FA4" w14:textId="340F011A" w:rsidR="003213F8" w:rsidRPr="00C87B8E" w:rsidRDefault="003213F8" w:rsidP="00C87B8E"/>
        </w:tc>
        <w:tc>
          <w:tcPr>
            <w:tcW w:w="13273" w:type="dxa"/>
            <w:gridSpan w:val="7"/>
            <w:tcBorders>
              <w:top w:val="nil"/>
              <w:left w:val="nil"/>
              <w:bottom w:val="nil"/>
              <w:right w:val="nil"/>
            </w:tcBorders>
          </w:tcPr>
          <w:p w14:paraId="36448C4D" w14:textId="209F50C8" w:rsidR="003213F8" w:rsidRPr="00C268C2" w:rsidRDefault="003213F8" w:rsidP="00A03CDC">
            <w:pPr>
              <w:pStyle w:val="SectionVHeader"/>
              <w:spacing w:before="0" w:after="0"/>
              <w:rPr>
                <w:szCs w:val="32"/>
              </w:rPr>
            </w:pPr>
            <w:bookmarkStart w:id="342" w:name="_Toc5193561"/>
            <w:bookmarkStart w:id="343" w:name="_Toc42775291"/>
            <w:r w:rsidRPr="00C268C2">
              <w:rPr>
                <w:szCs w:val="32"/>
              </w:rPr>
              <w:t>Price Schedule: (to be filled out by suppliers)</w:t>
            </w:r>
            <w:bookmarkEnd w:id="342"/>
            <w:bookmarkEnd w:id="343"/>
          </w:p>
        </w:tc>
      </w:tr>
      <w:tr w:rsidR="003213F8" w:rsidRPr="00C268C2" w14:paraId="665A9932" w14:textId="77777777" w:rsidTr="008A5FF1">
        <w:trPr>
          <w:cantSplit/>
          <w:trHeight w:val="525"/>
        </w:trPr>
        <w:tc>
          <w:tcPr>
            <w:tcW w:w="587" w:type="dxa"/>
            <w:tcBorders>
              <w:top w:val="double" w:sz="6" w:space="0" w:color="auto"/>
              <w:bottom w:val="nil"/>
              <w:right w:val="nil"/>
            </w:tcBorders>
          </w:tcPr>
          <w:p w14:paraId="1B521024" w14:textId="77777777" w:rsidR="003213F8" w:rsidRPr="00C268C2" w:rsidRDefault="003213F8" w:rsidP="00A03CDC">
            <w:pPr>
              <w:rPr>
                <w:sz w:val="22"/>
                <w:szCs w:val="22"/>
              </w:rPr>
            </w:pPr>
          </w:p>
        </w:tc>
        <w:tc>
          <w:tcPr>
            <w:tcW w:w="6397" w:type="dxa"/>
            <w:gridSpan w:val="3"/>
            <w:tcBorders>
              <w:top w:val="double" w:sz="6" w:space="0" w:color="auto"/>
              <w:bottom w:val="nil"/>
              <w:right w:val="nil"/>
            </w:tcBorders>
          </w:tcPr>
          <w:p w14:paraId="3641F930" w14:textId="77777777" w:rsidR="003213F8" w:rsidRPr="00C268C2" w:rsidRDefault="003213F8" w:rsidP="00A03CDC">
            <w:pPr>
              <w:rPr>
                <w:sz w:val="22"/>
                <w:szCs w:val="22"/>
              </w:rPr>
            </w:pPr>
            <w:r w:rsidRPr="00C268C2">
              <w:rPr>
                <w:sz w:val="22"/>
                <w:szCs w:val="22"/>
              </w:rPr>
              <w:t>Date: _________________________</w:t>
            </w:r>
          </w:p>
          <w:p w14:paraId="1C01848D" w14:textId="77777777" w:rsidR="003213F8" w:rsidRPr="00C268C2" w:rsidRDefault="003213F8" w:rsidP="00A03CDC">
            <w:pPr>
              <w:suppressAutoHyphens/>
              <w:rPr>
                <w:sz w:val="22"/>
                <w:szCs w:val="22"/>
              </w:rPr>
            </w:pPr>
            <w:r w:rsidRPr="00C268C2" w:rsidDel="00AE6CC3">
              <w:rPr>
                <w:sz w:val="22"/>
                <w:szCs w:val="22"/>
              </w:rPr>
              <w:t xml:space="preserve"> </w:t>
            </w:r>
          </w:p>
        </w:tc>
        <w:tc>
          <w:tcPr>
            <w:tcW w:w="3906" w:type="dxa"/>
            <w:gridSpan w:val="2"/>
            <w:tcBorders>
              <w:top w:val="double" w:sz="6" w:space="0" w:color="auto"/>
              <w:left w:val="nil"/>
              <w:bottom w:val="nil"/>
              <w:right w:val="nil"/>
            </w:tcBorders>
          </w:tcPr>
          <w:p w14:paraId="0146CE19" w14:textId="77777777" w:rsidR="003213F8" w:rsidRPr="00C268C2" w:rsidRDefault="003213F8" w:rsidP="00A03CDC">
            <w:pPr>
              <w:tabs>
                <w:tab w:val="right" w:pos="5436"/>
              </w:tabs>
              <w:suppressAutoHyphens/>
              <w:rPr>
                <w:sz w:val="22"/>
                <w:szCs w:val="22"/>
              </w:rPr>
            </w:pPr>
            <w:r w:rsidRPr="00C268C2">
              <w:rPr>
                <w:sz w:val="22"/>
                <w:szCs w:val="22"/>
              </w:rPr>
              <w:t>Alternative No: ____N/A________.         RFB No:  _____________________</w:t>
            </w:r>
          </w:p>
        </w:tc>
        <w:tc>
          <w:tcPr>
            <w:tcW w:w="2970" w:type="dxa"/>
            <w:gridSpan w:val="2"/>
            <w:tcBorders>
              <w:top w:val="double" w:sz="6" w:space="0" w:color="auto"/>
              <w:left w:val="nil"/>
              <w:bottom w:val="nil"/>
            </w:tcBorders>
          </w:tcPr>
          <w:p w14:paraId="145D4364" w14:textId="77777777" w:rsidR="003213F8" w:rsidRPr="00C268C2" w:rsidRDefault="003213F8" w:rsidP="00A03CDC">
            <w:pPr>
              <w:suppressAutoHyphens/>
              <w:rPr>
                <w:sz w:val="22"/>
                <w:szCs w:val="22"/>
              </w:rPr>
            </w:pPr>
            <w:r w:rsidRPr="00C268C2">
              <w:rPr>
                <w:sz w:val="22"/>
                <w:szCs w:val="22"/>
              </w:rPr>
              <w:t xml:space="preserve">  </w:t>
            </w:r>
          </w:p>
          <w:p w14:paraId="58EF108B" w14:textId="77777777" w:rsidR="003213F8" w:rsidRPr="00C268C2" w:rsidRDefault="003213F8" w:rsidP="00A03CDC">
            <w:pPr>
              <w:suppressAutoHyphens/>
              <w:rPr>
                <w:sz w:val="22"/>
                <w:szCs w:val="22"/>
              </w:rPr>
            </w:pPr>
          </w:p>
        </w:tc>
      </w:tr>
      <w:tr w:rsidR="0010310B" w:rsidRPr="00C268C2" w14:paraId="4E36FC93" w14:textId="77777777" w:rsidTr="008A5FF1">
        <w:trPr>
          <w:cantSplit/>
          <w:trHeight w:val="187"/>
        </w:trPr>
        <w:tc>
          <w:tcPr>
            <w:tcW w:w="587" w:type="dxa"/>
            <w:tcBorders>
              <w:top w:val="double" w:sz="6" w:space="0" w:color="auto"/>
              <w:bottom w:val="double" w:sz="6" w:space="0" w:color="auto"/>
              <w:right w:val="single" w:sz="6" w:space="0" w:color="auto"/>
            </w:tcBorders>
          </w:tcPr>
          <w:p w14:paraId="3CB3FC84" w14:textId="77777777" w:rsidR="00FA6155" w:rsidRPr="00C268C2" w:rsidRDefault="00FA6155" w:rsidP="00A03CDC">
            <w:pPr>
              <w:suppressAutoHyphens/>
              <w:jc w:val="center"/>
              <w:rPr>
                <w:sz w:val="22"/>
                <w:szCs w:val="22"/>
              </w:rPr>
            </w:pPr>
            <w:r w:rsidRPr="00C268C2">
              <w:rPr>
                <w:sz w:val="22"/>
                <w:szCs w:val="22"/>
              </w:rPr>
              <w:t>1</w:t>
            </w:r>
          </w:p>
        </w:tc>
        <w:tc>
          <w:tcPr>
            <w:tcW w:w="3619" w:type="dxa"/>
            <w:tcBorders>
              <w:top w:val="double" w:sz="6" w:space="0" w:color="auto"/>
              <w:left w:val="single" w:sz="6" w:space="0" w:color="auto"/>
              <w:bottom w:val="double" w:sz="6" w:space="0" w:color="auto"/>
              <w:right w:val="single" w:sz="6" w:space="0" w:color="auto"/>
            </w:tcBorders>
          </w:tcPr>
          <w:p w14:paraId="5FEB1643" w14:textId="77777777" w:rsidR="00FA6155" w:rsidRPr="00C268C2" w:rsidRDefault="00FA6155" w:rsidP="00A03CDC">
            <w:pPr>
              <w:suppressAutoHyphens/>
              <w:jc w:val="center"/>
              <w:rPr>
                <w:sz w:val="22"/>
                <w:szCs w:val="22"/>
              </w:rPr>
            </w:pPr>
            <w:r w:rsidRPr="00C268C2">
              <w:rPr>
                <w:sz w:val="22"/>
                <w:szCs w:val="22"/>
              </w:rPr>
              <w:t>2</w:t>
            </w:r>
          </w:p>
        </w:tc>
        <w:tc>
          <w:tcPr>
            <w:tcW w:w="1178" w:type="dxa"/>
            <w:tcBorders>
              <w:top w:val="double" w:sz="6" w:space="0" w:color="auto"/>
              <w:left w:val="single" w:sz="6" w:space="0" w:color="auto"/>
              <w:bottom w:val="double" w:sz="6" w:space="0" w:color="auto"/>
              <w:right w:val="single" w:sz="6" w:space="0" w:color="auto"/>
            </w:tcBorders>
          </w:tcPr>
          <w:p w14:paraId="58C1FF06" w14:textId="77777777" w:rsidR="00FA6155" w:rsidRPr="00C268C2" w:rsidRDefault="00FA6155" w:rsidP="00A03CDC">
            <w:pPr>
              <w:suppressAutoHyphens/>
              <w:jc w:val="center"/>
              <w:rPr>
                <w:sz w:val="22"/>
                <w:szCs w:val="22"/>
              </w:rPr>
            </w:pPr>
            <w:r w:rsidRPr="00C268C2">
              <w:rPr>
                <w:sz w:val="22"/>
                <w:szCs w:val="22"/>
              </w:rPr>
              <w:t>3</w:t>
            </w:r>
          </w:p>
        </w:tc>
        <w:tc>
          <w:tcPr>
            <w:tcW w:w="1600" w:type="dxa"/>
            <w:tcBorders>
              <w:top w:val="double" w:sz="6" w:space="0" w:color="auto"/>
              <w:left w:val="single" w:sz="6" w:space="0" w:color="auto"/>
              <w:bottom w:val="double" w:sz="6" w:space="0" w:color="auto"/>
              <w:right w:val="single" w:sz="6" w:space="0" w:color="auto"/>
            </w:tcBorders>
          </w:tcPr>
          <w:p w14:paraId="14593491" w14:textId="1DC1FF04" w:rsidR="00FA6155" w:rsidRPr="00C268C2" w:rsidRDefault="00FA6155" w:rsidP="00A03CDC">
            <w:pPr>
              <w:suppressAutoHyphens/>
              <w:jc w:val="center"/>
              <w:rPr>
                <w:sz w:val="22"/>
                <w:szCs w:val="22"/>
              </w:rPr>
            </w:pPr>
            <w:r w:rsidRPr="00C268C2">
              <w:rPr>
                <w:sz w:val="22"/>
                <w:szCs w:val="22"/>
              </w:rPr>
              <w:t>4</w:t>
            </w:r>
          </w:p>
        </w:tc>
        <w:tc>
          <w:tcPr>
            <w:tcW w:w="2016" w:type="dxa"/>
            <w:tcBorders>
              <w:top w:val="double" w:sz="6" w:space="0" w:color="auto"/>
              <w:left w:val="single" w:sz="6" w:space="0" w:color="auto"/>
              <w:bottom w:val="double" w:sz="6" w:space="0" w:color="auto"/>
              <w:right w:val="single" w:sz="6" w:space="0" w:color="auto"/>
            </w:tcBorders>
          </w:tcPr>
          <w:p w14:paraId="3D425D51" w14:textId="77777777" w:rsidR="00FA6155" w:rsidRPr="00C268C2" w:rsidRDefault="00FA6155" w:rsidP="00A03CDC">
            <w:pPr>
              <w:suppressAutoHyphens/>
              <w:jc w:val="center"/>
              <w:rPr>
                <w:sz w:val="22"/>
                <w:szCs w:val="22"/>
              </w:rPr>
            </w:pPr>
            <w:r w:rsidRPr="00C268C2">
              <w:rPr>
                <w:sz w:val="22"/>
                <w:szCs w:val="22"/>
              </w:rPr>
              <w:t>6</w:t>
            </w:r>
          </w:p>
        </w:tc>
        <w:tc>
          <w:tcPr>
            <w:tcW w:w="1890" w:type="dxa"/>
            <w:tcBorders>
              <w:top w:val="double" w:sz="6" w:space="0" w:color="auto"/>
              <w:left w:val="single" w:sz="6" w:space="0" w:color="auto"/>
              <w:bottom w:val="double" w:sz="6" w:space="0" w:color="auto"/>
              <w:right w:val="single" w:sz="6" w:space="0" w:color="auto"/>
            </w:tcBorders>
          </w:tcPr>
          <w:p w14:paraId="3602C092" w14:textId="77777777" w:rsidR="00FA6155" w:rsidRPr="00C268C2" w:rsidRDefault="00FA6155" w:rsidP="00A03CDC">
            <w:pPr>
              <w:suppressAutoHyphens/>
              <w:jc w:val="center"/>
              <w:rPr>
                <w:sz w:val="22"/>
                <w:szCs w:val="22"/>
              </w:rPr>
            </w:pPr>
            <w:r w:rsidRPr="00C268C2">
              <w:rPr>
                <w:sz w:val="22"/>
                <w:szCs w:val="22"/>
              </w:rPr>
              <w:t>7</w:t>
            </w:r>
          </w:p>
        </w:tc>
        <w:tc>
          <w:tcPr>
            <w:tcW w:w="2970" w:type="dxa"/>
            <w:gridSpan w:val="2"/>
            <w:tcBorders>
              <w:top w:val="double" w:sz="6" w:space="0" w:color="auto"/>
              <w:left w:val="single" w:sz="6" w:space="0" w:color="auto"/>
              <w:bottom w:val="double" w:sz="6" w:space="0" w:color="auto"/>
            </w:tcBorders>
          </w:tcPr>
          <w:p w14:paraId="22A27A35" w14:textId="77777777" w:rsidR="00FA6155" w:rsidRPr="00C268C2" w:rsidRDefault="00FA6155" w:rsidP="00A03CDC">
            <w:pPr>
              <w:suppressAutoHyphens/>
              <w:jc w:val="center"/>
              <w:rPr>
                <w:sz w:val="22"/>
                <w:szCs w:val="22"/>
              </w:rPr>
            </w:pPr>
            <w:r w:rsidRPr="00C268C2">
              <w:rPr>
                <w:sz w:val="22"/>
                <w:szCs w:val="22"/>
              </w:rPr>
              <w:t>8</w:t>
            </w:r>
          </w:p>
        </w:tc>
      </w:tr>
      <w:tr w:rsidR="008A5FF1" w:rsidRPr="00C268C2" w14:paraId="399AAB44" w14:textId="77777777" w:rsidTr="00FE1BE1">
        <w:trPr>
          <w:cantSplit/>
          <w:trHeight w:val="885"/>
        </w:trPr>
        <w:tc>
          <w:tcPr>
            <w:tcW w:w="587" w:type="dxa"/>
            <w:vMerge w:val="restart"/>
            <w:tcBorders>
              <w:top w:val="double" w:sz="6" w:space="0" w:color="auto"/>
              <w:left w:val="double" w:sz="6" w:space="0" w:color="auto"/>
              <w:right w:val="single" w:sz="6" w:space="0" w:color="auto"/>
            </w:tcBorders>
          </w:tcPr>
          <w:p w14:paraId="2E846B85" w14:textId="77777777" w:rsidR="008A5FF1" w:rsidRPr="00C268C2" w:rsidRDefault="008A5FF1" w:rsidP="00A03CDC">
            <w:pPr>
              <w:suppressAutoHyphens/>
              <w:contextualSpacing/>
              <w:jc w:val="center"/>
              <w:rPr>
                <w:sz w:val="22"/>
                <w:szCs w:val="22"/>
              </w:rPr>
            </w:pPr>
            <w:r w:rsidRPr="00C268C2">
              <w:rPr>
                <w:sz w:val="22"/>
                <w:szCs w:val="22"/>
              </w:rPr>
              <w:t>Line Item</w:t>
            </w:r>
          </w:p>
          <w:p w14:paraId="291D982C" w14:textId="77777777" w:rsidR="008A5FF1" w:rsidRPr="00C268C2" w:rsidRDefault="008A5FF1" w:rsidP="00A03CDC">
            <w:pPr>
              <w:suppressAutoHyphens/>
              <w:contextualSpacing/>
              <w:jc w:val="center"/>
              <w:rPr>
                <w:sz w:val="22"/>
                <w:szCs w:val="22"/>
              </w:rPr>
            </w:pPr>
            <w:r w:rsidRPr="00C268C2">
              <w:rPr>
                <w:sz w:val="22"/>
                <w:szCs w:val="22"/>
              </w:rPr>
              <w:t>N</w:t>
            </w:r>
            <w:r w:rsidRPr="00C268C2">
              <w:rPr>
                <w:sz w:val="22"/>
                <w:szCs w:val="22"/>
              </w:rPr>
              <w:sym w:font="Symbol" w:char="F0B0"/>
            </w:r>
          </w:p>
          <w:p w14:paraId="6F639511" w14:textId="77777777" w:rsidR="008A5FF1" w:rsidRPr="00C268C2" w:rsidRDefault="008A5FF1" w:rsidP="00A03CDC">
            <w:pPr>
              <w:suppressAutoHyphens/>
              <w:contextualSpacing/>
              <w:jc w:val="center"/>
              <w:rPr>
                <w:sz w:val="22"/>
                <w:szCs w:val="22"/>
              </w:rPr>
            </w:pPr>
          </w:p>
        </w:tc>
        <w:tc>
          <w:tcPr>
            <w:tcW w:w="3619" w:type="dxa"/>
            <w:vMerge w:val="restart"/>
            <w:tcBorders>
              <w:top w:val="double" w:sz="6" w:space="0" w:color="auto"/>
              <w:left w:val="single" w:sz="6" w:space="0" w:color="auto"/>
              <w:right w:val="single" w:sz="6" w:space="0" w:color="auto"/>
            </w:tcBorders>
          </w:tcPr>
          <w:p w14:paraId="5A5A9925" w14:textId="77777777" w:rsidR="008A5FF1" w:rsidRPr="00C268C2" w:rsidRDefault="008A5FF1" w:rsidP="00A03CDC">
            <w:pPr>
              <w:contextualSpacing/>
              <w:rPr>
                <w:b/>
                <w:sz w:val="22"/>
                <w:szCs w:val="22"/>
              </w:rPr>
            </w:pPr>
            <w:r w:rsidRPr="00C268C2">
              <w:rPr>
                <w:b/>
                <w:sz w:val="22"/>
                <w:szCs w:val="22"/>
              </w:rPr>
              <w:t>Description of the items</w:t>
            </w:r>
          </w:p>
          <w:p w14:paraId="60B216E7" w14:textId="77777777" w:rsidR="008A5FF1" w:rsidRPr="00C268C2" w:rsidRDefault="008A5FF1" w:rsidP="00A03CDC">
            <w:pPr>
              <w:contextualSpacing/>
              <w:rPr>
                <w:b/>
                <w:sz w:val="22"/>
                <w:szCs w:val="22"/>
              </w:rPr>
            </w:pPr>
            <w:r w:rsidRPr="00C268C2">
              <w:rPr>
                <w:b/>
                <w:sz w:val="22"/>
                <w:szCs w:val="22"/>
              </w:rPr>
              <w:t>(see detailed description in technical specifications)</w:t>
            </w:r>
          </w:p>
          <w:p w14:paraId="2B257C6D" w14:textId="77777777" w:rsidR="008A5FF1" w:rsidRPr="00C268C2" w:rsidRDefault="008A5FF1" w:rsidP="00A03CDC">
            <w:pPr>
              <w:suppressAutoHyphens/>
              <w:contextualSpacing/>
              <w:jc w:val="center"/>
              <w:rPr>
                <w:sz w:val="22"/>
                <w:szCs w:val="22"/>
              </w:rPr>
            </w:pPr>
          </w:p>
        </w:tc>
        <w:tc>
          <w:tcPr>
            <w:tcW w:w="1178" w:type="dxa"/>
            <w:vMerge w:val="restart"/>
            <w:tcBorders>
              <w:top w:val="double" w:sz="6" w:space="0" w:color="auto"/>
              <w:left w:val="single" w:sz="6" w:space="0" w:color="auto"/>
              <w:right w:val="single" w:sz="6" w:space="0" w:color="auto"/>
            </w:tcBorders>
          </w:tcPr>
          <w:p w14:paraId="582339A3" w14:textId="77777777" w:rsidR="008A5FF1" w:rsidRPr="00C268C2" w:rsidRDefault="008A5FF1" w:rsidP="00A03CDC">
            <w:pPr>
              <w:suppressAutoHyphens/>
              <w:contextualSpacing/>
              <w:jc w:val="center"/>
              <w:rPr>
                <w:b/>
                <w:sz w:val="22"/>
                <w:szCs w:val="22"/>
              </w:rPr>
            </w:pPr>
            <w:r w:rsidRPr="00C268C2">
              <w:rPr>
                <w:b/>
                <w:sz w:val="22"/>
                <w:szCs w:val="22"/>
              </w:rPr>
              <w:t>Quantities</w:t>
            </w:r>
          </w:p>
          <w:p w14:paraId="5A670C76" w14:textId="283B70B6" w:rsidR="008A5FF1" w:rsidRPr="00C268C2" w:rsidRDefault="008A5FF1" w:rsidP="00A03CDC">
            <w:pPr>
              <w:suppressAutoHyphens/>
              <w:contextualSpacing/>
              <w:jc w:val="center"/>
              <w:rPr>
                <w:sz w:val="22"/>
                <w:szCs w:val="22"/>
              </w:rPr>
            </w:pPr>
            <w:r w:rsidRPr="00C268C2">
              <w:rPr>
                <w:b/>
                <w:sz w:val="22"/>
                <w:szCs w:val="22"/>
              </w:rPr>
              <w:t>Required</w:t>
            </w:r>
          </w:p>
        </w:tc>
        <w:tc>
          <w:tcPr>
            <w:tcW w:w="1600" w:type="dxa"/>
            <w:vMerge w:val="restart"/>
            <w:tcBorders>
              <w:top w:val="double" w:sz="6" w:space="0" w:color="auto"/>
              <w:left w:val="single" w:sz="6" w:space="0" w:color="auto"/>
              <w:right w:val="single" w:sz="6" w:space="0" w:color="auto"/>
            </w:tcBorders>
          </w:tcPr>
          <w:p w14:paraId="48EDB447" w14:textId="77777777" w:rsidR="008A5FF1" w:rsidRPr="00C268C2" w:rsidRDefault="008A5FF1" w:rsidP="00A03CDC">
            <w:pPr>
              <w:suppressAutoHyphens/>
              <w:contextualSpacing/>
              <w:jc w:val="center"/>
              <w:rPr>
                <w:b/>
                <w:sz w:val="22"/>
                <w:szCs w:val="22"/>
              </w:rPr>
            </w:pPr>
            <w:r w:rsidRPr="00C268C2">
              <w:rPr>
                <w:b/>
                <w:sz w:val="22"/>
                <w:szCs w:val="22"/>
              </w:rPr>
              <w:t xml:space="preserve">Supplier to Include </w:t>
            </w:r>
          </w:p>
          <w:p w14:paraId="6229F5F0" w14:textId="77777777" w:rsidR="008A5FF1" w:rsidRPr="00C268C2" w:rsidRDefault="008A5FF1" w:rsidP="00A03CDC">
            <w:pPr>
              <w:suppressAutoHyphens/>
              <w:contextualSpacing/>
              <w:jc w:val="center"/>
              <w:rPr>
                <w:b/>
                <w:sz w:val="22"/>
                <w:szCs w:val="22"/>
              </w:rPr>
            </w:pPr>
            <w:r w:rsidRPr="00C268C2">
              <w:rPr>
                <w:b/>
                <w:sz w:val="22"/>
                <w:szCs w:val="22"/>
              </w:rPr>
              <w:t>Unit Price</w:t>
            </w:r>
          </w:p>
          <w:p w14:paraId="7ECCD279" w14:textId="5C479FBA" w:rsidR="008A5FF1" w:rsidRPr="00C268C2" w:rsidRDefault="00C87B8E" w:rsidP="00A03CDC">
            <w:pPr>
              <w:suppressAutoHyphens/>
              <w:contextualSpacing/>
              <w:jc w:val="center"/>
              <w:rPr>
                <w:sz w:val="22"/>
                <w:szCs w:val="22"/>
              </w:rPr>
            </w:pPr>
            <w:r>
              <w:rPr>
                <w:sz w:val="22"/>
                <w:szCs w:val="22"/>
              </w:rPr>
              <w:t>(In figures</w:t>
            </w:r>
            <w:r w:rsidR="008A5FF1" w:rsidRPr="00C268C2">
              <w:rPr>
                <w:sz w:val="22"/>
                <w:szCs w:val="22"/>
              </w:rPr>
              <w:t>)</w:t>
            </w:r>
          </w:p>
        </w:tc>
        <w:tc>
          <w:tcPr>
            <w:tcW w:w="2016" w:type="dxa"/>
            <w:vMerge w:val="restart"/>
            <w:tcBorders>
              <w:top w:val="double" w:sz="6" w:space="0" w:color="auto"/>
              <w:left w:val="single" w:sz="6" w:space="0" w:color="auto"/>
              <w:right w:val="single" w:sz="6" w:space="0" w:color="auto"/>
            </w:tcBorders>
          </w:tcPr>
          <w:p w14:paraId="12B36771" w14:textId="77777777" w:rsidR="008A5FF1" w:rsidRPr="00C268C2" w:rsidRDefault="008A5FF1" w:rsidP="00A03CDC">
            <w:pPr>
              <w:suppressAutoHyphens/>
              <w:contextualSpacing/>
              <w:jc w:val="center"/>
              <w:rPr>
                <w:b/>
                <w:sz w:val="22"/>
                <w:szCs w:val="22"/>
              </w:rPr>
            </w:pPr>
            <w:r w:rsidRPr="00C268C2">
              <w:rPr>
                <w:b/>
                <w:sz w:val="22"/>
                <w:szCs w:val="22"/>
              </w:rPr>
              <w:t xml:space="preserve">Supplier to include </w:t>
            </w:r>
          </w:p>
          <w:p w14:paraId="07941AB8" w14:textId="77777777" w:rsidR="008A5FF1" w:rsidRPr="00C268C2" w:rsidRDefault="008A5FF1" w:rsidP="00A03CDC">
            <w:pPr>
              <w:suppressAutoHyphens/>
              <w:contextualSpacing/>
              <w:jc w:val="center"/>
              <w:rPr>
                <w:b/>
                <w:sz w:val="22"/>
                <w:szCs w:val="22"/>
              </w:rPr>
            </w:pPr>
            <w:r w:rsidRPr="00C268C2">
              <w:rPr>
                <w:b/>
                <w:sz w:val="22"/>
                <w:szCs w:val="22"/>
              </w:rPr>
              <w:t>Total Price DDP per item</w:t>
            </w:r>
          </w:p>
          <w:p w14:paraId="57D1AEF4" w14:textId="77584540" w:rsidR="008A5FF1" w:rsidRPr="00C268C2" w:rsidRDefault="00C87B8E" w:rsidP="00A03CDC">
            <w:pPr>
              <w:suppressAutoHyphens/>
              <w:contextualSpacing/>
              <w:jc w:val="center"/>
              <w:rPr>
                <w:sz w:val="22"/>
                <w:szCs w:val="22"/>
              </w:rPr>
            </w:pPr>
            <w:r>
              <w:rPr>
                <w:sz w:val="22"/>
                <w:szCs w:val="22"/>
              </w:rPr>
              <w:t>(In figures</w:t>
            </w:r>
            <w:r w:rsidR="008A5FF1" w:rsidRPr="00C268C2">
              <w:rPr>
                <w:sz w:val="22"/>
                <w:szCs w:val="22"/>
              </w:rPr>
              <w:t>)</w:t>
            </w:r>
          </w:p>
        </w:tc>
        <w:tc>
          <w:tcPr>
            <w:tcW w:w="1890" w:type="dxa"/>
            <w:vMerge w:val="restart"/>
            <w:tcBorders>
              <w:top w:val="double" w:sz="6" w:space="0" w:color="auto"/>
              <w:left w:val="single" w:sz="6" w:space="0" w:color="auto"/>
              <w:right w:val="single" w:sz="6" w:space="0" w:color="auto"/>
            </w:tcBorders>
          </w:tcPr>
          <w:p w14:paraId="2231A3A1" w14:textId="77777777" w:rsidR="008A5FF1" w:rsidRPr="00C268C2" w:rsidRDefault="008A5FF1" w:rsidP="00A03CDC">
            <w:pPr>
              <w:suppressAutoHyphens/>
              <w:contextualSpacing/>
              <w:jc w:val="center"/>
              <w:rPr>
                <w:b/>
                <w:sz w:val="22"/>
                <w:szCs w:val="22"/>
              </w:rPr>
            </w:pPr>
            <w:r w:rsidRPr="00C268C2">
              <w:rPr>
                <w:b/>
                <w:sz w:val="22"/>
                <w:szCs w:val="22"/>
              </w:rPr>
              <w:t>Supply to confirm if product offered fully compliant with technical specifications</w:t>
            </w:r>
          </w:p>
          <w:p w14:paraId="655F1AEC" w14:textId="77777777" w:rsidR="008A5FF1" w:rsidRPr="00C268C2" w:rsidRDefault="008A5FF1" w:rsidP="00A03CDC">
            <w:pPr>
              <w:suppressAutoHyphens/>
              <w:contextualSpacing/>
              <w:jc w:val="center"/>
              <w:rPr>
                <w:sz w:val="22"/>
                <w:szCs w:val="22"/>
              </w:rPr>
            </w:pPr>
            <w:r w:rsidRPr="00C268C2">
              <w:rPr>
                <w:sz w:val="22"/>
                <w:szCs w:val="22"/>
              </w:rPr>
              <w:t xml:space="preserve">(Yes or no) </w:t>
            </w:r>
          </w:p>
          <w:p w14:paraId="0C98BBDC" w14:textId="77777777" w:rsidR="008A5FF1" w:rsidRPr="00C268C2" w:rsidRDefault="008A5FF1" w:rsidP="00A03CDC">
            <w:pPr>
              <w:suppressAutoHyphens/>
              <w:contextualSpacing/>
              <w:jc w:val="center"/>
              <w:rPr>
                <w:sz w:val="22"/>
                <w:szCs w:val="22"/>
              </w:rPr>
            </w:pPr>
          </w:p>
        </w:tc>
        <w:tc>
          <w:tcPr>
            <w:tcW w:w="2970" w:type="dxa"/>
            <w:gridSpan w:val="2"/>
            <w:tcBorders>
              <w:top w:val="double" w:sz="6" w:space="0" w:color="auto"/>
              <w:left w:val="single" w:sz="6" w:space="0" w:color="auto"/>
              <w:bottom w:val="single" w:sz="4" w:space="0" w:color="auto"/>
              <w:right w:val="double" w:sz="6" w:space="0" w:color="auto"/>
            </w:tcBorders>
          </w:tcPr>
          <w:p w14:paraId="63180225" w14:textId="77777777" w:rsidR="008A5FF1" w:rsidRPr="00C268C2" w:rsidRDefault="008A5FF1" w:rsidP="00A03CDC">
            <w:pPr>
              <w:contextualSpacing/>
              <w:jc w:val="center"/>
              <w:rPr>
                <w:b/>
                <w:sz w:val="22"/>
                <w:szCs w:val="22"/>
              </w:rPr>
            </w:pPr>
            <w:r w:rsidRPr="00C268C2">
              <w:rPr>
                <w:b/>
                <w:sz w:val="22"/>
                <w:szCs w:val="22"/>
              </w:rPr>
              <w:t xml:space="preserve">Supplier to Confirm Delivery  </w:t>
            </w:r>
          </w:p>
          <w:p w14:paraId="2688D4F3" w14:textId="28B87582" w:rsidR="008A5FF1" w:rsidRPr="00C268C2" w:rsidRDefault="008A5FF1" w:rsidP="00A03CDC">
            <w:pPr>
              <w:contextualSpacing/>
              <w:jc w:val="center"/>
              <w:rPr>
                <w:b/>
                <w:sz w:val="22"/>
                <w:szCs w:val="22"/>
              </w:rPr>
            </w:pPr>
            <w:r w:rsidRPr="00C268C2">
              <w:rPr>
                <w:b/>
                <w:sz w:val="22"/>
                <w:szCs w:val="22"/>
              </w:rPr>
              <w:t xml:space="preserve">                </w:t>
            </w:r>
          </w:p>
          <w:p w14:paraId="6A5E2ABE" w14:textId="77777777" w:rsidR="008A5FF1" w:rsidRPr="00C268C2" w:rsidRDefault="008A5FF1" w:rsidP="00A03CDC">
            <w:pPr>
              <w:suppressAutoHyphens/>
              <w:contextualSpacing/>
              <w:rPr>
                <w:sz w:val="22"/>
                <w:szCs w:val="22"/>
              </w:rPr>
            </w:pPr>
          </w:p>
        </w:tc>
      </w:tr>
      <w:tr w:rsidR="008A5FF1" w:rsidRPr="00C268C2" w14:paraId="595D0E96" w14:textId="77777777" w:rsidTr="008A5FF1">
        <w:trPr>
          <w:cantSplit/>
          <w:trHeight w:val="885"/>
        </w:trPr>
        <w:tc>
          <w:tcPr>
            <w:tcW w:w="587" w:type="dxa"/>
            <w:vMerge/>
            <w:tcBorders>
              <w:left w:val="double" w:sz="6" w:space="0" w:color="auto"/>
              <w:right w:val="single" w:sz="6" w:space="0" w:color="auto"/>
            </w:tcBorders>
          </w:tcPr>
          <w:p w14:paraId="2BBC419C" w14:textId="77777777" w:rsidR="008A5FF1" w:rsidRPr="00C268C2" w:rsidRDefault="008A5FF1" w:rsidP="00A03CDC">
            <w:pPr>
              <w:suppressAutoHyphens/>
              <w:contextualSpacing/>
              <w:jc w:val="center"/>
              <w:rPr>
                <w:sz w:val="22"/>
                <w:szCs w:val="22"/>
              </w:rPr>
            </w:pPr>
          </w:p>
        </w:tc>
        <w:tc>
          <w:tcPr>
            <w:tcW w:w="3619" w:type="dxa"/>
            <w:vMerge/>
            <w:tcBorders>
              <w:left w:val="single" w:sz="6" w:space="0" w:color="auto"/>
              <w:right w:val="single" w:sz="6" w:space="0" w:color="auto"/>
            </w:tcBorders>
          </w:tcPr>
          <w:p w14:paraId="702DD14A" w14:textId="77777777" w:rsidR="008A5FF1" w:rsidRPr="00C268C2" w:rsidRDefault="008A5FF1" w:rsidP="00A03CDC">
            <w:pPr>
              <w:contextualSpacing/>
              <w:rPr>
                <w:b/>
                <w:sz w:val="22"/>
                <w:szCs w:val="22"/>
              </w:rPr>
            </w:pPr>
          </w:p>
        </w:tc>
        <w:tc>
          <w:tcPr>
            <w:tcW w:w="1178" w:type="dxa"/>
            <w:vMerge/>
            <w:tcBorders>
              <w:left w:val="single" w:sz="6" w:space="0" w:color="auto"/>
              <w:right w:val="single" w:sz="6" w:space="0" w:color="auto"/>
            </w:tcBorders>
          </w:tcPr>
          <w:p w14:paraId="28C2F8FF" w14:textId="77777777" w:rsidR="008A5FF1" w:rsidRPr="00C268C2" w:rsidRDefault="008A5FF1" w:rsidP="00A03CDC">
            <w:pPr>
              <w:suppressAutoHyphens/>
              <w:contextualSpacing/>
              <w:jc w:val="center"/>
              <w:rPr>
                <w:b/>
                <w:sz w:val="22"/>
                <w:szCs w:val="22"/>
              </w:rPr>
            </w:pPr>
          </w:p>
        </w:tc>
        <w:tc>
          <w:tcPr>
            <w:tcW w:w="1600" w:type="dxa"/>
            <w:vMerge/>
            <w:tcBorders>
              <w:left w:val="single" w:sz="6" w:space="0" w:color="auto"/>
              <w:right w:val="single" w:sz="6" w:space="0" w:color="auto"/>
            </w:tcBorders>
          </w:tcPr>
          <w:p w14:paraId="5AD724E1" w14:textId="77777777" w:rsidR="008A5FF1" w:rsidRPr="00C268C2" w:rsidRDefault="008A5FF1" w:rsidP="00A03CDC">
            <w:pPr>
              <w:suppressAutoHyphens/>
              <w:contextualSpacing/>
              <w:jc w:val="center"/>
              <w:rPr>
                <w:b/>
                <w:sz w:val="22"/>
                <w:szCs w:val="22"/>
              </w:rPr>
            </w:pPr>
          </w:p>
        </w:tc>
        <w:tc>
          <w:tcPr>
            <w:tcW w:w="2016" w:type="dxa"/>
            <w:vMerge/>
            <w:tcBorders>
              <w:left w:val="single" w:sz="6" w:space="0" w:color="auto"/>
              <w:right w:val="single" w:sz="6" w:space="0" w:color="auto"/>
            </w:tcBorders>
          </w:tcPr>
          <w:p w14:paraId="0AAEA834" w14:textId="77777777" w:rsidR="008A5FF1" w:rsidRPr="00C268C2" w:rsidRDefault="008A5FF1" w:rsidP="00A03CDC">
            <w:pPr>
              <w:suppressAutoHyphens/>
              <w:contextualSpacing/>
              <w:jc w:val="center"/>
              <w:rPr>
                <w:b/>
                <w:sz w:val="22"/>
                <w:szCs w:val="22"/>
              </w:rPr>
            </w:pPr>
          </w:p>
        </w:tc>
        <w:tc>
          <w:tcPr>
            <w:tcW w:w="1890" w:type="dxa"/>
            <w:vMerge/>
            <w:tcBorders>
              <w:left w:val="single" w:sz="6" w:space="0" w:color="auto"/>
              <w:right w:val="single" w:sz="6" w:space="0" w:color="auto"/>
            </w:tcBorders>
          </w:tcPr>
          <w:p w14:paraId="69778BE9" w14:textId="77777777" w:rsidR="008A5FF1" w:rsidRPr="00C268C2" w:rsidRDefault="008A5FF1" w:rsidP="00A03CDC">
            <w:pPr>
              <w:suppressAutoHyphens/>
              <w:contextualSpacing/>
              <w:jc w:val="center"/>
              <w:rPr>
                <w:b/>
                <w:sz w:val="22"/>
                <w:szCs w:val="22"/>
              </w:rPr>
            </w:pPr>
          </w:p>
        </w:tc>
        <w:tc>
          <w:tcPr>
            <w:tcW w:w="1350" w:type="dxa"/>
            <w:tcBorders>
              <w:top w:val="double" w:sz="6" w:space="0" w:color="auto"/>
              <w:left w:val="single" w:sz="6" w:space="0" w:color="auto"/>
              <w:bottom w:val="single" w:sz="4" w:space="0" w:color="auto"/>
              <w:right w:val="double" w:sz="6" w:space="0" w:color="auto"/>
            </w:tcBorders>
          </w:tcPr>
          <w:p w14:paraId="34644F90" w14:textId="02349BC3" w:rsidR="008A5FF1" w:rsidRPr="00C268C2" w:rsidRDefault="008A5FF1" w:rsidP="00A03CDC">
            <w:pPr>
              <w:contextualSpacing/>
              <w:jc w:val="center"/>
              <w:rPr>
                <w:b/>
                <w:sz w:val="22"/>
                <w:szCs w:val="22"/>
              </w:rPr>
            </w:pPr>
            <w:r w:rsidRPr="00C268C2">
              <w:rPr>
                <w:b/>
                <w:sz w:val="22"/>
                <w:szCs w:val="22"/>
              </w:rPr>
              <w:t>Site</w:t>
            </w:r>
          </w:p>
        </w:tc>
        <w:tc>
          <w:tcPr>
            <w:tcW w:w="1620" w:type="dxa"/>
            <w:tcBorders>
              <w:top w:val="double" w:sz="6" w:space="0" w:color="auto"/>
              <w:left w:val="single" w:sz="6" w:space="0" w:color="auto"/>
              <w:bottom w:val="single" w:sz="4" w:space="0" w:color="auto"/>
              <w:right w:val="double" w:sz="6" w:space="0" w:color="auto"/>
            </w:tcBorders>
          </w:tcPr>
          <w:p w14:paraId="2A3F4C40" w14:textId="4780C821" w:rsidR="008A5FF1" w:rsidRPr="00C268C2" w:rsidRDefault="008A5FF1" w:rsidP="00A03CDC">
            <w:pPr>
              <w:contextualSpacing/>
              <w:jc w:val="center"/>
              <w:rPr>
                <w:b/>
                <w:sz w:val="22"/>
                <w:szCs w:val="22"/>
              </w:rPr>
            </w:pPr>
            <w:r w:rsidRPr="00C268C2">
              <w:rPr>
                <w:b/>
                <w:sz w:val="22"/>
                <w:szCs w:val="22"/>
              </w:rPr>
              <w:t>Date</w:t>
            </w:r>
          </w:p>
        </w:tc>
      </w:tr>
      <w:tr w:rsidR="003213F8" w:rsidRPr="00C268C2" w14:paraId="5E3B44B3" w14:textId="77777777" w:rsidTr="008A5FF1">
        <w:trPr>
          <w:cantSplit/>
          <w:trHeight w:val="236"/>
        </w:trPr>
        <w:tc>
          <w:tcPr>
            <w:tcW w:w="13860" w:type="dxa"/>
            <w:gridSpan w:val="8"/>
            <w:tcBorders>
              <w:top w:val="single" w:sz="6" w:space="0" w:color="auto"/>
              <w:left w:val="double" w:sz="6" w:space="0" w:color="auto"/>
              <w:bottom w:val="single" w:sz="4" w:space="0" w:color="auto"/>
              <w:right w:val="double" w:sz="6" w:space="0" w:color="auto"/>
            </w:tcBorders>
            <w:shd w:val="clear" w:color="auto" w:fill="D9D9D9" w:themeFill="background1" w:themeFillShade="D9"/>
          </w:tcPr>
          <w:p w14:paraId="7DA92D49" w14:textId="7277DA31" w:rsidR="003213F8" w:rsidRPr="00C268C2" w:rsidRDefault="00E862BA" w:rsidP="00E862BA">
            <w:pPr>
              <w:suppressAutoHyphens/>
              <w:rPr>
                <w:b/>
                <w:sz w:val="22"/>
                <w:szCs w:val="22"/>
              </w:rPr>
            </w:pPr>
            <w:r>
              <w:rPr>
                <w:b/>
                <w:sz w:val="22"/>
                <w:szCs w:val="22"/>
              </w:rPr>
              <w:t>Lot 1 Desktop Computers</w:t>
            </w:r>
            <w:r w:rsidR="00065F9F" w:rsidRPr="00C268C2">
              <w:rPr>
                <w:b/>
                <w:sz w:val="22"/>
                <w:szCs w:val="22"/>
              </w:rPr>
              <w:t xml:space="preserve"> </w:t>
            </w:r>
          </w:p>
        </w:tc>
      </w:tr>
      <w:tr w:rsidR="00C87B8E" w:rsidRPr="00C268C2" w14:paraId="7A8E9DD4" w14:textId="77777777" w:rsidTr="007004A8">
        <w:trPr>
          <w:cantSplit/>
          <w:trHeight w:val="561"/>
        </w:trPr>
        <w:tc>
          <w:tcPr>
            <w:tcW w:w="587" w:type="dxa"/>
            <w:tcBorders>
              <w:top w:val="single" w:sz="6" w:space="0" w:color="auto"/>
              <w:left w:val="double" w:sz="6" w:space="0" w:color="auto"/>
              <w:bottom w:val="single" w:sz="4" w:space="0" w:color="auto"/>
              <w:right w:val="single" w:sz="6" w:space="0" w:color="auto"/>
            </w:tcBorders>
          </w:tcPr>
          <w:p w14:paraId="22C7788C" w14:textId="46DB5EA4" w:rsidR="00C87B8E" w:rsidRPr="00C268C2" w:rsidRDefault="00C87B8E" w:rsidP="00C87B8E">
            <w:pPr>
              <w:suppressAutoHyphens/>
              <w:jc w:val="center"/>
              <w:rPr>
                <w:sz w:val="22"/>
                <w:szCs w:val="22"/>
              </w:rPr>
            </w:pPr>
            <w:r w:rsidRPr="00C268C2">
              <w:rPr>
                <w:sz w:val="22"/>
                <w:szCs w:val="22"/>
              </w:rPr>
              <w:t>1.</w:t>
            </w:r>
            <w:r>
              <w:rPr>
                <w:sz w:val="22"/>
                <w:szCs w:val="22"/>
              </w:rPr>
              <w:t>1</w:t>
            </w:r>
          </w:p>
        </w:tc>
        <w:tc>
          <w:tcPr>
            <w:tcW w:w="3619" w:type="dxa"/>
          </w:tcPr>
          <w:p w14:paraId="59684D74" w14:textId="2547BF47" w:rsidR="00C87B8E" w:rsidRPr="00C268C2" w:rsidRDefault="00C87B8E" w:rsidP="00C87B8E">
            <w:pPr>
              <w:suppressAutoHyphens/>
              <w:rPr>
                <w:sz w:val="22"/>
                <w:szCs w:val="22"/>
              </w:rPr>
            </w:pPr>
            <w:r>
              <w:t>Desktop Computer (intel CORE i7; 16 GB; 1TB HDD)</w:t>
            </w:r>
          </w:p>
        </w:tc>
        <w:tc>
          <w:tcPr>
            <w:tcW w:w="1178" w:type="dxa"/>
          </w:tcPr>
          <w:p w14:paraId="2C433328" w14:textId="77777777" w:rsidR="00C87B8E" w:rsidRDefault="00C87B8E" w:rsidP="00C87B8E">
            <w:pPr>
              <w:jc w:val="center"/>
            </w:pPr>
          </w:p>
          <w:p w14:paraId="117036A2" w14:textId="290E5D0D" w:rsidR="00C87B8E" w:rsidRPr="00C268C2" w:rsidRDefault="00C87B8E" w:rsidP="00C87B8E">
            <w:pPr>
              <w:suppressAutoHyphens/>
              <w:jc w:val="center"/>
              <w:rPr>
                <w:sz w:val="22"/>
                <w:szCs w:val="22"/>
                <w:highlight w:val="yellow"/>
              </w:rPr>
            </w:pPr>
            <w:r>
              <w:t>31 pcs</w:t>
            </w:r>
          </w:p>
        </w:tc>
        <w:tc>
          <w:tcPr>
            <w:tcW w:w="1600" w:type="dxa"/>
            <w:tcBorders>
              <w:left w:val="single" w:sz="6" w:space="0" w:color="auto"/>
              <w:right w:val="single" w:sz="4" w:space="0" w:color="auto"/>
            </w:tcBorders>
            <w:vAlign w:val="center"/>
          </w:tcPr>
          <w:p w14:paraId="18EC9003" w14:textId="77777777" w:rsidR="00C87B8E" w:rsidRPr="00C268C2" w:rsidRDefault="00C87B8E" w:rsidP="00C87B8E">
            <w:pPr>
              <w:suppressAutoHyphens/>
              <w:jc w:val="center"/>
              <w:rPr>
                <w:sz w:val="22"/>
                <w:szCs w:val="22"/>
              </w:rPr>
            </w:pPr>
          </w:p>
        </w:tc>
        <w:tc>
          <w:tcPr>
            <w:tcW w:w="2016" w:type="dxa"/>
            <w:tcBorders>
              <w:top w:val="single" w:sz="6" w:space="0" w:color="auto"/>
              <w:left w:val="single" w:sz="4" w:space="0" w:color="auto"/>
              <w:bottom w:val="single" w:sz="4" w:space="0" w:color="auto"/>
              <w:right w:val="single" w:sz="6" w:space="0" w:color="auto"/>
            </w:tcBorders>
          </w:tcPr>
          <w:p w14:paraId="38F30EBC" w14:textId="77777777" w:rsidR="00C87B8E" w:rsidRPr="00C268C2" w:rsidRDefault="00C87B8E" w:rsidP="00C87B8E">
            <w:pPr>
              <w:suppressAutoHyphens/>
              <w:rPr>
                <w:sz w:val="22"/>
                <w:szCs w:val="22"/>
              </w:rPr>
            </w:pPr>
          </w:p>
        </w:tc>
        <w:tc>
          <w:tcPr>
            <w:tcW w:w="1890" w:type="dxa"/>
            <w:tcBorders>
              <w:top w:val="single" w:sz="6" w:space="0" w:color="auto"/>
              <w:left w:val="single" w:sz="6" w:space="0" w:color="auto"/>
              <w:bottom w:val="single" w:sz="4" w:space="0" w:color="auto"/>
              <w:right w:val="single" w:sz="6" w:space="0" w:color="auto"/>
            </w:tcBorders>
          </w:tcPr>
          <w:p w14:paraId="5F891551" w14:textId="77777777" w:rsidR="00C87B8E" w:rsidRPr="00C268C2" w:rsidRDefault="00C87B8E" w:rsidP="00C87B8E">
            <w:pPr>
              <w:suppressAutoHyphens/>
              <w:rPr>
                <w:sz w:val="22"/>
                <w:szCs w:val="22"/>
              </w:rPr>
            </w:pPr>
          </w:p>
        </w:tc>
        <w:tc>
          <w:tcPr>
            <w:tcW w:w="1350" w:type="dxa"/>
            <w:tcBorders>
              <w:left w:val="single" w:sz="6" w:space="0" w:color="auto"/>
              <w:bottom w:val="single" w:sz="4" w:space="0" w:color="auto"/>
              <w:right w:val="double" w:sz="6" w:space="0" w:color="auto"/>
            </w:tcBorders>
          </w:tcPr>
          <w:p w14:paraId="2903A828" w14:textId="77777777" w:rsidR="00C87B8E" w:rsidRPr="00C268C2" w:rsidRDefault="00C87B8E" w:rsidP="00C87B8E">
            <w:pPr>
              <w:suppressAutoHyphens/>
              <w:rPr>
                <w:sz w:val="22"/>
                <w:szCs w:val="22"/>
              </w:rPr>
            </w:pPr>
          </w:p>
        </w:tc>
        <w:tc>
          <w:tcPr>
            <w:tcW w:w="1620" w:type="dxa"/>
            <w:tcBorders>
              <w:left w:val="single" w:sz="6" w:space="0" w:color="auto"/>
              <w:bottom w:val="single" w:sz="4" w:space="0" w:color="auto"/>
              <w:right w:val="double" w:sz="6" w:space="0" w:color="auto"/>
            </w:tcBorders>
          </w:tcPr>
          <w:p w14:paraId="0C56D74F" w14:textId="77777777" w:rsidR="00C87B8E" w:rsidRPr="00C268C2" w:rsidRDefault="00C87B8E" w:rsidP="00C87B8E">
            <w:pPr>
              <w:suppressAutoHyphens/>
              <w:rPr>
                <w:sz w:val="22"/>
                <w:szCs w:val="22"/>
              </w:rPr>
            </w:pPr>
          </w:p>
        </w:tc>
      </w:tr>
      <w:tr w:rsidR="00C87B8E" w:rsidRPr="00C268C2" w14:paraId="0AC702A8" w14:textId="77777777" w:rsidTr="007004A8">
        <w:trPr>
          <w:cantSplit/>
          <w:trHeight w:val="525"/>
        </w:trPr>
        <w:tc>
          <w:tcPr>
            <w:tcW w:w="587" w:type="dxa"/>
            <w:tcBorders>
              <w:top w:val="single" w:sz="4" w:space="0" w:color="auto"/>
              <w:left w:val="double" w:sz="6" w:space="0" w:color="auto"/>
              <w:bottom w:val="single" w:sz="4" w:space="0" w:color="auto"/>
              <w:right w:val="single" w:sz="6" w:space="0" w:color="auto"/>
            </w:tcBorders>
          </w:tcPr>
          <w:p w14:paraId="4C49CDB1" w14:textId="5E432617" w:rsidR="00C87B8E" w:rsidRPr="00C268C2" w:rsidRDefault="00C87B8E" w:rsidP="00C87B8E">
            <w:pPr>
              <w:suppressAutoHyphens/>
              <w:jc w:val="center"/>
              <w:rPr>
                <w:sz w:val="22"/>
                <w:szCs w:val="22"/>
              </w:rPr>
            </w:pPr>
            <w:r>
              <w:rPr>
                <w:sz w:val="22"/>
                <w:szCs w:val="22"/>
              </w:rPr>
              <w:t>1.2</w:t>
            </w:r>
          </w:p>
        </w:tc>
        <w:tc>
          <w:tcPr>
            <w:tcW w:w="3619" w:type="dxa"/>
          </w:tcPr>
          <w:p w14:paraId="4664ECEC" w14:textId="56E0BEDA" w:rsidR="00C87B8E" w:rsidRPr="00C268C2" w:rsidRDefault="00C87B8E" w:rsidP="00C87B8E">
            <w:pPr>
              <w:suppressAutoHyphens/>
              <w:rPr>
                <w:sz w:val="22"/>
                <w:szCs w:val="22"/>
              </w:rPr>
            </w:pPr>
            <w:r>
              <w:t>Desktop Computer (intel CORE i7; 16 GB; 2 TB HDD)</w:t>
            </w:r>
          </w:p>
        </w:tc>
        <w:tc>
          <w:tcPr>
            <w:tcW w:w="1178" w:type="dxa"/>
          </w:tcPr>
          <w:p w14:paraId="23554FD2" w14:textId="77777777" w:rsidR="00C87B8E" w:rsidRDefault="00C87B8E" w:rsidP="00C87B8E">
            <w:pPr>
              <w:jc w:val="center"/>
            </w:pPr>
          </w:p>
          <w:p w14:paraId="28E1E99C" w14:textId="1AE3E9DB" w:rsidR="00C87B8E" w:rsidRPr="00C268C2" w:rsidRDefault="00C87B8E" w:rsidP="00C87B8E">
            <w:pPr>
              <w:suppressAutoHyphens/>
              <w:jc w:val="center"/>
              <w:rPr>
                <w:sz w:val="22"/>
                <w:szCs w:val="22"/>
                <w:highlight w:val="yellow"/>
              </w:rPr>
            </w:pPr>
            <w:r>
              <w:t>40 pcs</w:t>
            </w:r>
          </w:p>
        </w:tc>
        <w:tc>
          <w:tcPr>
            <w:tcW w:w="1600" w:type="dxa"/>
            <w:tcBorders>
              <w:left w:val="single" w:sz="6" w:space="0" w:color="auto"/>
              <w:right w:val="single" w:sz="4" w:space="0" w:color="auto"/>
            </w:tcBorders>
            <w:vAlign w:val="center"/>
          </w:tcPr>
          <w:p w14:paraId="7DCBD145" w14:textId="77777777" w:rsidR="00C87B8E" w:rsidRPr="00C268C2" w:rsidRDefault="00C87B8E" w:rsidP="00C87B8E">
            <w:pPr>
              <w:suppressAutoHyphens/>
              <w:jc w:val="center"/>
              <w:rPr>
                <w:sz w:val="22"/>
                <w:szCs w:val="22"/>
              </w:rPr>
            </w:pPr>
          </w:p>
        </w:tc>
        <w:tc>
          <w:tcPr>
            <w:tcW w:w="2016" w:type="dxa"/>
            <w:tcBorders>
              <w:top w:val="single" w:sz="4" w:space="0" w:color="auto"/>
              <w:left w:val="single" w:sz="4" w:space="0" w:color="auto"/>
              <w:bottom w:val="single" w:sz="4" w:space="0" w:color="auto"/>
              <w:right w:val="single" w:sz="6" w:space="0" w:color="auto"/>
            </w:tcBorders>
          </w:tcPr>
          <w:p w14:paraId="7C1C6AA1" w14:textId="77777777" w:rsidR="00C87B8E" w:rsidRPr="00C268C2" w:rsidRDefault="00C87B8E" w:rsidP="00C87B8E">
            <w:pPr>
              <w:suppressAutoHyphens/>
              <w:rPr>
                <w:sz w:val="22"/>
                <w:szCs w:val="22"/>
              </w:rPr>
            </w:pPr>
          </w:p>
        </w:tc>
        <w:tc>
          <w:tcPr>
            <w:tcW w:w="1890" w:type="dxa"/>
            <w:tcBorders>
              <w:top w:val="single" w:sz="4" w:space="0" w:color="auto"/>
              <w:left w:val="single" w:sz="6" w:space="0" w:color="auto"/>
              <w:bottom w:val="single" w:sz="4" w:space="0" w:color="auto"/>
              <w:right w:val="single" w:sz="6" w:space="0" w:color="auto"/>
            </w:tcBorders>
          </w:tcPr>
          <w:p w14:paraId="6933A589" w14:textId="77777777" w:rsidR="00C87B8E" w:rsidRPr="00C268C2" w:rsidRDefault="00C87B8E" w:rsidP="00C87B8E">
            <w:pPr>
              <w:suppressAutoHyphens/>
              <w:rPr>
                <w:sz w:val="22"/>
                <w:szCs w:val="22"/>
              </w:rPr>
            </w:pPr>
          </w:p>
        </w:tc>
        <w:tc>
          <w:tcPr>
            <w:tcW w:w="1350" w:type="dxa"/>
            <w:tcBorders>
              <w:top w:val="single" w:sz="4" w:space="0" w:color="auto"/>
              <w:left w:val="single" w:sz="6" w:space="0" w:color="auto"/>
              <w:bottom w:val="single" w:sz="4" w:space="0" w:color="auto"/>
              <w:right w:val="double" w:sz="6" w:space="0" w:color="auto"/>
            </w:tcBorders>
          </w:tcPr>
          <w:p w14:paraId="7D626D21" w14:textId="77777777" w:rsidR="00C87B8E" w:rsidRPr="00C268C2" w:rsidRDefault="00C87B8E" w:rsidP="00C87B8E">
            <w:pPr>
              <w:suppressAutoHyphens/>
              <w:rPr>
                <w:sz w:val="22"/>
                <w:szCs w:val="22"/>
              </w:rPr>
            </w:pPr>
          </w:p>
        </w:tc>
        <w:tc>
          <w:tcPr>
            <w:tcW w:w="1620" w:type="dxa"/>
            <w:tcBorders>
              <w:top w:val="single" w:sz="4" w:space="0" w:color="auto"/>
              <w:left w:val="single" w:sz="6" w:space="0" w:color="auto"/>
              <w:bottom w:val="single" w:sz="4" w:space="0" w:color="auto"/>
              <w:right w:val="double" w:sz="6" w:space="0" w:color="auto"/>
            </w:tcBorders>
          </w:tcPr>
          <w:p w14:paraId="44018E90" w14:textId="77777777" w:rsidR="00C87B8E" w:rsidRPr="00C268C2" w:rsidRDefault="00C87B8E" w:rsidP="00C87B8E">
            <w:pPr>
              <w:suppressAutoHyphens/>
              <w:rPr>
                <w:sz w:val="22"/>
                <w:szCs w:val="22"/>
              </w:rPr>
            </w:pPr>
          </w:p>
        </w:tc>
      </w:tr>
      <w:tr w:rsidR="00C87B8E" w:rsidRPr="00C268C2" w14:paraId="0F1987A5" w14:textId="77777777" w:rsidTr="007004A8">
        <w:trPr>
          <w:cantSplit/>
          <w:trHeight w:val="435"/>
        </w:trPr>
        <w:tc>
          <w:tcPr>
            <w:tcW w:w="587" w:type="dxa"/>
            <w:tcBorders>
              <w:top w:val="single" w:sz="4" w:space="0" w:color="auto"/>
              <w:left w:val="double" w:sz="6" w:space="0" w:color="auto"/>
              <w:bottom w:val="single" w:sz="4" w:space="0" w:color="auto"/>
              <w:right w:val="single" w:sz="6" w:space="0" w:color="auto"/>
            </w:tcBorders>
          </w:tcPr>
          <w:p w14:paraId="0FBDA06E" w14:textId="2B11E534" w:rsidR="00C87B8E" w:rsidRPr="00C268C2" w:rsidRDefault="00C87B8E" w:rsidP="00C87B8E">
            <w:pPr>
              <w:suppressAutoHyphens/>
              <w:jc w:val="center"/>
              <w:rPr>
                <w:sz w:val="22"/>
                <w:szCs w:val="22"/>
              </w:rPr>
            </w:pPr>
            <w:r>
              <w:rPr>
                <w:sz w:val="22"/>
                <w:szCs w:val="22"/>
              </w:rPr>
              <w:t>1.3</w:t>
            </w:r>
          </w:p>
        </w:tc>
        <w:tc>
          <w:tcPr>
            <w:tcW w:w="3619" w:type="dxa"/>
          </w:tcPr>
          <w:p w14:paraId="78C054AE" w14:textId="77266094" w:rsidR="00C87B8E" w:rsidRPr="00C268C2" w:rsidRDefault="00C87B8E" w:rsidP="00C87B8E">
            <w:pPr>
              <w:suppressAutoHyphens/>
              <w:rPr>
                <w:sz w:val="22"/>
                <w:szCs w:val="22"/>
              </w:rPr>
            </w:pPr>
            <w:r>
              <w:t>Desktop Computer (intel CORE i7; 8 GB; 500GB HDD)</w:t>
            </w:r>
          </w:p>
        </w:tc>
        <w:tc>
          <w:tcPr>
            <w:tcW w:w="1178" w:type="dxa"/>
          </w:tcPr>
          <w:p w14:paraId="327A8B53" w14:textId="77777777" w:rsidR="00C87B8E" w:rsidRDefault="00C87B8E" w:rsidP="00C87B8E">
            <w:pPr>
              <w:jc w:val="center"/>
            </w:pPr>
          </w:p>
          <w:p w14:paraId="057D844F" w14:textId="223FCE9D" w:rsidR="00C87B8E" w:rsidRPr="00C268C2" w:rsidRDefault="00C87B8E" w:rsidP="00C87B8E">
            <w:pPr>
              <w:suppressAutoHyphens/>
              <w:jc w:val="center"/>
              <w:rPr>
                <w:sz w:val="22"/>
                <w:szCs w:val="22"/>
                <w:highlight w:val="yellow"/>
              </w:rPr>
            </w:pPr>
            <w:r>
              <w:t>33 pcs</w:t>
            </w:r>
          </w:p>
        </w:tc>
        <w:tc>
          <w:tcPr>
            <w:tcW w:w="1600" w:type="dxa"/>
            <w:tcBorders>
              <w:left w:val="single" w:sz="6" w:space="0" w:color="auto"/>
              <w:right w:val="single" w:sz="4" w:space="0" w:color="auto"/>
            </w:tcBorders>
            <w:vAlign w:val="center"/>
          </w:tcPr>
          <w:p w14:paraId="3B499029" w14:textId="77777777" w:rsidR="00C87B8E" w:rsidRPr="00C268C2" w:rsidRDefault="00C87B8E" w:rsidP="00C87B8E">
            <w:pPr>
              <w:suppressAutoHyphens/>
              <w:jc w:val="center"/>
              <w:rPr>
                <w:sz w:val="22"/>
                <w:szCs w:val="22"/>
              </w:rPr>
            </w:pPr>
          </w:p>
        </w:tc>
        <w:tc>
          <w:tcPr>
            <w:tcW w:w="2016" w:type="dxa"/>
            <w:tcBorders>
              <w:top w:val="single" w:sz="4" w:space="0" w:color="auto"/>
              <w:left w:val="single" w:sz="4" w:space="0" w:color="auto"/>
              <w:bottom w:val="single" w:sz="4" w:space="0" w:color="auto"/>
              <w:right w:val="single" w:sz="6" w:space="0" w:color="auto"/>
            </w:tcBorders>
          </w:tcPr>
          <w:p w14:paraId="1BD20B25" w14:textId="77777777" w:rsidR="00C87B8E" w:rsidRPr="00C268C2" w:rsidRDefault="00C87B8E" w:rsidP="00C87B8E">
            <w:pPr>
              <w:suppressAutoHyphens/>
              <w:rPr>
                <w:sz w:val="22"/>
                <w:szCs w:val="22"/>
              </w:rPr>
            </w:pPr>
          </w:p>
        </w:tc>
        <w:tc>
          <w:tcPr>
            <w:tcW w:w="1890" w:type="dxa"/>
            <w:tcBorders>
              <w:top w:val="single" w:sz="4" w:space="0" w:color="auto"/>
              <w:left w:val="single" w:sz="6" w:space="0" w:color="auto"/>
              <w:bottom w:val="single" w:sz="4" w:space="0" w:color="auto"/>
              <w:right w:val="single" w:sz="6" w:space="0" w:color="auto"/>
            </w:tcBorders>
          </w:tcPr>
          <w:p w14:paraId="640254FE" w14:textId="77777777" w:rsidR="00C87B8E" w:rsidRPr="00C268C2" w:rsidRDefault="00C87B8E" w:rsidP="00C87B8E">
            <w:pPr>
              <w:suppressAutoHyphens/>
              <w:rPr>
                <w:sz w:val="22"/>
                <w:szCs w:val="22"/>
              </w:rPr>
            </w:pPr>
          </w:p>
        </w:tc>
        <w:tc>
          <w:tcPr>
            <w:tcW w:w="1350" w:type="dxa"/>
            <w:tcBorders>
              <w:top w:val="single" w:sz="4" w:space="0" w:color="auto"/>
              <w:left w:val="single" w:sz="6" w:space="0" w:color="auto"/>
              <w:bottom w:val="single" w:sz="4" w:space="0" w:color="auto"/>
              <w:right w:val="double" w:sz="6" w:space="0" w:color="auto"/>
            </w:tcBorders>
          </w:tcPr>
          <w:p w14:paraId="48838A36" w14:textId="77777777" w:rsidR="00C87B8E" w:rsidRPr="00C268C2" w:rsidRDefault="00C87B8E" w:rsidP="00C87B8E">
            <w:pPr>
              <w:suppressAutoHyphens/>
              <w:rPr>
                <w:sz w:val="22"/>
                <w:szCs w:val="22"/>
              </w:rPr>
            </w:pPr>
          </w:p>
        </w:tc>
        <w:tc>
          <w:tcPr>
            <w:tcW w:w="1620" w:type="dxa"/>
            <w:tcBorders>
              <w:top w:val="single" w:sz="4" w:space="0" w:color="auto"/>
              <w:left w:val="single" w:sz="6" w:space="0" w:color="auto"/>
              <w:bottom w:val="single" w:sz="4" w:space="0" w:color="auto"/>
              <w:right w:val="double" w:sz="6" w:space="0" w:color="auto"/>
            </w:tcBorders>
          </w:tcPr>
          <w:p w14:paraId="795A0FB5" w14:textId="77777777" w:rsidR="00C87B8E" w:rsidRPr="00C268C2" w:rsidRDefault="00C87B8E" w:rsidP="00C87B8E">
            <w:pPr>
              <w:suppressAutoHyphens/>
              <w:rPr>
                <w:sz w:val="22"/>
                <w:szCs w:val="22"/>
              </w:rPr>
            </w:pPr>
          </w:p>
        </w:tc>
      </w:tr>
      <w:tr w:rsidR="003213F8" w:rsidRPr="00C268C2" w14:paraId="116439CB" w14:textId="77777777" w:rsidTr="008A5FF1">
        <w:trPr>
          <w:cantSplit/>
          <w:trHeight w:val="386"/>
        </w:trPr>
        <w:tc>
          <w:tcPr>
            <w:tcW w:w="10890" w:type="dxa"/>
            <w:gridSpan w:val="6"/>
            <w:tcBorders>
              <w:top w:val="single" w:sz="6" w:space="0" w:color="auto"/>
              <w:left w:val="double" w:sz="6" w:space="0" w:color="auto"/>
              <w:bottom w:val="double" w:sz="6" w:space="0" w:color="auto"/>
              <w:right w:val="single" w:sz="6" w:space="0" w:color="auto"/>
            </w:tcBorders>
          </w:tcPr>
          <w:p w14:paraId="054CCED1" w14:textId="77777777" w:rsidR="003213F8" w:rsidRPr="00C268C2" w:rsidRDefault="003213F8" w:rsidP="00A03CDC">
            <w:pPr>
              <w:suppressAutoHyphens/>
              <w:jc w:val="right"/>
              <w:rPr>
                <w:b/>
                <w:sz w:val="22"/>
                <w:szCs w:val="22"/>
              </w:rPr>
            </w:pPr>
            <w:r w:rsidRPr="00C268C2">
              <w:rPr>
                <w:b/>
                <w:sz w:val="22"/>
                <w:szCs w:val="22"/>
              </w:rPr>
              <w:t>SUB TOTAL:</w:t>
            </w:r>
          </w:p>
        </w:tc>
        <w:tc>
          <w:tcPr>
            <w:tcW w:w="2970" w:type="dxa"/>
            <w:gridSpan w:val="2"/>
            <w:tcBorders>
              <w:left w:val="single" w:sz="6" w:space="0" w:color="auto"/>
              <w:bottom w:val="double" w:sz="6" w:space="0" w:color="auto"/>
              <w:right w:val="double" w:sz="6" w:space="0" w:color="auto"/>
            </w:tcBorders>
          </w:tcPr>
          <w:p w14:paraId="6EA6D5C8" w14:textId="77777777" w:rsidR="003213F8" w:rsidRPr="00C268C2" w:rsidRDefault="003213F8" w:rsidP="00A03CDC">
            <w:pPr>
              <w:suppressAutoHyphens/>
              <w:rPr>
                <w:sz w:val="22"/>
                <w:szCs w:val="22"/>
              </w:rPr>
            </w:pPr>
            <w:r w:rsidRPr="00C268C2">
              <w:rPr>
                <w:b/>
                <w:i/>
                <w:sz w:val="22"/>
                <w:szCs w:val="22"/>
              </w:rPr>
              <w:t>[Insert Total Price]</w:t>
            </w:r>
          </w:p>
        </w:tc>
      </w:tr>
      <w:tr w:rsidR="003213F8" w:rsidRPr="00C268C2" w14:paraId="0D645D47" w14:textId="77777777" w:rsidTr="008A5FF1">
        <w:trPr>
          <w:cantSplit/>
          <w:trHeight w:val="386"/>
        </w:trPr>
        <w:tc>
          <w:tcPr>
            <w:tcW w:w="13860" w:type="dxa"/>
            <w:gridSpan w:val="8"/>
            <w:tcBorders>
              <w:top w:val="single" w:sz="6" w:space="0" w:color="auto"/>
              <w:left w:val="double" w:sz="6" w:space="0" w:color="auto"/>
              <w:bottom w:val="double" w:sz="6" w:space="0" w:color="auto"/>
              <w:right w:val="double" w:sz="6" w:space="0" w:color="auto"/>
            </w:tcBorders>
            <w:shd w:val="clear" w:color="auto" w:fill="D9D9D9" w:themeFill="background1" w:themeFillShade="D9"/>
          </w:tcPr>
          <w:p w14:paraId="4D09D605" w14:textId="5633E1BB" w:rsidR="003213F8" w:rsidRPr="00C268C2" w:rsidRDefault="00E862BA" w:rsidP="00E862BA">
            <w:pPr>
              <w:suppressAutoHyphens/>
              <w:rPr>
                <w:b/>
                <w:sz w:val="22"/>
                <w:szCs w:val="22"/>
              </w:rPr>
            </w:pPr>
            <w:r>
              <w:rPr>
                <w:b/>
                <w:sz w:val="22"/>
                <w:szCs w:val="22"/>
              </w:rPr>
              <w:t>Lot 2 Laptop Computers</w:t>
            </w:r>
          </w:p>
        </w:tc>
      </w:tr>
      <w:tr w:rsidR="00C87B8E" w:rsidRPr="00C268C2" w14:paraId="7ED17617" w14:textId="77777777" w:rsidTr="007004A8">
        <w:trPr>
          <w:cantSplit/>
          <w:trHeight w:val="387"/>
        </w:trPr>
        <w:tc>
          <w:tcPr>
            <w:tcW w:w="587" w:type="dxa"/>
            <w:tcBorders>
              <w:top w:val="single" w:sz="6" w:space="0" w:color="auto"/>
              <w:left w:val="double" w:sz="6" w:space="0" w:color="auto"/>
              <w:right w:val="single" w:sz="6" w:space="0" w:color="auto"/>
            </w:tcBorders>
          </w:tcPr>
          <w:p w14:paraId="5E5B3001" w14:textId="63E86F1D" w:rsidR="00C87B8E" w:rsidRPr="00C268C2" w:rsidRDefault="00C87B8E" w:rsidP="00C87B8E">
            <w:pPr>
              <w:suppressAutoHyphens/>
              <w:jc w:val="center"/>
              <w:rPr>
                <w:sz w:val="22"/>
                <w:szCs w:val="22"/>
              </w:rPr>
            </w:pPr>
            <w:r>
              <w:rPr>
                <w:sz w:val="22"/>
                <w:szCs w:val="22"/>
              </w:rPr>
              <w:t>2.1</w:t>
            </w:r>
          </w:p>
        </w:tc>
        <w:tc>
          <w:tcPr>
            <w:tcW w:w="3619" w:type="dxa"/>
          </w:tcPr>
          <w:p w14:paraId="6B4D6D94" w14:textId="257AE2A9" w:rsidR="00C87B8E" w:rsidRPr="00C268C2" w:rsidRDefault="00C87B8E" w:rsidP="00C87B8E">
            <w:pPr>
              <w:suppressAutoHyphens/>
              <w:rPr>
                <w:color w:val="000000"/>
                <w:sz w:val="22"/>
                <w:szCs w:val="22"/>
              </w:rPr>
            </w:pPr>
            <w:r>
              <w:t>Laptop Computer (intel CORE i7; 16 GB)</w:t>
            </w:r>
          </w:p>
        </w:tc>
        <w:tc>
          <w:tcPr>
            <w:tcW w:w="1178" w:type="dxa"/>
          </w:tcPr>
          <w:p w14:paraId="1471B118" w14:textId="63D87E6B" w:rsidR="00C87B8E" w:rsidRPr="00C268C2" w:rsidRDefault="00C87B8E" w:rsidP="00C87B8E">
            <w:pPr>
              <w:suppressAutoHyphens/>
              <w:jc w:val="center"/>
              <w:rPr>
                <w:color w:val="000000"/>
                <w:sz w:val="22"/>
                <w:szCs w:val="22"/>
                <w:highlight w:val="yellow"/>
              </w:rPr>
            </w:pPr>
            <w:r>
              <w:t>13 pcs</w:t>
            </w:r>
          </w:p>
        </w:tc>
        <w:tc>
          <w:tcPr>
            <w:tcW w:w="1600" w:type="dxa"/>
            <w:tcBorders>
              <w:left w:val="single" w:sz="6" w:space="0" w:color="auto"/>
              <w:right w:val="single" w:sz="6" w:space="0" w:color="auto"/>
            </w:tcBorders>
            <w:vAlign w:val="center"/>
          </w:tcPr>
          <w:p w14:paraId="68A38F9A" w14:textId="77777777" w:rsidR="00C87B8E" w:rsidRPr="00C268C2" w:rsidRDefault="00C87B8E" w:rsidP="00C87B8E">
            <w:pPr>
              <w:suppressAutoHyphens/>
              <w:jc w:val="center"/>
              <w:rPr>
                <w:color w:val="000000"/>
                <w:sz w:val="22"/>
                <w:szCs w:val="22"/>
              </w:rPr>
            </w:pPr>
          </w:p>
        </w:tc>
        <w:tc>
          <w:tcPr>
            <w:tcW w:w="2016" w:type="dxa"/>
            <w:tcBorders>
              <w:top w:val="single" w:sz="6" w:space="0" w:color="auto"/>
              <w:left w:val="single" w:sz="6" w:space="0" w:color="auto"/>
              <w:right w:val="single" w:sz="6" w:space="0" w:color="auto"/>
            </w:tcBorders>
          </w:tcPr>
          <w:p w14:paraId="04F16DDF" w14:textId="77777777" w:rsidR="00C87B8E" w:rsidRPr="00C268C2" w:rsidRDefault="00C87B8E" w:rsidP="00C87B8E">
            <w:pPr>
              <w:suppressAutoHyphens/>
              <w:rPr>
                <w:sz w:val="22"/>
                <w:szCs w:val="22"/>
              </w:rPr>
            </w:pPr>
          </w:p>
        </w:tc>
        <w:tc>
          <w:tcPr>
            <w:tcW w:w="1890" w:type="dxa"/>
            <w:tcBorders>
              <w:top w:val="single" w:sz="6" w:space="0" w:color="auto"/>
              <w:left w:val="single" w:sz="6" w:space="0" w:color="auto"/>
              <w:right w:val="single" w:sz="6" w:space="0" w:color="auto"/>
            </w:tcBorders>
          </w:tcPr>
          <w:p w14:paraId="271C2FA0" w14:textId="72781CB0" w:rsidR="00C87B8E" w:rsidRPr="00C268C2" w:rsidRDefault="00C87B8E" w:rsidP="00C87B8E">
            <w:pPr>
              <w:suppressAutoHyphens/>
              <w:rPr>
                <w:sz w:val="22"/>
                <w:szCs w:val="22"/>
              </w:rPr>
            </w:pPr>
          </w:p>
        </w:tc>
        <w:tc>
          <w:tcPr>
            <w:tcW w:w="1350" w:type="dxa"/>
            <w:tcBorders>
              <w:top w:val="single" w:sz="6" w:space="0" w:color="auto"/>
              <w:left w:val="single" w:sz="6" w:space="0" w:color="auto"/>
              <w:right w:val="single" w:sz="6" w:space="0" w:color="auto"/>
            </w:tcBorders>
          </w:tcPr>
          <w:p w14:paraId="7F5BCF48" w14:textId="77777777" w:rsidR="00C87B8E" w:rsidRPr="00C268C2" w:rsidRDefault="00C87B8E" w:rsidP="00C87B8E">
            <w:pPr>
              <w:suppressAutoHyphens/>
              <w:rPr>
                <w:sz w:val="22"/>
                <w:szCs w:val="22"/>
              </w:rPr>
            </w:pPr>
          </w:p>
        </w:tc>
        <w:tc>
          <w:tcPr>
            <w:tcW w:w="1620" w:type="dxa"/>
            <w:tcBorders>
              <w:left w:val="single" w:sz="6" w:space="0" w:color="auto"/>
              <w:right w:val="double" w:sz="6" w:space="0" w:color="auto"/>
            </w:tcBorders>
          </w:tcPr>
          <w:p w14:paraId="002C0C46" w14:textId="77777777" w:rsidR="00C87B8E" w:rsidRPr="00C268C2" w:rsidRDefault="00C87B8E" w:rsidP="00C87B8E">
            <w:pPr>
              <w:suppressAutoHyphens/>
              <w:rPr>
                <w:sz w:val="22"/>
                <w:szCs w:val="22"/>
              </w:rPr>
            </w:pPr>
          </w:p>
        </w:tc>
      </w:tr>
      <w:tr w:rsidR="00C87B8E" w:rsidRPr="00C268C2" w14:paraId="262E0871" w14:textId="77777777" w:rsidTr="007004A8">
        <w:trPr>
          <w:cantSplit/>
          <w:trHeight w:val="525"/>
        </w:trPr>
        <w:tc>
          <w:tcPr>
            <w:tcW w:w="587" w:type="dxa"/>
            <w:tcBorders>
              <w:top w:val="single" w:sz="6" w:space="0" w:color="auto"/>
              <w:left w:val="double" w:sz="6" w:space="0" w:color="auto"/>
              <w:right w:val="single" w:sz="6" w:space="0" w:color="auto"/>
            </w:tcBorders>
          </w:tcPr>
          <w:p w14:paraId="44AC48EA" w14:textId="1A316B07" w:rsidR="00C87B8E" w:rsidRPr="00C268C2" w:rsidRDefault="00C87B8E" w:rsidP="00C87B8E">
            <w:pPr>
              <w:suppressAutoHyphens/>
              <w:jc w:val="center"/>
              <w:rPr>
                <w:sz w:val="22"/>
                <w:szCs w:val="22"/>
              </w:rPr>
            </w:pPr>
            <w:r w:rsidRPr="00C268C2">
              <w:rPr>
                <w:sz w:val="22"/>
                <w:szCs w:val="22"/>
              </w:rPr>
              <w:t>2.</w:t>
            </w:r>
            <w:r>
              <w:rPr>
                <w:sz w:val="22"/>
                <w:szCs w:val="22"/>
              </w:rPr>
              <w:t>2</w:t>
            </w:r>
          </w:p>
        </w:tc>
        <w:tc>
          <w:tcPr>
            <w:tcW w:w="3619" w:type="dxa"/>
          </w:tcPr>
          <w:p w14:paraId="20761CE4" w14:textId="7F186766" w:rsidR="00C87B8E" w:rsidRPr="00C268C2" w:rsidRDefault="00C87B8E" w:rsidP="00C87B8E">
            <w:pPr>
              <w:suppressAutoHyphens/>
              <w:rPr>
                <w:color w:val="000000"/>
                <w:sz w:val="22"/>
                <w:szCs w:val="22"/>
              </w:rPr>
            </w:pPr>
            <w:r>
              <w:t>Laptop Computer (intel CORE i7; 8 GB)</w:t>
            </w:r>
          </w:p>
        </w:tc>
        <w:tc>
          <w:tcPr>
            <w:tcW w:w="1178" w:type="dxa"/>
          </w:tcPr>
          <w:p w14:paraId="6E3F0F2C" w14:textId="4F474FA3" w:rsidR="00C87B8E" w:rsidRPr="00C268C2" w:rsidRDefault="00C87B8E" w:rsidP="00C87B8E">
            <w:pPr>
              <w:suppressAutoHyphens/>
              <w:jc w:val="center"/>
              <w:rPr>
                <w:color w:val="000000"/>
                <w:sz w:val="22"/>
                <w:szCs w:val="22"/>
                <w:highlight w:val="yellow"/>
              </w:rPr>
            </w:pPr>
            <w:r>
              <w:t>32 pcs</w:t>
            </w:r>
          </w:p>
        </w:tc>
        <w:tc>
          <w:tcPr>
            <w:tcW w:w="1600" w:type="dxa"/>
            <w:tcBorders>
              <w:left w:val="single" w:sz="6" w:space="0" w:color="auto"/>
              <w:right w:val="single" w:sz="6" w:space="0" w:color="auto"/>
            </w:tcBorders>
            <w:vAlign w:val="center"/>
          </w:tcPr>
          <w:p w14:paraId="0435FB9B" w14:textId="77777777" w:rsidR="00C87B8E" w:rsidRPr="00C268C2" w:rsidRDefault="00C87B8E" w:rsidP="00C87B8E">
            <w:pPr>
              <w:suppressAutoHyphens/>
              <w:jc w:val="center"/>
              <w:rPr>
                <w:color w:val="000000"/>
                <w:sz w:val="22"/>
                <w:szCs w:val="22"/>
              </w:rPr>
            </w:pPr>
          </w:p>
        </w:tc>
        <w:tc>
          <w:tcPr>
            <w:tcW w:w="2016" w:type="dxa"/>
            <w:tcBorders>
              <w:top w:val="single" w:sz="6" w:space="0" w:color="auto"/>
              <w:left w:val="single" w:sz="6" w:space="0" w:color="auto"/>
              <w:right w:val="single" w:sz="6" w:space="0" w:color="auto"/>
            </w:tcBorders>
          </w:tcPr>
          <w:p w14:paraId="5B52D395" w14:textId="77777777" w:rsidR="00C87B8E" w:rsidRPr="00C268C2" w:rsidRDefault="00C87B8E" w:rsidP="00C87B8E">
            <w:pPr>
              <w:suppressAutoHyphens/>
              <w:rPr>
                <w:sz w:val="22"/>
                <w:szCs w:val="22"/>
              </w:rPr>
            </w:pPr>
          </w:p>
        </w:tc>
        <w:tc>
          <w:tcPr>
            <w:tcW w:w="1890" w:type="dxa"/>
            <w:tcBorders>
              <w:top w:val="single" w:sz="6" w:space="0" w:color="auto"/>
              <w:left w:val="single" w:sz="6" w:space="0" w:color="auto"/>
              <w:right w:val="single" w:sz="6" w:space="0" w:color="auto"/>
            </w:tcBorders>
          </w:tcPr>
          <w:p w14:paraId="5CCE3340" w14:textId="1D54DA99" w:rsidR="00C87B8E" w:rsidRPr="00C268C2" w:rsidRDefault="00C87B8E" w:rsidP="00C87B8E">
            <w:pPr>
              <w:suppressAutoHyphens/>
              <w:rPr>
                <w:sz w:val="22"/>
                <w:szCs w:val="22"/>
              </w:rPr>
            </w:pPr>
          </w:p>
        </w:tc>
        <w:tc>
          <w:tcPr>
            <w:tcW w:w="1350" w:type="dxa"/>
            <w:tcBorders>
              <w:top w:val="single" w:sz="6" w:space="0" w:color="auto"/>
              <w:left w:val="single" w:sz="6" w:space="0" w:color="auto"/>
              <w:right w:val="single" w:sz="6" w:space="0" w:color="auto"/>
            </w:tcBorders>
          </w:tcPr>
          <w:p w14:paraId="6D911456" w14:textId="77777777" w:rsidR="00C87B8E" w:rsidRPr="00C268C2" w:rsidRDefault="00C87B8E" w:rsidP="00C87B8E">
            <w:pPr>
              <w:suppressAutoHyphens/>
              <w:rPr>
                <w:sz w:val="22"/>
                <w:szCs w:val="22"/>
              </w:rPr>
            </w:pPr>
          </w:p>
        </w:tc>
        <w:tc>
          <w:tcPr>
            <w:tcW w:w="1620" w:type="dxa"/>
            <w:tcBorders>
              <w:left w:val="single" w:sz="6" w:space="0" w:color="auto"/>
              <w:right w:val="double" w:sz="6" w:space="0" w:color="auto"/>
            </w:tcBorders>
          </w:tcPr>
          <w:p w14:paraId="71C60B45" w14:textId="77777777" w:rsidR="00C87B8E" w:rsidRPr="00C268C2" w:rsidRDefault="00C87B8E" w:rsidP="00C87B8E">
            <w:pPr>
              <w:suppressAutoHyphens/>
              <w:rPr>
                <w:sz w:val="22"/>
                <w:szCs w:val="22"/>
              </w:rPr>
            </w:pPr>
          </w:p>
        </w:tc>
      </w:tr>
      <w:tr w:rsidR="003213F8" w:rsidRPr="00C268C2" w14:paraId="4E92AC53" w14:textId="77777777" w:rsidTr="008A5FF1">
        <w:trPr>
          <w:cantSplit/>
          <w:trHeight w:val="386"/>
        </w:trPr>
        <w:tc>
          <w:tcPr>
            <w:tcW w:w="10890" w:type="dxa"/>
            <w:gridSpan w:val="6"/>
            <w:tcBorders>
              <w:top w:val="single" w:sz="6" w:space="0" w:color="auto"/>
              <w:left w:val="double" w:sz="6" w:space="0" w:color="auto"/>
              <w:bottom w:val="double" w:sz="6" w:space="0" w:color="auto"/>
              <w:right w:val="single" w:sz="6" w:space="0" w:color="auto"/>
            </w:tcBorders>
          </w:tcPr>
          <w:p w14:paraId="4015DC6A" w14:textId="77777777" w:rsidR="003213F8" w:rsidRPr="00C268C2" w:rsidRDefault="003213F8" w:rsidP="00A03CDC">
            <w:pPr>
              <w:suppressAutoHyphens/>
              <w:jc w:val="right"/>
              <w:rPr>
                <w:b/>
                <w:sz w:val="22"/>
                <w:szCs w:val="22"/>
              </w:rPr>
            </w:pPr>
            <w:r w:rsidRPr="00C268C2">
              <w:rPr>
                <w:b/>
                <w:sz w:val="22"/>
                <w:szCs w:val="22"/>
              </w:rPr>
              <w:t>SUB TOTAL:</w:t>
            </w:r>
          </w:p>
        </w:tc>
        <w:tc>
          <w:tcPr>
            <w:tcW w:w="2970" w:type="dxa"/>
            <w:gridSpan w:val="2"/>
            <w:tcBorders>
              <w:left w:val="single" w:sz="6" w:space="0" w:color="auto"/>
              <w:bottom w:val="double" w:sz="6" w:space="0" w:color="auto"/>
              <w:right w:val="double" w:sz="6" w:space="0" w:color="auto"/>
            </w:tcBorders>
          </w:tcPr>
          <w:p w14:paraId="21B597F1" w14:textId="77777777" w:rsidR="003213F8" w:rsidRPr="00C268C2" w:rsidRDefault="003213F8" w:rsidP="00A03CDC">
            <w:pPr>
              <w:suppressAutoHyphens/>
              <w:rPr>
                <w:sz w:val="22"/>
                <w:szCs w:val="22"/>
              </w:rPr>
            </w:pPr>
            <w:r w:rsidRPr="00C268C2">
              <w:rPr>
                <w:b/>
                <w:i/>
                <w:sz w:val="22"/>
                <w:szCs w:val="22"/>
              </w:rPr>
              <w:t>[Insert Total Price]</w:t>
            </w:r>
          </w:p>
        </w:tc>
      </w:tr>
      <w:tr w:rsidR="003213F8" w:rsidRPr="00C268C2" w14:paraId="055170F0" w14:textId="77777777" w:rsidTr="008A5FF1">
        <w:trPr>
          <w:cantSplit/>
          <w:trHeight w:val="386"/>
        </w:trPr>
        <w:tc>
          <w:tcPr>
            <w:tcW w:w="13860" w:type="dxa"/>
            <w:gridSpan w:val="8"/>
            <w:tcBorders>
              <w:top w:val="single" w:sz="6" w:space="0" w:color="auto"/>
              <w:left w:val="double" w:sz="6" w:space="0" w:color="auto"/>
              <w:bottom w:val="double" w:sz="6" w:space="0" w:color="auto"/>
              <w:right w:val="double" w:sz="6" w:space="0" w:color="auto"/>
            </w:tcBorders>
            <w:shd w:val="clear" w:color="auto" w:fill="D9D9D9" w:themeFill="background1" w:themeFillShade="D9"/>
          </w:tcPr>
          <w:p w14:paraId="6BE9D9B2" w14:textId="64C13A55" w:rsidR="003213F8" w:rsidRPr="00C268C2" w:rsidRDefault="00E862BA" w:rsidP="00E862BA">
            <w:pPr>
              <w:suppressAutoHyphens/>
              <w:rPr>
                <w:b/>
                <w:sz w:val="22"/>
                <w:szCs w:val="22"/>
              </w:rPr>
            </w:pPr>
            <w:r>
              <w:rPr>
                <w:b/>
                <w:sz w:val="22"/>
                <w:szCs w:val="22"/>
              </w:rPr>
              <w:lastRenderedPageBreak/>
              <w:t>Lot 3: Printers</w:t>
            </w:r>
          </w:p>
        </w:tc>
      </w:tr>
      <w:tr w:rsidR="00F85C6B" w:rsidRPr="00C268C2" w14:paraId="24BD41BE" w14:textId="77777777" w:rsidTr="007004A8">
        <w:trPr>
          <w:cantSplit/>
          <w:trHeight w:val="486"/>
        </w:trPr>
        <w:tc>
          <w:tcPr>
            <w:tcW w:w="587" w:type="dxa"/>
            <w:tcBorders>
              <w:top w:val="single" w:sz="6" w:space="0" w:color="auto"/>
              <w:left w:val="double" w:sz="6" w:space="0" w:color="auto"/>
              <w:right w:val="single" w:sz="6" w:space="0" w:color="auto"/>
            </w:tcBorders>
          </w:tcPr>
          <w:p w14:paraId="206650A0" w14:textId="33842EC9" w:rsidR="00F85C6B" w:rsidRPr="00C268C2" w:rsidRDefault="00F85C6B" w:rsidP="00F85C6B">
            <w:pPr>
              <w:suppressAutoHyphens/>
              <w:jc w:val="center"/>
              <w:rPr>
                <w:sz w:val="22"/>
                <w:szCs w:val="22"/>
              </w:rPr>
            </w:pPr>
            <w:r>
              <w:rPr>
                <w:sz w:val="22"/>
                <w:szCs w:val="22"/>
              </w:rPr>
              <w:t>3.1</w:t>
            </w:r>
          </w:p>
        </w:tc>
        <w:tc>
          <w:tcPr>
            <w:tcW w:w="3619" w:type="dxa"/>
            <w:tcBorders>
              <w:top w:val="single" w:sz="6" w:space="0" w:color="auto"/>
              <w:left w:val="single" w:sz="6" w:space="0" w:color="auto"/>
              <w:bottom w:val="double" w:sz="6" w:space="0" w:color="auto"/>
              <w:right w:val="single" w:sz="6" w:space="0" w:color="auto"/>
            </w:tcBorders>
          </w:tcPr>
          <w:p w14:paraId="102FCEC3" w14:textId="24022E20" w:rsidR="00F85C6B" w:rsidRPr="00C268C2" w:rsidRDefault="00F85C6B" w:rsidP="00F85C6B">
            <w:pPr>
              <w:suppressAutoHyphens/>
              <w:rPr>
                <w:color w:val="000000"/>
                <w:sz w:val="22"/>
                <w:szCs w:val="22"/>
              </w:rPr>
            </w:pPr>
            <w:r>
              <w:t>LaserJet Printer (Printer/Copier/Scanner)</w:t>
            </w:r>
          </w:p>
        </w:tc>
        <w:tc>
          <w:tcPr>
            <w:tcW w:w="1178" w:type="dxa"/>
            <w:tcBorders>
              <w:top w:val="single" w:sz="6" w:space="0" w:color="auto"/>
              <w:left w:val="single" w:sz="6" w:space="0" w:color="auto"/>
              <w:bottom w:val="double" w:sz="6" w:space="0" w:color="auto"/>
              <w:right w:val="single" w:sz="6" w:space="0" w:color="auto"/>
            </w:tcBorders>
          </w:tcPr>
          <w:p w14:paraId="151BD101" w14:textId="3E33E9A2" w:rsidR="00F85C6B" w:rsidRPr="00C268C2" w:rsidRDefault="00F85C6B" w:rsidP="00F85C6B">
            <w:pPr>
              <w:suppressAutoHyphens/>
              <w:jc w:val="center"/>
              <w:rPr>
                <w:color w:val="000000"/>
                <w:sz w:val="22"/>
                <w:szCs w:val="22"/>
                <w:highlight w:val="yellow"/>
              </w:rPr>
            </w:pPr>
            <w:r>
              <w:t>31</w:t>
            </w:r>
            <w:r w:rsidRPr="00C268C2">
              <w:t xml:space="preserve"> pcs</w:t>
            </w:r>
          </w:p>
        </w:tc>
        <w:tc>
          <w:tcPr>
            <w:tcW w:w="1600" w:type="dxa"/>
            <w:tcBorders>
              <w:left w:val="single" w:sz="6" w:space="0" w:color="auto"/>
              <w:right w:val="single" w:sz="6" w:space="0" w:color="auto"/>
            </w:tcBorders>
            <w:vAlign w:val="center"/>
          </w:tcPr>
          <w:p w14:paraId="672DD5BF" w14:textId="77777777" w:rsidR="00F85C6B" w:rsidRPr="00C268C2" w:rsidRDefault="00F85C6B" w:rsidP="00F85C6B">
            <w:pPr>
              <w:suppressAutoHyphens/>
              <w:jc w:val="center"/>
              <w:rPr>
                <w:color w:val="000000"/>
                <w:sz w:val="22"/>
                <w:szCs w:val="22"/>
              </w:rPr>
            </w:pPr>
          </w:p>
        </w:tc>
        <w:tc>
          <w:tcPr>
            <w:tcW w:w="2016" w:type="dxa"/>
            <w:tcBorders>
              <w:top w:val="single" w:sz="6" w:space="0" w:color="auto"/>
              <w:left w:val="single" w:sz="6" w:space="0" w:color="auto"/>
              <w:right w:val="single" w:sz="6" w:space="0" w:color="auto"/>
            </w:tcBorders>
          </w:tcPr>
          <w:p w14:paraId="4DBB0C88" w14:textId="77777777" w:rsidR="00F85C6B" w:rsidRPr="00C268C2" w:rsidRDefault="00F85C6B" w:rsidP="00F85C6B">
            <w:pPr>
              <w:suppressAutoHyphens/>
              <w:rPr>
                <w:sz w:val="22"/>
                <w:szCs w:val="22"/>
              </w:rPr>
            </w:pPr>
          </w:p>
        </w:tc>
        <w:tc>
          <w:tcPr>
            <w:tcW w:w="1890" w:type="dxa"/>
            <w:tcBorders>
              <w:top w:val="single" w:sz="6" w:space="0" w:color="auto"/>
              <w:left w:val="single" w:sz="6" w:space="0" w:color="auto"/>
              <w:right w:val="single" w:sz="6" w:space="0" w:color="auto"/>
            </w:tcBorders>
          </w:tcPr>
          <w:p w14:paraId="24F16E27" w14:textId="4FF6E4F9" w:rsidR="00F85C6B" w:rsidRPr="00C268C2" w:rsidRDefault="00F85C6B" w:rsidP="00F85C6B">
            <w:pPr>
              <w:suppressAutoHyphens/>
              <w:rPr>
                <w:sz w:val="22"/>
                <w:szCs w:val="22"/>
              </w:rPr>
            </w:pPr>
          </w:p>
        </w:tc>
        <w:tc>
          <w:tcPr>
            <w:tcW w:w="1350" w:type="dxa"/>
            <w:tcBorders>
              <w:top w:val="single" w:sz="6" w:space="0" w:color="auto"/>
              <w:left w:val="single" w:sz="6" w:space="0" w:color="auto"/>
              <w:right w:val="single" w:sz="6" w:space="0" w:color="auto"/>
            </w:tcBorders>
          </w:tcPr>
          <w:p w14:paraId="5D1B8FA7" w14:textId="77777777" w:rsidR="00F85C6B" w:rsidRPr="00C268C2" w:rsidRDefault="00F85C6B" w:rsidP="00F85C6B">
            <w:pPr>
              <w:suppressAutoHyphens/>
              <w:rPr>
                <w:sz w:val="22"/>
                <w:szCs w:val="22"/>
              </w:rPr>
            </w:pPr>
          </w:p>
        </w:tc>
        <w:tc>
          <w:tcPr>
            <w:tcW w:w="1620" w:type="dxa"/>
            <w:tcBorders>
              <w:left w:val="single" w:sz="6" w:space="0" w:color="auto"/>
              <w:right w:val="double" w:sz="6" w:space="0" w:color="auto"/>
            </w:tcBorders>
          </w:tcPr>
          <w:p w14:paraId="0562F06F" w14:textId="77777777" w:rsidR="00F85C6B" w:rsidRPr="00C268C2" w:rsidRDefault="00F85C6B" w:rsidP="00F85C6B">
            <w:pPr>
              <w:suppressAutoHyphens/>
              <w:rPr>
                <w:sz w:val="22"/>
                <w:szCs w:val="22"/>
              </w:rPr>
            </w:pPr>
          </w:p>
        </w:tc>
      </w:tr>
      <w:tr w:rsidR="00F85C6B" w:rsidRPr="00C268C2" w14:paraId="53D7488B" w14:textId="77777777" w:rsidTr="007004A8">
        <w:trPr>
          <w:cantSplit/>
          <w:trHeight w:val="498"/>
        </w:trPr>
        <w:tc>
          <w:tcPr>
            <w:tcW w:w="587" w:type="dxa"/>
            <w:tcBorders>
              <w:top w:val="single" w:sz="6" w:space="0" w:color="auto"/>
              <w:left w:val="double" w:sz="6" w:space="0" w:color="auto"/>
              <w:right w:val="single" w:sz="6" w:space="0" w:color="auto"/>
            </w:tcBorders>
          </w:tcPr>
          <w:p w14:paraId="0B8FDB69" w14:textId="59EAC368" w:rsidR="00F85C6B" w:rsidRPr="00C268C2" w:rsidRDefault="00F85C6B" w:rsidP="00F85C6B">
            <w:pPr>
              <w:suppressAutoHyphens/>
              <w:jc w:val="center"/>
              <w:rPr>
                <w:sz w:val="22"/>
                <w:szCs w:val="22"/>
              </w:rPr>
            </w:pPr>
            <w:r>
              <w:rPr>
                <w:sz w:val="22"/>
                <w:szCs w:val="22"/>
              </w:rPr>
              <w:t>3.2</w:t>
            </w:r>
          </w:p>
        </w:tc>
        <w:tc>
          <w:tcPr>
            <w:tcW w:w="3619" w:type="dxa"/>
            <w:tcBorders>
              <w:top w:val="single" w:sz="6" w:space="0" w:color="auto"/>
              <w:left w:val="single" w:sz="6" w:space="0" w:color="auto"/>
              <w:bottom w:val="double" w:sz="6" w:space="0" w:color="auto"/>
              <w:right w:val="single" w:sz="6" w:space="0" w:color="auto"/>
            </w:tcBorders>
          </w:tcPr>
          <w:p w14:paraId="28E10644" w14:textId="7AEBC2D1" w:rsidR="00F85C6B" w:rsidRPr="00C268C2" w:rsidRDefault="00F85C6B" w:rsidP="00F85C6B">
            <w:pPr>
              <w:suppressAutoHyphens/>
              <w:rPr>
                <w:color w:val="000000"/>
                <w:sz w:val="22"/>
                <w:szCs w:val="22"/>
              </w:rPr>
            </w:pPr>
            <w:r>
              <w:t>Multi-Function Printer with networking</w:t>
            </w:r>
          </w:p>
        </w:tc>
        <w:tc>
          <w:tcPr>
            <w:tcW w:w="1178" w:type="dxa"/>
            <w:tcBorders>
              <w:top w:val="single" w:sz="6" w:space="0" w:color="auto"/>
              <w:left w:val="single" w:sz="6" w:space="0" w:color="auto"/>
              <w:bottom w:val="double" w:sz="6" w:space="0" w:color="auto"/>
              <w:right w:val="single" w:sz="6" w:space="0" w:color="auto"/>
            </w:tcBorders>
          </w:tcPr>
          <w:p w14:paraId="5BBA1E3E" w14:textId="5E56782E" w:rsidR="00F85C6B" w:rsidRPr="00C268C2" w:rsidRDefault="00F85C6B" w:rsidP="00F85C6B">
            <w:pPr>
              <w:suppressAutoHyphens/>
              <w:jc w:val="center"/>
              <w:rPr>
                <w:color w:val="000000"/>
                <w:sz w:val="22"/>
                <w:szCs w:val="22"/>
                <w:highlight w:val="yellow"/>
              </w:rPr>
            </w:pPr>
            <w:r>
              <w:t>3</w:t>
            </w:r>
            <w:r w:rsidRPr="00C268C2">
              <w:t xml:space="preserve"> pcs</w:t>
            </w:r>
          </w:p>
        </w:tc>
        <w:tc>
          <w:tcPr>
            <w:tcW w:w="1600" w:type="dxa"/>
            <w:tcBorders>
              <w:left w:val="single" w:sz="6" w:space="0" w:color="auto"/>
              <w:right w:val="single" w:sz="6" w:space="0" w:color="auto"/>
            </w:tcBorders>
            <w:vAlign w:val="center"/>
          </w:tcPr>
          <w:p w14:paraId="0E270B91" w14:textId="77777777" w:rsidR="00F85C6B" w:rsidRPr="00C268C2" w:rsidRDefault="00F85C6B" w:rsidP="00F85C6B">
            <w:pPr>
              <w:suppressAutoHyphens/>
              <w:jc w:val="center"/>
              <w:rPr>
                <w:color w:val="000000"/>
                <w:sz w:val="22"/>
                <w:szCs w:val="22"/>
              </w:rPr>
            </w:pPr>
          </w:p>
        </w:tc>
        <w:tc>
          <w:tcPr>
            <w:tcW w:w="2016" w:type="dxa"/>
            <w:tcBorders>
              <w:top w:val="single" w:sz="6" w:space="0" w:color="auto"/>
              <w:left w:val="single" w:sz="6" w:space="0" w:color="auto"/>
              <w:right w:val="single" w:sz="6" w:space="0" w:color="auto"/>
            </w:tcBorders>
          </w:tcPr>
          <w:p w14:paraId="2B4598AF" w14:textId="77777777" w:rsidR="00F85C6B" w:rsidRPr="00C268C2" w:rsidRDefault="00F85C6B" w:rsidP="00F85C6B">
            <w:pPr>
              <w:suppressAutoHyphens/>
              <w:rPr>
                <w:sz w:val="22"/>
                <w:szCs w:val="22"/>
              </w:rPr>
            </w:pPr>
          </w:p>
        </w:tc>
        <w:tc>
          <w:tcPr>
            <w:tcW w:w="1890" w:type="dxa"/>
            <w:tcBorders>
              <w:top w:val="single" w:sz="6" w:space="0" w:color="auto"/>
              <w:left w:val="single" w:sz="6" w:space="0" w:color="auto"/>
              <w:right w:val="single" w:sz="6" w:space="0" w:color="auto"/>
            </w:tcBorders>
          </w:tcPr>
          <w:p w14:paraId="290DE2B3" w14:textId="77777777" w:rsidR="00F85C6B" w:rsidRPr="00C268C2" w:rsidRDefault="00F85C6B" w:rsidP="00F85C6B">
            <w:pPr>
              <w:ind w:firstLine="720"/>
              <w:rPr>
                <w:sz w:val="22"/>
                <w:szCs w:val="22"/>
              </w:rPr>
            </w:pPr>
          </w:p>
        </w:tc>
        <w:tc>
          <w:tcPr>
            <w:tcW w:w="1350" w:type="dxa"/>
            <w:tcBorders>
              <w:top w:val="single" w:sz="6" w:space="0" w:color="auto"/>
              <w:left w:val="single" w:sz="6" w:space="0" w:color="auto"/>
              <w:right w:val="single" w:sz="6" w:space="0" w:color="auto"/>
            </w:tcBorders>
          </w:tcPr>
          <w:p w14:paraId="7F8CA586" w14:textId="77777777" w:rsidR="00F85C6B" w:rsidRPr="00C268C2" w:rsidRDefault="00F85C6B" w:rsidP="00F85C6B">
            <w:pPr>
              <w:suppressAutoHyphens/>
              <w:rPr>
                <w:sz w:val="22"/>
                <w:szCs w:val="22"/>
              </w:rPr>
            </w:pPr>
          </w:p>
        </w:tc>
        <w:tc>
          <w:tcPr>
            <w:tcW w:w="1620" w:type="dxa"/>
            <w:tcBorders>
              <w:left w:val="single" w:sz="6" w:space="0" w:color="auto"/>
              <w:right w:val="double" w:sz="6" w:space="0" w:color="auto"/>
            </w:tcBorders>
          </w:tcPr>
          <w:p w14:paraId="51B7079B" w14:textId="77777777" w:rsidR="00F85C6B" w:rsidRPr="00C268C2" w:rsidRDefault="00F85C6B" w:rsidP="00F85C6B">
            <w:pPr>
              <w:suppressAutoHyphens/>
              <w:rPr>
                <w:sz w:val="22"/>
                <w:szCs w:val="22"/>
              </w:rPr>
            </w:pPr>
          </w:p>
        </w:tc>
      </w:tr>
      <w:tr w:rsidR="003213F8" w:rsidRPr="00C268C2" w14:paraId="4452C0F9" w14:textId="77777777" w:rsidTr="008A5FF1">
        <w:trPr>
          <w:cantSplit/>
          <w:trHeight w:val="386"/>
        </w:trPr>
        <w:tc>
          <w:tcPr>
            <w:tcW w:w="10890" w:type="dxa"/>
            <w:gridSpan w:val="6"/>
            <w:tcBorders>
              <w:top w:val="single" w:sz="6" w:space="0" w:color="auto"/>
              <w:left w:val="double" w:sz="6" w:space="0" w:color="auto"/>
              <w:bottom w:val="double" w:sz="6" w:space="0" w:color="auto"/>
              <w:right w:val="single" w:sz="6" w:space="0" w:color="auto"/>
            </w:tcBorders>
          </w:tcPr>
          <w:p w14:paraId="41450D86" w14:textId="77777777" w:rsidR="003213F8" w:rsidRPr="00C268C2" w:rsidRDefault="003213F8" w:rsidP="00A03CDC">
            <w:pPr>
              <w:suppressAutoHyphens/>
              <w:jc w:val="right"/>
              <w:rPr>
                <w:sz w:val="22"/>
                <w:szCs w:val="22"/>
              </w:rPr>
            </w:pPr>
            <w:r w:rsidRPr="00C268C2">
              <w:rPr>
                <w:b/>
                <w:sz w:val="22"/>
                <w:szCs w:val="22"/>
              </w:rPr>
              <w:t>SUB TOTAL:</w:t>
            </w:r>
          </w:p>
        </w:tc>
        <w:tc>
          <w:tcPr>
            <w:tcW w:w="2970" w:type="dxa"/>
            <w:gridSpan w:val="2"/>
            <w:tcBorders>
              <w:left w:val="single" w:sz="6" w:space="0" w:color="auto"/>
              <w:bottom w:val="double" w:sz="6" w:space="0" w:color="auto"/>
              <w:right w:val="double" w:sz="6" w:space="0" w:color="auto"/>
            </w:tcBorders>
          </w:tcPr>
          <w:p w14:paraId="11249AC9" w14:textId="77777777" w:rsidR="003213F8" w:rsidRPr="00C268C2" w:rsidRDefault="003213F8" w:rsidP="00A03CDC">
            <w:pPr>
              <w:suppressAutoHyphens/>
              <w:rPr>
                <w:sz w:val="22"/>
                <w:szCs w:val="22"/>
              </w:rPr>
            </w:pPr>
            <w:r w:rsidRPr="00C268C2">
              <w:rPr>
                <w:b/>
                <w:i/>
                <w:sz w:val="22"/>
                <w:szCs w:val="22"/>
              </w:rPr>
              <w:t>[Insert Total Price]</w:t>
            </w:r>
          </w:p>
        </w:tc>
      </w:tr>
    </w:tbl>
    <w:p w14:paraId="633DA87A" w14:textId="6F205F14" w:rsidR="00313B1A" w:rsidRPr="00C268C2" w:rsidRDefault="00313B1A" w:rsidP="003213F8"/>
    <w:p w14:paraId="65730CFA" w14:textId="77777777" w:rsidR="00313B1A" w:rsidRPr="00C268C2" w:rsidRDefault="00313B1A" w:rsidP="00313B1A"/>
    <w:p w14:paraId="47EC78F4" w14:textId="09C5BE32" w:rsidR="00313B1A" w:rsidRPr="00C268C2" w:rsidRDefault="00313B1A" w:rsidP="00313B1A"/>
    <w:p w14:paraId="1072E9ED" w14:textId="77777777" w:rsidR="00313B1A" w:rsidRPr="00C268C2" w:rsidRDefault="00313B1A" w:rsidP="00313B1A">
      <w:pPr>
        <w:tabs>
          <w:tab w:val="left" w:pos="1510"/>
        </w:tabs>
      </w:pPr>
      <w:r w:rsidRPr="00C268C2">
        <w:tab/>
      </w:r>
    </w:p>
    <w:tbl>
      <w:tblPr>
        <w:tblW w:w="13680" w:type="dxa"/>
        <w:tblInd w:w="-4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800"/>
        <w:gridCol w:w="2880"/>
      </w:tblGrid>
      <w:tr w:rsidR="00313B1A" w:rsidRPr="00C268C2" w14:paraId="3EA3BBD2" w14:textId="77777777" w:rsidTr="00284DAC">
        <w:trPr>
          <w:cantSplit/>
          <w:trHeight w:val="333"/>
        </w:trPr>
        <w:tc>
          <w:tcPr>
            <w:tcW w:w="13680" w:type="dxa"/>
            <w:gridSpan w:val="2"/>
            <w:tcBorders>
              <w:top w:val="single" w:sz="4" w:space="0" w:color="auto"/>
              <w:left w:val="single" w:sz="4" w:space="0" w:color="auto"/>
              <w:bottom w:val="single" w:sz="4" w:space="0" w:color="auto"/>
              <w:right w:val="double" w:sz="6" w:space="0" w:color="auto"/>
            </w:tcBorders>
          </w:tcPr>
          <w:p w14:paraId="2384F47A" w14:textId="77777777" w:rsidR="00313B1A" w:rsidRPr="00C268C2" w:rsidRDefault="00313B1A" w:rsidP="00206B7D">
            <w:pPr>
              <w:suppressAutoHyphens/>
              <w:spacing w:before="60" w:after="60" w:line="360" w:lineRule="auto"/>
              <w:jc w:val="center"/>
              <w:rPr>
                <w:b/>
                <w:i/>
                <w:sz w:val="32"/>
                <w:szCs w:val="32"/>
              </w:rPr>
            </w:pPr>
            <w:r w:rsidRPr="00C268C2">
              <w:rPr>
                <w:b/>
                <w:sz w:val="32"/>
                <w:szCs w:val="32"/>
              </w:rPr>
              <w:t>Price Schedule: Total Bid Price (to be filled out by suppliers)</w:t>
            </w:r>
          </w:p>
        </w:tc>
      </w:tr>
      <w:tr w:rsidR="00313B1A" w:rsidRPr="00C268C2" w14:paraId="7AD7E66A" w14:textId="77777777" w:rsidTr="00A03CDC">
        <w:trPr>
          <w:cantSplit/>
          <w:trHeight w:val="333"/>
        </w:trPr>
        <w:tc>
          <w:tcPr>
            <w:tcW w:w="10800" w:type="dxa"/>
            <w:tcBorders>
              <w:top w:val="single" w:sz="4" w:space="0" w:color="auto"/>
              <w:left w:val="single" w:sz="4" w:space="0" w:color="auto"/>
              <w:bottom w:val="single" w:sz="4" w:space="0" w:color="auto"/>
              <w:right w:val="single" w:sz="4" w:space="0" w:color="auto"/>
            </w:tcBorders>
          </w:tcPr>
          <w:p w14:paraId="2A69366A" w14:textId="77777777" w:rsidR="00313B1A" w:rsidRPr="00C268C2" w:rsidRDefault="00313B1A" w:rsidP="00206B7D">
            <w:pPr>
              <w:suppressAutoHyphens/>
              <w:spacing w:line="360" w:lineRule="auto"/>
              <w:rPr>
                <w:b/>
                <w:sz w:val="20"/>
              </w:rPr>
            </w:pPr>
            <w:r w:rsidRPr="00C268C2">
              <w:rPr>
                <w:b/>
                <w:sz w:val="20"/>
              </w:rPr>
              <w:t>TOTAL CONTRACT PRICE:</w:t>
            </w:r>
          </w:p>
        </w:tc>
        <w:tc>
          <w:tcPr>
            <w:tcW w:w="2880" w:type="dxa"/>
            <w:tcBorders>
              <w:top w:val="single" w:sz="4" w:space="0" w:color="auto"/>
              <w:left w:val="single" w:sz="4" w:space="0" w:color="auto"/>
              <w:bottom w:val="single" w:sz="4" w:space="0" w:color="auto"/>
              <w:right w:val="double" w:sz="6" w:space="0" w:color="auto"/>
            </w:tcBorders>
          </w:tcPr>
          <w:p w14:paraId="21595328" w14:textId="77777777" w:rsidR="00313B1A" w:rsidRPr="00C268C2" w:rsidRDefault="00313B1A" w:rsidP="00206B7D">
            <w:pPr>
              <w:suppressAutoHyphens/>
              <w:spacing w:before="60" w:after="60" w:line="360" w:lineRule="auto"/>
              <w:rPr>
                <w:b/>
                <w:sz w:val="20"/>
              </w:rPr>
            </w:pPr>
            <w:r w:rsidRPr="00C268C2">
              <w:rPr>
                <w:b/>
                <w:i/>
                <w:sz w:val="22"/>
                <w:szCs w:val="22"/>
              </w:rPr>
              <w:t>[Insert Total Price]</w:t>
            </w:r>
          </w:p>
        </w:tc>
      </w:tr>
      <w:tr w:rsidR="00313B1A" w:rsidRPr="00C268C2" w14:paraId="24D94846" w14:textId="77777777" w:rsidTr="00284DAC">
        <w:trPr>
          <w:cantSplit/>
          <w:trHeight w:hRule="exact" w:val="1899"/>
        </w:trPr>
        <w:tc>
          <w:tcPr>
            <w:tcW w:w="13680" w:type="dxa"/>
            <w:gridSpan w:val="2"/>
            <w:tcBorders>
              <w:top w:val="nil"/>
              <w:left w:val="nil"/>
              <w:bottom w:val="nil"/>
              <w:right w:val="nil"/>
            </w:tcBorders>
          </w:tcPr>
          <w:p w14:paraId="47AF7C40" w14:textId="77777777" w:rsidR="00313B1A" w:rsidRPr="00C268C2" w:rsidRDefault="00313B1A" w:rsidP="00206B7D">
            <w:pPr>
              <w:suppressAutoHyphens/>
              <w:spacing w:before="100" w:line="360" w:lineRule="auto"/>
              <w:rPr>
                <w:sz w:val="20"/>
              </w:rPr>
            </w:pPr>
          </w:p>
          <w:p w14:paraId="323E73F3" w14:textId="77777777" w:rsidR="00313B1A" w:rsidRPr="00C268C2" w:rsidRDefault="00313B1A" w:rsidP="00206B7D">
            <w:pPr>
              <w:suppressAutoHyphens/>
              <w:spacing w:before="100" w:line="360" w:lineRule="auto"/>
              <w:rPr>
                <w:sz w:val="20"/>
              </w:rPr>
            </w:pPr>
          </w:p>
          <w:p w14:paraId="2A94498B" w14:textId="77777777" w:rsidR="00C87B8E" w:rsidRDefault="00313B1A" w:rsidP="00206B7D">
            <w:pPr>
              <w:suppressAutoHyphens/>
              <w:spacing w:before="100" w:line="360" w:lineRule="auto"/>
              <w:rPr>
                <w:i/>
                <w:iCs/>
                <w:sz w:val="20"/>
              </w:rPr>
            </w:pPr>
            <w:r w:rsidRPr="00C268C2">
              <w:rPr>
                <w:sz w:val="20"/>
              </w:rPr>
              <w:t xml:space="preserve">Name of Bidder </w:t>
            </w:r>
            <w:r w:rsidRPr="00C268C2">
              <w:rPr>
                <w:i/>
                <w:iCs/>
                <w:sz w:val="20"/>
              </w:rPr>
              <w:t xml:space="preserve">[insert complete name of Bidder] </w:t>
            </w:r>
          </w:p>
          <w:p w14:paraId="20F2FCCF" w14:textId="23D953DC" w:rsidR="00313B1A" w:rsidRPr="00C268C2" w:rsidRDefault="00313B1A" w:rsidP="00206B7D">
            <w:pPr>
              <w:suppressAutoHyphens/>
              <w:spacing w:before="100" w:line="360" w:lineRule="auto"/>
              <w:rPr>
                <w:i/>
                <w:iCs/>
                <w:sz w:val="20"/>
              </w:rPr>
            </w:pPr>
            <w:r w:rsidRPr="00C268C2">
              <w:rPr>
                <w:sz w:val="20"/>
              </w:rPr>
              <w:t xml:space="preserve">Signature of Bidder </w:t>
            </w:r>
            <w:r w:rsidRPr="00C268C2">
              <w:rPr>
                <w:i/>
                <w:iCs/>
                <w:sz w:val="20"/>
              </w:rPr>
              <w:t>[signature of person signing the Bid]</w:t>
            </w:r>
            <w:r w:rsidRPr="00C268C2">
              <w:rPr>
                <w:sz w:val="20"/>
              </w:rPr>
              <w:t xml:space="preserve"> </w:t>
            </w:r>
            <w:r w:rsidR="00C87B8E">
              <w:rPr>
                <w:sz w:val="20"/>
              </w:rPr>
              <w:t xml:space="preserve">                      </w:t>
            </w:r>
            <w:r w:rsidRPr="00C268C2">
              <w:rPr>
                <w:sz w:val="20"/>
              </w:rPr>
              <w:t xml:space="preserve">Date </w:t>
            </w:r>
            <w:r w:rsidRPr="00C268C2">
              <w:rPr>
                <w:i/>
                <w:iCs/>
                <w:sz w:val="20"/>
              </w:rPr>
              <w:t>[Insert Date]</w:t>
            </w:r>
          </w:p>
        </w:tc>
      </w:tr>
    </w:tbl>
    <w:p w14:paraId="432E59AA" w14:textId="634E1CFF" w:rsidR="00455149" w:rsidRPr="00C268C2" w:rsidRDefault="00455149" w:rsidP="00313B1A">
      <w:pPr>
        <w:tabs>
          <w:tab w:val="left" w:pos="1510"/>
        </w:tabs>
        <w:sectPr w:rsidR="00455149" w:rsidRPr="00C268C2" w:rsidSect="0018623B">
          <w:headerReference w:type="even" r:id="rId44"/>
          <w:headerReference w:type="default" r:id="rId45"/>
          <w:headerReference w:type="first" r:id="rId46"/>
          <w:pgSz w:w="15840" w:h="12240" w:orient="landscape" w:code="1"/>
          <w:pgMar w:top="1800" w:right="1440" w:bottom="1440" w:left="1440" w:header="720" w:footer="720" w:gutter="0"/>
          <w:paperSrc w:first="15" w:other="15"/>
          <w:cols w:space="720"/>
        </w:sectPr>
      </w:pPr>
    </w:p>
    <w:p w14:paraId="4F75292F" w14:textId="77777777" w:rsidR="00455149" w:rsidRPr="00C268C2" w:rsidRDefault="00D47335">
      <w:pPr>
        <w:pStyle w:val="SectionVHeader"/>
      </w:pPr>
      <w:bookmarkStart w:id="344" w:name="_Toc463858680"/>
      <w:bookmarkStart w:id="345" w:name="_Toc347230626"/>
      <w:bookmarkStart w:id="346" w:name="_Toc42775292"/>
      <w:bookmarkStart w:id="347" w:name="_Toc438266926"/>
      <w:bookmarkStart w:id="348" w:name="_Toc438267900"/>
      <w:bookmarkStart w:id="349" w:name="_Toc438366668"/>
      <w:bookmarkStart w:id="350" w:name="_Toc438954446"/>
      <w:r w:rsidRPr="00C268C2">
        <w:lastRenderedPageBreak/>
        <w:t xml:space="preserve">Form of </w:t>
      </w:r>
      <w:r w:rsidR="00455149" w:rsidRPr="00C268C2">
        <w:t>Bid Security</w:t>
      </w:r>
      <w:bookmarkEnd w:id="344"/>
      <w:bookmarkEnd w:id="345"/>
      <w:r w:rsidR="00FF5C06" w:rsidRPr="00C268C2">
        <w:t xml:space="preserve"> - Not Applicable</w:t>
      </w:r>
      <w:bookmarkEnd w:id="346"/>
    </w:p>
    <w:p w14:paraId="5CB9DA3F" w14:textId="77777777" w:rsidR="00455149" w:rsidRPr="00C268C2" w:rsidRDefault="00D47335">
      <w:pPr>
        <w:jc w:val="center"/>
        <w:rPr>
          <w:b/>
        </w:rPr>
      </w:pPr>
      <w:r w:rsidRPr="00C268C2">
        <w:rPr>
          <w:b/>
        </w:rPr>
        <w:t>(</w:t>
      </w:r>
      <w:r w:rsidR="006230E1" w:rsidRPr="00C268C2">
        <w:rPr>
          <w:b/>
        </w:rPr>
        <w:t>Bank</w:t>
      </w:r>
      <w:r w:rsidRPr="00C268C2">
        <w:rPr>
          <w:b/>
        </w:rPr>
        <w:t xml:space="preserve"> Guarantee)</w:t>
      </w:r>
    </w:p>
    <w:p w14:paraId="60F68B7C" w14:textId="77777777" w:rsidR="00D47335" w:rsidRPr="00C268C2" w:rsidRDefault="00D47335">
      <w:pPr>
        <w:jc w:val="center"/>
      </w:pPr>
    </w:p>
    <w:p w14:paraId="6D5203C3" w14:textId="77777777" w:rsidR="00455149" w:rsidRPr="00C268C2" w:rsidRDefault="00455149">
      <w:pPr>
        <w:rPr>
          <w:i/>
          <w:iCs/>
        </w:rPr>
      </w:pPr>
      <w:r w:rsidRPr="00C268C2">
        <w:rPr>
          <w:i/>
          <w:iCs/>
        </w:rPr>
        <w:t xml:space="preserve">[The </w:t>
      </w:r>
      <w:r w:rsidR="00D47335" w:rsidRPr="00C268C2">
        <w:rPr>
          <w:i/>
          <w:iCs/>
        </w:rPr>
        <w:t>b</w:t>
      </w:r>
      <w:r w:rsidRPr="00C268C2">
        <w:rPr>
          <w:i/>
          <w:iCs/>
        </w:rPr>
        <w:t>ank shall fill in this Bank Guarantee Form in accordance with the instructions indicated.]</w:t>
      </w:r>
    </w:p>
    <w:p w14:paraId="7E67495F" w14:textId="77777777" w:rsidR="007D6236" w:rsidRPr="00C268C2" w:rsidRDefault="007D6236">
      <w:pPr>
        <w:rPr>
          <w:i/>
          <w:iCs/>
        </w:rPr>
      </w:pPr>
    </w:p>
    <w:p w14:paraId="5B76B354" w14:textId="77777777" w:rsidR="007D6236" w:rsidRPr="00C268C2" w:rsidRDefault="007D6236" w:rsidP="007D6236">
      <w:pPr>
        <w:pStyle w:val="NormalWeb"/>
        <w:rPr>
          <w:rFonts w:ascii="Times New Roman" w:hAnsi="Times New Roman" w:cs="Times New Roman"/>
          <w:i/>
          <w:iCs/>
        </w:rPr>
      </w:pPr>
      <w:r w:rsidRPr="00C268C2">
        <w:rPr>
          <w:rFonts w:ascii="Times New Roman" w:hAnsi="Times New Roman" w:cs="Times New Roman"/>
          <w:i/>
          <w:iCs/>
        </w:rPr>
        <w:t>[Guarantor letterhead or SWIFT identifier code]</w:t>
      </w:r>
    </w:p>
    <w:p w14:paraId="73CA740E" w14:textId="77777777" w:rsidR="007D6236" w:rsidRPr="00C268C2" w:rsidRDefault="007D6236" w:rsidP="007D6236">
      <w:pPr>
        <w:pStyle w:val="NormalWeb"/>
        <w:rPr>
          <w:rFonts w:ascii="Times New Roman" w:hAnsi="Times New Roman" w:cs="Times New Roman"/>
        </w:rPr>
      </w:pPr>
      <w:r w:rsidRPr="00C268C2">
        <w:rPr>
          <w:rFonts w:ascii="Times New Roman" w:hAnsi="Times New Roman" w:cs="Times New Roman"/>
          <w:b/>
          <w:bCs/>
        </w:rPr>
        <w:t>Beneficiary:</w:t>
      </w:r>
      <w:r w:rsidR="00B95321" w:rsidRPr="00C268C2">
        <w:rPr>
          <w:rFonts w:ascii="Times New Roman" w:hAnsi="Times New Roman" w:cs="Times New Roman"/>
          <w:b/>
          <w:bCs/>
        </w:rPr>
        <w:t xml:space="preserve"> </w:t>
      </w:r>
      <w:r w:rsidRPr="00C268C2">
        <w:rPr>
          <w:rFonts w:ascii="Times New Roman" w:hAnsi="Times New Roman" w:cs="Times New Roman"/>
          <w:i/>
          <w:iCs/>
        </w:rPr>
        <w:t>[</w:t>
      </w:r>
      <w:r w:rsidR="00455083" w:rsidRPr="00C268C2">
        <w:rPr>
          <w:rFonts w:ascii="Times New Roman" w:hAnsi="Times New Roman" w:cs="Times New Roman"/>
          <w:i/>
          <w:iCs/>
        </w:rPr>
        <w:t>Purchaser</w:t>
      </w:r>
      <w:r w:rsidRPr="00C268C2">
        <w:rPr>
          <w:rFonts w:ascii="Times New Roman" w:hAnsi="Times New Roman" w:cs="Times New Roman"/>
          <w:i/>
          <w:iCs/>
        </w:rPr>
        <w:t xml:space="preserve"> to insert its name and address]</w:t>
      </w:r>
      <w:r w:rsidRPr="00C268C2">
        <w:rPr>
          <w:rFonts w:ascii="Times New Roman" w:hAnsi="Times New Roman" w:cs="Times New Roman"/>
        </w:rPr>
        <w:t xml:space="preserve"> </w:t>
      </w:r>
    </w:p>
    <w:p w14:paraId="38D3356C" w14:textId="77777777" w:rsidR="007D6236" w:rsidRPr="00C268C2" w:rsidRDefault="0076284D" w:rsidP="007D6236">
      <w:pPr>
        <w:pStyle w:val="NormalWeb"/>
        <w:rPr>
          <w:rFonts w:ascii="Times New Roman" w:hAnsi="Times New Roman" w:cs="Times New Roman"/>
          <w:i/>
          <w:iCs/>
        </w:rPr>
      </w:pPr>
      <w:r w:rsidRPr="00C268C2">
        <w:rPr>
          <w:rFonts w:ascii="Times New Roman" w:hAnsi="Times New Roman" w:cs="Times New Roman"/>
          <w:b/>
          <w:bCs/>
        </w:rPr>
        <w:t>RFB</w:t>
      </w:r>
      <w:r w:rsidR="007D6236" w:rsidRPr="00C268C2">
        <w:rPr>
          <w:rFonts w:ascii="Times New Roman" w:hAnsi="Times New Roman" w:cs="Times New Roman"/>
          <w:b/>
          <w:bCs/>
        </w:rPr>
        <w:t xml:space="preserve"> No.:</w:t>
      </w:r>
      <w:r w:rsidR="00B95321" w:rsidRPr="00C268C2">
        <w:rPr>
          <w:rFonts w:ascii="Times New Roman" w:hAnsi="Times New Roman" w:cs="Times New Roman"/>
          <w:b/>
          <w:bCs/>
        </w:rPr>
        <w:t xml:space="preserve"> </w:t>
      </w:r>
      <w:r w:rsidR="007D6236" w:rsidRPr="00C268C2">
        <w:rPr>
          <w:rFonts w:ascii="Times New Roman" w:hAnsi="Times New Roman" w:cs="Times New Roman"/>
          <w:i/>
          <w:iCs/>
        </w:rPr>
        <w:t>[</w:t>
      </w:r>
      <w:r w:rsidR="00455083" w:rsidRPr="00C268C2">
        <w:rPr>
          <w:rFonts w:ascii="Times New Roman" w:hAnsi="Times New Roman" w:cs="Times New Roman"/>
          <w:i/>
          <w:iCs/>
        </w:rPr>
        <w:t>Purchaser</w:t>
      </w:r>
      <w:r w:rsidR="007D6236" w:rsidRPr="00C268C2">
        <w:rPr>
          <w:rFonts w:ascii="Times New Roman" w:hAnsi="Times New Roman" w:cs="Times New Roman"/>
          <w:i/>
          <w:iCs/>
        </w:rPr>
        <w:t xml:space="preserve"> to insert reference number for the </w:t>
      </w:r>
      <w:r w:rsidR="009455DF" w:rsidRPr="00C268C2">
        <w:rPr>
          <w:rFonts w:ascii="Times New Roman" w:hAnsi="Times New Roman" w:cs="Times New Roman"/>
          <w:i/>
          <w:iCs/>
        </w:rPr>
        <w:t>Request</w:t>
      </w:r>
      <w:r w:rsidR="007D6236" w:rsidRPr="00C268C2">
        <w:rPr>
          <w:rFonts w:ascii="Times New Roman" w:hAnsi="Times New Roman" w:cs="Times New Roman"/>
          <w:i/>
          <w:iCs/>
        </w:rPr>
        <w:t xml:space="preserve"> for Bids]</w:t>
      </w:r>
    </w:p>
    <w:p w14:paraId="19B53F49" w14:textId="77777777" w:rsidR="00455083" w:rsidRPr="00C268C2" w:rsidRDefault="001F568E" w:rsidP="007D6236">
      <w:pPr>
        <w:pStyle w:val="NormalWeb"/>
        <w:rPr>
          <w:rFonts w:ascii="Times New Roman" w:hAnsi="Times New Roman" w:cs="Times New Roman"/>
          <w:i/>
          <w:iCs/>
        </w:rPr>
      </w:pPr>
      <w:r w:rsidRPr="00C268C2">
        <w:rPr>
          <w:rFonts w:ascii="Times New Roman" w:hAnsi="Times New Roman" w:cs="Times New Roman"/>
          <w:b/>
          <w:bCs/>
        </w:rPr>
        <w:t>Alternative No</w:t>
      </w:r>
      <w:r w:rsidRPr="00C268C2">
        <w:rPr>
          <w:rFonts w:ascii="Times New Roman" w:hAnsi="Times New Roman" w:cs="Times New Roman"/>
          <w:i/>
          <w:iCs/>
        </w:rPr>
        <w:t>.: [</w:t>
      </w:r>
      <w:r w:rsidR="002E0CD9" w:rsidRPr="00C268C2">
        <w:rPr>
          <w:rFonts w:ascii="Times New Roman" w:hAnsi="Times New Roman" w:cs="Times New Roman"/>
          <w:i/>
          <w:iCs/>
        </w:rPr>
        <w:t>I</w:t>
      </w:r>
      <w:r w:rsidRPr="00C268C2">
        <w:rPr>
          <w:rFonts w:ascii="Times New Roman" w:hAnsi="Times New Roman" w:cs="Times New Roman"/>
          <w:i/>
          <w:iCs/>
        </w:rPr>
        <w:t>nsert identification No if this is a Bid for an alternative]</w:t>
      </w:r>
    </w:p>
    <w:p w14:paraId="59499F32" w14:textId="77777777" w:rsidR="007D6236" w:rsidRPr="00C268C2" w:rsidRDefault="007D6236" w:rsidP="007D6236">
      <w:pPr>
        <w:pStyle w:val="NormalWeb"/>
        <w:rPr>
          <w:rFonts w:ascii="Times New Roman" w:hAnsi="Times New Roman" w:cs="Times New Roman"/>
        </w:rPr>
      </w:pPr>
      <w:r w:rsidRPr="00C268C2">
        <w:rPr>
          <w:rFonts w:ascii="Times New Roman" w:hAnsi="Times New Roman" w:cs="Times New Roman"/>
          <w:b/>
          <w:bCs/>
        </w:rPr>
        <w:t>Date:</w:t>
      </w:r>
      <w:r w:rsidR="00B95321" w:rsidRPr="00C268C2">
        <w:rPr>
          <w:rFonts w:ascii="Times New Roman" w:hAnsi="Times New Roman" w:cs="Times New Roman"/>
        </w:rPr>
        <w:t xml:space="preserve"> </w:t>
      </w:r>
      <w:r w:rsidRPr="00C268C2">
        <w:rPr>
          <w:rFonts w:ascii="Times New Roman" w:hAnsi="Times New Roman" w:cs="Times New Roman"/>
          <w:i/>
          <w:iCs/>
        </w:rPr>
        <w:t>[Insert date of issue]</w:t>
      </w:r>
      <w:r w:rsidRPr="00C268C2">
        <w:rPr>
          <w:rFonts w:ascii="Times New Roman" w:hAnsi="Times New Roman" w:cs="Times New Roman"/>
        </w:rPr>
        <w:t xml:space="preserve"> </w:t>
      </w:r>
    </w:p>
    <w:p w14:paraId="786D2C88" w14:textId="77777777" w:rsidR="007D6236" w:rsidRPr="00C268C2" w:rsidRDefault="007D6236" w:rsidP="007D6236">
      <w:pPr>
        <w:pStyle w:val="NormalWeb"/>
        <w:rPr>
          <w:rFonts w:ascii="Times New Roman" w:hAnsi="Times New Roman" w:cs="Times New Roman"/>
          <w:i/>
          <w:iCs/>
        </w:rPr>
      </w:pPr>
      <w:r w:rsidRPr="00C268C2">
        <w:rPr>
          <w:rFonts w:ascii="Times New Roman" w:hAnsi="Times New Roman" w:cs="Times New Roman"/>
          <w:b/>
          <w:bCs/>
        </w:rPr>
        <w:t>BID GUARANTEE No.:</w:t>
      </w:r>
      <w:r w:rsidR="00B95321" w:rsidRPr="00C268C2">
        <w:rPr>
          <w:rFonts w:ascii="Times New Roman" w:hAnsi="Times New Roman" w:cs="Times New Roman"/>
        </w:rPr>
        <w:t xml:space="preserve"> </w:t>
      </w:r>
      <w:r w:rsidRPr="00C268C2">
        <w:rPr>
          <w:rFonts w:ascii="Times New Roman" w:hAnsi="Times New Roman" w:cs="Times New Roman"/>
          <w:i/>
          <w:iCs/>
        </w:rPr>
        <w:t>[Insert guarantee reference number]</w:t>
      </w:r>
    </w:p>
    <w:p w14:paraId="0F5268C7" w14:textId="77777777" w:rsidR="007D6236" w:rsidRPr="00C268C2" w:rsidRDefault="007D6236" w:rsidP="007D6236">
      <w:pPr>
        <w:pStyle w:val="NormalWeb"/>
        <w:rPr>
          <w:rFonts w:ascii="Times New Roman" w:hAnsi="Times New Roman" w:cs="Times New Roman"/>
          <w:i/>
          <w:iCs/>
        </w:rPr>
      </w:pPr>
      <w:r w:rsidRPr="00C268C2">
        <w:rPr>
          <w:rFonts w:ascii="Times New Roman" w:hAnsi="Times New Roman" w:cs="Times New Roman"/>
          <w:b/>
          <w:bCs/>
        </w:rPr>
        <w:t>Guarantor:</w:t>
      </w:r>
      <w:r w:rsidR="00B95321" w:rsidRPr="00C268C2">
        <w:rPr>
          <w:rFonts w:ascii="Times New Roman" w:hAnsi="Times New Roman" w:cs="Times New Roman"/>
          <w:b/>
          <w:bCs/>
        </w:rPr>
        <w:t xml:space="preserve"> </w:t>
      </w:r>
      <w:r w:rsidRPr="00C268C2">
        <w:rPr>
          <w:rFonts w:ascii="Times New Roman" w:hAnsi="Times New Roman" w:cs="Times New Roman"/>
          <w:i/>
          <w:iCs/>
        </w:rPr>
        <w:t>[Insert name and address of place of issue, unless indicated in the letterhead]</w:t>
      </w:r>
    </w:p>
    <w:p w14:paraId="678A4812" w14:textId="77777777" w:rsidR="007D6236" w:rsidRPr="00C268C2" w:rsidRDefault="007D6236" w:rsidP="007D6236">
      <w:pPr>
        <w:pStyle w:val="NormalWeb"/>
        <w:jc w:val="both"/>
        <w:rPr>
          <w:rFonts w:ascii="Times New Roman" w:hAnsi="Times New Roman" w:cs="Times New Roman"/>
        </w:rPr>
      </w:pPr>
      <w:r w:rsidRPr="00C268C2">
        <w:rPr>
          <w:rFonts w:ascii="Times New Roman" w:hAnsi="Times New Roman" w:cs="Times New Roman"/>
        </w:rPr>
        <w:t xml:space="preserve">We have been informed that ______ </w:t>
      </w:r>
      <w:r w:rsidRPr="00C268C2">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C268C2">
        <w:rPr>
          <w:rFonts w:ascii="Times New Roman" w:hAnsi="Times New Roman" w:cs="Times New Roman"/>
        </w:rPr>
        <w:t xml:space="preserve">(hereinafter called "the Applicant") has submitted or will submit to the Beneficiary its </w:t>
      </w:r>
      <w:r w:rsidR="000E14F1" w:rsidRPr="00C268C2">
        <w:rPr>
          <w:rFonts w:ascii="Times New Roman" w:hAnsi="Times New Roman" w:cs="Times New Roman"/>
        </w:rPr>
        <w:t>Bid</w:t>
      </w:r>
      <w:r w:rsidRPr="00C268C2">
        <w:rPr>
          <w:rFonts w:ascii="Times New Roman" w:hAnsi="Times New Roman" w:cs="Times New Roman"/>
        </w:rPr>
        <w:t xml:space="preserve"> (hereinafter called "the Bid") for the execution of ________________ under </w:t>
      </w:r>
      <w:r w:rsidR="009455DF" w:rsidRPr="00C268C2">
        <w:rPr>
          <w:rFonts w:ascii="Times New Roman" w:hAnsi="Times New Roman" w:cs="Times New Roman"/>
        </w:rPr>
        <w:t>Request</w:t>
      </w:r>
      <w:r w:rsidRPr="00C268C2">
        <w:rPr>
          <w:rFonts w:ascii="Times New Roman" w:hAnsi="Times New Roman" w:cs="Times New Roman"/>
        </w:rPr>
        <w:t xml:space="preserve"> for Bids No. __________</w:t>
      </w:r>
      <w:r w:rsidR="00B95321" w:rsidRPr="00C268C2">
        <w:rPr>
          <w:rFonts w:ascii="Times New Roman" w:hAnsi="Times New Roman" w:cs="Times New Roman"/>
        </w:rPr>
        <w:t xml:space="preserve"> </w:t>
      </w:r>
      <w:r w:rsidR="00D5176D" w:rsidRPr="00C268C2">
        <w:rPr>
          <w:rFonts w:ascii="Times New Roman" w:hAnsi="Times New Roman" w:cs="Times New Roman"/>
        </w:rPr>
        <w:t>_ (</w:t>
      </w:r>
      <w:r w:rsidRPr="00C268C2">
        <w:rPr>
          <w:rFonts w:ascii="Times New Roman" w:hAnsi="Times New Roman" w:cs="Times New Roman"/>
        </w:rPr>
        <w:t xml:space="preserve">“the </w:t>
      </w:r>
      <w:r w:rsidR="004D4413" w:rsidRPr="00C268C2">
        <w:rPr>
          <w:rFonts w:ascii="Times New Roman" w:hAnsi="Times New Roman" w:cs="Times New Roman"/>
        </w:rPr>
        <w:t>R</w:t>
      </w:r>
      <w:r w:rsidRPr="00C268C2">
        <w:rPr>
          <w:rFonts w:ascii="Times New Roman" w:hAnsi="Times New Roman" w:cs="Times New Roman"/>
        </w:rPr>
        <w:t xml:space="preserve">FB”). </w:t>
      </w:r>
    </w:p>
    <w:p w14:paraId="3EFBDA11" w14:textId="77777777" w:rsidR="007D6236" w:rsidRPr="00C268C2" w:rsidRDefault="007D6236" w:rsidP="007D6236">
      <w:pPr>
        <w:pStyle w:val="NormalWeb"/>
        <w:jc w:val="both"/>
        <w:rPr>
          <w:rFonts w:ascii="Times New Roman" w:hAnsi="Times New Roman" w:cs="Times New Roman"/>
        </w:rPr>
      </w:pPr>
      <w:r w:rsidRPr="00C268C2">
        <w:rPr>
          <w:rFonts w:ascii="Times New Roman" w:hAnsi="Times New Roman" w:cs="Times New Roman"/>
        </w:rPr>
        <w:t xml:space="preserve">Furthermore, we understand that, according to the Beneficiary’s conditions, </w:t>
      </w:r>
      <w:r w:rsidR="000E14F1" w:rsidRPr="00C268C2">
        <w:rPr>
          <w:rFonts w:ascii="Times New Roman" w:hAnsi="Times New Roman" w:cs="Times New Roman"/>
        </w:rPr>
        <w:t>Bid</w:t>
      </w:r>
      <w:r w:rsidRPr="00C268C2">
        <w:rPr>
          <w:rFonts w:ascii="Times New Roman" w:hAnsi="Times New Roman" w:cs="Times New Roman"/>
        </w:rPr>
        <w:t xml:space="preserve">s must be supported by a </w:t>
      </w:r>
      <w:r w:rsidR="000E14F1" w:rsidRPr="00C268C2">
        <w:rPr>
          <w:rFonts w:ascii="Times New Roman" w:hAnsi="Times New Roman" w:cs="Times New Roman"/>
        </w:rPr>
        <w:t>Bid</w:t>
      </w:r>
      <w:r w:rsidRPr="00C268C2">
        <w:rPr>
          <w:rFonts w:ascii="Times New Roman" w:hAnsi="Times New Roman" w:cs="Times New Roman"/>
        </w:rPr>
        <w:t xml:space="preserve"> guarantee.</w:t>
      </w:r>
    </w:p>
    <w:p w14:paraId="5EE99DDC" w14:textId="77777777" w:rsidR="007D6236" w:rsidRPr="00C268C2" w:rsidRDefault="007D6236" w:rsidP="007D6236">
      <w:pPr>
        <w:pStyle w:val="NormalWeb"/>
        <w:jc w:val="both"/>
        <w:rPr>
          <w:rFonts w:ascii="Times New Roman" w:hAnsi="Times New Roman" w:cs="Times New Roman"/>
        </w:rPr>
      </w:pPr>
      <w:r w:rsidRPr="00C268C2">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C268C2">
        <w:rPr>
          <w:rFonts w:ascii="Times New Roman" w:hAnsi="Times New Roman" w:cs="Times New Roman"/>
        </w:rPr>
        <w:t>_ (</w:t>
      </w:r>
      <w:r w:rsidRPr="00C268C2">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4359D90A" w14:textId="77777777" w:rsidR="007D6236" w:rsidRPr="00C268C2" w:rsidRDefault="007D6236" w:rsidP="00A17CCF">
      <w:pPr>
        <w:pStyle w:val="NormalWeb"/>
        <w:tabs>
          <w:tab w:val="left" w:pos="540"/>
        </w:tabs>
        <w:ind w:left="540" w:hanging="540"/>
        <w:jc w:val="both"/>
        <w:rPr>
          <w:rFonts w:ascii="Times New Roman" w:hAnsi="Times New Roman" w:cs="Times New Roman"/>
        </w:rPr>
      </w:pPr>
      <w:r w:rsidRPr="00C268C2">
        <w:rPr>
          <w:rFonts w:ascii="Times New Roman" w:hAnsi="Times New Roman" w:cs="Times New Roman"/>
        </w:rPr>
        <w:t xml:space="preserve">(a) </w:t>
      </w:r>
      <w:r w:rsidRPr="00C268C2">
        <w:rPr>
          <w:rFonts w:ascii="Times New Roman" w:hAnsi="Times New Roman" w:cs="Times New Roman"/>
        </w:rPr>
        <w:tab/>
        <w:t xml:space="preserve">has withdrawn its Bid during the period of </w:t>
      </w:r>
      <w:r w:rsidR="000E14F1" w:rsidRPr="00C268C2">
        <w:rPr>
          <w:rFonts w:ascii="Times New Roman" w:hAnsi="Times New Roman" w:cs="Times New Roman"/>
        </w:rPr>
        <w:t>Bid</w:t>
      </w:r>
      <w:r w:rsidRPr="00C268C2">
        <w:rPr>
          <w:rFonts w:ascii="Times New Roman" w:hAnsi="Times New Roman" w:cs="Times New Roman"/>
        </w:rPr>
        <w:t xml:space="preserve"> validity set forth in the Applicant’s</w:t>
      </w:r>
      <w:r w:rsidR="00B95321" w:rsidRPr="00C268C2">
        <w:rPr>
          <w:rFonts w:ascii="Times New Roman" w:hAnsi="Times New Roman" w:cs="Times New Roman"/>
        </w:rPr>
        <w:t xml:space="preserve"> </w:t>
      </w:r>
      <w:r w:rsidRPr="00C268C2">
        <w:rPr>
          <w:rFonts w:ascii="Times New Roman" w:hAnsi="Times New Roman" w:cs="Times New Roman"/>
        </w:rPr>
        <w:t>Letter of Bid (“the Bid Validity Period”), or any extension thereto provided by the Applicant; or</w:t>
      </w:r>
    </w:p>
    <w:p w14:paraId="68E81F7C" w14:textId="77777777" w:rsidR="007D6236" w:rsidRPr="00C268C2" w:rsidRDefault="007D6236" w:rsidP="007D6236">
      <w:pPr>
        <w:pStyle w:val="NormalWeb"/>
        <w:tabs>
          <w:tab w:val="left" w:pos="540"/>
        </w:tabs>
        <w:spacing w:before="0" w:after="0"/>
        <w:ind w:left="540" w:hanging="540"/>
        <w:jc w:val="both"/>
        <w:rPr>
          <w:rFonts w:ascii="Times New Roman" w:hAnsi="Times New Roman" w:cs="Times New Roman"/>
        </w:rPr>
      </w:pPr>
      <w:r w:rsidRPr="00C268C2">
        <w:rPr>
          <w:rFonts w:ascii="Times New Roman" w:hAnsi="Times New Roman" w:cs="Times New Roman"/>
        </w:rPr>
        <w:t xml:space="preserve">(b) </w:t>
      </w:r>
      <w:r w:rsidRPr="00C268C2">
        <w:rPr>
          <w:rFonts w:ascii="Times New Roman" w:hAnsi="Times New Roman" w:cs="Times New Roman"/>
        </w:rPr>
        <w:tab/>
        <w:t>having been notified of the acceptance of its Bid by the Beneficiary during the Bid Validity Period or any extension thereto provided by the Applicant, (</w:t>
      </w:r>
      <w:proofErr w:type="spellStart"/>
      <w:r w:rsidRPr="00C268C2">
        <w:rPr>
          <w:rFonts w:ascii="Times New Roman" w:hAnsi="Times New Roman" w:cs="Times New Roman"/>
        </w:rPr>
        <w:t>i</w:t>
      </w:r>
      <w:proofErr w:type="spellEnd"/>
      <w:r w:rsidRPr="00C268C2">
        <w:rPr>
          <w:rFonts w:ascii="Times New Roman" w:hAnsi="Times New Roman" w:cs="Times New Roman"/>
        </w:rPr>
        <w:t xml:space="preserve">) has failed to </w:t>
      </w:r>
      <w:r w:rsidR="00AD645A" w:rsidRPr="00C268C2">
        <w:rPr>
          <w:rFonts w:ascii="Times New Roman" w:hAnsi="Times New Roman" w:cs="Times New Roman"/>
        </w:rPr>
        <w:t>sign</w:t>
      </w:r>
      <w:r w:rsidRPr="00C268C2">
        <w:rPr>
          <w:rFonts w:ascii="Times New Roman" w:hAnsi="Times New Roman" w:cs="Times New Roman"/>
        </w:rPr>
        <w:t xml:space="preserve"> the contract agreement, or (ii) has failed to furnish the performance security, in </w:t>
      </w:r>
      <w:r w:rsidRPr="00C268C2">
        <w:rPr>
          <w:rFonts w:ascii="Times New Roman" w:hAnsi="Times New Roman" w:cs="Times New Roman"/>
        </w:rPr>
        <w:lastRenderedPageBreak/>
        <w:t xml:space="preserve">accordance with the Instructions to Bidders (“ITB”) of the Beneficiary’s </w:t>
      </w:r>
      <w:r w:rsidR="00706F9F" w:rsidRPr="00C268C2">
        <w:rPr>
          <w:rFonts w:ascii="Times New Roman" w:hAnsi="Times New Roman" w:cs="Times New Roman"/>
        </w:rPr>
        <w:t>bidding</w:t>
      </w:r>
      <w:r w:rsidR="00E41492" w:rsidRPr="00C268C2">
        <w:rPr>
          <w:rFonts w:ascii="Times New Roman" w:hAnsi="Times New Roman" w:cs="Times New Roman"/>
        </w:rPr>
        <w:t xml:space="preserve"> document</w:t>
      </w:r>
      <w:r w:rsidRPr="00C268C2">
        <w:rPr>
          <w:rFonts w:ascii="Times New Roman" w:hAnsi="Times New Roman" w:cs="Times New Roman"/>
        </w:rPr>
        <w:t>.</w:t>
      </w:r>
    </w:p>
    <w:p w14:paraId="2C0CC37F" w14:textId="77777777" w:rsidR="007D6236" w:rsidRPr="00C268C2" w:rsidRDefault="007D6236" w:rsidP="007D6236">
      <w:pPr>
        <w:pStyle w:val="NormalWeb"/>
        <w:spacing w:before="0" w:after="0"/>
        <w:jc w:val="both"/>
        <w:rPr>
          <w:rFonts w:ascii="Times New Roman" w:hAnsi="Times New Roman" w:cs="Times New Roman"/>
        </w:rPr>
      </w:pPr>
      <w:r w:rsidRPr="00C268C2">
        <w:rPr>
          <w:rFonts w:ascii="Times New Roman" w:hAnsi="Times New Roman" w:cs="Times New Roman"/>
        </w:rPr>
        <w:t xml:space="preserve">This guarantee will expire: (a) if the Applicant is the successful </w:t>
      </w:r>
      <w:r w:rsidR="00E565CC" w:rsidRPr="00C268C2">
        <w:rPr>
          <w:rFonts w:ascii="Times New Roman" w:hAnsi="Times New Roman" w:cs="Times New Roman"/>
        </w:rPr>
        <w:t>B</w:t>
      </w:r>
      <w:r w:rsidR="00EE153E" w:rsidRPr="00C268C2">
        <w:rPr>
          <w:rFonts w:ascii="Times New Roman" w:hAnsi="Times New Roman" w:cs="Times New Roman"/>
        </w:rPr>
        <w:t>idder</w:t>
      </w:r>
      <w:r w:rsidRPr="00C268C2">
        <w:rPr>
          <w:rFonts w:ascii="Times New Roman" w:hAnsi="Times New Roman" w:cs="Times New Roman"/>
        </w:rPr>
        <w:t xml:space="preserve">, upon our receipt of copies of the </w:t>
      </w:r>
      <w:r w:rsidR="00257526" w:rsidRPr="00C268C2">
        <w:rPr>
          <w:rFonts w:ascii="Times New Roman" w:hAnsi="Times New Roman" w:cs="Times New Roman"/>
        </w:rPr>
        <w:t>Contract</w:t>
      </w:r>
      <w:r w:rsidRPr="00C268C2">
        <w:rPr>
          <w:rFonts w:ascii="Times New Roman" w:hAnsi="Times New Roman" w:cs="Times New Roman"/>
        </w:rPr>
        <w:t xml:space="preserve"> agreement signed by the Applicant and the performance security issued to the Beneficiary in relation to such </w:t>
      </w:r>
      <w:r w:rsidR="00257526" w:rsidRPr="00C268C2">
        <w:rPr>
          <w:rFonts w:ascii="Times New Roman" w:hAnsi="Times New Roman" w:cs="Times New Roman"/>
        </w:rPr>
        <w:t>Contract</w:t>
      </w:r>
      <w:r w:rsidRPr="00C268C2">
        <w:rPr>
          <w:rFonts w:ascii="Times New Roman" w:hAnsi="Times New Roman" w:cs="Times New Roman"/>
        </w:rPr>
        <w:t xml:space="preserve"> agreement; or (b) if the Applicant is not the successful </w:t>
      </w:r>
      <w:r w:rsidR="00EE153E" w:rsidRPr="00C268C2">
        <w:rPr>
          <w:rFonts w:ascii="Times New Roman" w:hAnsi="Times New Roman" w:cs="Times New Roman"/>
        </w:rPr>
        <w:t>Bidder</w:t>
      </w:r>
      <w:r w:rsidRPr="00C268C2">
        <w:rPr>
          <w:rFonts w:ascii="Times New Roman" w:hAnsi="Times New Roman" w:cs="Times New Roman"/>
        </w:rPr>
        <w:t>, upon the earlier of (</w:t>
      </w:r>
      <w:proofErr w:type="spellStart"/>
      <w:r w:rsidRPr="00C268C2">
        <w:rPr>
          <w:rFonts w:ascii="Times New Roman" w:hAnsi="Times New Roman" w:cs="Times New Roman"/>
        </w:rPr>
        <w:t>i</w:t>
      </w:r>
      <w:proofErr w:type="spellEnd"/>
      <w:r w:rsidRPr="00C268C2">
        <w:rPr>
          <w:rFonts w:ascii="Times New Roman" w:hAnsi="Times New Roman" w:cs="Times New Roman"/>
        </w:rPr>
        <w:t xml:space="preserve">) our receipt of a copy of the Beneficiary’s notification to the Applicant of the results of the </w:t>
      </w:r>
      <w:r w:rsidR="000E14F1" w:rsidRPr="00C268C2">
        <w:rPr>
          <w:rFonts w:ascii="Times New Roman" w:hAnsi="Times New Roman" w:cs="Times New Roman"/>
        </w:rPr>
        <w:t>Bid</w:t>
      </w:r>
      <w:r w:rsidRPr="00C268C2">
        <w:rPr>
          <w:rFonts w:ascii="Times New Roman" w:hAnsi="Times New Roman" w:cs="Times New Roman"/>
        </w:rPr>
        <w:t>ding process; or (ii)</w:t>
      </w:r>
      <w:r w:rsidRPr="00C268C2">
        <w:rPr>
          <w:rFonts w:ascii="Times New Roman" w:hAnsi="Times New Roman" w:cs="Times New Roman"/>
          <w:i/>
        </w:rPr>
        <w:t xml:space="preserve"> </w:t>
      </w:r>
      <w:r w:rsidRPr="00C268C2">
        <w:rPr>
          <w:rFonts w:ascii="Times New Roman" w:hAnsi="Times New Roman" w:cs="Times New Roman"/>
        </w:rPr>
        <w:t xml:space="preserve">twenty-eight days after the end of the Bid Validity Period. </w:t>
      </w:r>
    </w:p>
    <w:p w14:paraId="00B4A4C0" w14:textId="77777777" w:rsidR="007D6236" w:rsidRPr="00C268C2" w:rsidRDefault="007D6236" w:rsidP="007D6236">
      <w:pPr>
        <w:pStyle w:val="NormalWeb"/>
        <w:spacing w:before="0" w:after="0"/>
        <w:jc w:val="both"/>
        <w:rPr>
          <w:rFonts w:ascii="Times New Roman" w:hAnsi="Times New Roman" w:cs="Times New Roman"/>
        </w:rPr>
      </w:pPr>
      <w:r w:rsidRPr="00C268C2">
        <w:rPr>
          <w:rFonts w:ascii="Times New Roman" w:hAnsi="Times New Roman" w:cs="Times New Roman"/>
        </w:rPr>
        <w:t>Consequently, any demand for payment under this guarantee must be received by us at the office indicated above on or before that date.</w:t>
      </w:r>
    </w:p>
    <w:p w14:paraId="2D210369" w14:textId="77777777" w:rsidR="007D6236" w:rsidRPr="00C268C2" w:rsidRDefault="007D6236" w:rsidP="007D6236">
      <w:pPr>
        <w:pStyle w:val="NormalWeb"/>
        <w:spacing w:before="0" w:after="0"/>
        <w:rPr>
          <w:rFonts w:ascii="Times New Roman" w:hAnsi="Times New Roman" w:cs="Times New Roman"/>
        </w:rPr>
      </w:pPr>
      <w:r w:rsidRPr="00C268C2">
        <w:rPr>
          <w:rFonts w:ascii="Times New Roman" w:hAnsi="Times New Roman" w:cs="Times New Roman"/>
        </w:rPr>
        <w:t>This guarantee is subject to the Uniform Rules for Demand Guarantees (URDG) 2010 Revision, ICC Publication No. 758.</w:t>
      </w:r>
    </w:p>
    <w:p w14:paraId="668CACAF" w14:textId="77777777" w:rsidR="007D6236" w:rsidRPr="00C268C2" w:rsidRDefault="007D6236" w:rsidP="007D6236">
      <w:pPr>
        <w:pStyle w:val="NormalWeb"/>
        <w:spacing w:before="0" w:after="0"/>
        <w:rPr>
          <w:rFonts w:ascii="Times New Roman" w:hAnsi="Times New Roman" w:cs="Times New Roman"/>
        </w:rPr>
      </w:pPr>
    </w:p>
    <w:p w14:paraId="3DC99D3D" w14:textId="77777777" w:rsidR="007D6236" w:rsidRPr="00C268C2" w:rsidRDefault="007D6236" w:rsidP="007D6236">
      <w:pPr>
        <w:pStyle w:val="NormalWeb"/>
        <w:spacing w:before="0" w:after="0"/>
        <w:rPr>
          <w:rFonts w:ascii="Times New Roman" w:hAnsi="Times New Roman" w:cs="Times New Roman"/>
          <w:b/>
          <w:bCs/>
        </w:rPr>
      </w:pPr>
      <w:r w:rsidRPr="00C268C2">
        <w:rPr>
          <w:rFonts w:ascii="Times New Roman" w:hAnsi="Times New Roman" w:cs="Times New Roman"/>
          <w:b/>
          <w:bCs/>
        </w:rPr>
        <w:t>_____________________________</w:t>
      </w:r>
    </w:p>
    <w:p w14:paraId="7AA1FF47" w14:textId="77777777" w:rsidR="007D6236" w:rsidRPr="00C268C2" w:rsidRDefault="007D6236" w:rsidP="007D6236">
      <w:pPr>
        <w:pStyle w:val="NormalWeb"/>
        <w:spacing w:before="0" w:after="0"/>
        <w:rPr>
          <w:rFonts w:ascii="Times New Roman" w:hAnsi="Times New Roman" w:cs="Times New Roman"/>
          <w:i/>
          <w:iCs/>
        </w:rPr>
      </w:pPr>
      <w:r w:rsidRPr="00C268C2">
        <w:rPr>
          <w:rFonts w:ascii="Times New Roman" w:hAnsi="Times New Roman" w:cs="Times New Roman"/>
          <w:i/>
          <w:iCs/>
        </w:rPr>
        <w:t>[Signature(s)]</w:t>
      </w:r>
    </w:p>
    <w:p w14:paraId="33CB49FE" w14:textId="77777777" w:rsidR="007D6236" w:rsidRPr="00C268C2" w:rsidRDefault="007D6236" w:rsidP="007D6236">
      <w:pPr>
        <w:pStyle w:val="NormalWeb"/>
        <w:spacing w:before="0" w:after="0"/>
        <w:rPr>
          <w:rFonts w:ascii="Times New Roman" w:hAnsi="Times New Roman" w:cs="Times New Roman"/>
          <w:i/>
          <w:iCs/>
        </w:rPr>
      </w:pPr>
    </w:p>
    <w:p w14:paraId="18E27137" w14:textId="77777777" w:rsidR="007D6236" w:rsidRPr="00C268C2" w:rsidRDefault="007D6236" w:rsidP="007D6236">
      <w:pPr>
        <w:pStyle w:val="Header"/>
        <w:rPr>
          <w:b/>
          <w:bCs/>
          <w:i/>
          <w:iCs/>
          <w:sz w:val="24"/>
        </w:rPr>
      </w:pPr>
      <w:r w:rsidRPr="00C268C2">
        <w:rPr>
          <w:b/>
          <w:bCs/>
          <w:i/>
          <w:iCs/>
          <w:sz w:val="24"/>
        </w:rPr>
        <w:t>Note:</w:t>
      </w:r>
      <w:r w:rsidR="00B95321" w:rsidRPr="00C268C2">
        <w:rPr>
          <w:b/>
          <w:bCs/>
          <w:i/>
          <w:iCs/>
          <w:sz w:val="24"/>
        </w:rPr>
        <w:t xml:space="preserve"> </w:t>
      </w:r>
      <w:r w:rsidRPr="00C268C2">
        <w:rPr>
          <w:b/>
          <w:bCs/>
          <w:i/>
          <w:iCs/>
          <w:sz w:val="24"/>
        </w:rPr>
        <w:t>All italicized text is for use in preparing this form and shall be deleted from the final product.</w:t>
      </w:r>
    </w:p>
    <w:p w14:paraId="421DF996" w14:textId="77777777" w:rsidR="007D6236" w:rsidRPr="00C268C2" w:rsidRDefault="007D6236">
      <w:pPr>
        <w:rPr>
          <w:i/>
          <w:iCs/>
        </w:rPr>
      </w:pPr>
    </w:p>
    <w:p w14:paraId="12FCC896" w14:textId="77777777" w:rsidR="00455149" w:rsidRPr="00C268C2" w:rsidRDefault="00455149">
      <w:pPr>
        <w:pStyle w:val="SectionVHeader"/>
      </w:pPr>
      <w:r w:rsidRPr="00C268C2">
        <w:br w:type="page"/>
      </w:r>
      <w:bookmarkStart w:id="351" w:name="_Toc347230627"/>
      <w:bookmarkStart w:id="352" w:name="_Toc42775293"/>
      <w:bookmarkStart w:id="353" w:name="_Toc488411755"/>
      <w:r w:rsidR="00D47335" w:rsidRPr="00C268C2">
        <w:lastRenderedPageBreak/>
        <w:t xml:space="preserve">Form of </w:t>
      </w:r>
      <w:r w:rsidRPr="00C268C2">
        <w:t>Bid Security (Bid Bond)</w:t>
      </w:r>
      <w:bookmarkEnd w:id="351"/>
      <w:bookmarkEnd w:id="352"/>
    </w:p>
    <w:p w14:paraId="06A7D4D9" w14:textId="77777777" w:rsidR="00FF5C06" w:rsidRPr="00C268C2" w:rsidRDefault="00FF5C06">
      <w:pPr>
        <w:pStyle w:val="SectionVHeader"/>
      </w:pPr>
      <w:bookmarkStart w:id="354" w:name="_Toc42775294"/>
      <w:r w:rsidRPr="00C268C2">
        <w:t>Not Applicable</w:t>
      </w:r>
      <w:bookmarkEnd w:id="354"/>
    </w:p>
    <w:p w14:paraId="6F9D3EB4" w14:textId="77777777" w:rsidR="00455149" w:rsidRPr="00C268C2" w:rsidRDefault="00455149"/>
    <w:p w14:paraId="7E7B703B" w14:textId="77777777" w:rsidR="00455149" w:rsidRPr="00C268C2" w:rsidRDefault="00455149">
      <w:pPr>
        <w:rPr>
          <w:i/>
          <w:iCs/>
        </w:rPr>
      </w:pPr>
      <w:r w:rsidRPr="00C268C2">
        <w:rPr>
          <w:i/>
          <w:iCs/>
        </w:rPr>
        <w:t>[The Surety shall fill in this Bid Bond Form in accordance with the instructions indicated.]</w:t>
      </w:r>
    </w:p>
    <w:p w14:paraId="608D768D" w14:textId="77777777" w:rsidR="00455149" w:rsidRPr="00C268C2" w:rsidRDefault="00455149"/>
    <w:p w14:paraId="2E09E773" w14:textId="77777777" w:rsidR="00455149" w:rsidRPr="00C268C2" w:rsidRDefault="00455149">
      <w:pPr>
        <w:spacing w:after="200"/>
      </w:pPr>
      <w:r w:rsidRPr="00C268C2">
        <w:t>BOND NO. ______________________</w:t>
      </w:r>
    </w:p>
    <w:p w14:paraId="4D00F3A7" w14:textId="77777777" w:rsidR="00455149" w:rsidRPr="00C268C2" w:rsidRDefault="00455149">
      <w:pPr>
        <w:spacing w:after="200"/>
        <w:jc w:val="both"/>
      </w:pPr>
      <w:r w:rsidRPr="00C268C2">
        <w:t xml:space="preserve">BY THIS BOND </w:t>
      </w:r>
      <w:r w:rsidRPr="00C268C2">
        <w:rPr>
          <w:i/>
        </w:rPr>
        <w:t>[name of Bidder]</w:t>
      </w:r>
      <w:r w:rsidRPr="00C268C2">
        <w:t xml:space="preserve"> as Principal (hereinafter called “the Principal”), and </w:t>
      </w:r>
      <w:r w:rsidRPr="00C268C2">
        <w:rPr>
          <w:i/>
        </w:rPr>
        <w:t>[name, legal title, and address of surety],</w:t>
      </w:r>
      <w:r w:rsidRPr="00C268C2">
        <w:t xml:space="preserve"> </w:t>
      </w:r>
      <w:r w:rsidRPr="00C268C2">
        <w:rPr>
          <w:b/>
        </w:rPr>
        <w:t xml:space="preserve">authorized to transact business in </w:t>
      </w:r>
      <w:r w:rsidRPr="00C268C2">
        <w:rPr>
          <w:i/>
        </w:rPr>
        <w:t>[name of country of Purchaser],</w:t>
      </w:r>
      <w:r w:rsidRPr="00C268C2">
        <w:t xml:space="preserve"> as Surety (hereinafter called “the Surety”), are held and firmly bound unto </w:t>
      </w:r>
      <w:r w:rsidRPr="00C268C2">
        <w:rPr>
          <w:i/>
        </w:rPr>
        <w:t>[name of Purchaser]</w:t>
      </w:r>
      <w:r w:rsidRPr="00C268C2">
        <w:t xml:space="preserve"> as </w:t>
      </w:r>
      <w:proofErr w:type="spellStart"/>
      <w:r w:rsidRPr="00C268C2">
        <w:t>Obligee</w:t>
      </w:r>
      <w:proofErr w:type="spellEnd"/>
      <w:r w:rsidRPr="00C268C2">
        <w:t xml:space="preserve"> (hereinafter called “the Purchaser”) in the sum of </w:t>
      </w:r>
      <w:r w:rsidRPr="00C268C2">
        <w:rPr>
          <w:i/>
        </w:rPr>
        <w:t>[amount of Bond]</w:t>
      </w:r>
      <w:r w:rsidRPr="00C268C2">
        <w:rPr>
          <w:rStyle w:val="FootnoteReference"/>
        </w:rPr>
        <w:footnoteReference w:id="2"/>
      </w:r>
      <w:r w:rsidRPr="00C268C2">
        <w:t xml:space="preserve"> </w:t>
      </w:r>
      <w:r w:rsidRPr="00C268C2">
        <w:rPr>
          <w:i/>
        </w:rPr>
        <w:t>[amount in words]</w:t>
      </w:r>
      <w:r w:rsidRPr="00C268C2">
        <w:t>, for the payment of which sum, well and truly to be made, we, the said Principal and Surety, bind ourselves, our successors and assigns, jointly and severally, firmly by these presents.</w:t>
      </w:r>
    </w:p>
    <w:p w14:paraId="38903572" w14:textId="77777777" w:rsidR="00455149" w:rsidRPr="00C268C2" w:rsidRDefault="00455149">
      <w:pPr>
        <w:spacing w:after="200"/>
        <w:jc w:val="both"/>
      </w:pPr>
      <w:r w:rsidRPr="00C268C2">
        <w:t xml:space="preserve">WHEREAS the Principal has submitted </w:t>
      </w:r>
      <w:r w:rsidR="007E109A" w:rsidRPr="00C268C2">
        <w:t xml:space="preserve">or will submit </w:t>
      </w:r>
      <w:r w:rsidRPr="00C268C2">
        <w:t xml:space="preserve">a written Bid to the Purchaser dated the ___ day of ______, 20__, for the </w:t>
      </w:r>
      <w:r w:rsidR="00A11B89" w:rsidRPr="00C268C2">
        <w:t xml:space="preserve">supply </w:t>
      </w:r>
      <w:r w:rsidRPr="00C268C2">
        <w:t xml:space="preserve">of </w:t>
      </w:r>
      <w:r w:rsidRPr="00C268C2">
        <w:rPr>
          <w:i/>
        </w:rPr>
        <w:t>[name of Contract]</w:t>
      </w:r>
      <w:r w:rsidRPr="00C268C2">
        <w:t xml:space="preserve"> (hereinafter called the “Bid”).</w:t>
      </w:r>
    </w:p>
    <w:p w14:paraId="0F5F1FD9" w14:textId="77777777" w:rsidR="00455149" w:rsidRPr="00C268C2" w:rsidRDefault="00455149">
      <w:pPr>
        <w:spacing w:after="200"/>
        <w:jc w:val="both"/>
      </w:pPr>
      <w:r w:rsidRPr="00C268C2">
        <w:t>NOW, THEREFORE, THE CONDITION OF THIS OBLIGATION is such that if the Principal:</w:t>
      </w:r>
    </w:p>
    <w:p w14:paraId="4F557B9B" w14:textId="77777777" w:rsidR="00455149" w:rsidRPr="00C268C2" w:rsidRDefault="002E0CD9" w:rsidP="002D4322">
      <w:pPr>
        <w:numPr>
          <w:ilvl w:val="0"/>
          <w:numId w:val="66"/>
        </w:numPr>
        <w:tabs>
          <w:tab w:val="clear" w:pos="720"/>
          <w:tab w:val="num" w:pos="1440"/>
        </w:tabs>
        <w:spacing w:after="200"/>
        <w:ind w:hanging="720"/>
        <w:jc w:val="both"/>
      </w:pPr>
      <w:r w:rsidRPr="00C268C2">
        <w:t xml:space="preserve">has </w:t>
      </w:r>
      <w:r w:rsidR="00455149" w:rsidRPr="00C268C2">
        <w:t>withdraw</w:t>
      </w:r>
      <w:r w:rsidRPr="00C268C2">
        <w:t>n</w:t>
      </w:r>
      <w:r w:rsidR="00455149" w:rsidRPr="00C268C2">
        <w:t xml:space="preserve"> its Bid during the period of </w:t>
      </w:r>
      <w:r w:rsidR="000E14F1" w:rsidRPr="00C268C2">
        <w:t>Bid</w:t>
      </w:r>
      <w:r w:rsidR="00455149" w:rsidRPr="00C268C2">
        <w:t xml:space="preserve"> validity </w:t>
      </w:r>
      <w:r w:rsidR="007E109A" w:rsidRPr="00C268C2">
        <w:t xml:space="preserve">set forth in the Principal’s Letter of Bid (“the Bid Validity Period”), or any extension thereto </w:t>
      </w:r>
      <w:r w:rsidRPr="00C268C2">
        <w:t>provided by the Principal</w:t>
      </w:r>
      <w:r w:rsidR="00455149" w:rsidRPr="00C268C2">
        <w:t>; or</w:t>
      </w:r>
    </w:p>
    <w:p w14:paraId="1D73D6DB" w14:textId="77777777" w:rsidR="00455149" w:rsidRPr="00C268C2" w:rsidRDefault="00455149" w:rsidP="002D4322">
      <w:pPr>
        <w:numPr>
          <w:ilvl w:val="0"/>
          <w:numId w:val="66"/>
        </w:numPr>
        <w:tabs>
          <w:tab w:val="num" w:pos="1440"/>
        </w:tabs>
        <w:spacing w:after="200"/>
        <w:ind w:hanging="720"/>
        <w:jc w:val="both"/>
      </w:pPr>
      <w:r w:rsidRPr="00C268C2">
        <w:t xml:space="preserve">having been notified of the acceptance of its Bid by the Purchaser during </w:t>
      </w:r>
      <w:r w:rsidR="00D5176D" w:rsidRPr="00C268C2">
        <w:t>the Bid</w:t>
      </w:r>
      <w:r w:rsidRPr="00C268C2">
        <w:t xml:space="preserve"> </w:t>
      </w:r>
      <w:r w:rsidR="002E0CD9" w:rsidRPr="00C268C2">
        <w:t>V</w:t>
      </w:r>
      <w:r w:rsidRPr="00C268C2">
        <w:t>alidity</w:t>
      </w:r>
      <w:r w:rsidR="002E0CD9" w:rsidRPr="00C268C2">
        <w:t xml:space="preserve"> Period or any extension thereto provided by the Principal</w:t>
      </w:r>
      <w:r w:rsidRPr="00C268C2">
        <w:t>; (</w:t>
      </w:r>
      <w:proofErr w:type="spellStart"/>
      <w:r w:rsidRPr="00C268C2">
        <w:t>i</w:t>
      </w:r>
      <w:proofErr w:type="spellEnd"/>
      <w:r w:rsidR="00913434" w:rsidRPr="00C268C2">
        <w:t>) failed</w:t>
      </w:r>
      <w:r w:rsidR="00D5176D" w:rsidRPr="00C268C2">
        <w:t xml:space="preserve"> to</w:t>
      </w:r>
      <w:r w:rsidRPr="00C268C2">
        <w:t xml:space="preserve"> execute the </w:t>
      </w:r>
      <w:r w:rsidR="00257526" w:rsidRPr="00C268C2">
        <w:t>Contract</w:t>
      </w:r>
      <w:r w:rsidRPr="00C268C2">
        <w:t xml:space="preserve"> </w:t>
      </w:r>
      <w:r w:rsidR="002E0CD9" w:rsidRPr="00C268C2">
        <w:t>agreement</w:t>
      </w:r>
      <w:r w:rsidRPr="00C268C2">
        <w:t xml:space="preserve">; or (ii) </w:t>
      </w:r>
      <w:r w:rsidR="002E0CD9" w:rsidRPr="00C268C2">
        <w:t xml:space="preserve">has </w:t>
      </w:r>
      <w:r w:rsidRPr="00C268C2">
        <w:t>fail</w:t>
      </w:r>
      <w:r w:rsidR="002E0CD9" w:rsidRPr="00C268C2">
        <w:t>ed</w:t>
      </w:r>
      <w:r w:rsidRPr="00C268C2">
        <w:t xml:space="preserve"> to furnish the Performance </w:t>
      </w:r>
      <w:r w:rsidR="00913434" w:rsidRPr="00C268C2">
        <w:t>Security,</w:t>
      </w:r>
      <w:r w:rsidR="00D5176D" w:rsidRPr="00C268C2">
        <w:t xml:space="preserve"> in</w:t>
      </w:r>
      <w:r w:rsidRPr="00C268C2">
        <w:t xml:space="preserve"> accordance with the Instructions to Bidders</w:t>
      </w:r>
      <w:r w:rsidR="002E0CD9" w:rsidRPr="00C268C2">
        <w:t xml:space="preserve"> (“ITB”) of the P</w:t>
      </w:r>
      <w:r w:rsidR="000503A8" w:rsidRPr="00C268C2">
        <w:t>urchaser</w:t>
      </w:r>
      <w:r w:rsidR="002E0CD9" w:rsidRPr="00C268C2">
        <w:t xml:space="preserve">’s </w:t>
      </w:r>
      <w:r w:rsidR="00706F9F" w:rsidRPr="00C268C2">
        <w:t>bidding</w:t>
      </w:r>
      <w:r w:rsidR="00E41492" w:rsidRPr="00C268C2">
        <w:t xml:space="preserve"> document</w:t>
      </w:r>
      <w:r w:rsidRPr="00C268C2">
        <w:t xml:space="preserve">. </w:t>
      </w:r>
    </w:p>
    <w:p w14:paraId="00065878" w14:textId="77777777" w:rsidR="00455149" w:rsidRPr="00C268C2" w:rsidRDefault="00455149">
      <w:pPr>
        <w:spacing w:after="200"/>
        <w:jc w:val="both"/>
      </w:pPr>
      <w:r w:rsidRPr="00C268C2">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0E7C9CF5" w14:textId="77777777" w:rsidR="00455149" w:rsidRPr="00C268C2" w:rsidRDefault="00455149">
      <w:pPr>
        <w:spacing w:after="200"/>
        <w:jc w:val="both"/>
      </w:pPr>
      <w:r w:rsidRPr="00C268C2">
        <w:t xml:space="preserve">The Surety hereby agrees that its obligation will remain in full force and effect up to and including the date 28 days after the date of expiration of the Bid </w:t>
      </w:r>
      <w:r w:rsidR="002F2059" w:rsidRPr="00C268C2">
        <w:t>V</w:t>
      </w:r>
      <w:r w:rsidRPr="00C268C2">
        <w:t>alidity</w:t>
      </w:r>
      <w:r w:rsidR="002F2059" w:rsidRPr="00C268C2">
        <w:t xml:space="preserve"> Period</w:t>
      </w:r>
      <w:r w:rsidRPr="00C268C2">
        <w:t xml:space="preserve"> </w:t>
      </w:r>
      <w:r w:rsidR="00C97BA0" w:rsidRPr="00C268C2">
        <w:t xml:space="preserve">set forth in the Principal’s Letter of Bid or any extension thereto provided by the Principal. </w:t>
      </w:r>
    </w:p>
    <w:p w14:paraId="5D9E20AB" w14:textId="77777777" w:rsidR="00455149" w:rsidRPr="00C268C2" w:rsidRDefault="00455149">
      <w:pPr>
        <w:spacing w:after="200"/>
        <w:jc w:val="both"/>
      </w:pPr>
      <w:r w:rsidRPr="00C268C2">
        <w:t>IN TESTIMONY WHEREOF, the Principal and the Surety have caused these presents to be executed in their respective names this ____ day of ____________ 20__.</w:t>
      </w:r>
    </w:p>
    <w:p w14:paraId="16583A6D" w14:textId="77777777" w:rsidR="00455149" w:rsidRPr="00C268C2" w:rsidRDefault="00455149">
      <w:pPr>
        <w:spacing w:after="200"/>
      </w:pPr>
      <w:r w:rsidRPr="00C268C2">
        <w:lastRenderedPageBreak/>
        <w:t>Principal: _______________________</w:t>
      </w:r>
      <w:r w:rsidRPr="00C268C2">
        <w:tab/>
        <w:t>Surety: _____________________________</w:t>
      </w:r>
      <w:r w:rsidRPr="00C268C2">
        <w:br/>
      </w:r>
      <w:r w:rsidRPr="00C268C2">
        <w:tab/>
        <w:t>Corporate Seal (where appropriate)</w:t>
      </w:r>
    </w:p>
    <w:p w14:paraId="51C623FD" w14:textId="77777777" w:rsidR="00455149" w:rsidRPr="00C268C2" w:rsidRDefault="00455149">
      <w:pPr>
        <w:tabs>
          <w:tab w:val="left" w:pos="4320"/>
        </w:tabs>
        <w:rPr>
          <w:i/>
          <w:iCs/>
          <w:color w:val="000000"/>
        </w:rPr>
      </w:pPr>
      <w:r w:rsidRPr="00C268C2">
        <w:t>_______________________________</w:t>
      </w:r>
      <w:r w:rsidRPr="00C268C2">
        <w:tab/>
        <w:t>____________________________________</w:t>
      </w:r>
      <w:r w:rsidRPr="00C268C2">
        <w:br/>
      </w:r>
      <w:r w:rsidRPr="00C268C2">
        <w:rPr>
          <w:i/>
        </w:rPr>
        <w:t>(Signature)</w:t>
      </w:r>
      <w:r w:rsidRPr="00C268C2">
        <w:rPr>
          <w:i/>
        </w:rPr>
        <w:tab/>
        <w:t>(Signature)</w:t>
      </w:r>
      <w:r w:rsidRPr="00C268C2">
        <w:rPr>
          <w:i/>
        </w:rPr>
        <w:br/>
        <w:t>(Printed name and title)</w:t>
      </w:r>
      <w:r w:rsidRPr="00C268C2">
        <w:rPr>
          <w:i/>
        </w:rPr>
        <w:tab/>
        <w:t>(Printed name and title)</w:t>
      </w:r>
    </w:p>
    <w:p w14:paraId="395F8A2F" w14:textId="77777777" w:rsidR="00455149" w:rsidRPr="00C268C2" w:rsidRDefault="00455149">
      <w:pPr>
        <w:pStyle w:val="SectionVHeader"/>
      </w:pPr>
      <w:r w:rsidRPr="00C268C2">
        <w:br w:type="page"/>
      </w:r>
      <w:bookmarkStart w:id="355" w:name="_Toc347230628"/>
      <w:bookmarkStart w:id="356" w:name="_Toc42775295"/>
      <w:r w:rsidR="00D47335" w:rsidRPr="00C268C2">
        <w:lastRenderedPageBreak/>
        <w:t xml:space="preserve">Form of </w:t>
      </w:r>
      <w:r w:rsidRPr="00C268C2">
        <w:t>Bid-Securing Declaration</w:t>
      </w:r>
      <w:bookmarkEnd w:id="355"/>
      <w:bookmarkEnd w:id="356"/>
      <w:r w:rsidRPr="00C268C2">
        <w:t xml:space="preserve"> </w:t>
      </w:r>
    </w:p>
    <w:p w14:paraId="21450EC8" w14:textId="77777777" w:rsidR="00455149" w:rsidRPr="00C268C2" w:rsidRDefault="00455149">
      <w:pPr>
        <w:rPr>
          <w:i/>
          <w:iCs/>
        </w:rPr>
      </w:pPr>
      <w:r w:rsidRPr="00C268C2">
        <w:rPr>
          <w:i/>
          <w:iCs/>
        </w:rPr>
        <w:t xml:space="preserve">[The Bidder shall fill in this Form in accordance with the instructions </w:t>
      </w:r>
      <w:r w:rsidR="003E115F" w:rsidRPr="00C268C2">
        <w:rPr>
          <w:i/>
          <w:iCs/>
        </w:rPr>
        <w:t>indicated</w:t>
      </w:r>
      <w:r w:rsidRPr="00C268C2">
        <w:rPr>
          <w:i/>
          <w:iCs/>
        </w:rPr>
        <w:t>.]</w:t>
      </w:r>
    </w:p>
    <w:p w14:paraId="7154E319" w14:textId="77777777" w:rsidR="00455149" w:rsidRPr="00C268C2" w:rsidRDefault="00455149">
      <w:pPr>
        <w:jc w:val="center"/>
        <w:rPr>
          <w:b/>
          <w:sz w:val="28"/>
        </w:rPr>
      </w:pPr>
    </w:p>
    <w:p w14:paraId="60992B1E" w14:textId="77777777" w:rsidR="00455149" w:rsidRPr="00C268C2" w:rsidRDefault="00455149">
      <w:pPr>
        <w:tabs>
          <w:tab w:val="left" w:pos="4968"/>
          <w:tab w:val="left" w:pos="9558"/>
        </w:tabs>
      </w:pPr>
    </w:p>
    <w:p w14:paraId="6F18139C" w14:textId="77777777" w:rsidR="00455149" w:rsidRPr="00C268C2" w:rsidRDefault="00455149">
      <w:pPr>
        <w:tabs>
          <w:tab w:val="right" w:pos="9360"/>
        </w:tabs>
        <w:ind w:left="720" w:hanging="720"/>
        <w:jc w:val="right"/>
      </w:pPr>
      <w:r w:rsidRPr="00C268C2">
        <w:t xml:space="preserve">Date: </w:t>
      </w:r>
      <w:r w:rsidRPr="00C268C2">
        <w:rPr>
          <w:i/>
        </w:rPr>
        <w:t>[date (as day, month and year)]</w:t>
      </w:r>
    </w:p>
    <w:p w14:paraId="09B52F3A" w14:textId="77777777" w:rsidR="00455149" w:rsidRPr="00C268C2" w:rsidRDefault="00455149">
      <w:pPr>
        <w:tabs>
          <w:tab w:val="right" w:pos="9360"/>
        </w:tabs>
        <w:ind w:left="720" w:hanging="720"/>
        <w:jc w:val="right"/>
        <w:rPr>
          <w:i/>
        </w:rPr>
      </w:pPr>
      <w:r w:rsidRPr="00C268C2">
        <w:t xml:space="preserve">Bid No.: </w:t>
      </w:r>
      <w:r w:rsidRPr="00C268C2">
        <w:rPr>
          <w:i/>
        </w:rPr>
        <w:t xml:space="preserve">[number of </w:t>
      </w:r>
      <w:r w:rsidR="00E565CC" w:rsidRPr="00C268C2">
        <w:rPr>
          <w:i/>
        </w:rPr>
        <w:t xml:space="preserve">RFB </w:t>
      </w:r>
      <w:r w:rsidRPr="00C268C2">
        <w:rPr>
          <w:i/>
        </w:rPr>
        <w:t>process]</w:t>
      </w:r>
    </w:p>
    <w:p w14:paraId="12E20577" w14:textId="77777777" w:rsidR="00455149" w:rsidRPr="00C268C2" w:rsidRDefault="00455149">
      <w:pPr>
        <w:tabs>
          <w:tab w:val="right" w:pos="9360"/>
        </w:tabs>
        <w:ind w:left="720" w:hanging="720"/>
        <w:jc w:val="right"/>
        <w:rPr>
          <w:sz w:val="28"/>
        </w:rPr>
      </w:pPr>
    </w:p>
    <w:p w14:paraId="03F8640D" w14:textId="77777777" w:rsidR="00455149" w:rsidRPr="00C268C2" w:rsidRDefault="00455149"/>
    <w:p w14:paraId="6B22F494" w14:textId="58858E48" w:rsidR="00455149" w:rsidRPr="00C268C2" w:rsidRDefault="00455149">
      <w:pPr>
        <w:spacing w:after="200"/>
        <w:rPr>
          <w:b/>
        </w:rPr>
      </w:pPr>
      <w:r w:rsidRPr="00C268C2">
        <w:t>To:</w:t>
      </w:r>
      <w:r w:rsidR="00FF5C06" w:rsidRPr="00C268C2">
        <w:t xml:space="preserve"> Ministry of F</w:t>
      </w:r>
      <w:r w:rsidR="001270D3" w:rsidRPr="00C268C2">
        <w:t>ina</w:t>
      </w:r>
      <w:r w:rsidR="00FF5C06" w:rsidRPr="00C268C2">
        <w:t>nce</w:t>
      </w:r>
    </w:p>
    <w:p w14:paraId="370DB1E6" w14:textId="77777777" w:rsidR="00455149" w:rsidRPr="00C268C2" w:rsidRDefault="00455149">
      <w:pPr>
        <w:spacing w:after="200"/>
      </w:pPr>
      <w:r w:rsidRPr="00C268C2">
        <w:t>We, th</w:t>
      </w:r>
      <w:r w:rsidR="00D643EF" w:rsidRPr="00C268C2">
        <w:t xml:space="preserve">e undersigned, declare that: </w:t>
      </w:r>
    </w:p>
    <w:p w14:paraId="236EA032" w14:textId="77777777" w:rsidR="00455149" w:rsidRPr="00C268C2" w:rsidRDefault="00455149">
      <w:pPr>
        <w:pStyle w:val="NormalWeb"/>
        <w:spacing w:before="0" w:beforeAutospacing="0" w:after="200" w:afterAutospacing="0"/>
        <w:jc w:val="both"/>
        <w:rPr>
          <w:rFonts w:ascii="Times New Roman" w:hAnsi="Times New Roman" w:cs="Times New Roman"/>
          <w:szCs w:val="20"/>
        </w:rPr>
      </w:pPr>
      <w:r w:rsidRPr="00C268C2">
        <w:rPr>
          <w:rFonts w:ascii="Times New Roman" w:hAnsi="Times New Roman" w:cs="Times New Roman"/>
          <w:szCs w:val="20"/>
        </w:rPr>
        <w:t xml:space="preserve">We understand that, according to your conditions, </w:t>
      </w:r>
      <w:r w:rsidR="000E14F1" w:rsidRPr="00C268C2">
        <w:rPr>
          <w:rFonts w:ascii="Times New Roman" w:hAnsi="Times New Roman" w:cs="Times New Roman"/>
          <w:szCs w:val="20"/>
        </w:rPr>
        <w:t>Bid</w:t>
      </w:r>
      <w:r w:rsidRPr="00C268C2">
        <w:rPr>
          <w:rFonts w:ascii="Times New Roman" w:hAnsi="Times New Roman" w:cs="Times New Roman"/>
          <w:szCs w:val="20"/>
        </w:rPr>
        <w:t>s must be supported by a Bid-Securing Declaration.</w:t>
      </w:r>
    </w:p>
    <w:p w14:paraId="66045742" w14:textId="4E9BF3EE" w:rsidR="00455149" w:rsidRPr="00C268C2" w:rsidRDefault="00455149">
      <w:pPr>
        <w:pStyle w:val="NormalWeb"/>
        <w:spacing w:before="0" w:beforeAutospacing="0" w:after="200" w:afterAutospacing="0"/>
        <w:jc w:val="both"/>
        <w:rPr>
          <w:rFonts w:ascii="Times New Roman" w:hAnsi="Times New Roman" w:cs="Times New Roman"/>
          <w:szCs w:val="20"/>
        </w:rPr>
      </w:pPr>
      <w:r w:rsidRPr="00C268C2">
        <w:rPr>
          <w:rFonts w:ascii="Times New Roman" w:hAnsi="Times New Roman" w:cs="Times New Roman"/>
          <w:szCs w:val="20"/>
        </w:rPr>
        <w:t xml:space="preserve">We accept that </w:t>
      </w:r>
      <w:r w:rsidRPr="00C268C2">
        <w:rPr>
          <w:rFonts w:ascii="Times New Roman" w:hAnsi="Times New Roman" w:cs="Times New Roman"/>
        </w:rPr>
        <w:t xml:space="preserve">we will automatically be suspended from being eligible for </w:t>
      </w:r>
      <w:r w:rsidR="00E21E5C" w:rsidRPr="00C268C2">
        <w:rPr>
          <w:rFonts w:ascii="Times New Roman" w:hAnsi="Times New Roman" w:cs="Times New Roman"/>
          <w:iCs/>
        </w:rPr>
        <w:t xml:space="preserve">bidding </w:t>
      </w:r>
      <w:r w:rsidR="00E21E5C" w:rsidRPr="00C268C2">
        <w:rPr>
          <w:rFonts w:ascii="Times New Roman" w:hAnsi="Times New Roman" w:cs="Times New Roman"/>
          <w:iCs/>
          <w:color w:val="000000" w:themeColor="text1"/>
        </w:rPr>
        <w:t>or submitting proposals</w:t>
      </w:r>
      <w:r w:rsidRPr="00C268C2">
        <w:rPr>
          <w:rFonts w:ascii="Times New Roman" w:hAnsi="Times New Roman" w:cs="Times New Roman"/>
        </w:rPr>
        <w:t xml:space="preserve"> in any contract with the Purchaser for the period of time of</w:t>
      </w:r>
      <w:r w:rsidR="001270D3" w:rsidRPr="00C268C2">
        <w:rPr>
          <w:rFonts w:ascii="Times New Roman" w:hAnsi="Times New Roman" w:cs="Times New Roman"/>
        </w:rPr>
        <w:t xml:space="preserve"> </w:t>
      </w:r>
      <w:r w:rsidR="001270D3" w:rsidRPr="00C268C2">
        <w:rPr>
          <w:rFonts w:ascii="Times New Roman" w:hAnsi="Times New Roman" w:cs="Times New Roman"/>
          <w:b/>
        </w:rPr>
        <w:t xml:space="preserve">two (2) </w:t>
      </w:r>
      <w:r w:rsidR="00E95C07" w:rsidRPr="00C268C2">
        <w:rPr>
          <w:rFonts w:ascii="Times New Roman" w:hAnsi="Times New Roman" w:cs="Times New Roman"/>
          <w:b/>
        </w:rPr>
        <w:t>years</w:t>
      </w:r>
      <w:r w:rsidR="00E95C07" w:rsidRPr="00C268C2">
        <w:rPr>
          <w:rFonts w:ascii="Times New Roman" w:hAnsi="Times New Roman" w:cs="Times New Roman"/>
        </w:rPr>
        <w:t xml:space="preserve"> starting</w:t>
      </w:r>
      <w:r w:rsidRPr="00C268C2">
        <w:rPr>
          <w:rFonts w:ascii="Times New Roman" w:hAnsi="Times New Roman" w:cs="Times New Roman"/>
        </w:rPr>
        <w:t xml:space="preserve"> on</w:t>
      </w:r>
      <w:r w:rsidR="001270D3" w:rsidRPr="00C268C2">
        <w:rPr>
          <w:rFonts w:ascii="Times New Roman" w:hAnsi="Times New Roman" w:cs="Times New Roman"/>
          <w:b/>
        </w:rPr>
        <w:t xml:space="preserve"> the date of Notification by the Purchaser in this respect</w:t>
      </w:r>
      <w:r w:rsidRPr="00C268C2">
        <w:rPr>
          <w:rFonts w:ascii="Times New Roman" w:hAnsi="Times New Roman" w:cs="Times New Roman"/>
          <w:i/>
          <w:szCs w:val="20"/>
        </w:rPr>
        <w:t>,</w:t>
      </w:r>
      <w:r w:rsidRPr="00C268C2">
        <w:rPr>
          <w:rFonts w:ascii="Times New Roman" w:hAnsi="Times New Roman" w:cs="Times New Roman"/>
          <w:szCs w:val="20"/>
        </w:rPr>
        <w:t xml:space="preserve"> if we are in breach of our obligation(s) under the </w:t>
      </w:r>
      <w:r w:rsidR="000E14F1" w:rsidRPr="00C268C2">
        <w:rPr>
          <w:rFonts w:ascii="Times New Roman" w:hAnsi="Times New Roman" w:cs="Times New Roman"/>
          <w:szCs w:val="20"/>
        </w:rPr>
        <w:t>Bid</w:t>
      </w:r>
      <w:r w:rsidRPr="00C268C2">
        <w:rPr>
          <w:rFonts w:ascii="Times New Roman" w:hAnsi="Times New Roman" w:cs="Times New Roman"/>
          <w:szCs w:val="20"/>
        </w:rPr>
        <w:t xml:space="preserve"> conditions, because we:</w:t>
      </w:r>
    </w:p>
    <w:p w14:paraId="4F94688D" w14:textId="77777777" w:rsidR="00455149" w:rsidRPr="00C268C2" w:rsidRDefault="00455149">
      <w:pPr>
        <w:pStyle w:val="NormalWeb"/>
        <w:spacing w:before="0" w:beforeAutospacing="0" w:after="200" w:afterAutospacing="0"/>
        <w:ind w:left="720" w:hanging="720"/>
        <w:jc w:val="both"/>
        <w:rPr>
          <w:rFonts w:ascii="Times New Roman" w:hAnsi="Times New Roman" w:cs="Times New Roman"/>
          <w:szCs w:val="20"/>
        </w:rPr>
      </w:pPr>
      <w:r w:rsidRPr="00C268C2">
        <w:rPr>
          <w:rFonts w:ascii="Times New Roman" w:hAnsi="Times New Roman" w:cs="Times New Roman"/>
          <w:szCs w:val="20"/>
        </w:rPr>
        <w:t xml:space="preserve">(a) </w:t>
      </w:r>
      <w:r w:rsidRPr="00C268C2">
        <w:rPr>
          <w:rFonts w:ascii="Times New Roman" w:hAnsi="Times New Roman" w:cs="Times New Roman"/>
          <w:szCs w:val="20"/>
        </w:rPr>
        <w:tab/>
        <w:t xml:space="preserve">have withdrawn our Bid during the period of </w:t>
      </w:r>
      <w:r w:rsidR="000E14F1" w:rsidRPr="00C268C2">
        <w:rPr>
          <w:rFonts w:ascii="Times New Roman" w:hAnsi="Times New Roman" w:cs="Times New Roman"/>
          <w:szCs w:val="20"/>
        </w:rPr>
        <w:t>Bid</w:t>
      </w:r>
      <w:r w:rsidRPr="00C268C2">
        <w:rPr>
          <w:rFonts w:ascii="Times New Roman" w:hAnsi="Times New Roman" w:cs="Times New Roman"/>
          <w:szCs w:val="20"/>
        </w:rPr>
        <w:t xml:space="preserve"> validity specified in </w:t>
      </w:r>
      <w:r w:rsidR="0031706F" w:rsidRPr="00C268C2">
        <w:rPr>
          <w:rFonts w:ascii="Times New Roman" w:hAnsi="Times New Roman" w:cs="Times New Roman"/>
          <w:szCs w:val="20"/>
        </w:rPr>
        <w:t>the Letter</w:t>
      </w:r>
      <w:r w:rsidR="00D5176D" w:rsidRPr="00C268C2">
        <w:rPr>
          <w:rFonts w:ascii="Times New Roman" w:hAnsi="Times New Roman" w:cs="Times New Roman"/>
          <w:szCs w:val="20"/>
        </w:rPr>
        <w:t xml:space="preserve"> of</w:t>
      </w:r>
      <w:r w:rsidRPr="00C268C2">
        <w:rPr>
          <w:rFonts w:ascii="Times New Roman" w:hAnsi="Times New Roman" w:cs="Times New Roman"/>
          <w:szCs w:val="20"/>
        </w:rPr>
        <w:t xml:space="preserve"> Bid; or</w:t>
      </w:r>
    </w:p>
    <w:p w14:paraId="0B7BC071" w14:textId="77777777" w:rsidR="00455149" w:rsidRPr="00C268C2" w:rsidRDefault="00455149">
      <w:pPr>
        <w:pStyle w:val="NormalWeb"/>
        <w:spacing w:before="0" w:beforeAutospacing="0" w:after="200" w:afterAutospacing="0"/>
        <w:ind w:left="720" w:hanging="720"/>
        <w:jc w:val="both"/>
        <w:rPr>
          <w:rFonts w:ascii="Times New Roman" w:hAnsi="Times New Roman" w:cs="Times New Roman"/>
          <w:szCs w:val="20"/>
        </w:rPr>
      </w:pPr>
      <w:r w:rsidRPr="00C268C2">
        <w:rPr>
          <w:rFonts w:ascii="Times New Roman" w:hAnsi="Times New Roman" w:cs="Times New Roman"/>
          <w:szCs w:val="20"/>
        </w:rPr>
        <w:t xml:space="preserve">(b) </w:t>
      </w:r>
      <w:r w:rsidRPr="00C268C2">
        <w:rPr>
          <w:rFonts w:ascii="Times New Roman" w:hAnsi="Times New Roman" w:cs="Times New Roman"/>
          <w:szCs w:val="20"/>
        </w:rPr>
        <w:tab/>
        <w:t xml:space="preserve">having been notified of the acceptance of our Bid by the Purchaser during the period of </w:t>
      </w:r>
      <w:r w:rsidR="000E14F1" w:rsidRPr="00C268C2">
        <w:rPr>
          <w:rFonts w:ascii="Times New Roman" w:hAnsi="Times New Roman" w:cs="Times New Roman"/>
          <w:szCs w:val="20"/>
        </w:rPr>
        <w:t>Bid</w:t>
      </w:r>
      <w:r w:rsidRPr="00C268C2">
        <w:rPr>
          <w:rFonts w:ascii="Times New Roman" w:hAnsi="Times New Roman" w:cs="Times New Roman"/>
          <w:szCs w:val="20"/>
        </w:rPr>
        <w:t xml:space="preserve"> validity, (</w:t>
      </w:r>
      <w:proofErr w:type="spellStart"/>
      <w:r w:rsidRPr="00C268C2">
        <w:rPr>
          <w:rFonts w:ascii="Times New Roman" w:hAnsi="Times New Roman" w:cs="Times New Roman"/>
          <w:szCs w:val="20"/>
        </w:rPr>
        <w:t>i</w:t>
      </w:r>
      <w:proofErr w:type="spellEnd"/>
      <w:r w:rsidRPr="00C268C2">
        <w:rPr>
          <w:rFonts w:ascii="Times New Roman" w:hAnsi="Times New Roman" w:cs="Times New Roman"/>
          <w:szCs w:val="20"/>
        </w:rPr>
        <w:t xml:space="preserve">) fail </w:t>
      </w:r>
      <w:r w:rsidR="00E565CC" w:rsidRPr="00C268C2">
        <w:rPr>
          <w:rFonts w:ascii="Times New Roman" w:hAnsi="Times New Roman" w:cs="Times New Roman"/>
          <w:szCs w:val="20"/>
        </w:rPr>
        <w:t xml:space="preserve">or refuse </w:t>
      </w:r>
      <w:r w:rsidR="009513DB" w:rsidRPr="00C268C2">
        <w:rPr>
          <w:rFonts w:ascii="Times New Roman" w:hAnsi="Times New Roman" w:cs="Times New Roman"/>
          <w:szCs w:val="20"/>
        </w:rPr>
        <w:t>to sign</w:t>
      </w:r>
      <w:r w:rsidRPr="00C268C2">
        <w:rPr>
          <w:rFonts w:ascii="Times New Roman" w:hAnsi="Times New Roman" w:cs="Times New Roman"/>
          <w:szCs w:val="20"/>
        </w:rPr>
        <w:t xml:space="preserve"> the Contract; or (ii) fail or refuse to furnish the Performance Security, if </w:t>
      </w:r>
      <w:r w:rsidR="0058734E" w:rsidRPr="00C268C2">
        <w:rPr>
          <w:rFonts w:ascii="Times New Roman" w:hAnsi="Times New Roman" w:cs="Times New Roman"/>
          <w:szCs w:val="20"/>
        </w:rPr>
        <w:t>required,</w:t>
      </w:r>
      <w:r w:rsidR="00D5176D" w:rsidRPr="00C268C2">
        <w:rPr>
          <w:rFonts w:ascii="Times New Roman" w:hAnsi="Times New Roman" w:cs="Times New Roman"/>
          <w:szCs w:val="20"/>
        </w:rPr>
        <w:t xml:space="preserve"> in</w:t>
      </w:r>
      <w:r w:rsidRPr="00C268C2">
        <w:rPr>
          <w:rFonts w:ascii="Times New Roman" w:hAnsi="Times New Roman" w:cs="Times New Roman"/>
          <w:szCs w:val="20"/>
        </w:rPr>
        <w:t xml:space="preserve"> accordance with the ITB.</w:t>
      </w:r>
    </w:p>
    <w:p w14:paraId="25927303" w14:textId="77777777" w:rsidR="00455149" w:rsidRPr="00C268C2" w:rsidRDefault="00455149">
      <w:pPr>
        <w:pStyle w:val="NormalWeb"/>
        <w:spacing w:before="0" w:beforeAutospacing="0" w:after="200" w:afterAutospacing="0"/>
        <w:jc w:val="both"/>
        <w:rPr>
          <w:rFonts w:ascii="Times New Roman" w:hAnsi="Times New Roman" w:cs="Times New Roman"/>
          <w:szCs w:val="20"/>
        </w:rPr>
      </w:pPr>
      <w:r w:rsidRPr="00C268C2">
        <w:rPr>
          <w:rFonts w:ascii="Times New Roman" w:hAnsi="Times New Roman" w:cs="Times New Roman"/>
          <w:szCs w:val="20"/>
        </w:rPr>
        <w:t>We understand this Bid Securing Declaration shall expire if we are not the successful Bidder, upon the earlier of (</w:t>
      </w:r>
      <w:proofErr w:type="spellStart"/>
      <w:r w:rsidRPr="00C268C2">
        <w:rPr>
          <w:rFonts w:ascii="Times New Roman" w:hAnsi="Times New Roman" w:cs="Times New Roman"/>
          <w:szCs w:val="20"/>
        </w:rPr>
        <w:t>i</w:t>
      </w:r>
      <w:proofErr w:type="spellEnd"/>
      <w:r w:rsidRPr="00C268C2">
        <w:rPr>
          <w:rFonts w:ascii="Times New Roman" w:hAnsi="Times New Roman" w:cs="Times New Roman"/>
          <w:szCs w:val="20"/>
        </w:rPr>
        <w:t>) our receipt of your notification to us of the name of the successful Bidder; or (ii) twenty-eight days after the expiration of our Bid.</w:t>
      </w:r>
    </w:p>
    <w:p w14:paraId="7E530A42" w14:textId="77777777" w:rsidR="00D47335" w:rsidRPr="00C268C2" w:rsidRDefault="00D47335" w:rsidP="00D47335">
      <w:pPr>
        <w:tabs>
          <w:tab w:val="left" w:pos="6120"/>
        </w:tabs>
        <w:spacing w:after="200"/>
        <w:rPr>
          <w:iCs/>
        </w:rPr>
      </w:pPr>
      <w:r w:rsidRPr="00C268C2">
        <w:rPr>
          <w:iCs/>
        </w:rPr>
        <w:t>Name of the Bidder</w:t>
      </w:r>
      <w:r w:rsidRPr="00C268C2">
        <w:rPr>
          <w:b/>
          <w:bCs/>
          <w:iCs/>
        </w:rPr>
        <w:t>*</w:t>
      </w:r>
      <w:r w:rsidRPr="00C268C2">
        <w:rPr>
          <w:iCs/>
          <w:u w:val="single"/>
        </w:rPr>
        <w:tab/>
      </w:r>
    </w:p>
    <w:p w14:paraId="52BD93D1" w14:textId="77777777" w:rsidR="00D47335" w:rsidRPr="00C268C2" w:rsidRDefault="00D47335" w:rsidP="00A17CCF">
      <w:pPr>
        <w:tabs>
          <w:tab w:val="right" w:pos="9000"/>
        </w:tabs>
        <w:spacing w:after="200"/>
        <w:rPr>
          <w:iCs/>
          <w:u w:val="single"/>
        </w:rPr>
      </w:pPr>
      <w:r w:rsidRPr="00C268C2">
        <w:rPr>
          <w:iCs/>
        </w:rPr>
        <w:t>Name of the person duly authorized to sign the Bid on behalf of the Bidder</w:t>
      </w:r>
      <w:r w:rsidRPr="00C268C2">
        <w:rPr>
          <w:b/>
          <w:bCs/>
          <w:iCs/>
        </w:rPr>
        <w:t>**</w:t>
      </w:r>
      <w:r w:rsidRPr="00C268C2">
        <w:rPr>
          <w:iCs/>
          <w:u w:val="single"/>
        </w:rPr>
        <w:tab/>
      </w:r>
      <w:r w:rsidRPr="00C268C2">
        <w:rPr>
          <w:iCs/>
        </w:rPr>
        <w:t>_______</w:t>
      </w:r>
    </w:p>
    <w:p w14:paraId="4DDC8CEB" w14:textId="77777777" w:rsidR="00D47335" w:rsidRPr="00C268C2" w:rsidRDefault="00D47335" w:rsidP="00A17CCF">
      <w:pPr>
        <w:tabs>
          <w:tab w:val="right" w:pos="9000"/>
        </w:tabs>
        <w:spacing w:after="200"/>
        <w:rPr>
          <w:iCs/>
        </w:rPr>
      </w:pPr>
      <w:r w:rsidRPr="00C268C2">
        <w:rPr>
          <w:iCs/>
        </w:rPr>
        <w:t>Title of the person signing the Bid</w:t>
      </w:r>
      <w:r w:rsidRPr="00C268C2">
        <w:rPr>
          <w:iCs/>
          <w:u w:val="single"/>
        </w:rPr>
        <w:tab/>
      </w:r>
      <w:r w:rsidRPr="00C268C2">
        <w:rPr>
          <w:iCs/>
        </w:rPr>
        <w:t>______________________</w:t>
      </w:r>
    </w:p>
    <w:p w14:paraId="211704F7" w14:textId="77777777" w:rsidR="00D47335" w:rsidRPr="00C268C2" w:rsidRDefault="00D47335" w:rsidP="00A17CCF">
      <w:pPr>
        <w:tabs>
          <w:tab w:val="right" w:pos="9000"/>
        </w:tabs>
        <w:spacing w:after="200"/>
        <w:rPr>
          <w:iCs/>
        </w:rPr>
      </w:pPr>
      <w:r w:rsidRPr="00C268C2">
        <w:rPr>
          <w:iCs/>
        </w:rPr>
        <w:t>Signature of the person named above</w:t>
      </w:r>
      <w:r w:rsidRPr="00C268C2">
        <w:rPr>
          <w:iCs/>
          <w:u w:val="single"/>
        </w:rPr>
        <w:tab/>
      </w:r>
      <w:r w:rsidRPr="00C268C2">
        <w:rPr>
          <w:iCs/>
        </w:rPr>
        <w:t>______________________</w:t>
      </w:r>
    </w:p>
    <w:p w14:paraId="0B26394C" w14:textId="77777777" w:rsidR="00D47335" w:rsidRPr="00C268C2" w:rsidRDefault="00D47335" w:rsidP="00D47335">
      <w:pPr>
        <w:tabs>
          <w:tab w:val="left" w:pos="6120"/>
        </w:tabs>
        <w:spacing w:after="200"/>
        <w:rPr>
          <w:iCs/>
        </w:rPr>
      </w:pPr>
    </w:p>
    <w:p w14:paraId="5470C99D" w14:textId="77777777" w:rsidR="00D47335" w:rsidRPr="00C268C2" w:rsidRDefault="00D47335" w:rsidP="00D47335">
      <w:pPr>
        <w:tabs>
          <w:tab w:val="left" w:pos="6120"/>
        </w:tabs>
        <w:spacing w:after="200"/>
        <w:rPr>
          <w:iCs/>
        </w:rPr>
      </w:pPr>
      <w:r w:rsidRPr="00C268C2">
        <w:rPr>
          <w:iCs/>
        </w:rPr>
        <w:t>Date signed ________________________________ day of ___________________, _____</w:t>
      </w:r>
    </w:p>
    <w:p w14:paraId="05F35DF0" w14:textId="77777777" w:rsidR="00D47335" w:rsidRPr="00C268C2" w:rsidRDefault="00D47335" w:rsidP="00D47335">
      <w:pPr>
        <w:tabs>
          <w:tab w:val="left" w:pos="6120"/>
        </w:tabs>
        <w:spacing w:after="200"/>
        <w:rPr>
          <w:iCs/>
          <w:sz w:val="20"/>
        </w:rPr>
      </w:pPr>
      <w:r w:rsidRPr="00C268C2">
        <w:rPr>
          <w:b/>
          <w:bCs/>
          <w:iCs/>
          <w:sz w:val="20"/>
        </w:rPr>
        <w:t>*</w:t>
      </w:r>
      <w:r w:rsidRPr="00C268C2">
        <w:rPr>
          <w:iCs/>
          <w:sz w:val="20"/>
        </w:rPr>
        <w:t>: In the case of the Bid submitted by joint venture specify the name of the Joint Venture as Bidder</w:t>
      </w:r>
    </w:p>
    <w:p w14:paraId="646761C1" w14:textId="77777777" w:rsidR="00D47335" w:rsidRPr="00C268C2" w:rsidRDefault="00D47335" w:rsidP="00D47335">
      <w:pPr>
        <w:tabs>
          <w:tab w:val="right" w:pos="9000"/>
        </w:tabs>
        <w:suppressAutoHyphens/>
        <w:rPr>
          <w:bCs/>
          <w:iCs/>
          <w:sz w:val="20"/>
        </w:rPr>
      </w:pPr>
      <w:r w:rsidRPr="00C268C2">
        <w:rPr>
          <w:bCs/>
          <w:iCs/>
          <w:sz w:val="20"/>
        </w:rPr>
        <w:t>**: Person signing the Bid shall have the power of attorney given by the Bidder attached to the Bid</w:t>
      </w:r>
    </w:p>
    <w:p w14:paraId="6D1E1156" w14:textId="77777777" w:rsidR="00D47335" w:rsidRPr="00C268C2" w:rsidRDefault="00D47335" w:rsidP="00D47335">
      <w:pPr>
        <w:tabs>
          <w:tab w:val="right" w:pos="9000"/>
        </w:tabs>
        <w:suppressAutoHyphens/>
        <w:rPr>
          <w:bCs/>
          <w:iCs/>
          <w:sz w:val="20"/>
        </w:rPr>
      </w:pPr>
    </w:p>
    <w:p w14:paraId="355872A7" w14:textId="47DB5872" w:rsidR="00796460" w:rsidRPr="00C268C2" w:rsidRDefault="00D47335" w:rsidP="00065F9F">
      <w:pPr>
        <w:tabs>
          <w:tab w:val="right" w:pos="9000"/>
        </w:tabs>
        <w:suppressAutoHyphens/>
        <w:rPr>
          <w:i/>
          <w:iCs/>
          <w:spacing w:val="-2"/>
          <w:sz w:val="20"/>
        </w:rPr>
        <w:sectPr w:rsidR="00796460" w:rsidRPr="00C268C2" w:rsidSect="0018623B">
          <w:headerReference w:type="even" r:id="rId47"/>
          <w:headerReference w:type="default" r:id="rId48"/>
          <w:headerReference w:type="first" r:id="rId49"/>
          <w:pgSz w:w="12240" w:h="15840" w:code="1"/>
          <w:pgMar w:top="1440" w:right="1440" w:bottom="1440" w:left="1800" w:header="720" w:footer="720" w:gutter="0"/>
          <w:paperSrc w:first="15" w:other="15"/>
          <w:cols w:space="720"/>
        </w:sectPr>
      </w:pPr>
      <w:r w:rsidRPr="00C268C2" w:rsidDel="00ED0C65">
        <w:rPr>
          <w:iCs/>
        </w:rPr>
        <w:t xml:space="preserve"> </w:t>
      </w:r>
      <w:r w:rsidRPr="00C268C2">
        <w:rPr>
          <w:i/>
          <w:iCs/>
          <w:sz w:val="20"/>
        </w:rPr>
        <w:t xml:space="preserve">[Note: In case of a Joint Venture, the Bid-Securing Declaration must be in the name of all members to the Joint Venture that submits the </w:t>
      </w:r>
      <w:r w:rsidR="000E14F1" w:rsidRPr="00C268C2">
        <w:rPr>
          <w:i/>
          <w:iCs/>
          <w:sz w:val="20"/>
        </w:rPr>
        <w:t>Bid</w:t>
      </w:r>
      <w:r w:rsidRPr="00C268C2">
        <w:rPr>
          <w:i/>
          <w:iCs/>
          <w:sz w:val="20"/>
        </w:rPr>
        <w:t>.]</w:t>
      </w:r>
      <w:bookmarkEnd w:id="353"/>
      <w:r w:rsidR="00065F9F" w:rsidRPr="00C268C2">
        <w:rPr>
          <w:sz w:val="22"/>
        </w:rPr>
        <w:t xml:space="preserve"> </w:t>
      </w:r>
    </w:p>
    <w:p w14:paraId="1D33523A" w14:textId="77777777" w:rsidR="00455149" w:rsidRPr="00C268C2" w:rsidRDefault="00455149" w:rsidP="00764A9B">
      <w:pPr>
        <w:pStyle w:val="SectionHeading"/>
      </w:pPr>
      <w:bookmarkStart w:id="357" w:name="_Toc347227543"/>
      <w:bookmarkStart w:id="358" w:name="_Toc436903899"/>
      <w:bookmarkStart w:id="359" w:name="_Toc22799757"/>
      <w:r w:rsidRPr="00C268C2">
        <w:lastRenderedPageBreak/>
        <w:t>Section V</w:t>
      </w:r>
      <w:r w:rsidR="00F6778E" w:rsidRPr="00C268C2">
        <w:t xml:space="preserve"> -</w:t>
      </w:r>
      <w:r w:rsidR="00B95321" w:rsidRPr="00C268C2">
        <w:t xml:space="preserve"> </w:t>
      </w:r>
      <w:r w:rsidRPr="00C268C2">
        <w:t>Eligible Countries</w:t>
      </w:r>
      <w:bookmarkEnd w:id="347"/>
      <w:bookmarkEnd w:id="348"/>
      <w:bookmarkEnd w:id="349"/>
      <w:bookmarkEnd w:id="350"/>
      <w:bookmarkEnd w:id="357"/>
      <w:bookmarkEnd w:id="358"/>
      <w:bookmarkEnd w:id="359"/>
    </w:p>
    <w:p w14:paraId="54E64194" w14:textId="77777777" w:rsidR="00455149" w:rsidRPr="00C268C2" w:rsidRDefault="00455149">
      <w:pPr>
        <w:jc w:val="center"/>
        <w:rPr>
          <w:b/>
        </w:rPr>
      </w:pPr>
    </w:p>
    <w:p w14:paraId="206EA1AF" w14:textId="77777777" w:rsidR="00C533CC" w:rsidRPr="00C268C2" w:rsidRDefault="00C533CC" w:rsidP="00C533CC">
      <w:pPr>
        <w:jc w:val="center"/>
        <w:rPr>
          <w:b/>
        </w:rPr>
      </w:pPr>
      <w:r w:rsidRPr="00C268C2">
        <w:rPr>
          <w:b/>
        </w:rPr>
        <w:t xml:space="preserve">Eligibility for the Provision of Goods, Works and Non Consulting Services in </w:t>
      </w:r>
      <w:r w:rsidRPr="00C268C2">
        <w:rPr>
          <w:b/>
        </w:rPr>
        <w:br/>
        <w:t>Bank-Financed Procurement</w:t>
      </w:r>
    </w:p>
    <w:p w14:paraId="4F3D8506" w14:textId="77777777" w:rsidR="00C533CC" w:rsidRPr="00C268C2" w:rsidRDefault="00C533CC" w:rsidP="00C533CC">
      <w:pPr>
        <w:jc w:val="center"/>
      </w:pPr>
    </w:p>
    <w:p w14:paraId="062517D7" w14:textId="77777777" w:rsidR="00C533CC" w:rsidRPr="00C268C2" w:rsidRDefault="00C533CC" w:rsidP="00C533CC">
      <w:pPr>
        <w:jc w:val="center"/>
      </w:pPr>
    </w:p>
    <w:p w14:paraId="581052B8" w14:textId="77777777" w:rsidR="00C533CC" w:rsidRPr="00C268C2" w:rsidRDefault="00C533CC" w:rsidP="00C533CC">
      <w:pPr>
        <w:pStyle w:val="BodyTextIndent2"/>
        <w:tabs>
          <w:tab w:val="clear" w:pos="720"/>
        </w:tabs>
        <w:ind w:left="0" w:firstLine="0"/>
        <w:jc w:val="both"/>
      </w:pPr>
      <w:r w:rsidRPr="00C268C2">
        <w:t>In reference to ITB 4.</w:t>
      </w:r>
      <w:r w:rsidR="00137F11" w:rsidRPr="00C268C2">
        <w:t xml:space="preserve">8 </w:t>
      </w:r>
      <w:r w:rsidRPr="00C268C2">
        <w:t xml:space="preserve">and </w:t>
      </w:r>
      <w:r w:rsidR="000368AE" w:rsidRPr="00C268C2">
        <w:t xml:space="preserve">ITB </w:t>
      </w:r>
      <w:r w:rsidRPr="00C268C2">
        <w:t xml:space="preserve">5.1, for the information of the Bidders, at the present time firms, goods and services from the following countries are excluded from this </w:t>
      </w:r>
      <w:r w:rsidR="000E14F1" w:rsidRPr="00C268C2">
        <w:t>Bid</w:t>
      </w:r>
      <w:r w:rsidRPr="00C268C2">
        <w:t>ding process:</w:t>
      </w:r>
    </w:p>
    <w:p w14:paraId="05423EDB" w14:textId="77777777" w:rsidR="00C533CC" w:rsidRPr="00C268C2" w:rsidRDefault="00C533CC" w:rsidP="00C533CC">
      <w:pPr>
        <w:pStyle w:val="BodyTextIndent"/>
        <w:ind w:left="1440" w:hanging="720"/>
      </w:pPr>
    </w:p>
    <w:p w14:paraId="5971FB26" w14:textId="16CF11C4" w:rsidR="00C533CC" w:rsidRPr="00C268C2" w:rsidRDefault="00C533CC" w:rsidP="00DB6B98">
      <w:pPr>
        <w:ind w:left="180"/>
        <w:rPr>
          <w:i/>
          <w:iCs/>
          <w:spacing w:val="-4"/>
        </w:rPr>
      </w:pPr>
      <w:r w:rsidRPr="00C268C2">
        <w:rPr>
          <w:spacing w:val="-2"/>
        </w:rPr>
        <w:t>Under ITB 4</w:t>
      </w:r>
      <w:r w:rsidR="000368AE" w:rsidRPr="00C268C2">
        <w:rPr>
          <w:spacing w:val="-2"/>
        </w:rPr>
        <w:t>.</w:t>
      </w:r>
      <w:r w:rsidR="00137F11" w:rsidRPr="00C268C2">
        <w:rPr>
          <w:spacing w:val="-2"/>
        </w:rPr>
        <w:t>8</w:t>
      </w:r>
      <w:r w:rsidRPr="00C268C2">
        <w:rPr>
          <w:spacing w:val="-2"/>
        </w:rPr>
        <w:t xml:space="preserve">(a) and </w:t>
      </w:r>
      <w:r w:rsidR="000368AE" w:rsidRPr="00C268C2">
        <w:rPr>
          <w:spacing w:val="-2"/>
        </w:rPr>
        <w:t xml:space="preserve">ITB </w:t>
      </w:r>
      <w:r w:rsidRPr="00C268C2">
        <w:rPr>
          <w:spacing w:val="-2"/>
        </w:rPr>
        <w:t>5.1:</w:t>
      </w:r>
      <w:r w:rsidR="001270D3" w:rsidRPr="00C268C2">
        <w:rPr>
          <w:spacing w:val="-2"/>
        </w:rPr>
        <w:t xml:space="preserve"> </w:t>
      </w:r>
      <w:r w:rsidR="001C4A03" w:rsidRPr="00C268C2">
        <w:rPr>
          <w:b/>
          <w:spacing w:val="-2"/>
        </w:rPr>
        <w:t>None</w:t>
      </w:r>
      <w:r w:rsidR="001C4A03" w:rsidRPr="00C268C2">
        <w:rPr>
          <w:i/>
          <w:iCs/>
          <w:spacing w:val="-4"/>
        </w:rPr>
        <w:t>.</w:t>
      </w:r>
    </w:p>
    <w:p w14:paraId="04BCC55D" w14:textId="77777777" w:rsidR="00C533CC" w:rsidRPr="00C268C2" w:rsidRDefault="00C533CC" w:rsidP="00DB6B98">
      <w:pPr>
        <w:ind w:left="180"/>
        <w:rPr>
          <w:i/>
          <w:iCs/>
          <w:spacing w:val="-4"/>
        </w:rPr>
      </w:pPr>
    </w:p>
    <w:p w14:paraId="773F0FC9" w14:textId="69F31A5A" w:rsidR="00C533CC" w:rsidRPr="00C268C2" w:rsidRDefault="00C533CC" w:rsidP="00AF1C89">
      <w:pPr>
        <w:ind w:left="180"/>
        <w:rPr>
          <w:b/>
        </w:rPr>
      </w:pPr>
      <w:r w:rsidRPr="00C268C2">
        <w:rPr>
          <w:spacing w:val="-7"/>
        </w:rPr>
        <w:t>Under ITB 4</w:t>
      </w:r>
      <w:r w:rsidR="000368AE" w:rsidRPr="00C268C2">
        <w:rPr>
          <w:spacing w:val="-7"/>
        </w:rPr>
        <w:t>.</w:t>
      </w:r>
      <w:r w:rsidR="00137F11" w:rsidRPr="00C268C2">
        <w:rPr>
          <w:spacing w:val="-7"/>
        </w:rPr>
        <w:t>8</w:t>
      </w:r>
      <w:r w:rsidRPr="00C268C2">
        <w:rPr>
          <w:spacing w:val="-7"/>
        </w:rPr>
        <w:t xml:space="preserve">(b) and </w:t>
      </w:r>
      <w:r w:rsidR="000368AE" w:rsidRPr="00C268C2">
        <w:rPr>
          <w:spacing w:val="-7"/>
        </w:rPr>
        <w:t xml:space="preserve">ITB </w:t>
      </w:r>
      <w:r w:rsidRPr="00C268C2">
        <w:rPr>
          <w:spacing w:val="-7"/>
        </w:rPr>
        <w:t>5.1:</w:t>
      </w:r>
      <w:r w:rsidR="001270D3" w:rsidRPr="00C268C2">
        <w:rPr>
          <w:spacing w:val="-7"/>
        </w:rPr>
        <w:t xml:space="preserve"> </w:t>
      </w:r>
      <w:r w:rsidR="001270D3" w:rsidRPr="00C268C2">
        <w:rPr>
          <w:b/>
          <w:spacing w:val="-7"/>
        </w:rPr>
        <w:t>None.</w:t>
      </w:r>
      <w:r w:rsidR="007E41FE" w:rsidRPr="00C268C2">
        <w:rPr>
          <w:spacing w:val="-7"/>
        </w:rPr>
        <w:t xml:space="preserve"> </w:t>
      </w:r>
    </w:p>
    <w:p w14:paraId="494D95D1" w14:textId="77777777" w:rsidR="00796460" w:rsidRPr="00C268C2"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C268C2" w:rsidSect="00764A9B">
          <w:headerReference w:type="even" r:id="rId50"/>
          <w:headerReference w:type="default" r:id="rId51"/>
          <w:headerReference w:type="first" r:id="rId52"/>
          <w:type w:val="oddPage"/>
          <w:pgSz w:w="12240" w:h="15840" w:code="1"/>
          <w:pgMar w:top="1440" w:right="1440" w:bottom="1440" w:left="1800" w:header="720" w:footer="720" w:gutter="0"/>
          <w:paperSrc w:first="15" w:other="15"/>
          <w:pgNumType w:chapStyle="1"/>
          <w:cols w:space="720"/>
          <w:titlePg/>
        </w:sectPr>
      </w:pPr>
    </w:p>
    <w:p w14:paraId="4079603F" w14:textId="77777777" w:rsidR="00832D2A" w:rsidRPr="00C268C2" w:rsidRDefault="004600C9" w:rsidP="00764A9B">
      <w:pPr>
        <w:pStyle w:val="SectionHeading"/>
      </w:pPr>
      <w:bookmarkStart w:id="360" w:name="_Toc22799758"/>
      <w:bookmarkStart w:id="361" w:name="_Toc347227544"/>
      <w:bookmarkStart w:id="362" w:name="_Toc436903900"/>
      <w:r w:rsidRPr="00C268C2">
        <w:lastRenderedPageBreak/>
        <w:t>Section VI</w:t>
      </w:r>
      <w:r w:rsidR="00F6778E" w:rsidRPr="00C268C2">
        <w:t xml:space="preserve"> -</w:t>
      </w:r>
      <w:r w:rsidRPr="00C268C2">
        <w:t xml:space="preserve"> </w:t>
      </w:r>
      <w:bookmarkStart w:id="363" w:name="_Toc436903901"/>
      <w:r w:rsidR="00832D2A" w:rsidRPr="00C268C2">
        <w:t>Fraud and Corruption</w:t>
      </w:r>
      <w:bookmarkEnd w:id="360"/>
      <w:bookmarkEnd w:id="363"/>
    </w:p>
    <w:bookmarkEnd w:id="361"/>
    <w:bookmarkEnd w:id="362"/>
    <w:p w14:paraId="0B6E2B41" w14:textId="77777777" w:rsidR="004971BA" w:rsidRPr="00C268C2" w:rsidRDefault="004971BA" w:rsidP="004971BA">
      <w:pPr>
        <w:jc w:val="center"/>
        <w:rPr>
          <w:rFonts w:eastAsiaTheme="minorHAnsi"/>
          <w:b/>
          <w:sz w:val="28"/>
          <w:szCs w:val="28"/>
        </w:rPr>
      </w:pPr>
      <w:r w:rsidRPr="00C268C2">
        <w:rPr>
          <w:rFonts w:eastAsiaTheme="minorHAnsi"/>
          <w:b/>
          <w:sz w:val="28"/>
          <w:szCs w:val="28"/>
        </w:rPr>
        <w:t>(Section VI shall not be modified)</w:t>
      </w:r>
    </w:p>
    <w:p w14:paraId="1C7E1257" w14:textId="77777777" w:rsidR="004971BA" w:rsidRPr="00C268C2" w:rsidRDefault="004971BA" w:rsidP="004971BA">
      <w:pPr>
        <w:rPr>
          <w:rFonts w:eastAsiaTheme="minorHAnsi"/>
        </w:rPr>
      </w:pPr>
    </w:p>
    <w:p w14:paraId="2B925026" w14:textId="77777777" w:rsidR="004971BA" w:rsidRPr="00C268C2" w:rsidRDefault="004971BA" w:rsidP="002D4322">
      <w:pPr>
        <w:numPr>
          <w:ilvl w:val="0"/>
          <w:numId w:val="130"/>
        </w:numPr>
        <w:spacing w:after="160" w:line="259" w:lineRule="auto"/>
        <w:ind w:left="360"/>
        <w:contextualSpacing/>
        <w:jc w:val="both"/>
        <w:rPr>
          <w:rFonts w:eastAsiaTheme="minorHAnsi"/>
          <w:b/>
        </w:rPr>
      </w:pPr>
      <w:r w:rsidRPr="00C268C2">
        <w:rPr>
          <w:rFonts w:eastAsiaTheme="minorHAnsi"/>
          <w:b/>
        </w:rPr>
        <w:t>Purpose</w:t>
      </w:r>
    </w:p>
    <w:p w14:paraId="271992A7" w14:textId="77777777" w:rsidR="004971BA" w:rsidRPr="00C268C2" w:rsidRDefault="004971BA" w:rsidP="002D4322">
      <w:pPr>
        <w:pStyle w:val="ListParagraph"/>
        <w:numPr>
          <w:ilvl w:val="1"/>
          <w:numId w:val="130"/>
        </w:numPr>
        <w:spacing w:after="160"/>
        <w:ind w:left="360"/>
        <w:jc w:val="both"/>
        <w:rPr>
          <w:rFonts w:eastAsiaTheme="minorHAnsi"/>
        </w:rPr>
      </w:pPr>
      <w:r w:rsidRPr="00C268C2">
        <w:rPr>
          <w:rFonts w:eastAsiaTheme="minorHAnsi"/>
        </w:rPr>
        <w:t>The Bank’s Anti-Corruption Guidelines and this annex apply with respect to procurement under Bank Investment Project Financing operations.</w:t>
      </w:r>
    </w:p>
    <w:p w14:paraId="1B1BEA23" w14:textId="77777777" w:rsidR="004971BA" w:rsidRPr="00C268C2" w:rsidRDefault="004971BA" w:rsidP="002D4322">
      <w:pPr>
        <w:numPr>
          <w:ilvl w:val="0"/>
          <w:numId w:val="130"/>
        </w:numPr>
        <w:spacing w:after="160" w:line="259" w:lineRule="auto"/>
        <w:ind w:left="360"/>
        <w:contextualSpacing/>
        <w:jc w:val="both"/>
        <w:rPr>
          <w:rFonts w:eastAsiaTheme="minorHAnsi"/>
          <w:b/>
        </w:rPr>
      </w:pPr>
      <w:r w:rsidRPr="00C268C2">
        <w:rPr>
          <w:rFonts w:eastAsiaTheme="minorHAnsi"/>
          <w:b/>
        </w:rPr>
        <w:t>Requirements</w:t>
      </w:r>
    </w:p>
    <w:p w14:paraId="18F1EF8C" w14:textId="77777777" w:rsidR="004971BA" w:rsidRPr="00C268C2" w:rsidRDefault="004971BA" w:rsidP="002D4322">
      <w:pPr>
        <w:pStyle w:val="ListParagraph"/>
        <w:numPr>
          <w:ilvl w:val="0"/>
          <w:numId w:val="134"/>
        </w:numPr>
        <w:autoSpaceDE w:val="0"/>
        <w:autoSpaceDN w:val="0"/>
        <w:adjustRightInd w:val="0"/>
        <w:spacing w:after="120"/>
        <w:jc w:val="both"/>
        <w:rPr>
          <w:rFonts w:eastAsiaTheme="minorHAnsi"/>
        </w:rPr>
      </w:pPr>
      <w:r w:rsidRPr="00C268C2">
        <w:rPr>
          <w:rFonts w:eastAsiaTheme="minorHAnsi"/>
          <w:color w:val="000000"/>
        </w:rPr>
        <w:t>The Bank requires that Borrowers (including beneficiaries of Bank financing); bidders</w:t>
      </w:r>
      <w:r w:rsidR="00D55128" w:rsidRPr="00C268C2">
        <w:rPr>
          <w:rFonts w:eastAsiaTheme="minorHAnsi"/>
          <w:color w:val="000000"/>
        </w:rPr>
        <w:t xml:space="preserve"> (applicants/proposers)</w:t>
      </w:r>
      <w:r w:rsidRPr="00C268C2">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47F957E" w14:textId="77777777" w:rsidR="004971BA" w:rsidRPr="00C268C2" w:rsidRDefault="004971BA" w:rsidP="00DB6B98">
      <w:pPr>
        <w:pStyle w:val="ListParagraph"/>
        <w:autoSpaceDE w:val="0"/>
        <w:autoSpaceDN w:val="0"/>
        <w:adjustRightInd w:val="0"/>
        <w:spacing w:after="120"/>
        <w:ind w:left="360"/>
        <w:rPr>
          <w:rFonts w:eastAsiaTheme="minorHAnsi"/>
        </w:rPr>
      </w:pPr>
    </w:p>
    <w:p w14:paraId="7D96CF1F" w14:textId="77777777" w:rsidR="004971BA" w:rsidRPr="00C268C2" w:rsidRDefault="004971BA" w:rsidP="002D4322">
      <w:pPr>
        <w:pStyle w:val="ListParagraph"/>
        <w:numPr>
          <w:ilvl w:val="0"/>
          <w:numId w:val="134"/>
        </w:numPr>
        <w:autoSpaceDE w:val="0"/>
        <w:autoSpaceDN w:val="0"/>
        <w:adjustRightInd w:val="0"/>
        <w:spacing w:after="120"/>
        <w:jc w:val="both"/>
        <w:rPr>
          <w:rFonts w:eastAsiaTheme="minorHAnsi"/>
        </w:rPr>
      </w:pPr>
      <w:r w:rsidRPr="00C268C2">
        <w:rPr>
          <w:rFonts w:eastAsiaTheme="minorHAnsi"/>
        </w:rPr>
        <w:t>To this end, the Bank:</w:t>
      </w:r>
    </w:p>
    <w:p w14:paraId="1D94DBFD" w14:textId="77777777" w:rsidR="004971BA" w:rsidRPr="00C268C2" w:rsidRDefault="004971BA" w:rsidP="002D4322">
      <w:pPr>
        <w:numPr>
          <w:ilvl w:val="0"/>
          <w:numId w:val="131"/>
        </w:numPr>
        <w:autoSpaceDE w:val="0"/>
        <w:autoSpaceDN w:val="0"/>
        <w:adjustRightInd w:val="0"/>
        <w:spacing w:after="120"/>
        <w:jc w:val="both"/>
        <w:rPr>
          <w:rFonts w:eastAsiaTheme="minorHAnsi"/>
          <w:color w:val="000000"/>
        </w:rPr>
      </w:pPr>
      <w:r w:rsidRPr="00C268C2">
        <w:rPr>
          <w:rFonts w:eastAsiaTheme="minorHAnsi"/>
          <w:color w:val="000000"/>
        </w:rPr>
        <w:t>Defines, for the purposes of this provision, the terms set forth below as follows:</w:t>
      </w:r>
    </w:p>
    <w:p w14:paraId="72C838F9" w14:textId="77777777" w:rsidR="004971BA" w:rsidRPr="00C268C2" w:rsidRDefault="004971BA" w:rsidP="002D4322">
      <w:pPr>
        <w:numPr>
          <w:ilvl w:val="0"/>
          <w:numId w:val="132"/>
        </w:numPr>
        <w:autoSpaceDE w:val="0"/>
        <w:autoSpaceDN w:val="0"/>
        <w:adjustRightInd w:val="0"/>
        <w:spacing w:after="120"/>
        <w:ind w:left="1980" w:hanging="180"/>
        <w:jc w:val="both"/>
        <w:rPr>
          <w:rFonts w:eastAsiaTheme="minorHAnsi"/>
          <w:color w:val="000000"/>
        </w:rPr>
      </w:pPr>
      <w:r w:rsidRPr="00C268C2">
        <w:rPr>
          <w:rFonts w:eastAsiaTheme="minorHAnsi"/>
          <w:color w:val="000000"/>
        </w:rPr>
        <w:t>“corrupt practice” is the offering, giving, receiving, or soliciting, directly or indirectly, of anything of value to influence improperly the actions of another party;</w:t>
      </w:r>
    </w:p>
    <w:p w14:paraId="063E8DEA" w14:textId="77777777" w:rsidR="004971BA" w:rsidRPr="00C268C2" w:rsidRDefault="004971BA" w:rsidP="002D4322">
      <w:pPr>
        <w:numPr>
          <w:ilvl w:val="0"/>
          <w:numId w:val="132"/>
        </w:numPr>
        <w:autoSpaceDE w:val="0"/>
        <w:autoSpaceDN w:val="0"/>
        <w:adjustRightInd w:val="0"/>
        <w:spacing w:after="120"/>
        <w:ind w:left="1980" w:hanging="180"/>
        <w:jc w:val="both"/>
        <w:rPr>
          <w:rFonts w:eastAsiaTheme="minorHAnsi"/>
          <w:color w:val="000000"/>
        </w:rPr>
      </w:pPr>
      <w:r w:rsidRPr="00C268C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8D6FB63" w14:textId="77777777" w:rsidR="004971BA" w:rsidRPr="00C268C2" w:rsidRDefault="004971BA" w:rsidP="002D4322">
      <w:pPr>
        <w:numPr>
          <w:ilvl w:val="0"/>
          <w:numId w:val="132"/>
        </w:numPr>
        <w:autoSpaceDE w:val="0"/>
        <w:autoSpaceDN w:val="0"/>
        <w:adjustRightInd w:val="0"/>
        <w:spacing w:after="120"/>
        <w:ind w:left="1980" w:hanging="180"/>
        <w:jc w:val="both"/>
        <w:rPr>
          <w:rFonts w:eastAsiaTheme="minorHAnsi"/>
          <w:color w:val="000000"/>
        </w:rPr>
      </w:pPr>
      <w:r w:rsidRPr="00C268C2">
        <w:rPr>
          <w:rFonts w:eastAsiaTheme="minorHAnsi"/>
          <w:color w:val="000000"/>
        </w:rPr>
        <w:t>“collusive practice” is an arrangement between two or more parties designed to achieve an improper purpose, including to influence improperly the actions of another party;</w:t>
      </w:r>
    </w:p>
    <w:p w14:paraId="5A76D357" w14:textId="77777777" w:rsidR="004971BA" w:rsidRPr="00C268C2" w:rsidRDefault="004971BA" w:rsidP="002D4322">
      <w:pPr>
        <w:numPr>
          <w:ilvl w:val="0"/>
          <w:numId w:val="132"/>
        </w:numPr>
        <w:autoSpaceDE w:val="0"/>
        <w:autoSpaceDN w:val="0"/>
        <w:adjustRightInd w:val="0"/>
        <w:spacing w:after="120"/>
        <w:ind w:left="1980" w:hanging="180"/>
        <w:jc w:val="both"/>
        <w:rPr>
          <w:rFonts w:eastAsiaTheme="minorHAnsi"/>
          <w:color w:val="000000"/>
        </w:rPr>
      </w:pPr>
      <w:r w:rsidRPr="00C268C2">
        <w:rPr>
          <w:rFonts w:eastAsiaTheme="minorHAnsi"/>
          <w:color w:val="000000"/>
        </w:rPr>
        <w:t>“coercive practice” is impairing or harming, or threatening to impair or harm, directly or indirectly, any party or the property of the party to influence improperly the actions of a party;</w:t>
      </w:r>
    </w:p>
    <w:p w14:paraId="1B968A4C" w14:textId="77777777" w:rsidR="004971BA" w:rsidRPr="00C268C2" w:rsidRDefault="004971BA" w:rsidP="002D4322">
      <w:pPr>
        <w:numPr>
          <w:ilvl w:val="0"/>
          <w:numId w:val="132"/>
        </w:numPr>
        <w:autoSpaceDE w:val="0"/>
        <w:autoSpaceDN w:val="0"/>
        <w:adjustRightInd w:val="0"/>
        <w:spacing w:after="120"/>
        <w:ind w:left="1980" w:hanging="180"/>
        <w:jc w:val="both"/>
        <w:rPr>
          <w:rFonts w:eastAsiaTheme="minorHAnsi"/>
          <w:color w:val="000000"/>
        </w:rPr>
      </w:pPr>
      <w:r w:rsidRPr="00C268C2">
        <w:rPr>
          <w:rFonts w:eastAsiaTheme="minorHAnsi"/>
          <w:color w:val="000000"/>
        </w:rPr>
        <w:t>“obstructive practice” is:</w:t>
      </w:r>
    </w:p>
    <w:p w14:paraId="79444957" w14:textId="77777777" w:rsidR="004971BA" w:rsidRPr="00C268C2" w:rsidRDefault="004971BA" w:rsidP="002D4322">
      <w:pPr>
        <w:numPr>
          <w:ilvl w:val="0"/>
          <w:numId w:val="133"/>
        </w:numPr>
        <w:autoSpaceDE w:val="0"/>
        <w:autoSpaceDN w:val="0"/>
        <w:adjustRightInd w:val="0"/>
        <w:spacing w:after="120"/>
        <w:ind w:hanging="540"/>
        <w:jc w:val="both"/>
        <w:rPr>
          <w:rFonts w:eastAsiaTheme="minorHAnsi"/>
          <w:color w:val="000000"/>
        </w:rPr>
      </w:pPr>
      <w:r w:rsidRPr="00C268C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BBE969A" w14:textId="77777777" w:rsidR="004971BA" w:rsidRPr="00C268C2" w:rsidRDefault="004971BA" w:rsidP="002D4322">
      <w:pPr>
        <w:numPr>
          <w:ilvl w:val="0"/>
          <w:numId w:val="133"/>
        </w:numPr>
        <w:autoSpaceDE w:val="0"/>
        <w:autoSpaceDN w:val="0"/>
        <w:adjustRightInd w:val="0"/>
        <w:spacing w:after="120"/>
        <w:ind w:hanging="540"/>
        <w:jc w:val="both"/>
        <w:rPr>
          <w:rFonts w:eastAsiaTheme="minorHAnsi"/>
          <w:color w:val="000000"/>
        </w:rPr>
      </w:pPr>
      <w:r w:rsidRPr="00C268C2">
        <w:rPr>
          <w:rFonts w:eastAsiaTheme="minorHAnsi"/>
          <w:color w:val="000000"/>
        </w:rPr>
        <w:lastRenderedPageBreak/>
        <w:t>acts intended to materially impede the exercise of the Bank’s inspection and audit rights provided for under paragraph 2.2 e. below.</w:t>
      </w:r>
    </w:p>
    <w:p w14:paraId="69A45F7E" w14:textId="77777777" w:rsidR="004971BA" w:rsidRPr="00C268C2" w:rsidRDefault="004971BA" w:rsidP="002D4322">
      <w:pPr>
        <w:numPr>
          <w:ilvl w:val="0"/>
          <w:numId w:val="131"/>
        </w:numPr>
        <w:autoSpaceDE w:val="0"/>
        <w:autoSpaceDN w:val="0"/>
        <w:adjustRightInd w:val="0"/>
        <w:spacing w:after="120"/>
        <w:jc w:val="both"/>
        <w:rPr>
          <w:rFonts w:eastAsiaTheme="minorHAnsi"/>
          <w:color w:val="000000"/>
        </w:rPr>
      </w:pPr>
      <w:r w:rsidRPr="00C268C2">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1F064E6" w14:textId="77777777" w:rsidR="004971BA" w:rsidRPr="00C268C2" w:rsidRDefault="004971BA" w:rsidP="002D4322">
      <w:pPr>
        <w:numPr>
          <w:ilvl w:val="0"/>
          <w:numId w:val="131"/>
        </w:numPr>
        <w:autoSpaceDE w:val="0"/>
        <w:autoSpaceDN w:val="0"/>
        <w:adjustRightInd w:val="0"/>
        <w:spacing w:after="120"/>
        <w:jc w:val="both"/>
        <w:rPr>
          <w:rFonts w:eastAsiaTheme="minorHAnsi"/>
          <w:sz w:val="22"/>
          <w:szCs w:val="22"/>
        </w:rPr>
      </w:pPr>
      <w:r w:rsidRPr="00C268C2">
        <w:rPr>
          <w:rFonts w:eastAsiaTheme="minorHAnsi"/>
          <w:color w:val="000000"/>
        </w:rPr>
        <w:t xml:space="preserve">In addition to the legal remedies set out in the relevant Legal Agreement, may take other appropriate actions, including declaring </w:t>
      </w:r>
      <w:proofErr w:type="spellStart"/>
      <w:r w:rsidRPr="00C268C2">
        <w:rPr>
          <w:rFonts w:eastAsiaTheme="minorHAnsi"/>
          <w:color w:val="000000"/>
        </w:rPr>
        <w:t>misprocurement</w:t>
      </w:r>
      <w:proofErr w:type="spellEnd"/>
      <w:r w:rsidRPr="00C268C2">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E5BBC9F" w14:textId="77777777" w:rsidR="004971BA" w:rsidRPr="00C268C2" w:rsidRDefault="004971BA" w:rsidP="002D4322">
      <w:pPr>
        <w:numPr>
          <w:ilvl w:val="0"/>
          <w:numId w:val="131"/>
        </w:numPr>
        <w:autoSpaceDE w:val="0"/>
        <w:autoSpaceDN w:val="0"/>
        <w:adjustRightInd w:val="0"/>
        <w:spacing w:after="120"/>
        <w:jc w:val="both"/>
        <w:rPr>
          <w:rFonts w:eastAsiaTheme="minorHAnsi"/>
          <w:color w:val="000000"/>
        </w:rPr>
      </w:pPr>
      <w:r w:rsidRPr="00C268C2">
        <w:rPr>
          <w:rFonts w:eastAsiaTheme="minorHAnsi"/>
          <w:color w:val="000000"/>
        </w:rPr>
        <w:t>Pursuant to the Bank’s Anti- Corruption Guidelines</w:t>
      </w:r>
      <w:r w:rsidR="0060652D" w:rsidRPr="00C268C2">
        <w:rPr>
          <w:rFonts w:eastAsiaTheme="minorHAnsi"/>
          <w:color w:val="000000"/>
        </w:rPr>
        <w:t>,</w:t>
      </w:r>
      <w:r w:rsidRPr="00C268C2">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w:t>
      </w:r>
      <w:proofErr w:type="spellStart"/>
      <w:r w:rsidRPr="00C268C2">
        <w:rPr>
          <w:rFonts w:eastAsiaTheme="minorHAnsi"/>
          <w:color w:val="000000"/>
        </w:rPr>
        <w:t>i</w:t>
      </w:r>
      <w:proofErr w:type="spellEnd"/>
      <w:r w:rsidRPr="00C268C2">
        <w:rPr>
          <w:rFonts w:eastAsiaTheme="minorHAnsi"/>
          <w:color w:val="000000"/>
        </w:rPr>
        <w:t>) to be awarded or otherwise benefit from a Bank-financed contract, financially or in any other manner;</w:t>
      </w:r>
      <w:r w:rsidRPr="00C268C2">
        <w:rPr>
          <w:rStyle w:val="FootnoteReference"/>
          <w:rFonts w:eastAsiaTheme="minorHAnsi"/>
          <w:color w:val="000000"/>
        </w:rPr>
        <w:footnoteReference w:id="3"/>
      </w:r>
      <w:r w:rsidRPr="00C268C2">
        <w:rPr>
          <w:rFonts w:eastAsiaTheme="minorHAnsi"/>
          <w:color w:val="000000"/>
        </w:rPr>
        <w:t xml:space="preserve"> (ii) to be a nominated</w:t>
      </w:r>
      <w:r w:rsidRPr="00C268C2">
        <w:rPr>
          <w:rStyle w:val="FootnoteReference"/>
          <w:rFonts w:eastAsiaTheme="minorHAnsi"/>
          <w:color w:val="000000"/>
        </w:rPr>
        <w:footnoteReference w:id="4"/>
      </w:r>
      <w:r w:rsidRPr="00C268C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05FFD47" w14:textId="77777777" w:rsidR="00455149" w:rsidRPr="00C268C2" w:rsidRDefault="004971BA" w:rsidP="002D4322">
      <w:pPr>
        <w:numPr>
          <w:ilvl w:val="0"/>
          <w:numId w:val="131"/>
        </w:numPr>
        <w:autoSpaceDE w:val="0"/>
        <w:autoSpaceDN w:val="0"/>
        <w:adjustRightInd w:val="0"/>
        <w:spacing w:after="120"/>
        <w:jc w:val="both"/>
      </w:pPr>
      <w:r w:rsidRPr="00C268C2">
        <w:rPr>
          <w:rFonts w:eastAsiaTheme="minorHAnsi"/>
          <w:color w:val="000000"/>
        </w:rPr>
        <w:t>Requires that a clause be included in bidding/request for proposals documents and in contracts financed by a Bank loan, requiring (</w:t>
      </w:r>
      <w:proofErr w:type="spellStart"/>
      <w:r w:rsidRPr="00C268C2">
        <w:rPr>
          <w:rFonts w:eastAsiaTheme="minorHAnsi"/>
          <w:color w:val="000000"/>
        </w:rPr>
        <w:t>i</w:t>
      </w:r>
      <w:proofErr w:type="spellEnd"/>
      <w:r w:rsidRPr="00C268C2">
        <w:rPr>
          <w:rFonts w:eastAsiaTheme="minorHAnsi"/>
          <w:color w:val="000000"/>
        </w:rPr>
        <w:t>) bidders</w:t>
      </w:r>
      <w:r w:rsidR="00D55128" w:rsidRPr="00C268C2">
        <w:rPr>
          <w:rFonts w:eastAsiaTheme="minorHAnsi"/>
          <w:color w:val="000000"/>
        </w:rPr>
        <w:t xml:space="preserve"> (applicants/proposers)</w:t>
      </w:r>
      <w:r w:rsidRPr="00C268C2">
        <w:rPr>
          <w:rFonts w:eastAsiaTheme="minorHAnsi"/>
          <w:color w:val="000000"/>
        </w:rPr>
        <w:t>, consultants, contractors, and suppliers, and their sub-contractors, sub-consultants, service providers, suppliers, agents personnel, permit the Bank to inspect</w:t>
      </w:r>
      <w:r w:rsidRPr="00C268C2">
        <w:rPr>
          <w:rStyle w:val="FootnoteReference"/>
          <w:rFonts w:eastAsiaTheme="minorHAnsi"/>
          <w:color w:val="000000"/>
        </w:rPr>
        <w:footnoteReference w:id="5"/>
      </w:r>
      <w:r w:rsidRPr="00C268C2">
        <w:rPr>
          <w:rFonts w:eastAsiaTheme="minorHAnsi"/>
          <w:color w:val="000000"/>
        </w:rPr>
        <w:t xml:space="preserve"> all accounts, records and other documents relating </w:t>
      </w:r>
      <w:r w:rsidRPr="00C268C2">
        <w:rPr>
          <w:rFonts w:eastAsiaTheme="minorHAnsi"/>
          <w:color w:val="000000"/>
        </w:rPr>
        <w:lastRenderedPageBreak/>
        <w:t xml:space="preserve">to the </w:t>
      </w:r>
      <w:r w:rsidR="00D55128" w:rsidRPr="00C268C2">
        <w:rPr>
          <w:rFonts w:eastAsiaTheme="minorHAnsi"/>
          <w:color w:val="000000"/>
        </w:rPr>
        <w:t>procurement process, selection and/or contract execution</w:t>
      </w:r>
      <w:r w:rsidRPr="00C268C2">
        <w:rPr>
          <w:rFonts w:eastAsiaTheme="minorHAnsi"/>
          <w:color w:val="000000"/>
        </w:rPr>
        <w:t>, and to have them audited by auditors appointed by the Bank.</w:t>
      </w:r>
    </w:p>
    <w:p w14:paraId="7D843447" w14:textId="77777777" w:rsidR="00D81BF5" w:rsidRPr="00C268C2" w:rsidRDefault="00D81BF5" w:rsidP="00DB6B98">
      <w:pPr>
        <w:pStyle w:val="Part1"/>
        <w:jc w:val="left"/>
        <w:sectPr w:rsidR="00D81BF5" w:rsidRPr="00C268C2" w:rsidSect="00293CEF">
          <w:headerReference w:type="even" r:id="rId53"/>
          <w:headerReference w:type="default" r:id="rId54"/>
          <w:headerReference w:type="first" r:id="rId55"/>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64" w:name="_Toc438529602"/>
      <w:bookmarkStart w:id="365" w:name="_Toc438725758"/>
      <w:bookmarkStart w:id="366" w:name="_Toc438817753"/>
      <w:bookmarkStart w:id="367" w:name="_Toc438954447"/>
      <w:bookmarkStart w:id="368" w:name="_Toc461939622"/>
      <w:bookmarkStart w:id="369" w:name="_Toc347227545"/>
      <w:bookmarkStart w:id="370" w:name="_Toc436903902"/>
    </w:p>
    <w:p w14:paraId="53D67D6E" w14:textId="77777777" w:rsidR="00ED4089" w:rsidRPr="00C268C2" w:rsidRDefault="00ED4089" w:rsidP="00764A9B">
      <w:pPr>
        <w:pStyle w:val="Part1"/>
      </w:pPr>
    </w:p>
    <w:p w14:paraId="6696D3ED" w14:textId="77777777" w:rsidR="00ED4089" w:rsidRPr="00C268C2" w:rsidRDefault="00ED4089" w:rsidP="00764A9B">
      <w:pPr>
        <w:pStyle w:val="Part1"/>
      </w:pPr>
    </w:p>
    <w:p w14:paraId="434D2BAD" w14:textId="77777777" w:rsidR="00ED4089" w:rsidRPr="00C268C2" w:rsidRDefault="00ED4089" w:rsidP="00764A9B">
      <w:pPr>
        <w:pStyle w:val="Part1"/>
      </w:pPr>
    </w:p>
    <w:p w14:paraId="02915A00" w14:textId="77777777" w:rsidR="00ED4089" w:rsidRPr="00C268C2" w:rsidRDefault="00ED4089" w:rsidP="00764A9B">
      <w:pPr>
        <w:pStyle w:val="Part1"/>
      </w:pPr>
    </w:p>
    <w:p w14:paraId="1D3676C9" w14:textId="77777777" w:rsidR="00ED4089" w:rsidRPr="00C268C2" w:rsidRDefault="00ED4089" w:rsidP="00764A9B">
      <w:pPr>
        <w:pStyle w:val="Part1"/>
      </w:pPr>
    </w:p>
    <w:p w14:paraId="4D77CD1F" w14:textId="77777777" w:rsidR="00455149" w:rsidRPr="00C268C2" w:rsidRDefault="00455149" w:rsidP="00764A9B">
      <w:pPr>
        <w:pStyle w:val="Part1"/>
      </w:pPr>
      <w:bookmarkStart w:id="371" w:name="_Toc22799759"/>
      <w:r w:rsidRPr="00C268C2">
        <w:t>PART 2 – Supply Requirement</w:t>
      </w:r>
      <w:bookmarkEnd w:id="364"/>
      <w:bookmarkEnd w:id="365"/>
      <w:bookmarkEnd w:id="366"/>
      <w:bookmarkEnd w:id="367"/>
      <w:bookmarkEnd w:id="368"/>
      <w:r w:rsidRPr="00C268C2">
        <w:t>s</w:t>
      </w:r>
      <w:bookmarkEnd w:id="369"/>
      <w:bookmarkEnd w:id="370"/>
      <w:bookmarkEnd w:id="371"/>
    </w:p>
    <w:p w14:paraId="0804EF6A" w14:textId="77777777" w:rsidR="00455149" w:rsidRPr="00C268C2" w:rsidRDefault="00455149">
      <w:pPr>
        <w:pStyle w:val="Outline"/>
        <w:spacing w:before="0"/>
        <w:rPr>
          <w:kern w:val="0"/>
        </w:rPr>
      </w:pPr>
    </w:p>
    <w:p w14:paraId="40615E1F" w14:textId="77777777" w:rsidR="00EF2B2B" w:rsidRPr="00C268C2" w:rsidRDefault="00EF2B2B">
      <w:pPr>
        <w:pStyle w:val="Outline"/>
        <w:spacing w:before="0"/>
        <w:rPr>
          <w:kern w:val="0"/>
        </w:rPr>
        <w:sectPr w:rsidR="00EF2B2B" w:rsidRPr="00C268C2" w:rsidSect="00293CEF">
          <w:headerReference w:type="first" r:id="rId56"/>
          <w:type w:val="oddPage"/>
          <w:pgSz w:w="12240" w:h="15840" w:code="1"/>
          <w:pgMar w:top="1440" w:right="1440" w:bottom="1440" w:left="1800" w:header="720" w:footer="720" w:gutter="0"/>
          <w:paperSrc w:first="15" w:other="15"/>
          <w:pgNumType w:chapStyle="1"/>
          <w:cols w:space="720"/>
          <w:titlePg/>
        </w:sectPr>
      </w:pPr>
    </w:p>
    <w:p w14:paraId="72648FF8" w14:textId="77777777" w:rsidR="00455149" w:rsidRPr="00C268C2"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C268C2" w14:paraId="2B93BB1F" w14:textId="77777777">
        <w:trPr>
          <w:trHeight w:val="800"/>
        </w:trPr>
        <w:tc>
          <w:tcPr>
            <w:tcW w:w="9198" w:type="dxa"/>
            <w:vAlign w:val="center"/>
          </w:tcPr>
          <w:p w14:paraId="16F40C97" w14:textId="77777777" w:rsidR="00455149" w:rsidRPr="00C268C2" w:rsidRDefault="00455149" w:rsidP="00764A9B">
            <w:pPr>
              <w:pStyle w:val="SectionHeading"/>
            </w:pPr>
            <w:bookmarkStart w:id="372" w:name="_Toc438954449"/>
            <w:bookmarkStart w:id="373" w:name="_Toc347227546"/>
            <w:bookmarkStart w:id="374" w:name="_Toc436903903"/>
            <w:bookmarkStart w:id="375" w:name="_Toc22799760"/>
            <w:r w:rsidRPr="00C268C2">
              <w:t>Section VI</w:t>
            </w:r>
            <w:r w:rsidR="00193CA6" w:rsidRPr="00C268C2">
              <w:t>I</w:t>
            </w:r>
            <w:bookmarkEnd w:id="372"/>
            <w:r w:rsidR="00173B55" w:rsidRPr="00C268C2">
              <w:t xml:space="preserve"> - </w:t>
            </w:r>
            <w:r w:rsidRPr="00C268C2">
              <w:t>Schedule of Requirements</w:t>
            </w:r>
            <w:bookmarkEnd w:id="373"/>
            <w:bookmarkEnd w:id="374"/>
            <w:bookmarkEnd w:id="375"/>
          </w:p>
        </w:tc>
      </w:tr>
    </w:tbl>
    <w:p w14:paraId="5D7E6BED" w14:textId="77777777" w:rsidR="00455149" w:rsidRPr="00C268C2" w:rsidRDefault="00455149"/>
    <w:p w14:paraId="55FF50DE" w14:textId="77777777" w:rsidR="00455149" w:rsidRPr="00C268C2" w:rsidRDefault="00455149">
      <w:pPr>
        <w:jc w:val="center"/>
        <w:rPr>
          <w:b/>
          <w:sz w:val="32"/>
        </w:rPr>
      </w:pPr>
      <w:r w:rsidRPr="00C268C2">
        <w:rPr>
          <w:b/>
          <w:sz w:val="32"/>
        </w:rPr>
        <w:t>Contents</w:t>
      </w:r>
    </w:p>
    <w:p w14:paraId="3ECE3276" w14:textId="77777777" w:rsidR="00455149" w:rsidRPr="00C268C2" w:rsidRDefault="00455149">
      <w:pPr>
        <w:rPr>
          <w:i/>
        </w:rPr>
      </w:pPr>
    </w:p>
    <w:p w14:paraId="07729C3B" w14:textId="77777777" w:rsidR="00455149" w:rsidRPr="00C268C2" w:rsidRDefault="00455149">
      <w:pPr>
        <w:jc w:val="right"/>
        <w:rPr>
          <w:b/>
        </w:rPr>
      </w:pPr>
    </w:p>
    <w:p w14:paraId="4D8A1AE1" w14:textId="77777777" w:rsidR="00242B0B" w:rsidRDefault="00075F5F">
      <w:pPr>
        <w:pStyle w:val="TOC1"/>
        <w:rPr>
          <w:rFonts w:asciiTheme="minorHAnsi" w:eastAsiaTheme="minorEastAsia" w:hAnsiTheme="minorHAnsi" w:cstheme="minorBidi"/>
          <w:b w:val="0"/>
          <w:noProof/>
          <w:sz w:val="22"/>
          <w:szCs w:val="22"/>
        </w:rPr>
      </w:pPr>
      <w:r w:rsidRPr="00C268C2">
        <w:rPr>
          <w:b w:val="0"/>
        </w:rPr>
        <w:fldChar w:fldCharType="begin"/>
      </w:r>
      <w:r w:rsidR="00455149" w:rsidRPr="00C268C2">
        <w:rPr>
          <w:b w:val="0"/>
        </w:rPr>
        <w:instrText xml:space="preserve"> TOC \t "Section VI. Header,1" </w:instrText>
      </w:r>
      <w:r w:rsidRPr="00C268C2">
        <w:rPr>
          <w:b w:val="0"/>
        </w:rPr>
        <w:fldChar w:fldCharType="separate"/>
      </w:r>
      <w:r w:rsidR="00242B0B">
        <w:rPr>
          <w:noProof/>
        </w:rPr>
        <w:t>1.</w:t>
      </w:r>
      <w:r w:rsidR="00242B0B">
        <w:rPr>
          <w:rFonts w:asciiTheme="minorHAnsi" w:eastAsiaTheme="minorEastAsia" w:hAnsiTheme="minorHAnsi" w:cstheme="minorBidi"/>
          <w:b w:val="0"/>
          <w:noProof/>
          <w:sz w:val="22"/>
          <w:szCs w:val="22"/>
        </w:rPr>
        <w:tab/>
      </w:r>
      <w:r w:rsidR="00242B0B">
        <w:rPr>
          <w:noProof/>
        </w:rPr>
        <w:t>List of Goods and Delivery Schedule</w:t>
      </w:r>
      <w:r w:rsidR="00242B0B">
        <w:rPr>
          <w:noProof/>
        </w:rPr>
        <w:tab/>
      </w:r>
      <w:r w:rsidR="00242B0B">
        <w:rPr>
          <w:noProof/>
        </w:rPr>
        <w:fldChar w:fldCharType="begin"/>
      </w:r>
      <w:r w:rsidR="00242B0B">
        <w:rPr>
          <w:noProof/>
        </w:rPr>
        <w:instrText xml:space="preserve"> PAGEREF _Toc42594070 \h </w:instrText>
      </w:r>
      <w:r w:rsidR="00242B0B">
        <w:rPr>
          <w:noProof/>
        </w:rPr>
      </w:r>
      <w:r w:rsidR="00242B0B">
        <w:rPr>
          <w:noProof/>
        </w:rPr>
        <w:fldChar w:fldCharType="separate"/>
      </w:r>
      <w:r w:rsidR="00242B0B">
        <w:rPr>
          <w:noProof/>
        </w:rPr>
        <w:t>70</w:t>
      </w:r>
      <w:r w:rsidR="00242B0B">
        <w:rPr>
          <w:noProof/>
        </w:rPr>
        <w:fldChar w:fldCharType="end"/>
      </w:r>
    </w:p>
    <w:p w14:paraId="46361ABB" w14:textId="54D84D99" w:rsidR="00242B0B" w:rsidRDefault="00242B0B">
      <w:pPr>
        <w:pStyle w:val="TOC1"/>
        <w:rPr>
          <w:rFonts w:asciiTheme="minorHAnsi" w:eastAsiaTheme="minorEastAsia" w:hAnsiTheme="minorHAnsi" w:cstheme="minorBidi"/>
          <w:b w:val="0"/>
          <w:noProof/>
          <w:sz w:val="22"/>
          <w:szCs w:val="22"/>
        </w:rPr>
      </w:pPr>
      <w:r>
        <w:rPr>
          <w:noProof/>
        </w:rPr>
        <w:t>3. Technical Specifications</w:t>
      </w:r>
      <w:r>
        <w:rPr>
          <w:noProof/>
        </w:rPr>
        <w:tab/>
      </w:r>
      <w:r>
        <w:rPr>
          <w:noProof/>
        </w:rPr>
        <w:fldChar w:fldCharType="begin"/>
      </w:r>
      <w:r>
        <w:rPr>
          <w:noProof/>
        </w:rPr>
        <w:instrText xml:space="preserve"> PAGEREF _Toc42594071 \h </w:instrText>
      </w:r>
      <w:r>
        <w:rPr>
          <w:noProof/>
        </w:rPr>
      </w:r>
      <w:r>
        <w:rPr>
          <w:noProof/>
        </w:rPr>
        <w:fldChar w:fldCharType="separate"/>
      </w:r>
      <w:r>
        <w:rPr>
          <w:noProof/>
        </w:rPr>
        <w:t>73</w:t>
      </w:r>
      <w:r>
        <w:rPr>
          <w:noProof/>
        </w:rPr>
        <w:fldChar w:fldCharType="end"/>
      </w:r>
    </w:p>
    <w:p w14:paraId="7118C646" w14:textId="454A46C7" w:rsidR="00455149" w:rsidRPr="00C268C2" w:rsidRDefault="00075F5F" w:rsidP="00131C2E">
      <w:pPr>
        <w:pStyle w:val="TOC2"/>
      </w:pPr>
      <w:r w:rsidRPr="00C268C2">
        <w:fldChar w:fldCharType="end"/>
      </w:r>
    </w:p>
    <w:p w14:paraId="5E7B51A1" w14:textId="77777777" w:rsidR="00455149" w:rsidRPr="00C268C2" w:rsidRDefault="00455149">
      <w:pPr>
        <w:pStyle w:val="Sub-ClauseText"/>
        <w:spacing w:before="0" w:after="0"/>
        <w:jc w:val="left"/>
      </w:pPr>
    </w:p>
    <w:p w14:paraId="1BE72E8C" w14:textId="7EA8844A" w:rsidR="00455149" w:rsidRPr="00C268C2" w:rsidRDefault="00455149">
      <w:pPr>
        <w:pStyle w:val="Sub-ClauseText"/>
        <w:spacing w:before="0" w:after="0"/>
        <w:jc w:val="left"/>
        <w:sectPr w:rsidR="00455149" w:rsidRPr="00C268C2" w:rsidSect="00293CEF">
          <w:headerReference w:type="even" r:id="rId57"/>
          <w:headerReference w:type="default" r:id="rId58"/>
          <w:headerReference w:type="first" r:id="rId59"/>
          <w:type w:val="oddPage"/>
          <w:pgSz w:w="12240" w:h="15840" w:code="1"/>
          <w:pgMar w:top="1440" w:right="1440" w:bottom="1440" w:left="1800" w:header="720" w:footer="720" w:gutter="0"/>
          <w:paperSrc w:first="15" w:other="15"/>
          <w:pgNumType w:chapStyle="1"/>
          <w:cols w:space="720"/>
          <w:titlePg/>
        </w:sectPr>
      </w:pPr>
      <w:r w:rsidRPr="00C268C2">
        <w:br w:type="page"/>
      </w:r>
    </w:p>
    <w:p w14:paraId="361F9DE3" w14:textId="685BAEE3" w:rsidR="00206B7D" w:rsidRPr="00C268C2" w:rsidRDefault="00206B7D" w:rsidP="002D4322">
      <w:pPr>
        <w:pStyle w:val="SectionVIHeader"/>
        <w:numPr>
          <w:ilvl w:val="3"/>
          <w:numId w:val="67"/>
        </w:numPr>
        <w:tabs>
          <w:tab w:val="clear" w:pos="2736"/>
        </w:tabs>
        <w:spacing w:line="360" w:lineRule="auto"/>
        <w:ind w:left="360"/>
      </w:pPr>
      <w:bookmarkStart w:id="376" w:name="_Toc42594070"/>
      <w:r w:rsidRPr="00C268C2">
        <w:lastRenderedPageBreak/>
        <w:t>List of Goods and Delivery Schedule</w:t>
      </w:r>
      <w:bookmarkEnd w:id="376"/>
    </w:p>
    <w:p w14:paraId="2D40F9ED" w14:textId="77777777" w:rsidR="00206B7D" w:rsidRPr="00C268C2" w:rsidRDefault="00206B7D" w:rsidP="00206B7D">
      <w:pPr>
        <w:rPr>
          <w:i/>
          <w:iCs/>
        </w:rPr>
      </w:pPr>
      <w:r w:rsidRPr="00C268C2">
        <w:rPr>
          <w:i/>
          <w:iCs/>
        </w:rPr>
        <w:t xml:space="preserve">The following items are required to be delivered, according to the delivery requirements below </w:t>
      </w:r>
    </w:p>
    <w:p w14:paraId="70F8CC64" w14:textId="77777777" w:rsidR="00206B7D" w:rsidRPr="00C268C2" w:rsidRDefault="00206B7D" w:rsidP="00206B7D">
      <w:pPr>
        <w:rPr>
          <w:i/>
          <w:iCs/>
        </w:rPr>
      </w:pPr>
    </w:p>
    <w:tbl>
      <w:tblPr>
        <w:tblW w:w="12420" w:type="dxa"/>
        <w:tblInd w:w="-4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6840"/>
        <w:gridCol w:w="1260"/>
        <w:gridCol w:w="2160"/>
        <w:gridCol w:w="1424"/>
        <w:gridCol w:w="16"/>
      </w:tblGrid>
      <w:tr w:rsidR="00206B7D" w:rsidRPr="00C268C2" w14:paraId="29D963BC" w14:textId="77777777" w:rsidTr="0012755B">
        <w:trPr>
          <w:cantSplit/>
          <w:trHeight w:val="405"/>
        </w:trPr>
        <w:tc>
          <w:tcPr>
            <w:tcW w:w="720" w:type="dxa"/>
            <w:vMerge w:val="restart"/>
            <w:tcBorders>
              <w:top w:val="double" w:sz="6" w:space="0" w:color="auto"/>
              <w:left w:val="double" w:sz="6" w:space="0" w:color="auto"/>
              <w:right w:val="single" w:sz="6" w:space="0" w:color="auto"/>
            </w:tcBorders>
          </w:tcPr>
          <w:p w14:paraId="13C609D9" w14:textId="77777777" w:rsidR="00206B7D" w:rsidRPr="00C268C2" w:rsidRDefault="00206B7D" w:rsidP="00206B7D">
            <w:pPr>
              <w:suppressAutoHyphens/>
              <w:spacing w:before="240"/>
              <w:contextualSpacing/>
              <w:jc w:val="center"/>
              <w:rPr>
                <w:b/>
                <w:sz w:val="22"/>
                <w:szCs w:val="22"/>
              </w:rPr>
            </w:pPr>
            <w:r w:rsidRPr="00C268C2">
              <w:rPr>
                <w:b/>
                <w:sz w:val="22"/>
                <w:szCs w:val="22"/>
              </w:rPr>
              <w:t>Line Item</w:t>
            </w:r>
          </w:p>
          <w:p w14:paraId="2F748481" w14:textId="77777777" w:rsidR="00206B7D" w:rsidRPr="00C268C2" w:rsidRDefault="00206B7D" w:rsidP="00206B7D">
            <w:pPr>
              <w:suppressAutoHyphens/>
              <w:spacing w:before="240"/>
              <w:contextualSpacing/>
              <w:jc w:val="center"/>
              <w:rPr>
                <w:b/>
                <w:sz w:val="22"/>
                <w:szCs w:val="22"/>
              </w:rPr>
            </w:pPr>
            <w:r w:rsidRPr="00C268C2">
              <w:rPr>
                <w:b/>
                <w:sz w:val="22"/>
                <w:szCs w:val="22"/>
              </w:rPr>
              <w:t>N</w:t>
            </w:r>
            <w:r w:rsidRPr="00C268C2">
              <w:rPr>
                <w:b/>
                <w:sz w:val="22"/>
                <w:szCs w:val="22"/>
              </w:rPr>
              <w:sym w:font="Symbol" w:char="F0B0"/>
            </w:r>
          </w:p>
          <w:p w14:paraId="240C04F5" w14:textId="77777777" w:rsidR="00206B7D" w:rsidRPr="00C268C2" w:rsidRDefault="00206B7D" w:rsidP="00206B7D">
            <w:pPr>
              <w:suppressAutoHyphens/>
              <w:spacing w:before="240"/>
              <w:contextualSpacing/>
              <w:jc w:val="center"/>
              <w:rPr>
                <w:sz w:val="22"/>
                <w:szCs w:val="22"/>
              </w:rPr>
            </w:pPr>
          </w:p>
        </w:tc>
        <w:tc>
          <w:tcPr>
            <w:tcW w:w="6840" w:type="dxa"/>
            <w:vMerge w:val="restart"/>
            <w:tcBorders>
              <w:top w:val="double" w:sz="6" w:space="0" w:color="auto"/>
              <w:left w:val="single" w:sz="6" w:space="0" w:color="auto"/>
              <w:right w:val="single" w:sz="6" w:space="0" w:color="auto"/>
            </w:tcBorders>
          </w:tcPr>
          <w:p w14:paraId="7C26F867" w14:textId="77777777" w:rsidR="00206B7D" w:rsidRPr="00C268C2" w:rsidRDefault="00206B7D" w:rsidP="00206B7D">
            <w:pPr>
              <w:suppressAutoHyphens/>
              <w:spacing w:before="240"/>
              <w:contextualSpacing/>
              <w:jc w:val="center"/>
              <w:rPr>
                <w:sz w:val="22"/>
                <w:szCs w:val="22"/>
              </w:rPr>
            </w:pPr>
            <w:r w:rsidRPr="00C268C2">
              <w:rPr>
                <w:b/>
                <w:sz w:val="22"/>
                <w:szCs w:val="22"/>
              </w:rPr>
              <w:t xml:space="preserve">Description of Goods </w:t>
            </w:r>
          </w:p>
        </w:tc>
        <w:tc>
          <w:tcPr>
            <w:tcW w:w="1260" w:type="dxa"/>
            <w:vMerge w:val="restart"/>
            <w:tcBorders>
              <w:top w:val="double" w:sz="6" w:space="0" w:color="auto"/>
              <w:left w:val="single" w:sz="6" w:space="0" w:color="auto"/>
              <w:right w:val="single" w:sz="4" w:space="0" w:color="auto"/>
            </w:tcBorders>
          </w:tcPr>
          <w:p w14:paraId="7E14799B" w14:textId="77777777" w:rsidR="00206B7D" w:rsidRPr="00C268C2" w:rsidRDefault="00206B7D" w:rsidP="00206B7D">
            <w:pPr>
              <w:suppressAutoHyphens/>
              <w:spacing w:before="240"/>
              <w:contextualSpacing/>
              <w:jc w:val="center"/>
              <w:rPr>
                <w:b/>
                <w:sz w:val="22"/>
                <w:szCs w:val="22"/>
              </w:rPr>
            </w:pPr>
            <w:r w:rsidRPr="00C268C2">
              <w:rPr>
                <w:b/>
                <w:sz w:val="22"/>
                <w:szCs w:val="22"/>
              </w:rPr>
              <w:t>Quantities</w:t>
            </w:r>
          </w:p>
          <w:p w14:paraId="728A289D" w14:textId="77777777" w:rsidR="00206B7D" w:rsidRPr="00C268C2" w:rsidRDefault="00206B7D" w:rsidP="00206B7D">
            <w:pPr>
              <w:suppressAutoHyphens/>
              <w:spacing w:before="240"/>
              <w:contextualSpacing/>
              <w:jc w:val="center"/>
              <w:rPr>
                <w:sz w:val="22"/>
                <w:szCs w:val="22"/>
              </w:rPr>
            </w:pPr>
            <w:r w:rsidRPr="00C268C2">
              <w:rPr>
                <w:b/>
                <w:sz w:val="22"/>
                <w:szCs w:val="22"/>
              </w:rPr>
              <w:t>Required</w:t>
            </w:r>
          </w:p>
        </w:tc>
        <w:tc>
          <w:tcPr>
            <w:tcW w:w="3600" w:type="dxa"/>
            <w:gridSpan w:val="3"/>
            <w:tcBorders>
              <w:top w:val="double" w:sz="6" w:space="0" w:color="auto"/>
              <w:left w:val="single" w:sz="4" w:space="0" w:color="auto"/>
              <w:bottom w:val="single" w:sz="4" w:space="0" w:color="auto"/>
              <w:right w:val="single" w:sz="6" w:space="0" w:color="auto"/>
            </w:tcBorders>
          </w:tcPr>
          <w:p w14:paraId="3945123C" w14:textId="77777777" w:rsidR="00206B7D" w:rsidRPr="00C268C2" w:rsidRDefault="00206B7D" w:rsidP="00206B7D">
            <w:pPr>
              <w:suppressAutoHyphens/>
              <w:spacing w:before="240"/>
              <w:contextualSpacing/>
              <w:jc w:val="center"/>
              <w:rPr>
                <w:b/>
                <w:sz w:val="22"/>
                <w:szCs w:val="22"/>
              </w:rPr>
            </w:pPr>
            <w:r w:rsidRPr="00C268C2">
              <w:rPr>
                <w:b/>
                <w:sz w:val="22"/>
                <w:szCs w:val="22"/>
              </w:rPr>
              <w:t>Delivery Requirements</w:t>
            </w:r>
          </w:p>
        </w:tc>
      </w:tr>
      <w:tr w:rsidR="00206B7D" w:rsidRPr="00C268C2" w14:paraId="7558E55B" w14:textId="77777777" w:rsidTr="0012755B">
        <w:trPr>
          <w:cantSplit/>
          <w:trHeight w:val="378"/>
        </w:trPr>
        <w:tc>
          <w:tcPr>
            <w:tcW w:w="720" w:type="dxa"/>
            <w:vMerge/>
            <w:tcBorders>
              <w:left w:val="double" w:sz="6" w:space="0" w:color="auto"/>
              <w:right w:val="single" w:sz="6" w:space="0" w:color="auto"/>
            </w:tcBorders>
          </w:tcPr>
          <w:p w14:paraId="13D3F845" w14:textId="77777777" w:rsidR="00206B7D" w:rsidRPr="00C268C2" w:rsidRDefault="00206B7D" w:rsidP="00206B7D">
            <w:pPr>
              <w:suppressAutoHyphens/>
              <w:spacing w:before="240"/>
              <w:contextualSpacing/>
              <w:jc w:val="center"/>
              <w:rPr>
                <w:b/>
                <w:sz w:val="22"/>
                <w:szCs w:val="22"/>
              </w:rPr>
            </w:pPr>
          </w:p>
        </w:tc>
        <w:tc>
          <w:tcPr>
            <w:tcW w:w="6840" w:type="dxa"/>
            <w:vMerge/>
            <w:tcBorders>
              <w:left w:val="single" w:sz="6" w:space="0" w:color="auto"/>
              <w:right w:val="single" w:sz="6" w:space="0" w:color="auto"/>
            </w:tcBorders>
          </w:tcPr>
          <w:p w14:paraId="45E821CB" w14:textId="77777777" w:rsidR="00206B7D" w:rsidRPr="00C268C2" w:rsidRDefault="00206B7D" w:rsidP="00206B7D">
            <w:pPr>
              <w:suppressAutoHyphens/>
              <w:spacing w:before="240"/>
              <w:contextualSpacing/>
              <w:jc w:val="center"/>
              <w:rPr>
                <w:b/>
                <w:sz w:val="22"/>
                <w:szCs w:val="22"/>
              </w:rPr>
            </w:pPr>
          </w:p>
        </w:tc>
        <w:tc>
          <w:tcPr>
            <w:tcW w:w="1260" w:type="dxa"/>
            <w:vMerge/>
            <w:tcBorders>
              <w:left w:val="single" w:sz="6" w:space="0" w:color="auto"/>
              <w:right w:val="single" w:sz="4" w:space="0" w:color="auto"/>
            </w:tcBorders>
          </w:tcPr>
          <w:p w14:paraId="75654175" w14:textId="77777777" w:rsidR="00206B7D" w:rsidRPr="00C268C2" w:rsidRDefault="00206B7D" w:rsidP="00206B7D">
            <w:pPr>
              <w:suppressAutoHyphens/>
              <w:spacing w:before="240"/>
              <w:contextualSpacing/>
              <w:jc w:val="center"/>
              <w:rPr>
                <w:b/>
                <w:sz w:val="22"/>
                <w:szCs w:val="22"/>
              </w:rPr>
            </w:pPr>
          </w:p>
        </w:tc>
        <w:tc>
          <w:tcPr>
            <w:tcW w:w="2160" w:type="dxa"/>
            <w:tcBorders>
              <w:top w:val="double" w:sz="6" w:space="0" w:color="auto"/>
              <w:left w:val="single" w:sz="4" w:space="0" w:color="auto"/>
              <w:right w:val="single" w:sz="6" w:space="0" w:color="auto"/>
            </w:tcBorders>
          </w:tcPr>
          <w:p w14:paraId="78CF48EB" w14:textId="7518430E" w:rsidR="00206B7D" w:rsidRDefault="00206B7D" w:rsidP="00206B7D">
            <w:pPr>
              <w:suppressAutoHyphens/>
              <w:spacing w:before="240"/>
              <w:contextualSpacing/>
              <w:jc w:val="center"/>
              <w:rPr>
                <w:b/>
                <w:sz w:val="22"/>
                <w:szCs w:val="22"/>
              </w:rPr>
            </w:pPr>
            <w:r w:rsidRPr="00C268C2">
              <w:rPr>
                <w:b/>
                <w:sz w:val="22"/>
                <w:szCs w:val="22"/>
              </w:rPr>
              <w:t>Period</w:t>
            </w:r>
            <w:r w:rsidR="0012755B">
              <w:rPr>
                <w:b/>
                <w:sz w:val="22"/>
                <w:szCs w:val="22"/>
              </w:rPr>
              <w:t xml:space="preserve"> - Days </w:t>
            </w:r>
          </w:p>
          <w:p w14:paraId="488D281B" w14:textId="0B8A1F84" w:rsidR="0012755B" w:rsidRPr="00C268C2" w:rsidRDefault="0012755B" w:rsidP="0012755B">
            <w:pPr>
              <w:suppressAutoHyphens/>
              <w:spacing w:before="240"/>
              <w:contextualSpacing/>
              <w:jc w:val="center"/>
              <w:rPr>
                <w:b/>
                <w:sz w:val="22"/>
                <w:szCs w:val="22"/>
              </w:rPr>
            </w:pPr>
            <w:r>
              <w:rPr>
                <w:b/>
                <w:sz w:val="22"/>
                <w:szCs w:val="22"/>
              </w:rPr>
              <w:t>(from contract Date)</w:t>
            </w:r>
          </w:p>
        </w:tc>
        <w:tc>
          <w:tcPr>
            <w:tcW w:w="1440" w:type="dxa"/>
            <w:gridSpan w:val="2"/>
            <w:tcBorders>
              <w:top w:val="double" w:sz="6" w:space="0" w:color="auto"/>
              <w:left w:val="single" w:sz="4" w:space="0" w:color="auto"/>
              <w:right w:val="single" w:sz="6" w:space="0" w:color="auto"/>
            </w:tcBorders>
          </w:tcPr>
          <w:p w14:paraId="6A485E5C" w14:textId="77777777" w:rsidR="00206B7D" w:rsidRPr="00C268C2" w:rsidRDefault="00206B7D" w:rsidP="00206B7D">
            <w:pPr>
              <w:suppressAutoHyphens/>
              <w:spacing w:before="240"/>
              <w:contextualSpacing/>
              <w:jc w:val="center"/>
              <w:rPr>
                <w:b/>
                <w:sz w:val="22"/>
                <w:szCs w:val="22"/>
              </w:rPr>
            </w:pPr>
            <w:r w:rsidRPr="00C268C2">
              <w:rPr>
                <w:b/>
                <w:sz w:val="22"/>
                <w:szCs w:val="22"/>
              </w:rPr>
              <w:t>Site</w:t>
            </w:r>
          </w:p>
        </w:tc>
      </w:tr>
      <w:tr w:rsidR="00206B7D" w:rsidRPr="00C268C2" w14:paraId="0643268F" w14:textId="77777777" w:rsidTr="0012755B">
        <w:trPr>
          <w:cantSplit/>
          <w:trHeight w:val="354"/>
        </w:trPr>
        <w:tc>
          <w:tcPr>
            <w:tcW w:w="12420" w:type="dxa"/>
            <w:gridSpan w:val="6"/>
            <w:tcBorders>
              <w:top w:val="single" w:sz="4" w:space="0" w:color="auto"/>
              <w:left w:val="single" w:sz="4" w:space="0" w:color="auto"/>
              <w:right w:val="single" w:sz="4" w:space="0" w:color="auto"/>
            </w:tcBorders>
            <w:shd w:val="clear" w:color="auto" w:fill="D9D9D9" w:themeFill="background1" w:themeFillShade="D9"/>
          </w:tcPr>
          <w:p w14:paraId="6E63D083" w14:textId="648AC956" w:rsidR="00206B7D" w:rsidRPr="00C268C2" w:rsidRDefault="00CD16BE" w:rsidP="00CD16BE">
            <w:pPr>
              <w:suppressAutoHyphens/>
              <w:spacing w:before="240" w:after="60"/>
              <w:rPr>
                <w:b/>
                <w:sz w:val="22"/>
                <w:szCs w:val="22"/>
              </w:rPr>
            </w:pPr>
            <w:r>
              <w:rPr>
                <w:b/>
                <w:sz w:val="22"/>
                <w:szCs w:val="22"/>
              </w:rPr>
              <w:t>LOT 1</w:t>
            </w:r>
            <w:r w:rsidR="00356287">
              <w:rPr>
                <w:b/>
                <w:sz w:val="22"/>
                <w:szCs w:val="22"/>
              </w:rPr>
              <w:t>: Desktop Computers</w:t>
            </w:r>
          </w:p>
        </w:tc>
      </w:tr>
      <w:tr w:rsidR="0012755B" w:rsidRPr="00C268C2" w14:paraId="37F840A5" w14:textId="77777777" w:rsidTr="00FC1A51">
        <w:trPr>
          <w:cantSplit/>
          <w:trHeight w:val="660"/>
        </w:trPr>
        <w:tc>
          <w:tcPr>
            <w:tcW w:w="720" w:type="dxa"/>
            <w:tcBorders>
              <w:top w:val="single" w:sz="6" w:space="0" w:color="auto"/>
              <w:left w:val="double" w:sz="6" w:space="0" w:color="auto"/>
              <w:bottom w:val="single" w:sz="4" w:space="0" w:color="auto"/>
              <w:right w:val="single" w:sz="6" w:space="0" w:color="auto"/>
            </w:tcBorders>
          </w:tcPr>
          <w:p w14:paraId="592ADDE4" w14:textId="0BF55507" w:rsidR="0012755B" w:rsidRPr="00C268C2" w:rsidRDefault="0012755B" w:rsidP="004D0EDC">
            <w:pPr>
              <w:suppressAutoHyphens/>
              <w:spacing w:before="240" w:after="60"/>
              <w:jc w:val="center"/>
              <w:rPr>
                <w:sz w:val="20"/>
              </w:rPr>
            </w:pPr>
            <w:r w:rsidRPr="00C268C2">
              <w:rPr>
                <w:sz w:val="20"/>
              </w:rPr>
              <w:t>1.</w:t>
            </w:r>
            <w:r>
              <w:rPr>
                <w:sz w:val="20"/>
              </w:rPr>
              <w:t>1</w:t>
            </w:r>
          </w:p>
        </w:tc>
        <w:tc>
          <w:tcPr>
            <w:tcW w:w="6840" w:type="dxa"/>
          </w:tcPr>
          <w:p w14:paraId="5C8F5888" w14:textId="778D8606" w:rsidR="0012755B" w:rsidRPr="00C268C2" w:rsidRDefault="0012755B" w:rsidP="0012755B">
            <w:pPr>
              <w:suppressAutoHyphens/>
              <w:spacing w:before="240" w:after="60"/>
              <w:rPr>
                <w:sz w:val="22"/>
                <w:szCs w:val="22"/>
              </w:rPr>
            </w:pPr>
            <w:r>
              <w:t>Desktop Computer (intel CORE i7; 16 GB; 1TB HDD)</w:t>
            </w:r>
          </w:p>
        </w:tc>
        <w:tc>
          <w:tcPr>
            <w:tcW w:w="1260" w:type="dxa"/>
          </w:tcPr>
          <w:p w14:paraId="50028BD5" w14:textId="77777777" w:rsidR="0012755B" w:rsidRDefault="0012755B" w:rsidP="0012755B">
            <w:pPr>
              <w:jc w:val="center"/>
            </w:pPr>
          </w:p>
          <w:p w14:paraId="0244380B" w14:textId="56D8C542" w:rsidR="0012755B" w:rsidRPr="00C268C2" w:rsidRDefault="0012755B" w:rsidP="0012755B">
            <w:pPr>
              <w:suppressAutoHyphens/>
              <w:spacing w:before="240" w:after="60"/>
              <w:jc w:val="center"/>
              <w:rPr>
                <w:sz w:val="22"/>
                <w:szCs w:val="22"/>
                <w:highlight w:val="yellow"/>
              </w:rPr>
            </w:pPr>
            <w:r>
              <w:t>31 pcs</w:t>
            </w:r>
          </w:p>
        </w:tc>
        <w:tc>
          <w:tcPr>
            <w:tcW w:w="2160" w:type="dxa"/>
            <w:vMerge w:val="restart"/>
            <w:tcBorders>
              <w:left w:val="single" w:sz="6" w:space="0" w:color="auto"/>
              <w:right w:val="single" w:sz="6" w:space="0" w:color="auto"/>
            </w:tcBorders>
            <w:vAlign w:val="center"/>
          </w:tcPr>
          <w:p w14:paraId="7FD1C557" w14:textId="5BAD33BB" w:rsidR="0012755B" w:rsidRPr="00C268C2" w:rsidRDefault="00D43BB0" w:rsidP="0012755B">
            <w:pPr>
              <w:suppressAutoHyphens/>
              <w:spacing w:before="240" w:after="60"/>
              <w:jc w:val="center"/>
              <w:rPr>
                <w:sz w:val="22"/>
                <w:szCs w:val="22"/>
              </w:rPr>
            </w:pPr>
            <w:r>
              <w:rPr>
                <w:sz w:val="22"/>
                <w:szCs w:val="22"/>
              </w:rPr>
              <w:t>45</w:t>
            </w:r>
            <w:r w:rsidR="00276E36">
              <w:rPr>
                <w:sz w:val="22"/>
                <w:szCs w:val="22"/>
              </w:rPr>
              <w:t xml:space="preserve"> Days</w:t>
            </w:r>
          </w:p>
        </w:tc>
        <w:tc>
          <w:tcPr>
            <w:tcW w:w="1440" w:type="dxa"/>
            <w:gridSpan w:val="2"/>
            <w:vMerge w:val="restart"/>
            <w:tcBorders>
              <w:left w:val="single" w:sz="6" w:space="0" w:color="auto"/>
              <w:right w:val="single" w:sz="6" w:space="0" w:color="auto"/>
            </w:tcBorders>
            <w:vAlign w:val="center"/>
          </w:tcPr>
          <w:p w14:paraId="2D8C97D0" w14:textId="1822E6C8" w:rsidR="0012755B" w:rsidRPr="00C268C2" w:rsidRDefault="0012755B" w:rsidP="0012755B">
            <w:pPr>
              <w:suppressAutoHyphens/>
              <w:spacing w:before="240" w:after="60"/>
              <w:rPr>
                <w:sz w:val="22"/>
                <w:szCs w:val="22"/>
              </w:rPr>
            </w:pPr>
            <w:r w:rsidRPr="00C268C2">
              <w:rPr>
                <w:sz w:val="22"/>
                <w:szCs w:val="22"/>
              </w:rPr>
              <w:t>Ministry of Finance, Main Building</w:t>
            </w:r>
          </w:p>
          <w:p w14:paraId="05A8CE1F" w14:textId="77777777" w:rsidR="0012755B" w:rsidRPr="00C268C2" w:rsidRDefault="0012755B" w:rsidP="0012755B">
            <w:pPr>
              <w:suppressAutoHyphens/>
              <w:spacing w:before="240" w:after="60"/>
              <w:jc w:val="center"/>
              <w:rPr>
                <w:sz w:val="22"/>
                <w:szCs w:val="22"/>
              </w:rPr>
            </w:pPr>
          </w:p>
        </w:tc>
      </w:tr>
      <w:tr w:rsidR="0012755B" w:rsidRPr="00C268C2" w14:paraId="15998D9F" w14:textId="77777777" w:rsidTr="00FC1A51">
        <w:trPr>
          <w:cantSplit/>
          <w:trHeight w:val="597"/>
        </w:trPr>
        <w:tc>
          <w:tcPr>
            <w:tcW w:w="720" w:type="dxa"/>
            <w:tcBorders>
              <w:top w:val="single" w:sz="4" w:space="0" w:color="auto"/>
              <w:left w:val="double" w:sz="6" w:space="0" w:color="auto"/>
              <w:bottom w:val="single" w:sz="4" w:space="0" w:color="auto"/>
              <w:right w:val="single" w:sz="6" w:space="0" w:color="auto"/>
            </w:tcBorders>
          </w:tcPr>
          <w:p w14:paraId="49D4DB6C" w14:textId="43757F04" w:rsidR="0012755B" w:rsidRPr="00C268C2" w:rsidRDefault="0012755B" w:rsidP="004D0EDC">
            <w:pPr>
              <w:suppressAutoHyphens/>
              <w:spacing w:before="240" w:after="60"/>
              <w:jc w:val="center"/>
              <w:rPr>
                <w:sz w:val="20"/>
              </w:rPr>
            </w:pPr>
            <w:r>
              <w:rPr>
                <w:sz w:val="20"/>
              </w:rPr>
              <w:t>1.2</w:t>
            </w:r>
          </w:p>
        </w:tc>
        <w:tc>
          <w:tcPr>
            <w:tcW w:w="6840" w:type="dxa"/>
          </w:tcPr>
          <w:p w14:paraId="05F2A424" w14:textId="020AA486" w:rsidR="0012755B" w:rsidRPr="00C268C2" w:rsidRDefault="0012755B" w:rsidP="0012755B">
            <w:pPr>
              <w:suppressAutoHyphens/>
              <w:spacing w:before="240" w:after="60"/>
              <w:rPr>
                <w:sz w:val="22"/>
                <w:szCs w:val="22"/>
              </w:rPr>
            </w:pPr>
            <w:r>
              <w:t>Desktop Computer (intel CORE i7; 16 GB; 2 TB HDD)</w:t>
            </w:r>
          </w:p>
        </w:tc>
        <w:tc>
          <w:tcPr>
            <w:tcW w:w="1260" w:type="dxa"/>
          </w:tcPr>
          <w:p w14:paraId="24F7BDC2" w14:textId="77777777" w:rsidR="0012755B" w:rsidRDefault="0012755B" w:rsidP="0012755B">
            <w:pPr>
              <w:jc w:val="center"/>
            </w:pPr>
          </w:p>
          <w:p w14:paraId="488FADC1" w14:textId="49A9AA5D" w:rsidR="0012755B" w:rsidRPr="00C268C2" w:rsidRDefault="0012755B" w:rsidP="0012755B">
            <w:pPr>
              <w:suppressAutoHyphens/>
              <w:spacing w:before="240" w:after="60"/>
              <w:jc w:val="center"/>
              <w:rPr>
                <w:sz w:val="22"/>
                <w:szCs w:val="22"/>
                <w:highlight w:val="yellow"/>
              </w:rPr>
            </w:pPr>
            <w:r>
              <w:t>40 pcs</w:t>
            </w:r>
          </w:p>
        </w:tc>
        <w:tc>
          <w:tcPr>
            <w:tcW w:w="2160" w:type="dxa"/>
            <w:vMerge/>
            <w:tcBorders>
              <w:left w:val="single" w:sz="6" w:space="0" w:color="auto"/>
              <w:right w:val="single" w:sz="6" w:space="0" w:color="auto"/>
            </w:tcBorders>
            <w:vAlign w:val="center"/>
          </w:tcPr>
          <w:p w14:paraId="4B099330" w14:textId="77777777" w:rsidR="0012755B" w:rsidRPr="00C268C2" w:rsidRDefault="0012755B" w:rsidP="0012755B">
            <w:pPr>
              <w:suppressAutoHyphens/>
              <w:spacing w:before="240" w:after="60"/>
              <w:jc w:val="center"/>
              <w:rPr>
                <w:sz w:val="22"/>
                <w:szCs w:val="22"/>
              </w:rPr>
            </w:pPr>
          </w:p>
        </w:tc>
        <w:tc>
          <w:tcPr>
            <w:tcW w:w="1440" w:type="dxa"/>
            <w:gridSpan w:val="2"/>
            <w:vMerge/>
            <w:tcBorders>
              <w:left w:val="single" w:sz="6" w:space="0" w:color="auto"/>
              <w:right w:val="single" w:sz="6" w:space="0" w:color="auto"/>
            </w:tcBorders>
            <w:vAlign w:val="center"/>
          </w:tcPr>
          <w:p w14:paraId="49607C9E" w14:textId="77777777" w:rsidR="0012755B" w:rsidRPr="00C268C2" w:rsidRDefault="0012755B" w:rsidP="0012755B">
            <w:pPr>
              <w:suppressAutoHyphens/>
              <w:spacing w:before="240" w:after="60"/>
              <w:jc w:val="center"/>
              <w:rPr>
                <w:sz w:val="22"/>
                <w:szCs w:val="22"/>
              </w:rPr>
            </w:pPr>
          </w:p>
        </w:tc>
      </w:tr>
      <w:tr w:rsidR="0012755B" w:rsidRPr="00C268C2" w14:paraId="1B10AD9F" w14:textId="77777777" w:rsidTr="005D5E5E">
        <w:trPr>
          <w:cantSplit/>
          <w:trHeight w:val="633"/>
        </w:trPr>
        <w:tc>
          <w:tcPr>
            <w:tcW w:w="720" w:type="dxa"/>
            <w:tcBorders>
              <w:top w:val="single" w:sz="4" w:space="0" w:color="auto"/>
              <w:left w:val="double" w:sz="6" w:space="0" w:color="auto"/>
              <w:bottom w:val="single" w:sz="4" w:space="0" w:color="auto"/>
              <w:right w:val="single" w:sz="6" w:space="0" w:color="auto"/>
            </w:tcBorders>
          </w:tcPr>
          <w:p w14:paraId="3EDAC688" w14:textId="4E7CEDFF" w:rsidR="0012755B" w:rsidRPr="00C268C2" w:rsidRDefault="0012755B" w:rsidP="004D0EDC">
            <w:pPr>
              <w:suppressAutoHyphens/>
              <w:spacing w:before="240" w:after="60"/>
              <w:jc w:val="center"/>
              <w:rPr>
                <w:sz w:val="20"/>
              </w:rPr>
            </w:pPr>
            <w:r>
              <w:rPr>
                <w:sz w:val="20"/>
              </w:rPr>
              <w:t>1.</w:t>
            </w:r>
            <w:r w:rsidRPr="00C268C2">
              <w:rPr>
                <w:sz w:val="20"/>
              </w:rPr>
              <w:t>3</w:t>
            </w:r>
          </w:p>
        </w:tc>
        <w:tc>
          <w:tcPr>
            <w:tcW w:w="6840" w:type="dxa"/>
          </w:tcPr>
          <w:p w14:paraId="69FF2AF7" w14:textId="5916F140" w:rsidR="0012755B" w:rsidRPr="00C268C2" w:rsidRDefault="0012755B" w:rsidP="0012755B">
            <w:pPr>
              <w:suppressAutoHyphens/>
              <w:spacing w:before="240" w:after="60"/>
              <w:rPr>
                <w:sz w:val="22"/>
                <w:szCs w:val="22"/>
              </w:rPr>
            </w:pPr>
            <w:r>
              <w:t>Desktop Computer (intel CORE i7; 8 GB; 500GB HDD)</w:t>
            </w:r>
          </w:p>
        </w:tc>
        <w:tc>
          <w:tcPr>
            <w:tcW w:w="1260" w:type="dxa"/>
          </w:tcPr>
          <w:p w14:paraId="7974A3F2" w14:textId="77777777" w:rsidR="0012755B" w:rsidRDefault="0012755B" w:rsidP="0012755B">
            <w:pPr>
              <w:jc w:val="center"/>
            </w:pPr>
          </w:p>
          <w:p w14:paraId="7D204495" w14:textId="6CB251C0" w:rsidR="0012755B" w:rsidRPr="00C268C2" w:rsidRDefault="0012755B" w:rsidP="0012755B">
            <w:pPr>
              <w:suppressAutoHyphens/>
              <w:spacing w:before="240" w:after="60"/>
              <w:jc w:val="center"/>
              <w:rPr>
                <w:sz w:val="22"/>
                <w:szCs w:val="22"/>
                <w:highlight w:val="yellow"/>
              </w:rPr>
            </w:pPr>
            <w:r>
              <w:t>33 pcs</w:t>
            </w:r>
          </w:p>
        </w:tc>
        <w:tc>
          <w:tcPr>
            <w:tcW w:w="2160" w:type="dxa"/>
            <w:vMerge/>
            <w:tcBorders>
              <w:left w:val="single" w:sz="6" w:space="0" w:color="auto"/>
              <w:right w:val="single" w:sz="6" w:space="0" w:color="auto"/>
            </w:tcBorders>
            <w:vAlign w:val="center"/>
          </w:tcPr>
          <w:p w14:paraId="59F3F5D3" w14:textId="77777777" w:rsidR="0012755B" w:rsidRPr="00C268C2" w:rsidRDefault="0012755B" w:rsidP="0012755B">
            <w:pPr>
              <w:suppressAutoHyphens/>
              <w:spacing w:before="240" w:after="60"/>
              <w:jc w:val="center"/>
              <w:rPr>
                <w:sz w:val="22"/>
                <w:szCs w:val="22"/>
              </w:rPr>
            </w:pPr>
          </w:p>
        </w:tc>
        <w:tc>
          <w:tcPr>
            <w:tcW w:w="1440" w:type="dxa"/>
            <w:gridSpan w:val="2"/>
            <w:vMerge/>
            <w:tcBorders>
              <w:left w:val="single" w:sz="6" w:space="0" w:color="auto"/>
              <w:right w:val="single" w:sz="6" w:space="0" w:color="auto"/>
            </w:tcBorders>
            <w:vAlign w:val="center"/>
          </w:tcPr>
          <w:p w14:paraId="7F2A767E" w14:textId="77777777" w:rsidR="0012755B" w:rsidRPr="00C268C2" w:rsidRDefault="0012755B" w:rsidP="0012755B">
            <w:pPr>
              <w:suppressAutoHyphens/>
              <w:spacing w:before="240" w:after="60"/>
              <w:jc w:val="center"/>
              <w:rPr>
                <w:sz w:val="22"/>
                <w:szCs w:val="22"/>
              </w:rPr>
            </w:pPr>
          </w:p>
        </w:tc>
      </w:tr>
      <w:tr w:rsidR="00206B7D" w:rsidRPr="00C268C2" w14:paraId="53834CFD" w14:textId="77777777" w:rsidTr="0012755B">
        <w:trPr>
          <w:cantSplit/>
          <w:trHeight w:val="189"/>
        </w:trPr>
        <w:tc>
          <w:tcPr>
            <w:tcW w:w="12420" w:type="dxa"/>
            <w:gridSpan w:val="6"/>
            <w:tcBorders>
              <w:top w:val="single" w:sz="6" w:space="0" w:color="auto"/>
              <w:left w:val="double" w:sz="6" w:space="0" w:color="auto"/>
              <w:bottom w:val="double" w:sz="6" w:space="0" w:color="auto"/>
              <w:right w:val="double" w:sz="6" w:space="0" w:color="auto"/>
            </w:tcBorders>
            <w:shd w:val="clear" w:color="auto" w:fill="D9D9D9" w:themeFill="background1" w:themeFillShade="D9"/>
          </w:tcPr>
          <w:p w14:paraId="4CBB9656" w14:textId="0F0CFA33" w:rsidR="00206B7D" w:rsidRPr="00C268C2" w:rsidRDefault="00CD16BE" w:rsidP="00CD16BE">
            <w:pPr>
              <w:suppressAutoHyphens/>
              <w:spacing w:before="240" w:after="60"/>
              <w:rPr>
                <w:b/>
                <w:sz w:val="22"/>
                <w:szCs w:val="22"/>
              </w:rPr>
            </w:pPr>
            <w:r>
              <w:rPr>
                <w:b/>
                <w:sz w:val="22"/>
                <w:szCs w:val="22"/>
              </w:rPr>
              <w:t>LOT 2</w:t>
            </w:r>
            <w:r w:rsidR="00356287">
              <w:rPr>
                <w:b/>
                <w:sz w:val="22"/>
                <w:szCs w:val="22"/>
              </w:rPr>
              <w:t>: Laptop Computers</w:t>
            </w:r>
          </w:p>
        </w:tc>
      </w:tr>
      <w:tr w:rsidR="00D43BB0" w:rsidRPr="00C268C2" w14:paraId="01742E51" w14:textId="77777777" w:rsidTr="00242B0B">
        <w:trPr>
          <w:cantSplit/>
          <w:trHeight w:val="388"/>
        </w:trPr>
        <w:tc>
          <w:tcPr>
            <w:tcW w:w="720" w:type="dxa"/>
            <w:tcBorders>
              <w:top w:val="single" w:sz="6" w:space="0" w:color="auto"/>
              <w:left w:val="double" w:sz="6" w:space="0" w:color="auto"/>
              <w:bottom w:val="double" w:sz="6" w:space="0" w:color="auto"/>
              <w:right w:val="single" w:sz="6" w:space="0" w:color="auto"/>
            </w:tcBorders>
          </w:tcPr>
          <w:p w14:paraId="6F2D6764" w14:textId="5888F60C" w:rsidR="00D43BB0" w:rsidRPr="00C268C2" w:rsidRDefault="00D43BB0" w:rsidP="004D0EDC">
            <w:pPr>
              <w:suppressAutoHyphens/>
              <w:spacing w:before="240" w:after="60"/>
              <w:jc w:val="center"/>
              <w:rPr>
                <w:sz w:val="20"/>
              </w:rPr>
            </w:pPr>
            <w:r>
              <w:rPr>
                <w:sz w:val="20"/>
              </w:rPr>
              <w:t>2.</w:t>
            </w:r>
            <w:r w:rsidRPr="00C268C2">
              <w:rPr>
                <w:sz w:val="20"/>
              </w:rPr>
              <w:t>1</w:t>
            </w:r>
          </w:p>
        </w:tc>
        <w:tc>
          <w:tcPr>
            <w:tcW w:w="6840" w:type="dxa"/>
          </w:tcPr>
          <w:p w14:paraId="3BE44D3B" w14:textId="4C78C4E5" w:rsidR="00D43BB0" w:rsidRPr="00C268C2" w:rsidRDefault="00D43BB0" w:rsidP="00D43BB0">
            <w:pPr>
              <w:suppressAutoHyphens/>
              <w:spacing w:before="240" w:after="60"/>
              <w:rPr>
                <w:color w:val="000000"/>
                <w:sz w:val="22"/>
                <w:szCs w:val="22"/>
              </w:rPr>
            </w:pPr>
            <w:r>
              <w:t>Laptop Computer (intel CORE i7; 16 GB)</w:t>
            </w:r>
          </w:p>
        </w:tc>
        <w:tc>
          <w:tcPr>
            <w:tcW w:w="1260" w:type="dxa"/>
          </w:tcPr>
          <w:p w14:paraId="4073AB79" w14:textId="2A3AC8CE" w:rsidR="00D43BB0" w:rsidRPr="00C268C2" w:rsidRDefault="00D43BB0" w:rsidP="00D43BB0">
            <w:pPr>
              <w:suppressAutoHyphens/>
              <w:spacing w:before="240" w:after="60"/>
              <w:jc w:val="center"/>
              <w:rPr>
                <w:color w:val="000000"/>
                <w:sz w:val="22"/>
                <w:szCs w:val="22"/>
                <w:highlight w:val="yellow"/>
              </w:rPr>
            </w:pPr>
            <w:r>
              <w:t>13</w:t>
            </w:r>
            <w:r w:rsidR="00FC1A51">
              <w:t xml:space="preserve"> pcs</w:t>
            </w:r>
          </w:p>
        </w:tc>
        <w:tc>
          <w:tcPr>
            <w:tcW w:w="2160" w:type="dxa"/>
            <w:vMerge w:val="restart"/>
            <w:tcBorders>
              <w:left w:val="single" w:sz="6" w:space="0" w:color="auto"/>
              <w:right w:val="single" w:sz="6" w:space="0" w:color="auto"/>
            </w:tcBorders>
            <w:vAlign w:val="center"/>
          </w:tcPr>
          <w:p w14:paraId="21FB8A16" w14:textId="7B14C47B" w:rsidR="00D43BB0" w:rsidRPr="00C268C2" w:rsidRDefault="00D43BB0" w:rsidP="00D43BB0">
            <w:pPr>
              <w:suppressAutoHyphens/>
              <w:spacing w:before="240" w:after="60"/>
              <w:jc w:val="center"/>
              <w:rPr>
                <w:sz w:val="22"/>
                <w:szCs w:val="22"/>
              </w:rPr>
            </w:pPr>
            <w:r>
              <w:rPr>
                <w:sz w:val="22"/>
                <w:szCs w:val="22"/>
              </w:rPr>
              <w:t>45</w:t>
            </w:r>
            <w:r w:rsidR="00276E36">
              <w:rPr>
                <w:sz w:val="22"/>
                <w:szCs w:val="22"/>
              </w:rPr>
              <w:t xml:space="preserve"> Days</w:t>
            </w:r>
          </w:p>
        </w:tc>
        <w:tc>
          <w:tcPr>
            <w:tcW w:w="1440" w:type="dxa"/>
            <w:gridSpan w:val="2"/>
            <w:vMerge w:val="restart"/>
            <w:tcBorders>
              <w:left w:val="single" w:sz="6" w:space="0" w:color="auto"/>
              <w:right w:val="single" w:sz="6" w:space="0" w:color="auto"/>
            </w:tcBorders>
            <w:vAlign w:val="center"/>
          </w:tcPr>
          <w:p w14:paraId="2E11F1C0" w14:textId="26D2586B" w:rsidR="00D43BB0" w:rsidRPr="00C268C2" w:rsidRDefault="00D43BB0" w:rsidP="00D43BB0">
            <w:pPr>
              <w:suppressAutoHyphens/>
              <w:spacing w:before="240" w:after="60"/>
              <w:jc w:val="center"/>
              <w:rPr>
                <w:sz w:val="22"/>
                <w:szCs w:val="22"/>
              </w:rPr>
            </w:pPr>
            <w:r w:rsidRPr="00C268C2">
              <w:rPr>
                <w:sz w:val="22"/>
                <w:szCs w:val="22"/>
              </w:rPr>
              <w:t>Ministry of Finance, Main Building</w:t>
            </w:r>
          </w:p>
        </w:tc>
      </w:tr>
      <w:tr w:rsidR="00D43BB0" w:rsidRPr="00C268C2" w14:paraId="3A524591" w14:textId="77777777" w:rsidTr="00242B0B">
        <w:trPr>
          <w:cantSplit/>
          <w:trHeight w:val="270"/>
        </w:trPr>
        <w:tc>
          <w:tcPr>
            <w:tcW w:w="720" w:type="dxa"/>
            <w:tcBorders>
              <w:top w:val="single" w:sz="6" w:space="0" w:color="auto"/>
              <w:left w:val="double" w:sz="6" w:space="0" w:color="auto"/>
              <w:bottom w:val="double" w:sz="6" w:space="0" w:color="auto"/>
              <w:right w:val="single" w:sz="6" w:space="0" w:color="auto"/>
            </w:tcBorders>
          </w:tcPr>
          <w:p w14:paraId="61218B8D" w14:textId="6B014BB8" w:rsidR="00D43BB0" w:rsidRPr="00C268C2" w:rsidRDefault="00D43BB0" w:rsidP="004D0EDC">
            <w:pPr>
              <w:suppressAutoHyphens/>
              <w:spacing w:before="240" w:after="60"/>
              <w:jc w:val="center"/>
              <w:rPr>
                <w:sz w:val="20"/>
              </w:rPr>
            </w:pPr>
            <w:r>
              <w:rPr>
                <w:sz w:val="20"/>
              </w:rPr>
              <w:t>2.</w:t>
            </w:r>
            <w:r w:rsidRPr="00C268C2">
              <w:rPr>
                <w:sz w:val="20"/>
              </w:rPr>
              <w:t>2</w:t>
            </w:r>
          </w:p>
        </w:tc>
        <w:tc>
          <w:tcPr>
            <w:tcW w:w="6840" w:type="dxa"/>
          </w:tcPr>
          <w:p w14:paraId="5EF38DEB" w14:textId="44B5EEDE" w:rsidR="00D43BB0" w:rsidRPr="00C268C2" w:rsidRDefault="00D43BB0" w:rsidP="00D43BB0">
            <w:pPr>
              <w:suppressAutoHyphens/>
              <w:spacing w:before="240" w:after="60"/>
              <w:rPr>
                <w:color w:val="000000"/>
                <w:sz w:val="22"/>
                <w:szCs w:val="22"/>
              </w:rPr>
            </w:pPr>
            <w:r>
              <w:t>Laptop Computer (intel CORE i7; 8 GB)</w:t>
            </w:r>
          </w:p>
        </w:tc>
        <w:tc>
          <w:tcPr>
            <w:tcW w:w="1260" w:type="dxa"/>
          </w:tcPr>
          <w:p w14:paraId="409852AD" w14:textId="4FFEE354" w:rsidR="00D43BB0" w:rsidRPr="00C268C2" w:rsidRDefault="00D43BB0" w:rsidP="00D43BB0">
            <w:pPr>
              <w:suppressAutoHyphens/>
              <w:spacing w:before="240" w:after="60"/>
              <w:jc w:val="center"/>
              <w:rPr>
                <w:color w:val="000000"/>
                <w:sz w:val="22"/>
                <w:szCs w:val="22"/>
                <w:highlight w:val="yellow"/>
              </w:rPr>
            </w:pPr>
            <w:r>
              <w:t>32</w:t>
            </w:r>
            <w:r w:rsidR="00FC1A51">
              <w:t xml:space="preserve"> pcs</w:t>
            </w:r>
          </w:p>
        </w:tc>
        <w:tc>
          <w:tcPr>
            <w:tcW w:w="2160" w:type="dxa"/>
            <w:vMerge/>
            <w:tcBorders>
              <w:left w:val="single" w:sz="6" w:space="0" w:color="auto"/>
              <w:right w:val="single" w:sz="6" w:space="0" w:color="auto"/>
            </w:tcBorders>
            <w:vAlign w:val="center"/>
          </w:tcPr>
          <w:p w14:paraId="2EA89CAD" w14:textId="77777777" w:rsidR="00D43BB0" w:rsidRPr="00C268C2" w:rsidRDefault="00D43BB0" w:rsidP="00D43BB0">
            <w:pPr>
              <w:suppressAutoHyphens/>
              <w:spacing w:before="240" w:after="60"/>
              <w:jc w:val="center"/>
              <w:rPr>
                <w:sz w:val="22"/>
                <w:szCs w:val="22"/>
              </w:rPr>
            </w:pPr>
          </w:p>
        </w:tc>
        <w:tc>
          <w:tcPr>
            <w:tcW w:w="1440" w:type="dxa"/>
            <w:gridSpan w:val="2"/>
            <w:vMerge/>
            <w:tcBorders>
              <w:left w:val="single" w:sz="6" w:space="0" w:color="auto"/>
              <w:right w:val="single" w:sz="6" w:space="0" w:color="auto"/>
            </w:tcBorders>
            <w:vAlign w:val="center"/>
          </w:tcPr>
          <w:p w14:paraId="158F6CEC" w14:textId="77777777" w:rsidR="00D43BB0" w:rsidRPr="00C268C2" w:rsidRDefault="00D43BB0" w:rsidP="00D43BB0">
            <w:pPr>
              <w:suppressAutoHyphens/>
              <w:spacing w:before="240" w:after="60"/>
              <w:jc w:val="center"/>
              <w:rPr>
                <w:sz w:val="22"/>
                <w:szCs w:val="22"/>
              </w:rPr>
            </w:pPr>
          </w:p>
        </w:tc>
      </w:tr>
      <w:tr w:rsidR="00206B7D" w:rsidRPr="00C268C2" w14:paraId="5F7A2C84" w14:textId="77777777" w:rsidTr="0012755B">
        <w:trPr>
          <w:cantSplit/>
          <w:trHeight w:val="388"/>
        </w:trPr>
        <w:tc>
          <w:tcPr>
            <w:tcW w:w="12420" w:type="dxa"/>
            <w:gridSpan w:val="6"/>
            <w:tcBorders>
              <w:top w:val="single" w:sz="6" w:space="0" w:color="auto"/>
              <w:left w:val="double" w:sz="6" w:space="0" w:color="auto"/>
              <w:bottom w:val="double" w:sz="6" w:space="0" w:color="auto"/>
              <w:right w:val="double" w:sz="6" w:space="0" w:color="auto"/>
            </w:tcBorders>
            <w:shd w:val="clear" w:color="auto" w:fill="D9D9D9" w:themeFill="background1" w:themeFillShade="D9"/>
          </w:tcPr>
          <w:p w14:paraId="77E67743" w14:textId="7A5AB333" w:rsidR="00206B7D" w:rsidRPr="00C268C2" w:rsidRDefault="00CD16BE" w:rsidP="00CD16BE">
            <w:pPr>
              <w:suppressAutoHyphens/>
              <w:spacing w:before="240" w:after="60"/>
              <w:rPr>
                <w:b/>
                <w:sz w:val="22"/>
                <w:szCs w:val="22"/>
              </w:rPr>
            </w:pPr>
            <w:r>
              <w:rPr>
                <w:b/>
                <w:sz w:val="22"/>
                <w:szCs w:val="22"/>
              </w:rPr>
              <w:t>LOT 3</w:t>
            </w:r>
            <w:r w:rsidR="00356287">
              <w:rPr>
                <w:b/>
                <w:sz w:val="22"/>
                <w:szCs w:val="22"/>
              </w:rPr>
              <w:t xml:space="preserve"> Printers</w:t>
            </w:r>
          </w:p>
        </w:tc>
      </w:tr>
      <w:tr w:rsidR="00963D14" w:rsidRPr="00C268C2" w14:paraId="28CCA55E" w14:textId="77777777" w:rsidTr="00FC1A51">
        <w:trPr>
          <w:gridAfter w:val="1"/>
          <w:wAfter w:w="16" w:type="dxa"/>
          <w:cantSplit/>
          <w:trHeight w:val="675"/>
        </w:trPr>
        <w:tc>
          <w:tcPr>
            <w:tcW w:w="720" w:type="dxa"/>
            <w:tcBorders>
              <w:top w:val="single" w:sz="6" w:space="0" w:color="auto"/>
              <w:left w:val="double" w:sz="6" w:space="0" w:color="auto"/>
              <w:bottom w:val="double" w:sz="6" w:space="0" w:color="auto"/>
              <w:right w:val="single" w:sz="6" w:space="0" w:color="auto"/>
            </w:tcBorders>
          </w:tcPr>
          <w:p w14:paraId="6D0AA26F" w14:textId="43579F00" w:rsidR="00963D14" w:rsidRPr="00C268C2" w:rsidRDefault="00CD16BE" w:rsidP="004D0EDC">
            <w:pPr>
              <w:suppressAutoHyphens/>
              <w:spacing w:before="240" w:after="60"/>
              <w:jc w:val="center"/>
              <w:rPr>
                <w:sz w:val="20"/>
              </w:rPr>
            </w:pPr>
            <w:r>
              <w:rPr>
                <w:sz w:val="20"/>
              </w:rPr>
              <w:t>3.</w:t>
            </w:r>
            <w:r w:rsidR="00963D14" w:rsidRPr="00C268C2">
              <w:rPr>
                <w:sz w:val="20"/>
              </w:rPr>
              <w:t>1</w:t>
            </w:r>
          </w:p>
        </w:tc>
        <w:tc>
          <w:tcPr>
            <w:tcW w:w="6840" w:type="dxa"/>
            <w:tcBorders>
              <w:top w:val="single" w:sz="6" w:space="0" w:color="auto"/>
              <w:left w:val="single" w:sz="6" w:space="0" w:color="auto"/>
              <w:bottom w:val="double" w:sz="6" w:space="0" w:color="auto"/>
              <w:right w:val="single" w:sz="6" w:space="0" w:color="auto"/>
            </w:tcBorders>
          </w:tcPr>
          <w:p w14:paraId="4C067E66" w14:textId="76F0407D" w:rsidR="00963D14" w:rsidRPr="00C268C2" w:rsidRDefault="00F654FD" w:rsidP="00963D14">
            <w:pPr>
              <w:suppressAutoHyphens/>
              <w:spacing w:before="240" w:after="60"/>
              <w:rPr>
                <w:color w:val="000000"/>
                <w:sz w:val="22"/>
                <w:szCs w:val="22"/>
              </w:rPr>
            </w:pPr>
            <w:r>
              <w:t>LaserJet Printer (Printer/Copier/Scanner</w:t>
            </w:r>
            <w:r w:rsidR="00D43BB0">
              <w:t>)</w:t>
            </w:r>
          </w:p>
        </w:tc>
        <w:tc>
          <w:tcPr>
            <w:tcW w:w="1260" w:type="dxa"/>
            <w:tcBorders>
              <w:top w:val="single" w:sz="6" w:space="0" w:color="auto"/>
              <w:left w:val="single" w:sz="6" w:space="0" w:color="auto"/>
              <w:bottom w:val="double" w:sz="6" w:space="0" w:color="auto"/>
              <w:right w:val="single" w:sz="6" w:space="0" w:color="auto"/>
            </w:tcBorders>
          </w:tcPr>
          <w:p w14:paraId="302BF57C" w14:textId="675F100A" w:rsidR="00963D14" w:rsidRPr="00C268C2" w:rsidRDefault="00D43BB0" w:rsidP="00963D14">
            <w:pPr>
              <w:suppressAutoHyphens/>
              <w:spacing w:before="240" w:after="60"/>
              <w:jc w:val="center"/>
              <w:rPr>
                <w:color w:val="000000"/>
                <w:sz w:val="22"/>
                <w:szCs w:val="22"/>
                <w:highlight w:val="yellow"/>
              </w:rPr>
            </w:pPr>
            <w:r>
              <w:t>31</w:t>
            </w:r>
            <w:r w:rsidR="00963D14" w:rsidRPr="00C268C2">
              <w:t xml:space="preserve"> pcs</w:t>
            </w:r>
          </w:p>
        </w:tc>
        <w:tc>
          <w:tcPr>
            <w:tcW w:w="2160" w:type="dxa"/>
            <w:vMerge w:val="restart"/>
            <w:tcBorders>
              <w:left w:val="single" w:sz="6" w:space="0" w:color="auto"/>
              <w:right w:val="single" w:sz="6" w:space="0" w:color="auto"/>
            </w:tcBorders>
            <w:vAlign w:val="center"/>
          </w:tcPr>
          <w:p w14:paraId="2D4FF74F" w14:textId="0F92C926" w:rsidR="00963D14" w:rsidRPr="00C268C2" w:rsidRDefault="00D43BB0" w:rsidP="00963D14">
            <w:pPr>
              <w:suppressAutoHyphens/>
              <w:spacing w:before="240" w:after="60"/>
              <w:jc w:val="center"/>
              <w:rPr>
                <w:sz w:val="22"/>
                <w:szCs w:val="22"/>
              </w:rPr>
            </w:pPr>
            <w:r>
              <w:rPr>
                <w:sz w:val="22"/>
                <w:szCs w:val="22"/>
              </w:rPr>
              <w:t>45</w:t>
            </w:r>
            <w:r w:rsidR="00276E36">
              <w:rPr>
                <w:sz w:val="22"/>
                <w:szCs w:val="22"/>
              </w:rPr>
              <w:t xml:space="preserve"> Days</w:t>
            </w:r>
          </w:p>
        </w:tc>
        <w:tc>
          <w:tcPr>
            <w:tcW w:w="1424" w:type="dxa"/>
            <w:vMerge w:val="restart"/>
            <w:tcBorders>
              <w:left w:val="single" w:sz="6" w:space="0" w:color="auto"/>
              <w:right w:val="single" w:sz="6" w:space="0" w:color="auto"/>
            </w:tcBorders>
            <w:vAlign w:val="center"/>
          </w:tcPr>
          <w:p w14:paraId="7F8EEAA4" w14:textId="3DFF9447" w:rsidR="00963D14" w:rsidRPr="00C268C2" w:rsidRDefault="00963D14" w:rsidP="00963D14">
            <w:pPr>
              <w:suppressAutoHyphens/>
              <w:spacing w:before="240" w:after="60"/>
              <w:rPr>
                <w:sz w:val="22"/>
                <w:szCs w:val="22"/>
              </w:rPr>
            </w:pPr>
            <w:r w:rsidRPr="00C268C2">
              <w:rPr>
                <w:sz w:val="22"/>
                <w:szCs w:val="22"/>
              </w:rPr>
              <w:t>Ministry of Finance, Main Building</w:t>
            </w:r>
          </w:p>
        </w:tc>
      </w:tr>
      <w:tr w:rsidR="00963D14" w:rsidRPr="00C268C2" w14:paraId="5BAA8BD0" w14:textId="77777777" w:rsidTr="0012755B">
        <w:trPr>
          <w:gridAfter w:val="1"/>
          <w:wAfter w:w="16" w:type="dxa"/>
          <w:cantSplit/>
          <w:trHeight w:val="388"/>
        </w:trPr>
        <w:tc>
          <w:tcPr>
            <w:tcW w:w="720" w:type="dxa"/>
            <w:tcBorders>
              <w:top w:val="single" w:sz="6" w:space="0" w:color="auto"/>
              <w:left w:val="double" w:sz="6" w:space="0" w:color="auto"/>
              <w:bottom w:val="double" w:sz="6" w:space="0" w:color="auto"/>
              <w:right w:val="single" w:sz="6" w:space="0" w:color="auto"/>
            </w:tcBorders>
          </w:tcPr>
          <w:p w14:paraId="4DF0D081" w14:textId="6B46843E" w:rsidR="00963D14" w:rsidRPr="00C268C2" w:rsidRDefault="00CD16BE" w:rsidP="004D0EDC">
            <w:pPr>
              <w:suppressAutoHyphens/>
              <w:spacing w:before="240" w:after="60"/>
              <w:jc w:val="center"/>
              <w:rPr>
                <w:sz w:val="20"/>
              </w:rPr>
            </w:pPr>
            <w:r>
              <w:rPr>
                <w:sz w:val="20"/>
              </w:rPr>
              <w:lastRenderedPageBreak/>
              <w:t>3.2</w:t>
            </w:r>
          </w:p>
        </w:tc>
        <w:tc>
          <w:tcPr>
            <w:tcW w:w="6840" w:type="dxa"/>
            <w:tcBorders>
              <w:top w:val="single" w:sz="6" w:space="0" w:color="auto"/>
              <w:left w:val="single" w:sz="6" w:space="0" w:color="auto"/>
              <w:bottom w:val="double" w:sz="6" w:space="0" w:color="auto"/>
              <w:right w:val="single" w:sz="6" w:space="0" w:color="auto"/>
            </w:tcBorders>
          </w:tcPr>
          <w:p w14:paraId="2A7BB809" w14:textId="326E57B1" w:rsidR="00963D14" w:rsidRPr="00C268C2" w:rsidRDefault="00D43BB0" w:rsidP="00963D14">
            <w:pPr>
              <w:suppressAutoHyphens/>
              <w:spacing w:before="240" w:after="60"/>
              <w:rPr>
                <w:color w:val="000000"/>
                <w:sz w:val="22"/>
                <w:szCs w:val="22"/>
              </w:rPr>
            </w:pPr>
            <w:r>
              <w:t>Multi-Function Printer with networking</w:t>
            </w:r>
          </w:p>
        </w:tc>
        <w:tc>
          <w:tcPr>
            <w:tcW w:w="1260" w:type="dxa"/>
            <w:tcBorders>
              <w:top w:val="single" w:sz="6" w:space="0" w:color="auto"/>
              <w:left w:val="single" w:sz="6" w:space="0" w:color="auto"/>
              <w:bottom w:val="double" w:sz="6" w:space="0" w:color="auto"/>
              <w:right w:val="single" w:sz="6" w:space="0" w:color="auto"/>
            </w:tcBorders>
          </w:tcPr>
          <w:p w14:paraId="674FFC92" w14:textId="65B9F1AC" w:rsidR="00963D14" w:rsidRPr="00C268C2" w:rsidRDefault="00D43BB0" w:rsidP="00963D14">
            <w:pPr>
              <w:suppressAutoHyphens/>
              <w:spacing w:before="240" w:after="60"/>
              <w:jc w:val="center"/>
              <w:rPr>
                <w:color w:val="000000"/>
                <w:sz w:val="22"/>
                <w:szCs w:val="22"/>
                <w:highlight w:val="yellow"/>
              </w:rPr>
            </w:pPr>
            <w:r>
              <w:t>3</w:t>
            </w:r>
            <w:r w:rsidR="00963D14" w:rsidRPr="00C268C2">
              <w:t xml:space="preserve"> pcs</w:t>
            </w:r>
          </w:p>
        </w:tc>
        <w:tc>
          <w:tcPr>
            <w:tcW w:w="2160" w:type="dxa"/>
            <w:vMerge/>
            <w:tcBorders>
              <w:left w:val="single" w:sz="6" w:space="0" w:color="auto"/>
              <w:right w:val="single" w:sz="6" w:space="0" w:color="auto"/>
            </w:tcBorders>
            <w:vAlign w:val="center"/>
          </w:tcPr>
          <w:p w14:paraId="02995BF0" w14:textId="77777777" w:rsidR="00963D14" w:rsidRPr="00C268C2" w:rsidRDefault="00963D14" w:rsidP="00963D14">
            <w:pPr>
              <w:suppressAutoHyphens/>
              <w:spacing w:before="240" w:after="60"/>
              <w:jc w:val="center"/>
              <w:rPr>
                <w:sz w:val="22"/>
                <w:szCs w:val="22"/>
              </w:rPr>
            </w:pPr>
          </w:p>
        </w:tc>
        <w:tc>
          <w:tcPr>
            <w:tcW w:w="1424" w:type="dxa"/>
            <w:vMerge/>
            <w:tcBorders>
              <w:left w:val="single" w:sz="6" w:space="0" w:color="auto"/>
              <w:right w:val="single" w:sz="6" w:space="0" w:color="auto"/>
            </w:tcBorders>
            <w:vAlign w:val="center"/>
          </w:tcPr>
          <w:p w14:paraId="5068B312" w14:textId="77777777" w:rsidR="00963D14" w:rsidRPr="00C268C2" w:rsidRDefault="00963D14" w:rsidP="00963D14">
            <w:pPr>
              <w:suppressAutoHyphens/>
              <w:spacing w:before="240" w:after="60"/>
              <w:jc w:val="center"/>
              <w:rPr>
                <w:sz w:val="22"/>
                <w:szCs w:val="22"/>
              </w:rPr>
            </w:pPr>
          </w:p>
        </w:tc>
      </w:tr>
    </w:tbl>
    <w:p w14:paraId="2DBC3510" w14:textId="3D7816FF" w:rsidR="00455149" w:rsidRDefault="00455149" w:rsidP="00206B7D">
      <w:r w:rsidRPr="00C268C2">
        <w:br w:type="page"/>
      </w:r>
    </w:p>
    <w:p w14:paraId="43170B67" w14:textId="77777777" w:rsidR="00A16399" w:rsidRPr="00C268C2" w:rsidRDefault="00A16399" w:rsidP="00206B7D"/>
    <w:p w14:paraId="284C84D9" w14:textId="71F2B6C0" w:rsidR="00455149" w:rsidRPr="0017496E" w:rsidRDefault="00A16399">
      <w:pPr>
        <w:jc w:val="center"/>
        <w:rPr>
          <w:b/>
          <w:sz w:val="32"/>
          <w:szCs w:val="32"/>
        </w:rPr>
      </w:pPr>
      <w:r w:rsidRPr="0017496E">
        <w:rPr>
          <w:b/>
          <w:sz w:val="32"/>
          <w:szCs w:val="32"/>
        </w:rPr>
        <w:t>Distribution List</w:t>
      </w:r>
    </w:p>
    <w:p w14:paraId="6240B4A3" w14:textId="7EB20448" w:rsidR="00A16399" w:rsidRDefault="00A16399">
      <w:pPr>
        <w:jc w:val="center"/>
      </w:pPr>
    </w:p>
    <w:p w14:paraId="0E5B2842" w14:textId="28302614" w:rsidR="00A16399" w:rsidRDefault="00A16399">
      <w:pPr>
        <w:jc w:val="center"/>
      </w:pPr>
    </w:p>
    <w:tbl>
      <w:tblPr>
        <w:tblStyle w:val="TableGrid"/>
        <w:tblW w:w="0" w:type="auto"/>
        <w:tblLook w:val="04A0" w:firstRow="1" w:lastRow="0" w:firstColumn="1" w:lastColumn="0" w:noHBand="0" w:noVBand="1"/>
      </w:tblPr>
      <w:tblGrid>
        <w:gridCol w:w="12950"/>
      </w:tblGrid>
      <w:tr w:rsidR="00A16399" w14:paraId="548EA10E" w14:textId="77777777" w:rsidTr="00A16399">
        <w:tc>
          <w:tcPr>
            <w:tcW w:w="12950" w:type="dxa"/>
          </w:tcPr>
          <w:tbl>
            <w:tblPr>
              <w:tblStyle w:val="TableGrid"/>
              <w:tblW w:w="12925" w:type="dxa"/>
              <w:tblLook w:val="04A0" w:firstRow="1" w:lastRow="0" w:firstColumn="1" w:lastColumn="0" w:noHBand="0" w:noVBand="1"/>
            </w:tblPr>
            <w:tblGrid>
              <w:gridCol w:w="685"/>
              <w:gridCol w:w="4230"/>
              <w:gridCol w:w="866"/>
              <w:gridCol w:w="1323"/>
              <w:gridCol w:w="1427"/>
              <w:gridCol w:w="1366"/>
              <w:gridCol w:w="1590"/>
              <w:gridCol w:w="1438"/>
            </w:tblGrid>
            <w:tr w:rsidR="00361FE4" w14:paraId="36C4FFC9" w14:textId="77777777" w:rsidTr="00D43BB0">
              <w:tc>
                <w:tcPr>
                  <w:tcW w:w="685" w:type="dxa"/>
                  <w:vMerge w:val="restart"/>
                  <w:shd w:val="clear" w:color="auto" w:fill="EEECE1" w:themeFill="background2"/>
                </w:tcPr>
                <w:p w14:paraId="40215CBB" w14:textId="77777777" w:rsidR="00361FE4" w:rsidRPr="00C268C2" w:rsidRDefault="00361FE4" w:rsidP="00361FE4">
                  <w:pPr>
                    <w:suppressAutoHyphens/>
                    <w:spacing w:before="240"/>
                    <w:contextualSpacing/>
                    <w:jc w:val="center"/>
                    <w:rPr>
                      <w:b/>
                      <w:sz w:val="22"/>
                      <w:szCs w:val="22"/>
                    </w:rPr>
                  </w:pPr>
                  <w:r w:rsidRPr="00C268C2">
                    <w:rPr>
                      <w:b/>
                      <w:sz w:val="22"/>
                      <w:szCs w:val="22"/>
                    </w:rPr>
                    <w:t>Item</w:t>
                  </w:r>
                </w:p>
                <w:p w14:paraId="5AEF457A" w14:textId="77777777" w:rsidR="00361FE4" w:rsidRPr="00C268C2" w:rsidRDefault="00361FE4" w:rsidP="00361FE4">
                  <w:pPr>
                    <w:suppressAutoHyphens/>
                    <w:spacing w:before="240"/>
                    <w:contextualSpacing/>
                    <w:jc w:val="center"/>
                    <w:rPr>
                      <w:b/>
                      <w:sz w:val="22"/>
                      <w:szCs w:val="22"/>
                    </w:rPr>
                  </w:pPr>
                  <w:r w:rsidRPr="00C268C2">
                    <w:rPr>
                      <w:b/>
                      <w:sz w:val="22"/>
                      <w:szCs w:val="22"/>
                    </w:rPr>
                    <w:t>N</w:t>
                  </w:r>
                  <w:r w:rsidRPr="00C268C2">
                    <w:rPr>
                      <w:b/>
                      <w:sz w:val="22"/>
                      <w:szCs w:val="22"/>
                    </w:rPr>
                    <w:sym w:font="Symbol" w:char="F0B0"/>
                  </w:r>
                </w:p>
                <w:p w14:paraId="2BB15471" w14:textId="77777777" w:rsidR="00361FE4" w:rsidRDefault="00361FE4">
                  <w:pPr>
                    <w:jc w:val="center"/>
                  </w:pPr>
                </w:p>
              </w:tc>
              <w:tc>
                <w:tcPr>
                  <w:tcW w:w="4230" w:type="dxa"/>
                  <w:vMerge w:val="restart"/>
                  <w:shd w:val="clear" w:color="auto" w:fill="EEECE1" w:themeFill="background2"/>
                </w:tcPr>
                <w:p w14:paraId="7FFF95D8" w14:textId="77777777" w:rsidR="00361FE4" w:rsidRDefault="00361FE4">
                  <w:pPr>
                    <w:jc w:val="center"/>
                  </w:pPr>
                </w:p>
                <w:p w14:paraId="4D013EE1" w14:textId="1FDE13AA" w:rsidR="00361FE4" w:rsidRDefault="00361FE4">
                  <w:pPr>
                    <w:jc w:val="center"/>
                  </w:pPr>
                  <w:r w:rsidRPr="00C268C2">
                    <w:rPr>
                      <w:b/>
                      <w:sz w:val="22"/>
                      <w:szCs w:val="22"/>
                    </w:rPr>
                    <w:t>Description of Goods</w:t>
                  </w:r>
                </w:p>
              </w:tc>
              <w:tc>
                <w:tcPr>
                  <w:tcW w:w="866" w:type="dxa"/>
                  <w:vMerge w:val="restart"/>
                  <w:shd w:val="clear" w:color="auto" w:fill="EEECE1" w:themeFill="background2"/>
                </w:tcPr>
                <w:p w14:paraId="3C4D0FDF" w14:textId="77777777" w:rsidR="00361FE4" w:rsidRDefault="00361FE4">
                  <w:pPr>
                    <w:jc w:val="center"/>
                  </w:pPr>
                </w:p>
                <w:p w14:paraId="43D610AF" w14:textId="5F122DDB" w:rsidR="00361FE4" w:rsidRDefault="00361FE4">
                  <w:pPr>
                    <w:jc w:val="center"/>
                  </w:pPr>
                  <w:r>
                    <w:t>Total</w:t>
                  </w:r>
                </w:p>
              </w:tc>
              <w:tc>
                <w:tcPr>
                  <w:tcW w:w="7144" w:type="dxa"/>
                  <w:gridSpan w:val="5"/>
                  <w:shd w:val="clear" w:color="auto" w:fill="EEECE1" w:themeFill="background2"/>
                </w:tcPr>
                <w:p w14:paraId="79B884A1" w14:textId="49C6C30B" w:rsidR="00361FE4" w:rsidRDefault="00361FE4">
                  <w:pPr>
                    <w:jc w:val="center"/>
                  </w:pPr>
                  <w:r>
                    <w:t>Distribution Per Department</w:t>
                  </w:r>
                </w:p>
              </w:tc>
            </w:tr>
            <w:tr w:rsidR="00361FE4" w14:paraId="30BDFEAB" w14:textId="77777777" w:rsidTr="00D43BB0">
              <w:tc>
                <w:tcPr>
                  <w:tcW w:w="685" w:type="dxa"/>
                  <w:vMerge/>
                  <w:shd w:val="clear" w:color="auto" w:fill="EEECE1" w:themeFill="background2"/>
                </w:tcPr>
                <w:p w14:paraId="3E95A00E" w14:textId="77777777" w:rsidR="00361FE4" w:rsidRDefault="00361FE4">
                  <w:pPr>
                    <w:jc w:val="center"/>
                  </w:pPr>
                </w:p>
              </w:tc>
              <w:tc>
                <w:tcPr>
                  <w:tcW w:w="4230" w:type="dxa"/>
                  <w:vMerge/>
                  <w:shd w:val="clear" w:color="auto" w:fill="EEECE1" w:themeFill="background2"/>
                </w:tcPr>
                <w:p w14:paraId="0D2A115B" w14:textId="77777777" w:rsidR="00361FE4" w:rsidRDefault="00361FE4">
                  <w:pPr>
                    <w:jc w:val="center"/>
                  </w:pPr>
                </w:p>
              </w:tc>
              <w:tc>
                <w:tcPr>
                  <w:tcW w:w="866" w:type="dxa"/>
                  <w:vMerge/>
                  <w:shd w:val="clear" w:color="auto" w:fill="EEECE1" w:themeFill="background2"/>
                </w:tcPr>
                <w:p w14:paraId="21E8827D" w14:textId="77777777" w:rsidR="00361FE4" w:rsidRDefault="00361FE4">
                  <w:pPr>
                    <w:jc w:val="center"/>
                  </w:pPr>
                </w:p>
              </w:tc>
              <w:tc>
                <w:tcPr>
                  <w:tcW w:w="1323" w:type="dxa"/>
                  <w:shd w:val="clear" w:color="auto" w:fill="EEECE1" w:themeFill="background2"/>
                </w:tcPr>
                <w:p w14:paraId="4A40CAA4" w14:textId="7CEB0989" w:rsidR="00361FE4" w:rsidRDefault="00361FE4">
                  <w:pPr>
                    <w:jc w:val="center"/>
                  </w:pPr>
                  <w:r>
                    <w:t>Accountant General’s</w:t>
                  </w:r>
                </w:p>
                <w:p w14:paraId="6FE2B240" w14:textId="20D150BA" w:rsidR="00361FE4" w:rsidRDefault="00361FE4">
                  <w:pPr>
                    <w:jc w:val="center"/>
                  </w:pPr>
                  <w:r>
                    <w:t>Office</w:t>
                  </w:r>
                </w:p>
              </w:tc>
              <w:tc>
                <w:tcPr>
                  <w:tcW w:w="1427" w:type="dxa"/>
                  <w:shd w:val="clear" w:color="auto" w:fill="EEECE1" w:themeFill="background2"/>
                </w:tcPr>
                <w:p w14:paraId="4059DECC" w14:textId="77777777" w:rsidR="00361FE4" w:rsidRDefault="00361FE4">
                  <w:pPr>
                    <w:jc w:val="center"/>
                  </w:pPr>
                  <w:r>
                    <w:t>Internal Audit</w:t>
                  </w:r>
                </w:p>
                <w:p w14:paraId="66DD2DF8" w14:textId="7E57997F" w:rsidR="00361FE4" w:rsidRDefault="00361FE4">
                  <w:pPr>
                    <w:jc w:val="center"/>
                  </w:pPr>
                  <w:r>
                    <w:t>(</w:t>
                  </w:r>
                  <w:proofErr w:type="spellStart"/>
                  <w:r>
                    <w:t>MoF</w:t>
                  </w:r>
                  <w:proofErr w:type="spellEnd"/>
                  <w:r>
                    <w:t>)</w:t>
                  </w:r>
                </w:p>
              </w:tc>
              <w:tc>
                <w:tcPr>
                  <w:tcW w:w="1366" w:type="dxa"/>
                  <w:shd w:val="clear" w:color="auto" w:fill="EEECE1" w:themeFill="background2"/>
                </w:tcPr>
                <w:p w14:paraId="4E397283" w14:textId="220CF8A6" w:rsidR="00361FE4" w:rsidRDefault="00361FE4">
                  <w:pPr>
                    <w:jc w:val="center"/>
                  </w:pPr>
                  <w:r>
                    <w:t>Office of Auditor General</w:t>
                  </w:r>
                </w:p>
              </w:tc>
              <w:tc>
                <w:tcPr>
                  <w:tcW w:w="1590" w:type="dxa"/>
                  <w:shd w:val="clear" w:color="auto" w:fill="EEECE1" w:themeFill="background2"/>
                </w:tcPr>
                <w:p w14:paraId="0CEAE941" w14:textId="72B4B648" w:rsidR="00361FE4" w:rsidRDefault="00361FE4">
                  <w:pPr>
                    <w:jc w:val="center"/>
                  </w:pPr>
                  <w:r>
                    <w:t>PFM Reform Coordination Unit</w:t>
                  </w:r>
                </w:p>
              </w:tc>
              <w:tc>
                <w:tcPr>
                  <w:tcW w:w="1438" w:type="dxa"/>
                  <w:shd w:val="clear" w:color="auto" w:fill="EEECE1" w:themeFill="background2"/>
                </w:tcPr>
                <w:p w14:paraId="2B03180A" w14:textId="6B05FE11" w:rsidR="00361FE4" w:rsidRDefault="00361FE4">
                  <w:pPr>
                    <w:jc w:val="center"/>
                  </w:pPr>
                  <w:r>
                    <w:t xml:space="preserve">Revenue Department </w:t>
                  </w:r>
                  <w:proofErr w:type="spellStart"/>
                  <w:r>
                    <w:t>MoF</w:t>
                  </w:r>
                  <w:proofErr w:type="spellEnd"/>
                </w:p>
              </w:tc>
            </w:tr>
            <w:tr w:rsidR="00361FE4" w14:paraId="78BE396D" w14:textId="77777777" w:rsidTr="00361FE4">
              <w:tc>
                <w:tcPr>
                  <w:tcW w:w="685" w:type="dxa"/>
                </w:tcPr>
                <w:p w14:paraId="03DFA118" w14:textId="3E3293C1" w:rsidR="00A16399" w:rsidRDefault="00361FE4">
                  <w:pPr>
                    <w:jc w:val="center"/>
                  </w:pPr>
                  <w:r>
                    <w:t>1.</w:t>
                  </w:r>
                  <w:r w:rsidR="0012755B">
                    <w:t>1</w:t>
                  </w:r>
                </w:p>
              </w:tc>
              <w:tc>
                <w:tcPr>
                  <w:tcW w:w="4230" w:type="dxa"/>
                </w:tcPr>
                <w:p w14:paraId="3533C753" w14:textId="6BA0F80A" w:rsidR="00A16399" w:rsidRDefault="00361FE4" w:rsidP="00361FE4">
                  <w:r>
                    <w:t>Desktop Computer (intel CORE i7; 16 GB</w:t>
                  </w:r>
                  <w:r w:rsidR="00145040">
                    <w:t>; 1TB HDD</w:t>
                  </w:r>
                  <w:r>
                    <w:t>)</w:t>
                  </w:r>
                </w:p>
              </w:tc>
              <w:tc>
                <w:tcPr>
                  <w:tcW w:w="866" w:type="dxa"/>
                </w:tcPr>
                <w:p w14:paraId="2F86B72E" w14:textId="77777777" w:rsidR="00A16399" w:rsidRDefault="00A16399">
                  <w:pPr>
                    <w:jc w:val="center"/>
                  </w:pPr>
                </w:p>
                <w:p w14:paraId="1E727812" w14:textId="40133526" w:rsidR="0087129C" w:rsidRDefault="0087129C">
                  <w:pPr>
                    <w:jc w:val="center"/>
                  </w:pPr>
                  <w:r>
                    <w:t>31</w:t>
                  </w:r>
                </w:p>
              </w:tc>
              <w:tc>
                <w:tcPr>
                  <w:tcW w:w="1323" w:type="dxa"/>
                </w:tcPr>
                <w:p w14:paraId="234816BF" w14:textId="77777777" w:rsidR="00DC0505" w:rsidRDefault="00DC0505">
                  <w:pPr>
                    <w:jc w:val="center"/>
                  </w:pPr>
                </w:p>
                <w:p w14:paraId="287517DE" w14:textId="7C960B9A" w:rsidR="00A16399" w:rsidRDefault="00DC0505">
                  <w:pPr>
                    <w:jc w:val="center"/>
                  </w:pPr>
                  <w:r>
                    <w:t>31</w:t>
                  </w:r>
                </w:p>
              </w:tc>
              <w:tc>
                <w:tcPr>
                  <w:tcW w:w="1427" w:type="dxa"/>
                </w:tcPr>
                <w:p w14:paraId="09D23EFD" w14:textId="77777777" w:rsidR="00A16399" w:rsidRDefault="00A16399">
                  <w:pPr>
                    <w:jc w:val="center"/>
                  </w:pPr>
                </w:p>
                <w:p w14:paraId="2F216482" w14:textId="4DCDD2D3" w:rsidR="00DC0505" w:rsidRDefault="00DC0505">
                  <w:pPr>
                    <w:jc w:val="center"/>
                  </w:pPr>
                  <w:r>
                    <w:t>-</w:t>
                  </w:r>
                </w:p>
              </w:tc>
              <w:tc>
                <w:tcPr>
                  <w:tcW w:w="1366" w:type="dxa"/>
                </w:tcPr>
                <w:p w14:paraId="570C79F2" w14:textId="77777777" w:rsidR="00A16399" w:rsidRDefault="00A16399">
                  <w:pPr>
                    <w:jc w:val="center"/>
                  </w:pPr>
                </w:p>
                <w:p w14:paraId="2F19A64B" w14:textId="4B5A82B1" w:rsidR="00DC0505" w:rsidRDefault="00DC0505">
                  <w:pPr>
                    <w:jc w:val="center"/>
                  </w:pPr>
                  <w:r>
                    <w:t>-</w:t>
                  </w:r>
                </w:p>
              </w:tc>
              <w:tc>
                <w:tcPr>
                  <w:tcW w:w="1590" w:type="dxa"/>
                </w:tcPr>
                <w:p w14:paraId="00645A06" w14:textId="77777777" w:rsidR="00A16399" w:rsidRDefault="00A16399">
                  <w:pPr>
                    <w:jc w:val="center"/>
                  </w:pPr>
                </w:p>
                <w:p w14:paraId="060D67A3" w14:textId="6CD15378" w:rsidR="00DC0505" w:rsidRDefault="00DC0505">
                  <w:pPr>
                    <w:jc w:val="center"/>
                  </w:pPr>
                  <w:r>
                    <w:t>-</w:t>
                  </w:r>
                </w:p>
              </w:tc>
              <w:tc>
                <w:tcPr>
                  <w:tcW w:w="1438" w:type="dxa"/>
                </w:tcPr>
                <w:p w14:paraId="72944458" w14:textId="77777777" w:rsidR="00A16399" w:rsidRDefault="00A16399">
                  <w:pPr>
                    <w:jc w:val="center"/>
                  </w:pPr>
                </w:p>
                <w:p w14:paraId="4B4D8A44" w14:textId="301C14F6" w:rsidR="0087129C" w:rsidRDefault="0087129C">
                  <w:pPr>
                    <w:jc w:val="center"/>
                  </w:pPr>
                  <w:r>
                    <w:t>-</w:t>
                  </w:r>
                </w:p>
              </w:tc>
            </w:tr>
            <w:tr w:rsidR="00361FE4" w14:paraId="0072583E" w14:textId="77777777" w:rsidTr="00361FE4">
              <w:tc>
                <w:tcPr>
                  <w:tcW w:w="685" w:type="dxa"/>
                </w:tcPr>
                <w:p w14:paraId="34AE0BED" w14:textId="41B17CCE" w:rsidR="00A16399" w:rsidRDefault="0012755B">
                  <w:pPr>
                    <w:jc w:val="center"/>
                  </w:pPr>
                  <w:r>
                    <w:t>1.2</w:t>
                  </w:r>
                </w:p>
              </w:tc>
              <w:tc>
                <w:tcPr>
                  <w:tcW w:w="4230" w:type="dxa"/>
                </w:tcPr>
                <w:p w14:paraId="140C4A5C" w14:textId="26A1D0E9" w:rsidR="00A16399" w:rsidRDefault="00361FE4" w:rsidP="00361FE4">
                  <w:r>
                    <w:t>Desktop Computer (intel CORE i7; 16 GB; 2 TB HDD)</w:t>
                  </w:r>
                </w:p>
              </w:tc>
              <w:tc>
                <w:tcPr>
                  <w:tcW w:w="866" w:type="dxa"/>
                </w:tcPr>
                <w:p w14:paraId="0F1456FE" w14:textId="77777777" w:rsidR="00A16399" w:rsidRDefault="00A16399">
                  <w:pPr>
                    <w:jc w:val="center"/>
                  </w:pPr>
                </w:p>
                <w:p w14:paraId="368D54EF" w14:textId="670867E0" w:rsidR="0087129C" w:rsidRDefault="0087129C">
                  <w:pPr>
                    <w:jc w:val="center"/>
                  </w:pPr>
                  <w:r>
                    <w:t>40</w:t>
                  </w:r>
                </w:p>
              </w:tc>
              <w:tc>
                <w:tcPr>
                  <w:tcW w:w="1323" w:type="dxa"/>
                </w:tcPr>
                <w:p w14:paraId="2E042626" w14:textId="77777777" w:rsidR="00A16399" w:rsidRDefault="00A16399">
                  <w:pPr>
                    <w:jc w:val="center"/>
                  </w:pPr>
                  <w:bookmarkStart w:id="377" w:name="_GoBack"/>
                  <w:bookmarkEnd w:id="377"/>
                </w:p>
                <w:p w14:paraId="6700206D" w14:textId="17642A87" w:rsidR="00DC0505" w:rsidRDefault="00DC0505">
                  <w:pPr>
                    <w:jc w:val="center"/>
                  </w:pPr>
                  <w:r>
                    <w:t>-</w:t>
                  </w:r>
                </w:p>
              </w:tc>
              <w:tc>
                <w:tcPr>
                  <w:tcW w:w="1427" w:type="dxa"/>
                </w:tcPr>
                <w:p w14:paraId="00B13DDE" w14:textId="77777777" w:rsidR="00A16399" w:rsidRDefault="00A16399">
                  <w:pPr>
                    <w:jc w:val="center"/>
                  </w:pPr>
                </w:p>
                <w:p w14:paraId="0AE8DA01" w14:textId="66946A96" w:rsidR="00DC0505" w:rsidRDefault="00DC0505">
                  <w:pPr>
                    <w:jc w:val="center"/>
                  </w:pPr>
                  <w:r>
                    <w:t>-</w:t>
                  </w:r>
                </w:p>
              </w:tc>
              <w:tc>
                <w:tcPr>
                  <w:tcW w:w="1366" w:type="dxa"/>
                </w:tcPr>
                <w:p w14:paraId="41F5C88E" w14:textId="77777777" w:rsidR="00A16399" w:rsidRDefault="00A16399">
                  <w:pPr>
                    <w:jc w:val="center"/>
                  </w:pPr>
                </w:p>
                <w:p w14:paraId="22001B20" w14:textId="7456888A" w:rsidR="00DC0505" w:rsidRDefault="00DC0505">
                  <w:pPr>
                    <w:jc w:val="center"/>
                  </w:pPr>
                  <w:r>
                    <w:t>40</w:t>
                  </w:r>
                </w:p>
              </w:tc>
              <w:tc>
                <w:tcPr>
                  <w:tcW w:w="1590" w:type="dxa"/>
                </w:tcPr>
                <w:p w14:paraId="1FCA9CEB" w14:textId="77777777" w:rsidR="00A16399" w:rsidRDefault="00A16399">
                  <w:pPr>
                    <w:jc w:val="center"/>
                  </w:pPr>
                </w:p>
                <w:p w14:paraId="791D6E64" w14:textId="42C20595" w:rsidR="00DC0505" w:rsidRDefault="00DC0505">
                  <w:pPr>
                    <w:jc w:val="center"/>
                  </w:pPr>
                  <w:r>
                    <w:t>-</w:t>
                  </w:r>
                </w:p>
              </w:tc>
              <w:tc>
                <w:tcPr>
                  <w:tcW w:w="1438" w:type="dxa"/>
                </w:tcPr>
                <w:p w14:paraId="618750B2" w14:textId="77777777" w:rsidR="00A16399" w:rsidRDefault="00A16399">
                  <w:pPr>
                    <w:jc w:val="center"/>
                  </w:pPr>
                </w:p>
                <w:p w14:paraId="7920F560" w14:textId="1DC2F4C5" w:rsidR="0087129C" w:rsidRDefault="0087129C">
                  <w:pPr>
                    <w:jc w:val="center"/>
                  </w:pPr>
                  <w:r>
                    <w:t>-</w:t>
                  </w:r>
                </w:p>
              </w:tc>
            </w:tr>
            <w:tr w:rsidR="00361FE4" w14:paraId="275C9CC2" w14:textId="77777777" w:rsidTr="00361FE4">
              <w:tc>
                <w:tcPr>
                  <w:tcW w:w="685" w:type="dxa"/>
                </w:tcPr>
                <w:p w14:paraId="3DAFF972" w14:textId="35C60061" w:rsidR="00A16399" w:rsidRDefault="0012755B">
                  <w:pPr>
                    <w:jc w:val="center"/>
                  </w:pPr>
                  <w:r>
                    <w:t>1.3</w:t>
                  </w:r>
                </w:p>
              </w:tc>
              <w:tc>
                <w:tcPr>
                  <w:tcW w:w="4230" w:type="dxa"/>
                </w:tcPr>
                <w:p w14:paraId="230169BA" w14:textId="3232B7C9" w:rsidR="00A16399" w:rsidRDefault="00361FE4" w:rsidP="00361FE4">
                  <w:r>
                    <w:t>Desktop Computer (intel CORE</w:t>
                  </w:r>
                  <w:r w:rsidR="00145040">
                    <w:t xml:space="preserve"> i7; 8</w:t>
                  </w:r>
                  <w:r>
                    <w:t xml:space="preserve"> GB</w:t>
                  </w:r>
                  <w:r w:rsidR="00145040">
                    <w:t>; 500GB HDD</w:t>
                  </w:r>
                  <w:r>
                    <w:t>)</w:t>
                  </w:r>
                </w:p>
              </w:tc>
              <w:tc>
                <w:tcPr>
                  <w:tcW w:w="866" w:type="dxa"/>
                </w:tcPr>
                <w:p w14:paraId="4C45CB34" w14:textId="77777777" w:rsidR="00A16399" w:rsidRDefault="00A16399">
                  <w:pPr>
                    <w:jc w:val="center"/>
                  </w:pPr>
                </w:p>
                <w:p w14:paraId="0841C550" w14:textId="1CCD8098" w:rsidR="0087129C" w:rsidRDefault="0087129C">
                  <w:pPr>
                    <w:jc w:val="center"/>
                  </w:pPr>
                  <w:r>
                    <w:t>33</w:t>
                  </w:r>
                </w:p>
              </w:tc>
              <w:tc>
                <w:tcPr>
                  <w:tcW w:w="1323" w:type="dxa"/>
                </w:tcPr>
                <w:p w14:paraId="658429FF" w14:textId="77777777" w:rsidR="00A16399" w:rsidRDefault="00A16399">
                  <w:pPr>
                    <w:jc w:val="center"/>
                  </w:pPr>
                </w:p>
                <w:p w14:paraId="5E3B3F24" w14:textId="09CD8DAF" w:rsidR="00DC0505" w:rsidRDefault="00DC0505">
                  <w:pPr>
                    <w:jc w:val="center"/>
                  </w:pPr>
                  <w:r>
                    <w:t>-</w:t>
                  </w:r>
                </w:p>
              </w:tc>
              <w:tc>
                <w:tcPr>
                  <w:tcW w:w="1427" w:type="dxa"/>
                </w:tcPr>
                <w:p w14:paraId="4FCD3534" w14:textId="77777777" w:rsidR="00A16399" w:rsidRDefault="00A16399">
                  <w:pPr>
                    <w:jc w:val="center"/>
                  </w:pPr>
                </w:p>
                <w:p w14:paraId="21F220F2" w14:textId="4D149D03" w:rsidR="00DC0505" w:rsidRDefault="00DC0505">
                  <w:pPr>
                    <w:jc w:val="center"/>
                  </w:pPr>
                  <w:r>
                    <w:t>2</w:t>
                  </w:r>
                </w:p>
              </w:tc>
              <w:tc>
                <w:tcPr>
                  <w:tcW w:w="1366" w:type="dxa"/>
                </w:tcPr>
                <w:p w14:paraId="6DA96C5F" w14:textId="77777777" w:rsidR="00A16399" w:rsidRDefault="00A16399">
                  <w:pPr>
                    <w:jc w:val="center"/>
                  </w:pPr>
                </w:p>
                <w:p w14:paraId="60E6A7B9" w14:textId="6E37CC67" w:rsidR="00DC0505" w:rsidRDefault="00DC0505">
                  <w:pPr>
                    <w:jc w:val="center"/>
                  </w:pPr>
                </w:p>
              </w:tc>
              <w:tc>
                <w:tcPr>
                  <w:tcW w:w="1590" w:type="dxa"/>
                </w:tcPr>
                <w:p w14:paraId="611BFFD3" w14:textId="77777777" w:rsidR="00A16399" w:rsidRDefault="00A16399">
                  <w:pPr>
                    <w:jc w:val="center"/>
                  </w:pPr>
                </w:p>
                <w:p w14:paraId="0BBD4CCF" w14:textId="421BB21D" w:rsidR="00DC0505" w:rsidRDefault="00DC0505">
                  <w:pPr>
                    <w:jc w:val="center"/>
                  </w:pPr>
                  <w:r>
                    <w:t>3</w:t>
                  </w:r>
                </w:p>
              </w:tc>
              <w:tc>
                <w:tcPr>
                  <w:tcW w:w="1438" w:type="dxa"/>
                </w:tcPr>
                <w:p w14:paraId="3F5E243E" w14:textId="77777777" w:rsidR="00A16399" w:rsidRDefault="00A16399">
                  <w:pPr>
                    <w:jc w:val="center"/>
                  </w:pPr>
                </w:p>
                <w:p w14:paraId="78386A8D" w14:textId="6212A848" w:rsidR="0087129C" w:rsidRDefault="0087129C">
                  <w:pPr>
                    <w:jc w:val="center"/>
                  </w:pPr>
                  <w:r>
                    <w:t>28</w:t>
                  </w:r>
                </w:p>
              </w:tc>
            </w:tr>
            <w:tr w:rsidR="00361FE4" w14:paraId="6E86DA40" w14:textId="77777777" w:rsidTr="00361FE4">
              <w:tc>
                <w:tcPr>
                  <w:tcW w:w="685" w:type="dxa"/>
                </w:tcPr>
                <w:p w14:paraId="26F689EE" w14:textId="3FBB2E3C" w:rsidR="00A16399" w:rsidRDefault="0012755B">
                  <w:pPr>
                    <w:jc w:val="center"/>
                  </w:pPr>
                  <w:r>
                    <w:t>2.1</w:t>
                  </w:r>
                </w:p>
              </w:tc>
              <w:tc>
                <w:tcPr>
                  <w:tcW w:w="4230" w:type="dxa"/>
                </w:tcPr>
                <w:p w14:paraId="5B1645ED" w14:textId="60FD2C38" w:rsidR="00A16399" w:rsidRDefault="00145040" w:rsidP="00361FE4">
                  <w:r>
                    <w:t>Laptop Computer (intel CORE i7; 16 GB)</w:t>
                  </w:r>
                </w:p>
              </w:tc>
              <w:tc>
                <w:tcPr>
                  <w:tcW w:w="866" w:type="dxa"/>
                </w:tcPr>
                <w:p w14:paraId="0E310419" w14:textId="77777777" w:rsidR="00A16399" w:rsidRDefault="00A16399">
                  <w:pPr>
                    <w:jc w:val="center"/>
                  </w:pPr>
                </w:p>
                <w:p w14:paraId="00858678" w14:textId="7F10B946" w:rsidR="0087129C" w:rsidRDefault="0087129C">
                  <w:pPr>
                    <w:jc w:val="center"/>
                  </w:pPr>
                  <w:r>
                    <w:t>13</w:t>
                  </w:r>
                </w:p>
              </w:tc>
              <w:tc>
                <w:tcPr>
                  <w:tcW w:w="1323" w:type="dxa"/>
                </w:tcPr>
                <w:p w14:paraId="598E76C1" w14:textId="77777777" w:rsidR="00A16399" w:rsidRDefault="00A16399" w:rsidP="00DC0505">
                  <w:pPr>
                    <w:jc w:val="center"/>
                  </w:pPr>
                </w:p>
                <w:p w14:paraId="1D845641" w14:textId="33A6080F" w:rsidR="00DC0505" w:rsidRDefault="00DC0505">
                  <w:pPr>
                    <w:jc w:val="center"/>
                  </w:pPr>
                  <w:r>
                    <w:t>-</w:t>
                  </w:r>
                </w:p>
              </w:tc>
              <w:tc>
                <w:tcPr>
                  <w:tcW w:w="1427" w:type="dxa"/>
                </w:tcPr>
                <w:p w14:paraId="1D396422" w14:textId="77777777" w:rsidR="00A16399" w:rsidRDefault="00A16399">
                  <w:pPr>
                    <w:jc w:val="center"/>
                  </w:pPr>
                </w:p>
                <w:p w14:paraId="78EDB8FA" w14:textId="28909D10" w:rsidR="00DC0505" w:rsidRDefault="00DC0505">
                  <w:pPr>
                    <w:jc w:val="center"/>
                  </w:pPr>
                  <w:r>
                    <w:t>-</w:t>
                  </w:r>
                </w:p>
              </w:tc>
              <w:tc>
                <w:tcPr>
                  <w:tcW w:w="1366" w:type="dxa"/>
                </w:tcPr>
                <w:p w14:paraId="558D3186" w14:textId="77777777" w:rsidR="00A16399" w:rsidRDefault="00A16399">
                  <w:pPr>
                    <w:jc w:val="center"/>
                  </w:pPr>
                </w:p>
                <w:p w14:paraId="52DE5175" w14:textId="4B0F53D9" w:rsidR="00DC0505" w:rsidRDefault="00DC0505">
                  <w:pPr>
                    <w:jc w:val="center"/>
                  </w:pPr>
                  <w:r>
                    <w:t>10</w:t>
                  </w:r>
                </w:p>
              </w:tc>
              <w:tc>
                <w:tcPr>
                  <w:tcW w:w="1590" w:type="dxa"/>
                </w:tcPr>
                <w:p w14:paraId="13284E11" w14:textId="77777777" w:rsidR="00A16399" w:rsidRDefault="00A16399">
                  <w:pPr>
                    <w:jc w:val="center"/>
                  </w:pPr>
                </w:p>
                <w:p w14:paraId="35E7D6B0" w14:textId="1034C393" w:rsidR="00DC0505" w:rsidRDefault="00DC0505">
                  <w:pPr>
                    <w:jc w:val="center"/>
                  </w:pPr>
                  <w:r>
                    <w:t>3</w:t>
                  </w:r>
                </w:p>
              </w:tc>
              <w:tc>
                <w:tcPr>
                  <w:tcW w:w="1438" w:type="dxa"/>
                </w:tcPr>
                <w:p w14:paraId="5AA4FA73" w14:textId="77777777" w:rsidR="00A16399" w:rsidRDefault="00A16399">
                  <w:pPr>
                    <w:jc w:val="center"/>
                  </w:pPr>
                </w:p>
                <w:p w14:paraId="1A23E7F8" w14:textId="534FD4F1" w:rsidR="0087129C" w:rsidRDefault="0087129C">
                  <w:pPr>
                    <w:jc w:val="center"/>
                  </w:pPr>
                  <w:r>
                    <w:t>-</w:t>
                  </w:r>
                </w:p>
              </w:tc>
            </w:tr>
            <w:tr w:rsidR="00361FE4" w14:paraId="662BA560" w14:textId="77777777" w:rsidTr="00361FE4">
              <w:tc>
                <w:tcPr>
                  <w:tcW w:w="685" w:type="dxa"/>
                </w:tcPr>
                <w:p w14:paraId="466FBC31" w14:textId="21ED2D05" w:rsidR="00A16399" w:rsidRDefault="0012755B">
                  <w:pPr>
                    <w:jc w:val="center"/>
                  </w:pPr>
                  <w:r>
                    <w:t>2.2</w:t>
                  </w:r>
                </w:p>
              </w:tc>
              <w:tc>
                <w:tcPr>
                  <w:tcW w:w="4230" w:type="dxa"/>
                </w:tcPr>
                <w:p w14:paraId="47936FDA" w14:textId="4E4D267B" w:rsidR="00A16399" w:rsidRDefault="00145040" w:rsidP="00361FE4">
                  <w:r>
                    <w:t>Laptop Computer (intel CORE i7; 8 GB)</w:t>
                  </w:r>
                </w:p>
              </w:tc>
              <w:tc>
                <w:tcPr>
                  <w:tcW w:w="866" w:type="dxa"/>
                </w:tcPr>
                <w:p w14:paraId="7E36E60B" w14:textId="4469F445" w:rsidR="00A16399" w:rsidRDefault="0087129C">
                  <w:pPr>
                    <w:jc w:val="center"/>
                  </w:pPr>
                  <w:r>
                    <w:t>32</w:t>
                  </w:r>
                </w:p>
              </w:tc>
              <w:tc>
                <w:tcPr>
                  <w:tcW w:w="1323" w:type="dxa"/>
                </w:tcPr>
                <w:p w14:paraId="1B242AC3" w14:textId="3FB671CA" w:rsidR="00A16399" w:rsidRDefault="00DC0505">
                  <w:pPr>
                    <w:jc w:val="center"/>
                  </w:pPr>
                  <w:r>
                    <w:t>17</w:t>
                  </w:r>
                </w:p>
              </w:tc>
              <w:tc>
                <w:tcPr>
                  <w:tcW w:w="1427" w:type="dxa"/>
                </w:tcPr>
                <w:p w14:paraId="55892A91" w14:textId="2D9526C6" w:rsidR="00A16399" w:rsidRDefault="00DC0505">
                  <w:pPr>
                    <w:jc w:val="center"/>
                  </w:pPr>
                  <w:r>
                    <w:t>5</w:t>
                  </w:r>
                </w:p>
              </w:tc>
              <w:tc>
                <w:tcPr>
                  <w:tcW w:w="1366" w:type="dxa"/>
                </w:tcPr>
                <w:p w14:paraId="0A32F191" w14:textId="2AA3E63B" w:rsidR="00A16399" w:rsidRDefault="00DC0505">
                  <w:pPr>
                    <w:jc w:val="center"/>
                  </w:pPr>
                  <w:r>
                    <w:t>-</w:t>
                  </w:r>
                </w:p>
              </w:tc>
              <w:tc>
                <w:tcPr>
                  <w:tcW w:w="1590" w:type="dxa"/>
                </w:tcPr>
                <w:p w14:paraId="5F6A08F0" w14:textId="2283F266" w:rsidR="00A16399" w:rsidRDefault="00DC0505">
                  <w:pPr>
                    <w:jc w:val="center"/>
                  </w:pPr>
                  <w:r>
                    <w:t>-</w:t>
                  </w:r>
                </w:p>
              </w:tc>
              <w:tc>
                <w:tcPr>
                  <w:tcW w:w="1438" w:type="dxa"/>
                </w:tcPr>
                <w:p w14:paraId="01E5C10C" w14:textId="560779B5" w:rsidR="00A16399" w:rsidRDefault="0087129C">
                  <w:pPr>
                    <w:jc w:val="center"/>
                  </w:pPr>
                  <w:r>
                    <w:t>10</w:t>
                  </w:r>
                </w:p>
              </w:tc>
            </w:tr>
            <w:tr w:rsidR="00361FE4" w14:paraId="75E866C1" w14:textId="77777777" w:rsidTr="00361FE4">
              <w:tc>
                <w:tcPr>
                  <w:tcW w:w="685" w:type="dxa"/>
                </w:tcPr>
                <w:p w14:paraId="337440AD" w14:textId="278C0E9C" w:rsidR="00A16399" w:rsidRDefault="0012755B">
                  <w:pPr>
                    <w:jc w:val="center"/>
                  </w:pPr>
                  <w:r>
                    <w:t>3.1</w:t>
                  </w:r>
                </w:p>
              </w:tc>
              <w:tc>
                <w:tcPr>
                  <w:tcW w:w="4230" w:type="dxa"/>
                </w:tcPr>
                <w:p w14:paraId="0DE1ED70" w14:textId="3ADD45E0" w:rsidR="00A16399" w:rsidRDefault="00F654FD" w:rsidP="00361FE4">
                  <w:r>
                    <w:t>LaserJet Printer (Printer/Copier/Scanner)</w:t>
                  </w:r>
                </w:p>
              </w:tc>
              <w:tc>
                <w:tcPr>
                  <w:tcW w:w="866" w:type="dxa"/>
                </w:tcPr>
                <w:p w14:paraId="2F5EAB32" w14:textId="708A4618" w:rsidR="00A16399" w:rsidRDefault="0087129C">
                  <w:pPr>
                    <w:jc w:val="center"/>
                  </w:pPr>
                  <w:r>
                    <w:t>31</w:t>
                  </w:r>
                </w:p>
              </w:tc>
              <w:tc>
                <w:tcPr>
                  <w:tcW w:w="1323" w:type="dxa"/>
                </w:tcPr>
                <w:p w14:paraId="5DDA57E8" w14:textId="6165CE4A" w:rsidR="00A16399" w:rsidRDefault="00DC0505">
                  <w:pPr>
                    <w:jc w:val="center"/>
                  </w:pPr>
                  <w:r>
                    <w:t>15</w:t>
                  </w:r>
                </w:p>
              </w:tc>
              <w:tc>
                <w:tcPr>
                  <w:tcW w:w="1427" w:type="dxa"/>
                </w:tcPr>
                <w:p w14:paraId="1C6B48B5" w14:textId="5ABC39C8" w:rsidR="00A16399" w:rsidRDefault="00DC0505">
                  <w:pPr>
                    <w:jc w:val="center"/>
                  </w:pPr>
                  <w:r>
                    <w:t>3</w:t>
                  </w:r>
                </w:p>
              </w:tc>
              <w:tc>
                <w:tcPr>
                  <w:tcW w:w="1366" w:type="dxa"/>
                </w:tcPr>
                <w:p w14:paraId="5AD11108" w14:textId="17B3CCCB" w:rsidR="00A16399" w:rsidRDefault="00DC0505">
                  <w:pPr>
                    <w:jc w:val="center"/>
                  </w:pPr>
                  <w:r>
                    <w:t>-</w:t>
                  </w:r>
                </w:p>
              </w:tc>
              <w:tc>
                <w:tcPr>
                  <w:tcW w:w="1590" w:type="dxa"/>
                </w:tcPr>
                <w:p w14:paraId="21875279" w14:textId="3A10F8A0" w:rsidR="00A16399" w:rsidRDefault="00DC0505">
                  <w:pPr>
                    <w:jc w:val="center"/>
                  </w:pPr>
                  <w:r>
                    <w:t>1</w:t>
                  </w:r>
                </w:p>
              </w:tc>
              <w:tc>
                <w:tcPr>
                  <w:tcW w:w="1438" w:type="dxa"/>
                </w:tcPr>
                <w:p w14:paraId="5F73BB61" w14:textId="2E7B5437" w:rsidR="00A16399" w:rsidRDefault="00DC0505">
                  <w:pPr>
                    <w:jc w:val="center"/>
                  </w:pPr>
                  <w:r>
                    <w:t>12</w:t>
                  </w:r>
                </w:p>
              </w:tc>
            </w:tr>
            <w:tr w:rsidR="00361FE4" w14:paraId="4E4FB804" w14:textId="77777777" w:rsidTr="00361FE4">
              <w:tc>
                <w:tcPr>
                  <w:tcW w:w="685" w:type="dxa"/>
                </w:tcPr>
                <w:p w14:paraId="3D55659A" w14:textId="25D2BADE" w:rsidR="00A16399" w:rsidRDefault="0012755B">
                  <w:pPr>
                    <w:jc w:val="center"/>
                  </w:pPr>
                  <w:r>
                    <w:t>3.2</w:t>
                  </w:r>
                </w:p>
              </w:tc>
              <w:tc>
                <w:tcPr>
                  <w:tcW w:w="4230" w:type="dxa"/>
                </w:tcPr>
                <w:p w14:paraId="10278F47" w14:textId="50099658" w:rsidR="00A16399" w:rsidRDefault="00145040" w:rsidP="00361FE4">
                  <w:r>
                    <w:t>Multi-Function Printer with networking</w:t>
                  </w:r>
                </w:p>
              </w:tc>
              <w:tc>
                <w:tcPr>
                  <w:tcW w:w="866" w:type="dxa"/>
                </w:tcPr>
                <w:p w14:paraId="58B05176" w14:textId="5C8E030E" w:rsidR="00A16399" w:rsidRDefault="0087129C">
                  <w:pPr>
                    <w:jc w:val="center"/>
                  </w:pPr>
                  <w:r>
                    <w:t>3</w:t>
                  </w:r>
                </w:p>
              </w:tc>
              <w:tc>
                <w:tcPr>
                  <w:tcW w:w="1323" w:type="dxa"/>
                </w:tcPr>
                <w:p w14:paraId="7F31FE52" w14:textId="76673DB7" w:rsidR="00A16399" w:rsidRDefault="00DC0505">
                  <w:pPr>
                    <w:jc w:val="center"/>
                  </w:pPr>
                  <w:r>
                    <w:t>-</w:t>
                  </w:r>
                </w:p>
              </w:tc>
              <w:tc>
                <w:tcPr>
                  <w:tcW w:w="1427" w:type="dxa"/>
                </w:tcPr>
                <w:p w14:paraId="3BF6838E" w14:textId="2819DCAD" w:rsidR="00A16399" w:rsidRDefault="00DC0505">
                  <w:pPr>
                    <w:jc w:val="center"/>
                  </w:pPr>
                  <w:r>
                    <w:t>-</w:t>
                  </w:r>
                </w:p>
              </w:tc>
              <w:tc>
                <w:tcPr>
                  <w:tcW w:w="1366" w:type="dxa"/>
                </w:tcPr>
                <w:p w14:paraId="7B21AA7C" w14:textId="21E6D715" w:rsidR="00A16399" w:rsidRDefault="00DC0505">
                  <w:pPr>
                    <w:jc w:val="center"/>
                  </w:pPr>
                  <w:r>
                    <w:t>-</w:t>
                  </w:r>
                </w:p>
              </w:tc>
              <w:tc>
                <w:tcPr>
                  <w:tcW w:w="1590" w:type="dxa"/>
                </w:tcPr>
                <w:p w14:paraId="55965753" w14:textId="545602BA" w:rsidR="00A16399" w:rsidRDefault="00DC0505">
                  <w:pPr>
                    <w:jc w:val="center"/>
                  </w:pPr>
                  <w:r>
                    <w:t>1</w:t>
                  </w:r>
                </w:p>
              </w:tc>
              <w:tc>
                <w:tcPr>
                  <w:tcW w:w="1438" w:type="dxa"/>
                </w:tcPr>
                <w:p w14:paraId="03A0E3CC" w14:textId="46963D6A" w:rsidR="00A16399" w:rsidRDefault="00DC0505">
                  <w:pPr>
                    <w:jc w:val="center"/>
                  </w:pPr>
                  <w:r>
                    <w:t>2</w:t>
                  </w:r>
                </w:p>
              </w:tc>
            </w:tr>
          </w:tbl>
          <w:p w14:paraId="0830D601" w14:textId="77777777" w:rsidR="00A16399" w:rsidRDefault="00A16399">
            <w:pPr>
              <w:jc w:val="center"/>
            </w:pPr>
          </w:p>
        </w:tc>
      </w:tr>
    </w:tbl>
    <w:p w14:paraId="5A3198F1" w14:textId="77777777" w:rsidR="00A16399" w:rsidRPr="00C268C2" w:rsidRDefault="00A16399">
      <w:pPr>
        <w:jc w:val="center"/>
        <w:sectPr w:rsidR="00A16399" w:rsidRPr="00C268C2" w:rsidSect="0018623B">
          <w:headerReference w:type="even" r:id="rId60"/>
          <w:headerReference w:type="default" r:id="rId61"/>
          <w:headerReference w:type="first" r:id="rId62"/>
          <w:pgSz w:w="15840" w:h="12240" w:orient="landscape" w:code="1"/>
          <w:pgMar w:top="1800" w:right="1440" w:bottom="1440" w:left="1440" w:header="720" w:footer="720" w:gutter="0"/>
          <w:paperSrc w:first="15" w:other="15"/>
          <w:pgNumType w:chapStyle="1"/>
          <w:cols w:space="720"/>
        </w:sectPr>
      </w:pPr>
    </w:p>
    <w:p w14:paraId="521BA4B3" w14:textId="619843E4" w:rsidR="00EC72D3" w:rsidRPr="00C268C2" w:rsidRDefault="00455149" w:rsidP="00AF1C89">
      <w:pPr>
        <w:pStyle w:val="SectionVIHeader"/>
      </w:pPr>
      <w:bookmarkStart w:id="378" w:name="_Toc68320560"/>
      <w:bookmarkStart w:id="379" w:name="_Toc42594071"/>
      <w:r w:rsidRPr="00C268C2">
        <w:lastRenderedPageBreak/>
        <w:t>3.</w:t>
      </w:r>
      <w:r w:rsidR="0092715E" w:rsidRPr="00C268C2" w:rsidDel="0092715E">
        <w:t xml:space="preserve"> </w:t>
      </w:r>
      <w:r w:rsidRPr="00C268C2">
        <w:t>Technical Specifications</w:t>
      </w:r>
      <w:bookmarkEnd w:id="378"/>
      <w:bookmarkEnd w:id="379"/>
    </w:p>
    <w:tbl>
      <w:tblPr>
        <w:tblW w:w="10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2970"/>
        <w:gridCol w:w="3643"/>
        <w:gridCol w:w="3377"/>
      </w:tblGrid>
      <w:tr w:rsidR="005D5E5E" w:rsidRPr="00C268C2" w14:paraId="0BB3DDD0" w14:textId="3E8FCF2F" w:rsidTr="00991A2C">
        <w:trPr>
          <w:trHeight w:val="682"/>
          <w:tblHeader/>
          <w:jc w:val="center"/>
        </w:trPr>
        <w:tc>
          <w:tcPr>
            <w:tcW w:w="885" w:type="dxa"/>
            <w:tcBorders>
              <w:top w:val="double" w:sz="4" w:space="0" w:color="auto"/>
              <w:left w:val="double" w:sz="4" w:space="0" w:color="auto"/>
              <w:right w:val="single" w:sz="4" w:space="0" w:color="auto"/>
            </w:tcBorders>
            <w:shd w:val="clear" w:color="auto" w:fill="auto"/>
          </w:tcPr>
          <w:p w14:paraId="21997DBE" w14:textId="203A86E9" w:rsidR="005D5E5E" w:rsidRPr="00C268C2" w:rsidRDefault="005D5E5E" w:rsidP="004D0EDC">
            <w:pPr>
              <w:rPr>
                <w:b/>
              </w:rPr>
            </w:pPr>
            <w:r>
              <w:rPr>
                <w:b/>
              </w:rPr>
              <w:t>Lot &amp; Item No.</w:t>
            </w:r>
          </w:p>
        </w:tc>
        <w:tc>
          <w:tcPr>
            <w:tcW w:w="2970" w:type="dxa"/>
            <w:tcBorders>
              <w:top w:val="double" w:sz="4" w:space="0" w:color="auto"/>
            </w:tcBorders>
            <w:shd w:val="clear" w:color="auto" w:fill="auto"/>
          </w:tcPr>
          <w:p w14:paraId="6C2E695D" w14:textId="6BE83186" w:rsidR="005D5E5E" w:rsidRPr="00C268C2" w:rsidRDefault="005D5E5E" w:rsidP="00BC4C88">
            <w:pPr>
              <w:jc w:val="center"/>
              <w:rPr>
                <w:b/>
              </w:rPr>
            </w:pPr>
            <w:r w:rsidRPr="00C268C2">
              <w:rPr>
                <w:b/>
              </w:rPr>
              <w:t>Description of the Item</w:t>
            </w:r>
          </w:p>
        </w:tc>
        <w:tc>
          <w:tcPr>
            <w:tcW w:w="3643" w:type="dxa"/>
            <w:tcBorders>
              <w:top w:val="double" w:sz="4" w:space="0" w:color="auto"/>
            </w:tcBorders>
            <w:shd w:val="clear" w:color="auto" w:fill="auto"/>
          </w:tcPr>
          <w:p w14:paraId="3B643C4A" w14:textId="48BBEABD" w:rsidR="005D5E5E" w:rsidRPr="00C268C2" w:rsidRDefault="005D5E5E" w:rsidP="00BC4C88">
            <w:pPr>
              <w:jc w:val="center"/>
              <w:rPr>
                <w:b/>
              </w:rPr>
            </w:pPr>
            <w:r>
              <w:rPr>
                <w:b/>
              </w:rPr>
              <w:t xml:space="preserve">Minimum </w:t>
            </w:r>
            <w:r w:rsidRPr="00C268C2">
              <w:rPr>
                <w:b/>
              </w:rPr>
              <w:t>Specification</w:t>
            </w:r>
            <w:r>
              <w:rPr>
                <w:b/>
              </w:rPr>
              <w:t xml:space="preserve"> Required</w:t>
            </w:r>
          </w:p>
        </w:tc>
        <w:tc>
          <w:tcPr>
            <w:tcW w:w="3377" w:type="dxa"/>
            <w:tcBorders>
              <w:top w:val="double" w:sz="4" w:space="0" w:color="auto"/>
            </w:tcBorders>
          </w:tcPr>
          <w:p w14:paraId="307C74B7" w14:textId="77777777" w:rsidR="005D5E5E" w:rsidRDefault="005D5E5E" w:rsidP="00BC4C88">
            <w:pPr>
              <w:jc w:val="center"/>
              <w:rPr>
                <w:b/>
              </w:rPr>
            </w:pPr>
            <w:r>
              <w:rPr>
                <w:b/>
              </w:rPr>
              <w:t xml:space="preserve">Offered </w:t>
            </w:r>
            <w:r w:rsidRPr="00C268C2">
              <w:rPr>
                <w:b/>
              </w:rPr>
              <w:t>Specification</w:t>
            </w:r>
          </w:p>
          <w:p w14:paraId="2E0C1CC9" w14:textId="1076CEC2" w:rsidR="005D5E5E" w:rsidRPr="00C268C2" w:rsidRDefault="005D5E5E" w:rsidP="00BC4C88">
            <w:pPr>
              <w:jc w:val="center"/>
              <w:rPr>
                <w:b/>
              </w:rPr>
            </w:pPr>
            <w:r>
              <w:rPr>
                <w:b/>
              </w:rPr>
              <w:t>(include the brand name)</w:t>
            </w:r>
          </w:p>
        </w:tc>
      </w:tr>
      <w:tr w:rsidR="005D5E5E" w:rsidRPr="00C268C2" w14:paraId="04C625C4" w14:textId="21B91547" w:rsidTr="00991A2C">
        <w:trPr>
          <w:trHeight w:val="307"/>
          <w:jc w:val="center"/>
        </w:trPr>
        <w:tc>
          <w:tcPr>
            <w:tcW w:w="7498" w:type="dxa"/>
            <w:gridSpan w:val="3"/>
            <w:tcBorders>
              <w:top w:val="double" w:sz="4" w:space="0" w:color="auto"/>
              <w:left w:val="double" w:sz="4" w:space="0" w:color="auto"/>
              <w:right w:val="double" w:sz="4" w:space="0" w:color="auto"/>
            </w:tcBorders>
            <w:shd w:val="clear" w:color="auto" w:fill="BFBFBF" w:themeFill="background1" w:themeFillShade="BF"/>
          </w:tcPr>
          <w:p w14:paraId="62B6E234" w14:textId="6BDD8B70" w:rsidR="005D5E5E" w:rsidRPr="00C268C2" w:rsidRDefault="005D5E5E" w:rsidP="00242B0B">
            <w:pPr>
              <w:rPr>
                <w:b/>
              </w:rPr>
            </w:pPr>
            <w:r>
              <w:rPr>
                <w:b/>
              </w:rPr>
              <w:t>Lot 1: Desktop Computers</w:t>
            </w:r>
          </w:p>
        </w:tc>
        <w:tc>
          <w:tcPr>
            <w:tcW w:w="3377" w:type="dxa"/>
            <w:tcBorders>
              <w:top w:val="double" w:sz="4" w:space="0" w:color="auto"/>
              <w:left w:val="double" w:sz="4" w:space="0" w:color="auto"/>
              <w:right w:val="double" w:sz="4" w:space="0" w:color="auto"/>
            </w:tcBorders>
            <w:shd w:val="clear" w:color="auto" w:fill="BFBFBF" w:themeFill="background1" w:themeFillShade="BF"/>
          </w:tcPr>
          <w:p w14:paraId="5471F87E" w14:textId="77777777" w:rsidR="005D5E5E" w:rsidRDefault="005D5E5E" w:rsidP="00242B0B">
            <w:pPr>
              <w:rPr>
                <w:b/>
              </w:rPr>
            </w:pPr>
          </w:p>
        </w:tc>
      </w:tr>
      <w:tr w:rsidR="005D5E5E" w:rsidRPr="00C268C2" w14:paraId="0EA12680" w14:textId="6D20ED8E" w:rsidTr="00991A2C">
        <w:trPr>
          <w:trHeight w:val="510"/>
          <w:jc w:val="center"/>
        </w:trPr>
        <w:tc>
          <w:tcPr>
            <w:tcW w:w="885" w:type="dxa"/>
            <w:tcBorders>
              <w:top w:val="double" w:sz="4" w:space="0" w:color="auto"/>
              <w:left w:val="double" w:sz="4" w:space="0" w:color="auto"/>
              <w:right w:val="single" w:sz="4" w:space="0" w:color="auto"/>
            </w:tcBorders>
          </w:tcPr>
          <w:p w14:paraId="40A380E8" w14:textId="76B05D1C" w:rsidR="005D5E5E" w:rsidRPr="007004A8" w:rsidRDefault="005D5E5E" w:rsidP="004D0EDC">
            <w:pPr>
              <w:jc w:val="center"/>
            </w:pPr>
            <w:r w:rsidRPr="007004A8">
              <w:t>Item 1.1</w:t>
            </w:r>
          </w:p>
        </w:tc>
        <w:tc>
          <w:tcPr>
            <w:tcW w:w="2970" w:type="dxa"/>
            <w:tcBorders>
              <w:top w:val="double" w:sz="4" w:space="0" w:color="auto"/>
            </w:tcBorders>
          </w:tcPr>
          <w:p w14:paraId="0313188A" w14:textId="1CF6AC06" w:rsidR="005D5E5E" w:rsidRPr="007004A8" w:rsidRDefault="005D5E5E" w:rsidP="006049F2">
            <w:r w:rsidRPr="007004A8">
              <w:t>Desktop Computer (intel CORE i7; 16 GB; 1TB HDD)</w:t>
            </w:r>
          </w:p>
        </w:tc>
        <w:tc>
          <w:tcPr>
            <w:tcW w:w="3643" w:type="dxa"/>
            <w:tcBorders>
              <w:top w:val="double" w:sz="4" w:space="0" w:color="auto"/>
            </w:tcBorders>
          </w:tcPr>
          <w:p w14:paraId="2D764EB9" w14:textId="240A051F" w:rsidR="005D5E5E" w:rsidRPr="00C268C2" w:rsidRDefault="005D5E5E" w:rsidP="006049F2">
            <w:r w:rsidRPr="00C268C2">
              <w:rPr>
                <w:b/>
              </w:rPr>
              <w:t>Processor:</w:t>
            </w:r>
            <w:r w:rsidRPr="00C268C2">
              <w:t xml:space="preserve"> Up to 7th Intel Core</w:t>
            </w:r>
            <w:r>
              <w:t xml:space="preserve"> </w:t>
            </w:r>
            <w:r w:rsidRPr="00C268C2">
              <w:t xml:space="preserve">TM i7- Processor </w:t>
            </w:r>
          </w:p>
          <w:p w14:paraId="2EB6CEF9" w14:textId="77777777" w:rsidR="005D5E5E" w:rsidRPr="00C268C2" w:rsidRDefault="005D5E5E" w:rsidP="006049F2">
            <w:r w:rsidRPr="00C268C2">
              <w:rPr>
                <w:b/>
              </w:rPr>
              <w:t>Operating System:</w:t>
            </w:r>
            <w:r w:rsidRPr="00C268C2">
              <w:t xml:space="preserve"> Windows 10 Pro</w:t>
            </w:r>
          </w:p>
          <w:p w14:paraId="362EF00A" w14:textId="77777777" w:rsidR="005D5E5E" w:rsidRPr="00C268C2" w:rsidRDefault="005D5E5E" w:rsidP="006049F2">
            <w:r w:rsidRPr="00C268C2">
              <w:rPr>
                <w:b/>
              </w:rPr>
              <w:t>Memory:</w:t>
            </w:r>
            <w:r w:rsidRPr="00C268C2">
              <w:t xml:space="preserve"> 16GB </w:t>
            </w:r>
          </w:p>
          <w:p w14:paraId="41BB7158" w14:textId="77777777" w:rsidR="005D5E5E" w:rsidRPr="00C268C2" w:rsidRDefault="005D5E5E" w:rsidP="006049F2">
            <w:r w:rsidRPr="00C268C2">
              <w:rPr>
                <w:b/>
              </w:rPr>
              <w:t>Storage:</w:t>
            </w:r>
            <w:r w:rsidRPr="00C268C2">
              <w:t xml:space="preserve"> 1TB HDD </w:t>
            </w:r>
          </w:p>
          <w:p w14:paraId="71DA02BA" w14:textId="77777777" w:rsidR="005D5E5E" w:rsidRDefault="005D5E5E" w:rsidP="006049F2">
            <w:r w:rsidRPr="00C268C2">
              <w:rPr>
                <w:b/>
              </w:rPr>
              <w:t>Display Type:</w:t>
            </w:r>
            <w:r w:rsidRPr="00C268C2">
              <w:t xml:space="preserve"> 21.5" borderless FHD (1920x1080) antiglare display</w:t>
            </w:r>
          </w:p>
          <w:p w14:paraId="49C3FA9E" w14:textId="1ED52430" w:rsidR="005D5E5E" w:rsidRPr="00C268C2" w:rsidRDefault="005D5E5E" w:rsidP="006049F2"/>
        </w:tc>
        <w:tc>
          <w:tcPr>
            <w:tcW w:w="3377" w:type="dxa"/>
            <w:tcBorders>
              <w:top w:val="double" w:sz="4" w:space="0" w:color="auto"/>
            </w:tcBorders>
          </w:tcPr>
          <w:p w14:paraId="23464824" w14:textId="77777777" w:rsidR="005D5E5E" w:rsidRPr="00C268C2" w:rsidRDefault="005D5E5E" w:rsidP="006049F2">
            <w:pPr>
              <w:rPr>
                <w:b/>
              </w:rPr>
            </w:pPr>
          </w:p>
        </w:tc>
      </w:tr>
      <w:tr w:rsidR="005D5E5E" w:rsidRPr="00C268C2" w14:paraId="3729AAF6" w14:textId="5A4A41C0" w:rsidTr="00991A2C">
        <w:trPr>
          <w:trHeight w:val="1066"/>
          <w:jc w:val="center"/>
        </w:trPr>
        <w:tc>
          <w:tcPr>
            <w:tcW w:w="885" w:type="dxa"/>
            <w:tcBorders>
              <w:left w:val="double" w:sz="4" w:space="0" w:color="auto"/>
              <w:right w:val="single" w:sz="4" w:space="0" w:color="auto"/>
            </w:tcBorders>
          </w:tcPr>
          <w:p w14:paraId="574EB11A" w14:textId="7CF4F8D2" w:rsidR="005D5E5E" w:rsidRPr="007004A8" w:rsidRDefault="005D5E5E" w:rsidP="004D0EDC">
            <w:pPr>
              <w:jc w:val="center"/>
            </w:pPr>
            <w:r w:rsidRPr="007004A8">
              <w:t>Item 1.2</w:t>
            </w:r>
          </w:p>
        </w:tc>
        <w:tc>
          <w:tcPr>
            <w:tcW w:w="2970" w:type="dxa"/>
          </w:tcPr>
          <w:p w14:paraId="21A0F6D2" w14:textId="0179D302" w:rsidR="005D5E5E" w:rsidRPr="007004A8" w:rsidRDefault="005D5E5E" w:rsidP="006049F2">
            <w:r w:rsidRPr="007004A8">
              <w:t>Desktop Computer (intel CORE i7; 16 GB; 2 TB HDD)</w:t>
            </w:r>
          </w:p>
        </w:tc>
        <w:tc>
          <w:tcPr>
            <w:tcW w:w="3643" w:type="dxa"/>
          </w:tcPr>
          <w:p w14:paraId="0BC228CA" w14:textId="77777777" w:rsidR="005D5E5E" w:rsidRPr="00C268C2" w:rsidRDefault="005D5E5E" w:rsidP="00434F2B">
            <w:r w:rsidRPr="00C268C2">
              <w:rPr>
                <w:b/>
              </w:rPr>
              <w:t>Processor:</w:t>
            </w:r>
            <w:r w:rsidRPr="00C268C2">
              <w:t xml:space="preserve"> Up to 7th Intel Core</w:t>
            </w:r>
            <w:r>
              <w:t xml:space="preserve"> </w:t>
            </w:r>
            <w:r w:rsidRPr="00C268C2">
              <w:t xml:space="preserve">TM i7- Processor </w:t>
            </w:r>
          </w:p>
          <w:p w14:paraId="32A39551" w14:textId="77777777" w:rsidR="005D5E5E" w:rsidRPr="00C268C2" w:rsidRDefault="005D5E5E" w:rsidP="00434F2B">
            <w:r w:rsidRPr="00C268C2">
              <w:rPr>
                <w:b/>
              </w:rPr>
              <w:t>Operating System:</w:t>
            </w:r>
            <w:r w:rsidRPr="00C268C2">
              <w:t xml:space="preserve"> Windows 10 Pro</w:t>
            </w:r>
          </w:p>
          <w:p w14:paraId="2D258AE9" w14:textId="05AC8C44" w:rsidR="005D5E5E" w:rsidRPr="00C268C2" w:rsidRDefault="005D5E5E" w:rsidP="00434F2B">
            <w:pPr>
              <w:rPr>
                <w:bCs/>
              </w:rPr>
            </w:pPr>
            <w:r w:rsidRPr="00C268C2">
              <w:rPr>
                <w:b/>
                <w:bCs/>
              </w:rPr>
              <w:t>Display</w:t>
            </w:r>
            <w:r w:rsidRPr="00C268C2">
              <w:rPr>
                <w:bCs/>
              </w:rPr>
              <w:t>: Up to 2</w:t>
            </w:r>
            <w:r>
              <w:rPr>
                <w:bCs/>
              </w:rPr>
              <w:t>1.5</w:t>
            </w:r>
            <w:r w:rsidRPr="00C268C2">
              <w:rPr>
                <w:bCs/>
              </w:rPr>
              <w:t>" FHD (1920 x 1080), IPS, touchscreen</w:t>
            </w:r>
          </w:p>
          <w:p w14:paraId="144ECA3D" w14:textId="5FBF44A2" w:rsidR="005D5E5E" w:rsidRPr="00C268C2" w:rsidRDefault="005D5E5E" w:rsidP="00434F2B">
            <w:pPr>
              <w:rPr>
                <w:bCs/>
              </w:rPr>
            </w:pPr>
            <w:r w:rsidRPr="00C268C2">
              <w:rPr>
                <w:b/>
                <w:bCs/>
              </w:rPr>
              <w:t>Memory</w:t>
            </w:r>
            <w:r w:rsidRPr="00C268C2">
              <w:rPr>
                <w:bCs/>
              </w:rPr>
              <w:t>: Up to 16G</w:t>
            </w:r>
            <w:r>
              <w:rPr>
                <w:bCs/>
              </w:rPr>
              <w:t xml:space="preserve">B </w:t>
            </w:r>
          </w:p>
          <w:p w14:paraId="2DB1457A" w14:textId="77777777" w:rsidR="005D5E5E" w:rsidRPr="00C268C2" w:rsidRDefault="005D5E5E" w:rsidP="00434F2B">
            <w:pPr>
              <w:rPr>
                <w:bCs/>
              </w:rPr>
            </w:pPr>
            <w:r w:rsidRPr="00C268C2">
              <w:rPr>
                <w:b/>
                <w:bCs/>
              </w:rPr>
              <w:t>Storage</w:t>
            </w:r>
            <w:r w:rsidRPr="00C268C2">
              <w:rPr>
                <w:bCs/>
              </w:rPr>
              <w:t>: Up to 2TB HDD Up to 1TB SSD</w:t>
            </w:r>
          </w:p>
          <w:p w14:paraId="4938FA6E" w14:textId="77777777" w:rsidR="005D5E5E" w:rsidRDefault="005D5E5E" w:rsidP="00434F2B">
            <w:pPr>
              <w:rPr>
                <w:bCs/>
              </w:rPr>
            </w:pPr>
            <w:r w:rsidRPr="00C268C2">
              <w:rPr>
                <w:bCs/>
              </w:rPr>
              <w:t>Audio</w:t>
            </w:r>
            <w:r w:rsidRPr="00C268C2">
              <w:rPr>
                <w:bCs/>
              </w:rPr>
              <w:tab/>
              <w:t>2 x 3W tweeter 5W subwoofer</w:t>
            </w:r>
          </w:p>
          <w:p w14:paraId="02D67659" w14:textId="4FBAB830" w:rsidR="005D5E5E" w:rsidRPr="00C268C2" w:rsidRDefault="005D5E5E" w:rsidP="00434F2B"/>
        </w:tc>
        <w:tc>
          <w:tcPr>
            <w:tcW w:w="3377" w:type="dxa"/>
          </w:tcPr>
          <w:p w14:paraId="6DC95730" w14:textId="77777777" w:rsidR="005D5E5E" w:rsidRPr="00C268C2" w:rsidRDefault="005D5E5E" w:rsidP="00434F2B">
            <w:pPr>
              <w:rPr>
                <w:b/>
              </w:rPr>
            </w:pPr>
          </w:p>
        </w:tc>
      </w:tr>
      <w:tr w:rsidR="005D5E5E" w:rsidRPr="00C268C2" w14:paraId="5B418267" w14:textId="6022B09D" w:rsidTr="00991A2C">
        <w:trPr>
          <w:trHeight w:val="1049"/>
          <w:jc w:val="center"/>
        </w:trPr>
        <w:tc>
          <w:tcPr>
            <w:tcW w:w="885" w:type="dxa"/>
            <w:tcBorders>
              <w:left w:val="double" w:sz="4" w:space="0" w:color="auto"/>
              <w:right w:val="single" w:sz="4" w:space="0" w:color="auto"/>
            </w:tcBorders>
          </w:tcPr>
          <w:p w14:paraId="54906816" w14:textId="4EA17B74" w:rsidR="005D5E5E" w:rsidRPr="007004A8" w:rsidRDefault="005D5E5E" w:rsidP="004D0EDC">
            <w:pPr>
              <w:jc w:val="center"/>
            </w:pPr>
            <w:r w:rsidRPr="007004A8">
              <w:lastRenderedPageBreak/>
              <w:t>Item 1.3</w:t>
            </w:r>
          </w:p>
        </w:tc>
        <w:tc>
          <w:tcPr>
            <w:tcW w:w="2970" w:type="dxa"/>
          </w:tcPr>
          <w:p w14:paraId="43E5A040" w14:textId="7A4D05A9" w:rsidR="005D5E5E" w:rsidRPr="007004A8" w:rsidRDefault="005D5E5E" w:rsidP="006049F2">
            <w:r w:rsidRPr="007004A8">
              <w:t>Desktop Computer (intel CORE i7; 8 GB; 500GB HDD)</w:t>
            </w:r>
          </w:p>
        </w:tc>
        <w:tc>
          <w:tcPr>
            <w:tcW w:w="3643" w:type="dxa"/>
          </w:tcPr>
          <w:p w14:paraId="3586B585" w14:textId="77777777" w:rsidR="005D5E5E" w:rsidRPr="00C268C2" w:rsidRDefault="005D5E5E" w:rsidP="00E708C8">
            <w:pPr>
              <w:rPr>
                <w:b/>
              </w:rPr>
            </w:pPr>
            <w:r w:rsidRPr="00C268C2">
              <w:rPr>
                <w:b/>
              </w:rPr>
              <w:t xml:space="preserve">Processor: </w:t>
            </w:r>
            <w:r w:rsidRPr="00C268C2">
              <w:t xml:space="preserve">Up to 7th Intel </w:t>
            </w:r>
            <w:proofErr w:type="spellStart"/>
            <w:r w:rsidRPr="00C268C2">
              <w:t>CoreTM</w:t>
            </w:r>
            <w:proofErr w:type="spellEnd"/>
            <w:r w:rsidRPr="00C268C2">
              <w:t xml:space="preserve"> i7- Processor</w:t>
            </w:r>
            <w:r w:rsidRPr="00C268C2">
              <w:rPr>
                <w:b/>
              </w:rPr>
              <w:t xml:space="preserve"> </w:t>
            </w:r>
          </w:p>
          <w:p w14:paraId="0BEE71B5" w14:textId="77777777" w:rsidR="005D5E5E" w:rsidRPr="00C268C2" w:rsidRDefault="005D5E5E" w:rsidP="00E708C8">
            <w:pPr>
              <w:rPr>
                <w:b/>
              </w:rPr>
            </w:pPr>
            <w:r w:rsidRPr="00C268C2">
              <w:rPr>
                <w:b/>
              </w:rPr>
              <w:t xml:space="preserve">Operating System: </w:t>
            </w:r>
            <w:r w:rsidRPr="00C268C2">
              <w:t>Windows 10 Pro</w:t>
            </w:r>
          </w:p>
          <w:p w14:paraId="558CF4AF" w14:textId="77777777" w:rsidR="005D5E5E" w:rsidRPr="00C268C2" w:rsidRDefault="005D5E5E" w:rsidP="00E708C8">
            <w:pPr>
              <w:rPr>
                <w:b/>
              </w:rPr>
            </w:pPr>
            <w:r w:rsidRPr="00C268C2">
              <w:rPr>
                <w:b/>
              </w:rPr>
              <w:t xml:space="preserve">Memory: </w:t>
            </w:r>
            <w:r w:rsidRPr="00C268C2">
              <w:t xml:space="preserve">8GB </w:t>
            </w:r>
          </w:p>
          <w:p w14:paraId="1B93C5CD" w14:textId="77777777" w:rsidR="005D5E5E" w:rsidRPr="00C268C2" w:rsidRDefault="005D5E5E" w:rsidP="00E708C8">
            <w:pPr>
              <w:rPr>
                <w:b/>
              </w:rPr>
            </w:pPr>
            <w:r w:rsidRPr="00C268C2">
              <w:rPr>
                <w:b/>
              </w:rPr>
              <w:t xml:space="preserve">Storage: </w:t>
            </w:r>
            <w:r w:rsidRPr="00C268C2">
              <w:t>500GB HDD</w:t>
            </w:r>
            <w:r w:rsidRPr="00C268C2">
              <w:rPr>
                <w:b/>
              </w:rPr>
              <w:t xml:space="preserve"> </w:t>
            </w:r>
          </w:p>
          <w:p w14:paraId="024992B7" w14:textId="77777777" w:rsidR="005D5E5E" w:rsidRDefault="005D5E5E" w:rsidP="00E708C8">
            <w:r w:rsidRPr="00C268C2">
              <w:rPr>
                <w:b/>
              </w:rPr>
              <w:t xml:space="preserve">Display Type: </w:t>
            </w:r>
            <w:r w:rsidRPr="00C268C2">
              <w:t>21.5" borderless FHD (1920x1080) antiglare display</w:t>
            </w:r>
          </w:p>
          <w:p w14:paraId="67E29F9E" w14:textId="05C56F40" w:rsidR="005D5E5E" w:rsidRPr="00C268C2" w:rsidRDefault="005D5E5E" w:rsidP="00E708C8"/>
        </w:tc>
        <w:tc>
          <w:tcPr>
            <w:tcW w:w="3377" w:type="dxa"/>
          </w:tcPr>
          <w:p w14:paraId="2DDE71B2" w14:textId="77777777" w:rsidR="005D5E5E" w:rsidRPr="00C268C2" w:rsidRDefault="005D5E5E" w:rsidP="00E708C8">
            <w:pPr>
              <w:rPr>
                <w:b/>
              </w:rPr>
            </w:pPr>
          </w:p>
        </w:tc>
      </w:tr>
      <w:tr w:rsidR="005D5E5E" w:rsidRPr="00C268C2" w14:paraId="25191256" w14:textId="49BC7A67" w:rsidTr="00991A2C">
        <w:trPr>
          <w:trHeight w:val="462"/>
          <w:jc w:val="center"/>
        </w:trPr>
        <w:tc>
          <w:tcPr>
            <w:tcW w:w="7498" w:type="dxa"/>
            <w:gridSpan w:val="3"/>
            <w:tcBorders>
              <w:left w:val="double" w:sz="4" w:space="0" w:color="auto"/>
              <w:right w:val="double" w:sz="4" w:space="0" w:color="auto"/>
            </w:tcBorders>
            <w:shd w:val="clear" w:color="auto" w:fill="BFBFBF" w:themeFill="background1" w:themeFillShade="BF"/>
          </w:tcPr>
          <w:p w14:paraId="666BC42C" w14:textId="02D63C38" w:rsidR="005D5E5E" w:rsidRPr="00C268C2" w:rsidRDefault="005D5E5E" w:rsidP="00434F2B">
            <w:pPr>
              <w:rPr>
                <w:b/>
              </w:rPr>
            </w:pPr>
            <w:r>
              <w:rPr>
                <w:b/>
              </w:rPr>
              <w:t>Lot 2: Laptop Computers</w:t>
            </w:r>
          </w:p>
        </w:tc>
        <w:tc>
          <w:tcPr>
            <w:tcW w:w="3377" w:type="dxa"/>
            <w:tcBorders>
              <w:left w:val="double" w:sz="4" w:space="0" w:color="auto"/>
              <w:right w:val="double" w:sz="4" w:space="0" w:color="auto"/>
            </w:tcBorders>
            <w:shd w:val="clear" w:color="auto" w:fill="BFBFBF" w:themeFill="background1" w:themeFillShade="BF"/>
          </w:tcPr>
          <w:p w14:paraId="5EB098DC" w14:textId="77777777" w:rsidR="005D5E5E" w:rsidRDefault="005D5E5E" w:rsidP="00434F2B">
            <w:pPr>
              <w:rPr>
                <w:b/>
              </w:rPr>
            </w:pPr>
          </w:p>
        </w:tc>
      </w:tr>
      <w:tr w:rsidR="005D5E5E" w:rsidRPr="00C268C2" w14:paraId="7516E4A0" w14:textId="4EC7CD66" w:rsidTr="00991A2C">
        <w:trPr>
          <w:trHeight w:val="894"/>
          <w:jc w:val="center"/>
        </w:trPr>
        <w:tc>
          <w:tcPr>
            <w:tcW w:w="885" w:type="dxa"/>
            <w:tcBorders>
              <w:left w:val="double" w:sz="4" w:space="0" w:color="auto"/>
              <w:right w:val="single" w:sz="4" w:space="0" w:color="auto"/>
            </w:tcBorders>
          </w:tcPr>
          <w:p w14:paraId="4DE13519" w14:textId="59B25660" w:rsidR="005D5E5E" w:rsidRPr="007004A8" w:rsidRDefault="005D5E5E" w:rsidP="003257B0">
            <w:r w:rsidRPr="007004A8">
              <w:t>Item 2.1</w:t>
            </w:r>
          </w:p>
        </w:tc>
        <w:tc>
          <w:tcPr>
            <w:tcW w:w="2970" w:type="dxa"/>
          </w:tcPr>
          <w:p w14:paraId="5E90D3B6" w14:textId="1651A83C" w:rsidR="005D5E5E" w:rsidRPr="007004A8" w:rsidRDefault="005D5E5E" w:rsidP="006049F2">
            <w:r w:rsidRPr="007004A8">
              <w:t>Laptop Computer (intel CORE i7; 16 GB)</w:t>
            </w:r>
          </w:p>
        </w:tc>
        <w:tc>
          <w:tcPr>
            <w:tcW w:w="3643" w:type="dxa"/>
          </w:tcPr>
          <w:p w14:paraId="00079E46" w14:textId="77777777" w:rsidR="005D5E5E" w:rsidRPr="00C268C2" w:rsidRDefault="005D5E5E" w:rsidP="00705C4E">
            <w:pPr>
              <w:pStyle w:val="trt0xe"/>
              <w:numPr>
                <w:ilvl w:val="0"/>
                <w:numId w:val="153"/>
              </w:numPr>
              <w:shd w:val="clear" w:color="auto" w:fill="FFFFFF"/>
              <w:spacing w:before="0" w:beforeAutospacing="0" w:after="60" w:afterAutospacing="0"/>
              <w:ind w:left="0"/>
              <w:rPr>
                <w:color w:val="222222"/>
              </w:rPr>
            </w:pPr>
            <w:r>
              <w:t xml:space="preserve"> </w:t>
            </w:r>
            <w:r w:rsidRPr="00C268C2">
              <w:rPr>
                <w:b/>
                <w:bCs/>
                <w:color w:val="222222"/>
              </w:rPr>
              <w:t>CPU</w:t>
            </w:r>
            <w:r w:rsidRPr="00C268C2">
              <w:rPr>
                <w:color w:val="222222"/>
              </w:rPr>
              <w:t>: 1.8GHz Intel Core i7-8565U (quad-core, 8MB cache, up to 4.6GHz)</w:t>
            </w:r>
          </w:p>
          <w:p w14:paraId="3F4FA66A" w14:textId="77777777" w:rsidR="005D5E5E" w:rsidRPr="00C268C2" w:rsidRDefault="005D5E5E" w:rsidP="00705C4E">
            <w:pPr>
              <w:pStyle w:val="trt0xe"/>
              <w:numPr>
                <w:ilvl w:val="0"/>
                <w:numId w:val="153"/>
              </w:numPr>
              <w:shd w:val="clear" w:color="auto" w:fill="FFFFFF"/>
              <w:spacing w:before="0" w:beforeAutospacing="0" w:after="60" w:afterAutospacing="0"/>
              <w:ind w:left="0"/>
              <w:rPr>
                <w:color w:val="222222"/>
              </w:rPr>
            </w:pPr>
            <w:r w:rsidRPr="00C268C2">
              <w:rPr>
                <w:b/>
                <w:color w:val="222222"/>
              </w:rPr>
              <w:t>Graphics:</w:t>
            </w:r>
            <w:r w:rsidRPr="00C268C2">
              <w:rPr>
                <w:color w:val="222222"/>
              </w:rPr>
              <w:t xml:space="preserve"> Intel UHD Graphics 620.</w:t>
            </w:r>
          </w:p>
          <w:p w14:paraId="6DB0192E" w14:textId="77777777" w:rsidR="005D5E5E" w:rsidRPr="00C268C2" w:rsidRDefault="005D5E5E" w:rsidP="00705C4E">
            <w:pPr>
              <w:pStyle w:val="trt0xe"/>
              <w:numPr>
                <w:ilvl w:val="0"/>
                <w:numId w:val="153"/>
              </w:numPr>
              <w:shd w:val="clear" w:color="auto" w:fill="FFFFFF"/>
              <w:spacing w:before="0" w:beforeAutospacing="0" w:after="60" w:afterAutospacing="0"/>
              <w:ind w:left="0"/>
              <w:rPr>
                <w:color w:val="222222"/>
              </w:rPr>
            </w:pPr>
            <w:r w:rsidRPr="00C268C2">
              <w:rPr>
                <w:b/>
                <w:color w:val="222222"/>
              </w:rPr>
              <w:t>RAM:</w:t>
            </w:r>
            <w:r w:rsidRPr="00C268C2">
              <w:rPr>
                <w:color w:val="222222"/>
              </w:rPr>
              <w:t xml:space="preserve"> 16GB DDR3 (2,133MHz)</w:t>
            </w:r>
          </w:p>
          <w:p w14:paraId="17C2FE09" w14:textId="77777777" w:rsidR="005D5E5E" w:rsidRPr="00C268C2" w:rsidRDefault="005D5E5E" w:rsidP="00705C4E">
            <w:pPr>
              <w:pStyle w:val="trt0xe"/>
              <w:numPr>
                <w:ilvl w:val="0"/>
                <w:numId w:val="153"/>
              </w:numPr>
              <w:shd w:val="clear" w:color="auto" w:fill="FFFFFF"/>
              <w:spacing w:before="0" w:beforeAutospacing="0" w:after="60" w:afterAutospacing="0"/>
              <w:ind w:left="0"/>
              <w:rPr>
                <w:color w:val="222222"/>
              </w:rPr>
            </w:pPr>
            <w:r w:rsidRPr="00C268C2">
              <w:rPr>
                <w:b/>
                <w:color w:val="222222"/>
              </w:rPr>
              <w:t>Screen:</w:t>
            </w:r>
            <w:r w:rsidRPr="00C268C2">
              <w:rPr>
                <w:color w:val="222222"/>
              </w:rPr>
              <w:t xml:space="preserve"> 13.3-inch, Ultra HD (3,840 x 2,160) Ultra Sharp Infinity Edge touch display.</w:t>
            </w:r>
          </w:p>
          <w:p w14:paraId="0E24B55B" w14:textId="2E9870B8" w:rsidR="005D5E5E" w:rsidRPr="00C268C2" w:rsidRDefault="005D5E5E" w:rsidP="00705C4E">
            <w:r w:rsidRPr="00C268C2">
              <w:rPr>
                <w:b/>
                <w:color w:val="222222"/>
              </w:rPr>
              <w:t>Storage:</w:t>
            </w:r>
            <w:r w:rsidRPr="00C268C2">
              <w:rPr>
                <w:color w:val="222222"/>
              </w:rPr>
              <w:t xml:space="preserve"> 1TB PCIe SSD</w:t>
            </w:r>
          </w:p>
        </w:tc>
        <w:tc>
          <w:tcPr>
            <w:tcW w:w="3377" w:type="dxa"/>
          </w:tcPr>
          <w:p w14:paraId="621FB1C5" w14:textId="77777777" w:rsidR="005D5E5E" w:rsidRDefault="005D5E5E" w:rsidP="00705C4E">
            <w:pPr>
              <w:pStyle w:val="trt0xe"/>
              <w:numPr>
                <w:ilvl w:val="0"/>
                <w:numId w:val="153"/>
              </w:numPr>
              <w:shd w:val="clear" w:color="auto" w:fill="FFFFFF"/>
              <w:spacing w:before="0" w:beforeAutospacing="0" w:after="60" w:afterAutospacing="0"/>
              <w:ind w:left="0"/>
            </w:pPr>
          </w:p>
        </w:tc>
      </w:tr>
      <w:tr w:rsidR="005D5E5E" w:rsidRPr="00C268C2" w14:paraId="71DC3140" w14:textId="74F3CC19" w:rsidTr="00991A2C">
        <w:trPr>
          <w:trHeight w:val="894"/>
          <w:jc w:val="center"/>
        </w:trPr>
        <w:tc>
          <w:tcPr>
            <w:tcW w:w="885" w:type="dxa"/>
            <w:tcBorders>
              <w:left w:val="double" w:sz="4" w:space="0" w:color="auto"/>
              <w:right w:val="single" w:sz="4" w:space="0" w:color="auto"/>
            </w:tcBorders>
          </w:tcPr>
          <w:p w14:paraId="0A4DC377" w14:textId="0097009F" w:rsidR="005D5E5E" w:rsidRPr="007004A8" w:rsidRDefault="005D5E5E" w:rsidP="006049F2">
            <w:r w:rsidRPr="007004A8">
              <w:t>Item 2.2</w:t>
            </w:r>
          </w:p>
        </w:tc>
        <w:tc>
          <w:tcPr>
            <w:tcW w:w="2970" w:type="dxa"/>
          </w:tcPr>
          <w:p w14:paraId="5073499F" w14:textId="11AD847B" w:rsidR="005D5E5E" w:rsidRPr="007004A8" w:rsidRDefault="005D5E5E" w:rsidP="006049F2">
            <w:r w:rsidRPr="007004A8">
              <w:t>Laptop Computer (intel CORE i7; 8 GB)</w:t>
            </w:r>
          </w:p>
        </w:tc>
        <w:tc>
          <w:tcPr>
            <w:tcW w:w="3643" w:type="dxa"/>
          </w:tcPr>
          <w:p w14:paraId="714E067B" w14:textId="77777777" w:rsidR="005D5E5E" w:rsidRPr="00C268C2" w:rsidRDefault="005D5E5E" w:rsidP="006049F2">
            <w:r w:rsidRPr="00C268C2">
              <w:rPr>
                <w:b/>
              </w:rPr>
              <w:t>Processor:</w:t>
            </w:r>
            <w:r w:rsidRPr="00C268C2">
              <w:t xml:space="preserve"> Intel Core i7- Processor </w:t>
            </w:r>
          </w:p>
          <w:p w14:paraId="595B9551" w14:textId="77777777" w:rsidR="005D5E5E" w:rsidRPr="00C268C2" w:rsidRDefault="005D5E5E" w:rsidP="006049F2">
            <w:r w:rsidRPr="00C268C2">
              <w:rPr>
                <w:b/>
              </w:rPr>
              <w:t>Operating System:</w:t>
            </w:r>
            <w:r w:rsidRPr="00C268C2">
              <w:t xml:space="preserve"> Windows 10 Pro 64</w:t>
            </w:r>
          </w:p>
          <w:p w14:paraId="297C2F5A" w14:textId="77777777" w:rsidR="005D5E5E" w:rsidRPr="00C268C2" w:rsidRDefault="005D5E5E" w:rsidP="006049F2">
            <w:r w:rsidRPr="00C268C2">
              <w:rPr>
                <w:b/>
              </w:rPr>
              <w:t>Memory:</w:t>
            </w:r>
            <w:r w:rsidRPr="00C268C2">
              <w:t xml:space="preserve"> 8GB </w:t>
            </w:r>
          </w:p>
          <w:p w14:paraId="1C314AE4" w14:textId="43537CC2" w:rsidR="005D5E5E" w:rsidRPr="00C268C2" w:rsidRDefault="005D5E5E" w:rsidP="006049F2">
            <w:r w:rsidRPr="00C268C2">
              <w:rPr>
                <w:b/>
              </w:rPr>
              <w:t>Storage:</w:t>
            </w:r>
            <w:r>
              <w:t xml:space="preserve"> 1000</w:t>
            </w:r>
          </w:p>
          <w:p w14:paraId="2A12D356" w14:textId="3E83882F" w:rsidR="005D5E5E" w:rsidRPr="00C268C2" w:rsidRDefault="005D5E5E" w:rsidP="006049F2">
            <w:r w:rsidRPr="00C268C2">
              <w:rPr>
                <w:b/>
              </w:rPr>
              <w:t>Display Type:</w:t>
            </w:r>
            <w:r>
              <w:t xml:space="preserve"> 13</w:t>
            </w:r>
            <w:r w:rsidRPr="00C268C2">
              <w:t>.0" Display</w:t>
            </w:r>
          </w:p>
          <w:p w14:paraId="036711E1" w14:textId="77777777" w:rsidR="005D5E5E" w:rsidRDefault="005D5E5E" w:rsidP="006049F2">
            <w:r w:rsidRPr="00C268C2">
              <w:lastRenderedPageBreak/>
              <w:t>Graphics: Integrated Graphics</w:t>
            </w:r>
          </w:p>
          <w:p w14:paraId="1E95D5AA" w14:textId="0081820E" w:rsidR="005D5E5E" w:rsidRPr="00C268C2" w:rsidRDefault="005D5E5E" w:rsidP="006049F2"/>
        </w:tc>
        <w:tc>
          <w:tcPr>
            <w:tcW w:w="3377" w:type="dxa"/>
          </w:tcPr>
          <w:p w14:paraId="47E9CCC0" w14:textId="77777777" w:rsidR="005D5E5E" w:rsidRPr="00C268C2" w:rsidRDefault="005D5E5E" w:rsidP="006049F2">
            <w:pPr>
              <w:rPr>
                <w:b/>
              </w:rPr>
            </w:pPr>
          </w:p>
        </w:tc>
      </w:tr>
      <w:tr w:rsidR="005D5E5E" w:rsidRPr="00C268C2" w14:paraId="73CFF7E3" w14:textId="6F60AA5A" w:rsidTr="00991A2C">
        <w:trPr>
          <w:trHeight w:val="426"/>
          <w:jc w:val="center"/>
        </w:trPr>
        <w:tc>
          <w:tcPr>
            <w:tcW w:w="7498" w:type="dxa"/>
            <w:gridSpan w:val="3"/>
            <w:tcBorders>
              <w:left w:val="double" w:sz="4" w:space="0" w:color="auto"/>
              <w:right w:val="double" w:sz="4" w:space="0" w:color="auto"/>
            </w:tcBorders>
            <w:shd w:val="clear" w:color="auto" w:fill="BFBFBF" w:themeFill="background1" w:themeFillShade="BF"/>
          </w:tcPr>
          <w:p w14:paraId="73264E4F" w14:textId="36EC8EB5" w:rsidR="005D5E5E" w:rsidRPr="00C268C2" w:rsidRDefault="005D5E5E" w:rsidP="00705C4E">
            <w:pPr>
              <w:rPr>
                <w:b/>
              </w:rPr>
            </w:pPr>
            <w:r>
              <w:rPr>
                <w:b/>
              </w:rPr>
              <w:t xml:space="preserve">Lot 3: Printer </w:t>
            </w:r>
          </w:p>
        </w:tc>
        <w:tc>
          <w:tcPr>
            <w:tcW w:w="3377" w:type="dxa"/>
            <w:tcBorders>
              <w:left w:val="double" w:sz="4" w:space="0" w:color="auto"/>
              <w:right w:val="double" w:sz="4" w:space="0" w:color="auto"/>
            </w:tcBorders>
            <w:shd w:val="clear" w:color="auto" w:fill="BFBFBF" w:themeFill="background1" w:themeFillShade="BF"/>
          </w:tcPr>
          <w:p w14:paraId="6A743F45" w14:textId="77777777" w:rsidR="005D5E5E" w:rsidRDefault="005D5E5E" w:rsidP="00705C4E">
            <w:pPr>
              <w:rPr>
                <w:b/>
              </w:rPr>
            </w:pPr>
          </w:p>
        </w:tc>
      </w:tr>
      <w:tr w:rsidR="005D5E5E" w:rsidRPr="00C268C2" w14:paraId="6E71461B" w14:textId="6BA5B71B" w:rsidTr="00991A2C">
        <w:trPr>
          <w:trHeight w:val="894"/>
          <w:jc w:val="center"/>
        </w:trPr>
        <w:tc>
          <w:tcPr>
            <w:tcW w:w="885" w:type="dxa"/>
            <w:tcBorders>
              <w:left w:val="double" w:sz="4" w:space="0" w:color="auto"/>
              <w:right w:val="single" w:sz="4" w:space="0" w:color="auto"/>
            </w:tcBorders>
          </w:tcPr>
          <w:p w14:paraId="0C65B9E7" w14:textId="0D0AD47C" w:rsidR="005D5E5E" w:rsidRPr="007004A8" w:rsidRDefault="005D5E5E" w:rsidP="00C32F81">
            <w:r w:rsidRPr="007004A8">
              <w:t>Item 3.1</w:t>
            </w:r>
          </w:p>
        </w:tc>
        <w:tc>
          <w:tcPr>
            <w:tcW w:w="2970" w:type="dxa"/>
          </w:tcPr>
          <w:p w14:paraId="5CA62F4B" w14:textId="1CE723D0" w:rsidR="005D5E5E" w:rsidRPr="007004A8" w:rsidRDefault="005D5E5E" w:rsidP="006049F2">
            <w:r w:rsidRPr="007004A8">
              <w:t>LaserJet Printer</w:t>
            </w:r>
            <w:r>
              <w:t>s</w:t>
            </w:r>
            <w:r w:rsidRPr="007004A8">
              <w:t xml:space="preserve"> (Printer/Copier/Scanner) </w:t>
            </w:r>
          </w:p>
        </w:tc>
        <w:tc>
          <w:tcPr>
            <w:tcW w:w="3643" w:type="dxa"/>
          </w:tcPr>
          <w:p w14:paraId="155C3271" w14:textId="7FDDBD1E" w:rsidR="005D5E5E" w:rsidRPr="007004A8" w:rsidRDefault="005D5E5E" w:rsidP="00705C4E">
            <w:r w:rsidRPr="007004A8">
              <w:t>Features: Printer/Copier/Scanner</w:t>
            </w:r>
          </w:p>
          <w:p w14:paraId="0D07CF01" w14:textId="77777777" w:rsidR="005D5E5E" w:rsidRPr="007004A8" w:rsidRDefault="005D5E5E" w:rsidP="00705C4E">
            <w:r w:rsidRPr="007004A8">
              <w:t>Memory Storage: 256</w:t>
            </w:r>
          </w:p>
          <w:p w14:paraId="7F9D0472" w14:textId="77777777" w:rsidR="005D5E5E" w:rsidRPr="007004A8" w:rsidRDefault="005D5E5E" w:rsidP="00705C4E">
            <w:r w:rsidRPr="007004A8">
              <w:t>Printing Type: Color</w:t>
            </w:r>
          </w:p>
          <w:p w14:paraId="45C07443" w14:textId="77777777" w:rsidR="005D5E5E" w:rsidRPr="007004A8" w:rsidRDefault="005D5E5E" w:rsidP="00705C4E">
            <w:r w:rsidRPr="007004A8">
              <w:t>Printing Technology: Laser</w:t>
            </w:r>
          </w:p>
          <w:p w14:paraId="03390915" w14:textId="52917310" w:rsidR="005D5E5E" w:rsidRPr="007004A8" w:rsidRDefault="005D5E5E" w:rsidP="00705C4E">
            <w:r w:rsidRPr="007004A8">
              <w:t>Scanner Type: Flatbed/Feeder</w:t>
            </w:r>
          </w:p>
          <w:p w14:paraId="3E1E1CD5" w14:textId="77777777" w:rsidR="005D5E5E" w:rsidRPr="007004A8" w:rsidRDefault="005D5E5E" w:rsidP="00705C4E">
            <w:r w:rsidRPr="007004A8">
              <w:t>Print Resolution: 600x600 DPI</w:t>
            </w:r>
          </w:p>
          <w:p w14:paraId="2444E5AF" w14:textId="77777777" w:rsidR="005D5E5E" w:rsidRPr="007004A8" w:rsidRDefault="005D5E5E" w:rsidP="00705C4E">
            <w:r w:rsidRPr="007004A8">
              <w:t>Print Speed Black: 18 PPM</w:t>
            </w:r>
          </w:p>
          <w:p w14:paraId="022C2DF0" w14:textId="77777777" w:rsidR="005D5E5E" w:rsidRPr="007004A8" w:rsidRDefault="005D5E5E" w:rsidP="00705C4E">
            <w:r w:rsidRPr="007004A8">
              <w:t>Print Speed Color: 18 PPM</w:t>
            </w:r>
          </w:p>
          <w:p w14:paraId="73EB0EF9" w14:textId="77777777" w:rsidR="005D5E5E" w:rsidRPr="007004A8" w:rsidRDefault="005D5E5E" w:rsidP="00705C4E">
            <w:r w:rsidRPr="007004A8">
              <w:t>Paper Size: A4, A5, A6, B5, B6</w:t>
            </w:r>
          </w:p>
          <w:p w14:paraId="1BAA6EE8" w14:textId="77777777" w:rsidR="005D5E5E" w:rsidRPr="007004A8" w:rsidRDefault="005D5E5E" w:rsidP="00705C4E">
            <w:r w:rsidRPr="007004A8">
              <w:t>Scanning Method: CIS</w:t>
            </w:r>
          </w:p>
          <w:p w14:paraId="746D7BD7" w14:textId="77777777" w:rsidR="005D5E5E" w:rsidRPr="007004A8" w:rsidRDefault="005D5E5E" w:rsidP="00705C4E">
            <w:r w:rsidRPr="007004A8">
              <w:t>Network: Ethernet, USB 2.0</w:t>
            </w:r>
          </w:p>
          <w:p w14:paraId="2734E4D6" w14:textId="77777777" w:rsidR="005D5E5E" w:rsidRPr="007004A8" w:rsidRDefault="005D5E5E" w:rsidP="00705C4E">
            <w:r w:rsidRPr="007004A8">
              <w:t>Duty Cycle: 30000 Pages per month</w:t>
            </w:r>
          </w:p>
          <w:p w14:paraId="333BB7CA" w14:textId="77777777" w:rsidR="005D5E5E" w:rsidRPr="007004A8" w:rsidRDefault="005D5E5E" w:rsidP="00705C4E">
            <w:r w:rsidRPr="007004A8">
              <w:t>Color: White</w:t>
            </w:r>
          </w:p>
          <w:p w14:paraId="15069641" w14:textId="77777777" w:rsidR="005D5E5E" w:rsidRPr="007004A8" w:rsidRDefault="005D5E5E" w:rsidP="00705C4E">
            <w:r w:rsidRPr="007004A8">
              <w:t>Paper Tray: 100 Sheets</w:t>
            </w:r>
          </w:p>
          <w:p w14:paraId="43BA1E2B" w14:textId="77777777" w:rsidR="005D5E5E" w:rsidRPr="007004A8" w:rsidRDefault="005D5E5E" w:rsidP="00705C4E">
            <w:r w:rsidRPr="007004A8">
              <w:t>Printer Type: Multifunction</w:t>
            </w:r>
          </w:p>
          <w:p w14:paraId="0346C6D4" w14:textId="2DFC50F2" w:rsidR="005D5E5E" w:rsidRPr="007004A8" w:rsidRDefault="005D5E5E" w:rsidP="00705C4E"/>
        </w:tc>
        <w:tc>
          <w:tcPr>
            <w:tcW w:w="3377" w:type="dxa"/>
          </w:tcPr>
          <w:p w14:paraId="4F6E6751" w14:textId="77777777" w:rsidR="005D5E5E" w:rsidRPr="007004A8" w:rsidRDefault="005D5E5E" w:rsidP="00705C4E"/>
        </w:tc>
      </w:tr>
      <w:tr w:rsidR="005D5E5E" w:rsidRPr="00C268C2" w14:paraId="5F6128A9" w14:textId="597E6677" w:rsidTr="00991A2C">
        <w:trPr>
          <w:trHeight w:val="2294"/>
          <w:jc w:val="center"/>
        </w:trPr>
        <w:tc>
          <w:tcPr>
            <w:tcW w:w="885" w:type="dxa"/>
            <w:tcBorders>
              <w:left w:val="double" w:sz="4" w:space="0" w:color="auto"/>
              <w:right w:val="single" w:sz="4" w:space="0" w:color="auto"/>
            </w:tcBorders>
          </w:tcPr>
          <w:p w14:paraId="0A9B6F4D" w14:textId="2A1BC82F" w:rsidR="005D5E5E" w:rsidRPr="007004A8" w:rsidRDefault="005D5E5E" w:rsidP="00C32F81">
            <w:r w:rsidRPr="007004A8">
              <w:lastRenderedPageBreak/>
              <w:t>Item 3.2</w:t>
            </w:r>
          </w:p>
        </w:tc>
        <w:tc>
          <w:tcPr>
            <w:tcW w:w="2970" w:type="dxa"/>
          </w:tcPr>
          <w:p w14:paraId="70E369DD" w14:textId="56BF993A" w:rsidR="005D5E5E" w:rsidRPr="007004A8" w:rsidRDefault="005D5E5E" w:rsidP="006049F2">
            <w:r w:rsidRPr="007004A8">
              <w:t>Multi-Function Printer with networking</w:t>
            </w:r>
          </w:p>
        </w:tc>
        <w:tc>
          <w:tcPr>
            <w:tcW w:w="3643" w:type="dxa"/>
          </w:tcPr>
          <w:p w14:paraId="4F92D40F" w14:textId="77777777" w:rsidR="00991A2C" w:rsidRDefault="00991A2C" w:rsidP="00991A2C">
            <w:r w:rsidRPr="00991A2C">
              <w:t>Type: Color Laser</w:t>
            </w:r>
            <w:r>
              <w:t xml:space="preserve"> </w:t>
            </w:r>
            <w:r w:rsidRPr="00991A2C">
              <w:t>Multifunctional</w:t>
            </w:r>
          </w:p>
          <w:p w14:paraId="589116AB" w14:textId="77777777" w:rsidR="00991A2C" w:rsidRDefault="00991A2C" w:rsidP="00991A2C">
            <w:r w:rsidRPr="00991A2C">
              <w:t>Core Functions: Print, Copy, Scan, Send, Store, Fax</w:t>
            </w:r>
          </w:p>
          <w:p w14:paraId="364DC8CD" w14:textId="3BA8DF73" w:rsidR="00991A2C" w:rsidRPr="00991A2C" w:rsidRDefault="00991A2C" w:rsidP="00991A2C">
            <w:r w:rsidRPr="00991A2C">
              <w:t>(Line One Standard, Line Two Optional)</w:t>
            </w:r>
          </w:p>
          <w:p w14:paraId="611D343E" w14:textId="77777777" w:rsidR="00991A2C" w:rsidRPr="00991A2C" w:rsidRDefault="00991A2C" w:rsidP="00991A2C">
            <w:r w:rsidRPr="00991A2C">
              <w:t>Processor: Canon Dual Custom Processor (Shared)</w:t>
            </w:r>
          </w:p>
          <w:p w14:paraId="573CE48B" w14:textId="511F7A6F" w:rsidR="00991A2C" w:rsidRPr="00991A2C" w:rsidRDefault="00991A2C" w:rsidP="00991A2C">
            <w:r w:rsidRPr="00991A2C">
              <w:t>Control Panel: 10.1&amp;quot; TFT LCD WSVGA Color Flat-panel</w:t>
            </w:r>
          </w:p>
          <w:p w14:paraId="56187EBD" w14:textId="77777777" w:rsidR="00991A2C" w:rsidRPr="00991A2C" w:rsidRDefault="00991A2C" w:rsidP="00991A2C">
            <w:r w:rsidRPr="00991A2C">
              <w:t>Memory: 3.0 GB RAM</w:t>
            </w:r>
          </w:p>
          <w:p w14:paraId="04C2F520" w14:textId="77777777" w:rsidR="00991A2C" w:rsidRPr="00991A2C" w:rsidRDefault="00991A2C" w:rsidP="00991A2C">
            <w:r w:rsidRPr="00991A2C">
              <w:t>Hard Disk Drive: 250 GB</w:t>
            </w:r>
          </w:p>
          <w:p w14:paraId="464285A5" w14:textId="77777777" w:rsidR="00991A2C" w:rsidRPr="00991A2C" w:rsidRDefault="00991A2C" w:rsidP="00991A2C">
            <w:r w:rsidRPr="00991A2C">
              <w:t>Interface Connection</w:t>
            </w:r>
          </w:p>
          <w:p w14:paraId="010DED8D" w14:textId="77777777" w:rsidR="00991A2C" w:rsidRPr="00991A2C" w:rsidRDefault="00991A2C" w:rsidP="00991A2C">
            <w:r w:rsidRPr="00991A2C">
              <w:t>Network: 1000Base-T/100Base-TX/10Base-T,</w:t>
            </w:r>
          </w:p>
          <w:p w14:paraId="0E5EEF33" w14:textId="77777777" w:rsidR="00991A2C" w:rsidRPr="00991A2C" w:rsidRDefault="00991A2C" w:rsidP="00991A2C">
            <w:r w:rsidRPr="00991A2C">
              <w:t>Wireless LAN (IEEE 802.11 b/g/n)</w:t>
            </w:r>
          </w:p>
          <w:p w14:paraId="6B0B3B1D" w14:textId="77777777" w:rsidR="00991A2C" w:rsidRPr="00991A2C" w:rsidRDefault="00991A2C" w:rsidP="00991A2C">
            <w:r w:rsidRPr="00991A2C">
              <w:t>Others</w:t>
            </w:r>
          </w:p>
          <w:p w14:paraId="28E7A6BC" w14:textId="77777777" w:rsidR="00991A2C" w:rsidRPr="00991A2C" w:rsidRDefault="00991A2C" w:rsidP="00991A2C">
            <w:r w:rsidRPr="00991A2C">
              <w:t>Standard: USB 2.0 x1 (Host), USB 3.0 x1 (Host),</w:t>
            </w:r>
          </w:p>
          <w:p w14:paraId="59F43869" w14:textId="77777777" w:rsidR="00991A2C" w:rsidRPr="00991A2C" w:rsidRDefault="00991A2C" w:rsidP="00991A2C">
            <w:r w:rsidRPr="00991A2C">
              <w:t>USB 2.0 x1 (Device)</w:t>
            </w:r>
          </w:p>
          <w:p w14:paraId="0925043E" w14:textId="77777777" w:rsidR="00991A2C" w:rsidRPr="00991A2C" w:rsidRDefault="00991A2C" w:rsidP="00991A2C">
            <w:r w:rsidRPr="00991A2C">
              <w:t>Optional: Serial Interface, Copy Control Interface</w:t>
            </w:r>
          </w:p>
          <w:p w14:paraId="6C2067CE" w14:textId="77777777" w:rsidR="00991A2C" w:rsidRPr="00991A2C" w:rsidRDefault="00991A2C" w:rsidP="00991A2C">
            <w:r w:rsidRPr="00991A2C">
              <w:t>Paper Capacity (LTR, 20 lb. Bond)</w:t>
            </w:r>
          </w:p>
          <w:p w14:paraId="323B4D43" w14:textId="77777777" w:rsidR="00991A2C" w:rsidRPr="00991A2C" w:rsidRDefault="00991A2C" w:rsidP="00991A2C">
            <w:r w:rsidRPr="00991A2C">
              <w:t>Standard: 650 Sheets</w:t>
            </w:r>
          </w:p>
          <w:p w14:paraId="67F94BA8" w14:textId="77777777" w:rsidR="00991A2C" w:rsidRDefault="00991A2C" w:rsidP="00991A2C">
            <w:r w:rsidRPr="00991A2C">
              <w:t>Maximum: 2,300 Sheets</w:t>
            </w:r>
          </w:p>
          <w:p w14:paraId="7BD9CF7A" w14:textId="68C4FBB5" w:rsidR="00991A2C" w:rsidRPr="00991A2C" w:rsidRDefault="00991A2C" w:rsidP="00991A2C">
            <w:r w:rsidRPr="00991A2C">
              <w:t>Paper Sources (LTR, 20 lb. Bond)</w:t>
            </w:r>
          </w:p>
          <w:p w14:paraId="6DF96BDC" w14:textId="77777777" w:rsidR="00991A2C" w:rsidRPr="00991A2C" w:rsidRDefault="00991A2C" w:rsidP="00991A2C">
            <w:r w:rsidRPr="00991A2C">
              <w:t>Standard: 550-sheet Paper Cassette, 100-sheet Stack</w:t>
            </w:r>
          </w:p>
          <w:p w14:paraId="14ABD089" w14:textId="77777777" w:rsidR="00991A2C" w:rsidRPr="00991A2C" w:rsidRDefault="00991A2C" w:rsidP="00991A2C">
            <w:r w:rsidRPr="00991A2C">
              <w:t>Bypass</w:t>
            </w:r>
          </w:p>
          <w:p w14:paraId="1E6BC3C1" w14:textId="77777777" w:rsidR="00991A2C" w:rsidRPr="00991A2C" w:rsidRDefault="00991A2C" w:rsidP="00991A2C">
            <w:r w:rsidRPr="00991A2C">
              <w:lastRenderedPageBreak/>
              <w:t>Optional: 550-sheet Paper Cassette (CASSETTE</w:t>
            </w:r>
          </w:p>
          <w:p w14:paraId="2DA7753C" w14:textId="7D0AC786" w:rsidR="00991A2C" w:rsidRPr="00991A2C" w:rsidRDefault="00991A2C" w:rsidP="00991A2C">
            <w:r w:rsidRPr="00991A2C">
              <w:t>MODULE-AE1), 550-sheet Paper Cassette</w:t>
            </w:r>
            <w:r>
              <w:t xml:space="preserve"> </w:t>
            </w:r>
            <w:r w:rsidRPr="00991A2C">
              <w:t>with cabinet (CASSETTE FEEDING UNITAJ1), Triple</w:t>
            </w:r>
            <w:r>
              <w:t xml:space="preserve"> </w:t>
            </w:r>
            <w:r w:rsidRPr="00991A2C">
              <w:t>550-sheet Paper Cassettes</w:t>
            </w:r>
            <w:r>
              <w:t xml:space="preserve"> </w:t>
            </w:r>
            <w:r w:rsidRPr="00991A2C">
              <w:t>(CASSETTE FEEDING UNIT-AK1)</w:t>
            </w:r>
          </w:p>
          <w:p w14:paraId="0C493FB0" w14:textId="77777777" w:rsidR="00991A2C" w:rsidRPr="00991A2C" w:rsidRDefault="00991A2C" w:rsidP="00991A2C">
            <w:r w:rsidRPr="00991A2C">
              <w:t>Paper Output Capacity (LTR, 20 lb. Bond)</w:t>
            </w:r>
          </w:p>
          <w:p w14:paraId="711D01F3" w14:textId="77777777" w:rsidR="00991A2C" w:rsidRPr="00991A2C" w:rsidRDefault="00991A2C" w:rsidP="00991A2C">
            <w:r w:rsidRPr="00991A2C">
              <w:t>Standard: 250 Sheets</w:t>
            </w:r>
          </w:p>
          <w:p w14:paraId="00E0BE45" w14:textId="77777777" w:rsidR="00991A2C" w:rsidRPr="00991A2C" w:rsidRDefault="00991A2C" w:rsidP="00991A2C">
            <w:r w:rsidRPr="00991A2C">
              <w:t>Maximum: 500 Sheets (with STAPLE FINISHER-Z1)</w:t>
            </w:r>
          </w:p>
          <w:p w14:paraId="48EFFB43" w14:textId="77777777" w:rsidR="00991A2C" w:rsidRPr="00991A2C" w:rsidRDefault="00991A2C" w:rsidP="00991A2C">
            <w:r w:rsidRPr="00991A2C">
              <w:t>Finishing Capabilities</w:t>
            </w:r>
          </w:p>
          <w:p w14:paraId="39871AE6" w14:textId="77777777" w:rsidR="00991A2C" w:rsidRPr="00991A2C" w:rsidRDefault="00991A2C" w:rsidP="00991A2C">
            <w:r w:rsidRPr="00991A2C">
              <w:t>Standard: Collate, Group</w:t>
            </w:r>
          </w:p>
          <w:p w14:paraId="0F1FBB88" w14:textId="77777777" w:rsidR="00991A2C" w:rsidRPr="00991A2C" w:rsidRDefault="00991A2C" w:rsidP="00991A2C">
            <w:r w:rsidRPr="00991A2C">
              <w:t>With External</w:t>
            </w:r>
          </w:p>
          <w:p w14:paraId="1F47336D" w14:textId="4F69F8F1" w:rsidR="005D5E5E" w:rsidRPr="007004A8" w:rsidRDefault="00991A2C" w:rsidP="00991A2C">
            <w:r w:rsidRPr="00991A2C">
              <w:t>Finisher: Collate, Group, Offset, Staple</w:t>
            </w:r>
          </w:p>
        </w:tc>
        <w:tc>
          <w:tcPr>
            <w:tcW w:w="3377" w:type="dxa"/>
          </w:tcPr>
          <w:p w14:paraId="612DCD7A" w14:textId="77777777" w:rsidR="005D5E5E" w:rsidRPr="007004A8" w:rsidRDefault="005D5E5E" w:rsidP="002D4322">
            <w:pPr>
              <w:pStyle w:val="trt0xe"/>
              <w:numPr>
                <w:ilvl w:val="0"/>
                <w:numId w:val="153"/>
              </w:numPr>
              <w:shd w:val="clear" w:color="auto" w:fill="FFFFFF"/>
              <w:spacing w:before="0" w:beforeAutospacing="0" w:after="60" w:afterAutospacing="0"/>
              <w:ind w:left="0"/>
              <w:rPr>
                <w:color w:val="222222"/>
              </w:rPr>
            </w:pPr>
          </w:p>
        </w:tc>
      </w:tr>
    </w:tbl>
    <w:p w14:paraId="0D6E5352" w14:textId="2D817DC3" w:rsidR="001D7309" w:rsidRDefault="001D7309" w:rsidP="00633B02"/>
    <w:p w14:paraId="5BC27DB3" w14:textId="77777777" w:rsidR="00C32F81" w:rsidRPr="00C268C2" w:rsidRDefault="00C32F81" w:rsidP="00633B02"/>
    <w:p w14:paraId="6A602BA8" w14:textId="37BFF439" w:rsidR="00455149" w:rsidRPr="00C32F81" w:rsidRDefault="00455149" w:rsidP="00633B02">
      <w:pPr>
        <w:rPr>
          <w:b/>
        </w:rPr>
      </w:pPr>
      <w:r w:rsidRPr="00C32F81">
        <w:rPr>
          <w:b/>
        </w:rPr>
        <w:t>5. Inspections and Tests</w:t>
      </w:r>
    </w:p>
    <w:p w14:paraId="5A09027A" w14:textId="77777777" w:rsidR="00C32F81" w:rsidRPr="00C268C2" w:rsidRDefault="00C32F81" w:rsidP="00633B02"/>
    <w:p w14:paraId="0677BAEE" w14:textId="7FCACAF4" w:rsidR="00035276" w:rsidRPr="00C268C2" w:rsidRDefault="00CF0237">
      <w:r w:rsidRPr="00C268C2">
        <w:t>The following inspections and tests shall be performed: At each delivery all the items shall be inspected and tested</w:t>
      </w:r>
      <w:r w:rsidR="001C7CE9" w:rsidRPr="00C268C2">
        <w:t xml:space="preserve"> </w:t>
      </w:r>
      <w:r w:rsidRPr="00C268C2">
        <w:t>to ensure that they conform to the technical specifications as stated in the Bidding Documents. Only items that comply with the specifications will be accepted.</w:t>
      </w:r>
    </w:p>
    <w:p w14:paraId="3A4AE958" w14:textId="77777777" w:rsidR="00455149" w:rsidRPr="00C268C2" w:rsidRDefault="00455149">
      <w:bookmarkStart w:id="380" w:name="_Toc438266930"/>
      <w:bookmarkStart w:id="381" w:name="_Toc438267904"/>
      <w:bookmarkStart w:id="382" w:name="_Toc438366671"/>
    </w:p>
    <w:p w14:paraId="66E6A73D" w14:textId="77777777" w:rsidR="003955C1" w:rsidRPr="00C268C2" w:rsidRDefault="003955C1">
      <w:pPr>
        <w:sectPr w:rsidR="003955C1" w:rsidRPr="00C268C2" w:rsidSect="005D5E5E">
          <w:headerReference w:type="even" r:id="rId63"/>
          <w:headerReference w:type="default" r:id="rId64"/>
          <w:headerReference w:type="first" r:id="rId65"/>
          <w:pgSz w:w="15840" w:h="12240" w:orient="landscape" w:code="1"/>
          <w:pgMar w:top="1800" w:right="1440" w:bottom="1440" w:left="1440" w:header="720" w:footer="720" w:gutter="0"/>
          <w:paperSrc w:first="15" w:other="15"/>
          <w:pgNumType w:chapStyle="1"/>
          <w:cols w:space="720"/>
          <w:docGrid w:linePitch="326"/>
        </w:sectPr>
      </w:pPr>
    </w:p>
    <w:p w14:paraId="39AAB9EF" w14:textId="77777777" w:rsidR="00455149" w:rsidRPr="00C268C2" w:rsidRDefault="00455149"/>
    <w:p w14:paraId="65ABD971" w14:textId="77777777" w:rsidR="00455149" w:rsidRPr="00C268C2" w:rsidRDefault="00455149"/>
    <w:p w14:paraId="0CC1B92B" w14:textId="77777777" w:rsidR="00455149" w:rsidRPr="00C268C2" w:rsidRDefault="00455149"/>
    <w:p w14:paraId="7EE9566C" w14:textId="77777777" w:rsidR="00455149" w:rsidRPr="00C268C2" w:rsidRDefault="00455149"/>
    <w:p w14:paraId="58A56917" w14:textId="77777777" w:rsidR="00455149" w:rsidRPr="00C268C2" w:rsidRDefault="00455149"/>
    <w:p w14:paraId="5CBD7AEF" w14:textId="77777777" w:rsidR="00455149" w:rsidRPr="00C268C2" w:rsidRDefault="00455149"/>
    <w:p w14:paraId="6C220C05" w14:textId="77777777" w:rsidR="00455149" w:rsidRPr="00C268C2" w:rsidRDefault="00455149"/>
    <w:p w14:paraId="71341CEA" w14:textId="77777777" w:rsidR="00455149" w:rsidRPr="00C268C2" w:rsidRDefault="00455149"/>
    <w:p w14:paraId="77463C02" w14:textId="77777777" w:rsidR="00455149" w:rsidRPr="00C268C2" w:rsidRDefault="00455149"/>
    <w:p w14:paraId="5C79146F" w14:textId="77777777" w:rsidR="00455149" w:rsidRPr="00C268C2" w:rsidRDefault="00455149"/>
    <w:p w14:paraId="2C11BBF8" w14:textId="77777777" w:rsidR="00455149" w:rsidRPr="00C268C2" w:rsidRDefault="00455149"/>
    <w:p w14:paraId="3F64E42C" w14:textId="77777777" w:rsidR="00455149" w:rsidRPr="00C268C2" w:rsidRDefault="00455149"/>
    <w:p w14:paraId="1C9245FA" w14:textId="77777777" w:rsidR="00455149" w:rsidRPr="00C268C2" w:rsidRDefault="00455149"/>
    <w:p w14:paraId="32934111" w14:textId="77777777" w:rsidR="00455149" w:rsidRPr="00C268C2" w:rsidRDefault="00455149"/>
    <w:p w14:paraId="5633FA52" w14:textId="77777777" w:rsidR="00455149" w:rsidRPr="00C268C2" w:rsidRDefault="00455149"/>
    <w:p w14:paraId="23171121" w14:textId="77777777" w:rsidR="00455149" w:rsidRPr="00C268C2" w:rsidRDefault="00455149" w:rsidP="00764A9B">
      <w:pPr>
        <w:pStyle w:val="Part1"/>
      </w:pPr>
      <w:bookmarkStart w:id="383" w:name="_Toc438529605"/>
      <w:bookmarkStart w:id="384" w:name="_Toc438725761"/>
      <w:bookmarkStart w:id="385" w:name="_Toc438817756"/>
      <w:bookmarkStart w:id="386" w:name="_Toc438954450"/>
      <w:bookmarkStart w:id="387" w:name="_Toc461939623"/>
      <w:bookmarkStart w:id="388" w:name="_Toc488411759"/>
      <w:bookmarkStart w:id="389" w:name="_Toc347227547"/>
      <w:bookmarkStart w:id="390" w:name="_Toc436903904"/>
      <w:bookmarkStart w:id="391" w:name="_Toc22799761"/>
      <w:r w:rsidRPr="00C268C2">
        <w:t>PART 3 - Contract</w:t>
      </w:r>
      <w:bookmarkEnd w:id="383"/>
      <w:bookmarkEnd w:id="384"/>
      <w:bookmarkEnd w:id="385"/>
      <w:bookmarkEnd w:id="386"/>
      <w:bookmarkEnd w:id="387"/>
      <w:bookmarkEnd w:id="388"/>
      <w:bookmarkEnd w:id="389"/>
      <w:bookmarkEnd w:id="390"/>
      <w:bookmarkEnd w:id="391"/>
    </w:p>
    <w:p w14:paraId="46F8E3B3" w14:textId="77777777" w:rsidR="00455149" w:rsidRPr="00C268C2" w:rsidRDefault="00455149">
      <w:pPr>
        <w:pStyle w:val="Subtitle"/>
        <w:jc w:val="both"/>
        <w:rPr>
          <w:b w:val="0"/>
          <w:sz w:val="24"/>
        </w:rPr>
      </w:pPr>
    </w:p>
    <w:p w14:paraId="55441328" w14:textId="77777777" w:rsidR="00455149" w:rsidRPr="00C268C2" w:rsidRDefault="00455149">
      <w:pPr>
        <w:pStyle w:val="Subtitle"/>
        <w:rPr>
          <w:b w:val="0"/>
          <w:sz w:val="24"/>
        </w:rPr>
      </w:pPr>
    </w:p>
    <w:p w14:paraId="2F9FCA29" w14:textId="77777777" w:rsidR="00455149" w:rsidRPr="00C268C2" w:rsidRDefault="00455149">
      <w:pPr>
        <w:pStyle w:val="Subtitle"/>
        <w:rPr>
          <w:sz w:val="24"/>
        </w:rPr>
      </w:pPr>
    </w:p>
    <w:p w14:paraId="201B5E90" w14:textId="77777777" w:rsidR="00455149" w:rsidRPr="00C268C2" w:rsidRDefault="00455149"/>
    <w:p w14:paraId="550781B8" w14:textId="77777777" w:rsidR="003955C1" w:rsidRPr="00C268C2" w:rsidRDefault="003955C1">
      <w:pPr>
        <w:pStyle w:val="Subtitle"/>
        <w:jc w:val="left"/>
        <w:rPr>
          <w:b w:val="0"/>
          <w:sz w:val="24"/>
        </w:rPr>
        <w:sectPr w:rsidR="003955C1" w:rsidRPr="00C268C2" w:rsidSect="00293CEF">
          <w:headerReference w:type="even" r:id="rId66"/>
          <w:headerReference w:type="default" r:id="rId67"/>
          <w:headerReference w:type="first" r:id="rId68"/>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C268C2" w14:paraId="0597E965" w14:textId="77777777" w:rsidTr="003955C1">
        <w:trPr>
          <w:trHeight w:val="600"/>
        </w:trPr>
        <w:tc>
          <w:tcPr>
            <w:tcW w:w="9198" w:type="dxa"/>
            <w:tcBorders>
              <w:top w:val="nil"/>
              <w:left w:val="nil"/>
              <w:bottom w:val="nil"/>
              <w:right w:val="nil"/>
            </w:tcBorders>
            <w:vAlign w:val="center"/>
          </w:tcPr>
          <w:p w14:paraId="1C084DA8" w14:textId="77777777" w:rsidR="00455149" w:rsidRPr="00C268C2" w:rsidRDefault="00455149" w:rsidP="00EF7E6B">
            <w:pPr>
              <w:pStyle w:val="SectionHeading"/>
            </w:pPr>
            <w:bookmarkStart w:id="392" w:name="_Toc471555340"/>
            <w:bookmarkStart w:id="393" w:name="_Toc471555883"/>
            <w:bookmarkStart w:id="394" w:name="_Toc488411760"/>
            <w:bookmarkStart w:id="395" w:name="_Toc347227548"/>
            <w:bookmarkStart w:id="396" w:name="_Toc436903905"/>
            <w:bookmarkStart w:id="397" w:name="_Toc22799762"/>
            <w:r w:rsidRPr="00C268C2">
              <w:lastRenderedPageBreak/>
              <w:t>Section VII</w:t>
            </w:r>
            <w:r w:rsidR="00193CA6" w:rsidRPr="00C268C2">
              <w:t>I</w:t>
            </w:r>
            <w:r w:rsidR="00EF7E6B" w:rsidRPr="00C268C2">
              <w:t xml:space="preserve"> -</w:t>
            </w:r>
            <w:r w:rsidR="00B95321" w:rsidRPr="00C268C2">
              <w:t xml:space="preserve"> </w:t>
            </w:r>
            <w:r w:rsidRPr="00C268C2">
              <w:t>General Conditions of Contract</w:t>
            </w:r>
            <w:bookmarkEnd w:id="392"/>
            <w:bookmarkEnd w:id="393"/>
            <w:bookmarkEnd w:id="394"/>
            <w:bookmarkEnd w:id="395"/>
            <w:bookmarkEnd w:id="396"/>
            <w:bookmarkEnd w:id="397"/>
          </w:p>
        </w:tc>
      </w:tr>
    </w:tbl>
    <w:p w14:paraId="2FE1867C" w14:textId="77777777" w:rsidR="00455149" w:rsidRPr="00C268C2" w:rsidRDefault="00455149"/>
    <w:p w14:paraId="79F0FEC3" w14:textId="77777777" w:rsidR="00455149" w:rsidRPr="00C268C2" w:rsidRDefault="00455149">
      <w:pPr>
        <w:jc w:val="center"/>
        <w:rPr>
          <w:b/>
          <w:sz w:val="32"/>
        </w:rPr>
      </w:pPr>
      <w:r w:rsidRPr="00C268C2">
        <w:rPr>
          <w:b/>
          <w:sz w:val="32"/>
        </w:rPr>
        <w:t>Table of Clauses</w:t>
      </w:r>
    </w:p>
    <w:p w14:paraId="2D6A7621" w14:textId="77777777" w:rsidR="00455149" w:rsidRPr="00C268C2" w:rsidRDefault="00455149">
      <w:pPr>
        <w:jc w:val="center"/>
        <w:rPr>
          <w:b/>
          <w:sz w:val="32"/>
        </w:rPr>
      </w:pPr>
    </w:p>
    <w:p w14:paraId="1C590FE5" w14:textId="55D3A466" w:rsidR="00AF1C89" w:rsidRPr="00C268C2" w:rsidRDefault="002159F9">
      <w:pPr>
        <w:pStyle w:val="TOC1"/>
        <w:rPr>
          <w:rFonts w:eastAsiaTheme="minorEastAsia"/>
          <w:b w:val="0"/>
          <w:noProof/>
          <w:sz w:val="22"/>
          <w:szCs w:val="22"/>
        </w:rPr>
      </w:pPr>
      <w:r w:rsidRPr="00C268C2">
        <w:rPr>
          <w:b w:val="0"/>
        </w:rPr>
        <w:fldChar w:fldCharType="begin"/>
      </w:r>
      <w:r w:rsidRPr="00C268C2">
        <w:rPr>
          <w:b w:val="0"/>
        </w:rPr>
        <w:instrText xml:space="preserve"> TOC \h \z \t "Sec 8 Clauses,1" </w:instrText>
      </w:r>
      <w:r w:rsidRPr="00C268C2">
        <w:rPr>
          <w:b w:val="0"/>
        </w:rPr>
        <w:fldChar w:fldCharType="separate"/>
      </w:r>
      <w:hyperlink w:anchor="_Toc22800084" w:history="1">
        <w:r w:rsidR="00AF1C89" w:rsidRPr="00C268C2">
          <w:rPr>
            <w:rStyle w:val="Hyperlink"/>
            <w:noProof/>
          </w:rPr>
          <w:t>1.</w:t>
        </w:r>
        <w:r w:rsidR="00AF1C89" w:rsidRPr="00C268C2">
          <w:rPr>
            <w:rFonts w:eastAsiaTheme="minorEastAsia"/>
            <w:b w:val="0"/>
            <w:noProof/>
            <w:sz w:val="22"/>
            <w:szCs w:val="22"/>
          </w:rPr>
          <w:tab/>
        </w:r>
        <w:r w:rsidR="00AF1C89" w:rsidRPr="00C268C2">
          <w:rPr>
            <w:rStyle w:val="Hyperlink"/>
            <w:noProof/>
          </w:rPr>
          <w:t>Definitions</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_Toc22800084 \h </w:instrText>
        </w:r>
        <w:r w:rsidR="00AF1C89" w:rsidRPr="00C268C2">
          <w:rPr>
            <w:noProof/>
            <w:webHidden/>
          </w:rPr>
        </w:r>
        <w:r w:rsidR="00AF1C89" w:rsidRPr="00C268C2">
          <w:rPr>
            <w:noProof/>
            <w:webHidden/>
          </w:rPr>
          <w:fldChar w:fldCharType="separate"/>
        </w:r>
        <w:r w:rsidR="00B606EC">
          <w:rPr>
            <w:noProof/>
            <w:webHidden/>
          </w:rPr>
          <w:t>80</w:t>
        </w:r>
        <w:r w:rsidR="00AF1C89" w:rsidRPr="00C268C2">
          <w:rPr>
            <w:noProof/>
            <w:webHidden/>
          </w:rPr>
          <w:fldChar w:fldCharType="end"/>
        </w:r>
      </w:hyperlink>
    </w:p>
    <w:p w14:paraId="1FC386A8" w14:textId="208B02AD" w:rsidR="00AF1C89" w:rsidRPr="00C268C2" w:rsidRDefault="00F52C1B">
      <w:pPr>
        <w:pStyle w:val="TOC1"/>
        <w:rPr>
          <w:rFonts w:eastAsiaTheme="minorEastAsia"/>
          <w:b w:val="0"/>
          <w:noProof/>
          <w:sz w:val="22"/>
          <w:szCs w:val="22"/>
        </w:rPr>
      </w:pPr>
      <w:hyperlink w:anchor="_Toc22800085" w:history="1">
        <w:r w:rsidR="00AF1C89" w:rsidRPr="00C268C2">
          <w:rPr>
            <w:rStyle w:val="Hyperlink"/>
            <w:noProof/>
          </w:rPr>
          <w:t>2.</w:t>
        </w:r>
        <w:r w:rsidR="00AF1C89" w:rsidRPr="00C268C2">
          <w:rPr>
            <w:rFonts w:eastAsiaTheme="minorEastAsia"/>
            <w:b w:val="0"/>
            <w:noProof/>
            <w:sz w:val="22"/>
            <w:szCs w:val="22"/>
          </w:rPr>
          <w:tab/>
        </w:r>
        <w:r w:rsidR="00AF1C89" w:rsidRPr="00C268C2">
          <w:rPr>
            <w:rStyle w:val="Hyperlink"/>
            <w:noProof/>
          </w:rPr>
          <w:t>Contract Documents</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_Toc22800085 \h </w:instrText>
        </w:r>
        <w:r w:rsidR="00AF1C89" w:rsidRPr="00C268C2">
          <w:rPr>
            <w:noProof/>
            <w:webHidden/>
          </w:rPr>
        </w:r>
        <w:r w:rsidR="00AF1C89" w:rsidRPr="00C268C2">
          <w:rPr>
            <w:noProof/>
            <w:webHidden/>
          </w:rPr>
          <w:fldChar w:fldCharType="separate"/>
        </w:r>
        <w:r w:rsidR="00B606EC">
          <w:rPr>
            <w:noProof/>
            <w:webHidden/>
          </w:rPr>
          <w:t>81</w:t>
        </w:r>
        <w:r w:rsidR="00AF1C89" w:rsidRPr="00C268C2">
          <w:rPr>
            <w:noProof/>
            <w:webHidden/>
          </w:rPr>
          <w:fldChar w:fldCharType="end"/>
        </w:r>
      </w:hyperlink>
    </w:p>
    <w:p w14:paraId="2B1192EE" w14:textId="6254533B" w:rsidR="00AF1C89" w:rsidRPr="00C268C2" w:rsidRDefault="00F52C1B">
      <w:pPr>
        <w:pStyle w:val="TOC1"/>
        <w:rPr>
          <w:rFonts w:eastAsiaTheme="minorEastAsia"/>
          <w:b w:val="0"/>
          <w:noProof/>
          <w:sz w:val="22"/>
          <w:szCs w:val="22"/>
        </w:rPr>
      </w:pPr>
      <w:hyperlink w:anchor="_Toc22800086" w:history="1">
        <w:r w:rsidR="00AF1C89" w:rsidRPr="00C268C2">
          <w:rPr>
            <w:rStyle w:val="Hyperlink"/>
            <w:noProof/>
          </w:rPr>
          <w:t>3.</w:t>
        </w:r>
        <w:r w:rsidR="00AF1C89" w:rsidRPr="00C268C2">
          <w:rPr>
            <w:rFonts w:eastAsiaTheme="minorEastAsia"/>
            <w:b w:val="0"/>
            <w:noProof/>
            <w:sz w:val="22"/>
            <w:szCs w:val="22"/>
          </w:rPr>
          <w:tab/>
        </w:r>
        <w:r w:rsidR="00AF1C89" w:rsidRPr="00C268C2">
          <w:rPr>
            <w:rStyle w:val="Hyperlink"/>
            <w:noProof/>
          </w:rPr>
          <w:t>Fraud and Corruption</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_Toc22800086 \h </w:instrText>
        </w:r>
        <w:r w:rsidR="00AF1C89" w:rsidRPr="00C268C2">
          <w:rPr>
            <w:noProof/>
            <w:webHidden/>
          </w:rPr>
        </w:r>
        <w:r w:rsidR="00AF1C89" w:rsidRPr="00C268C2">
          <w:rPr>
            <w:noProof/>
            <w:webHidden/>
          </w:rPr>
          <w:fldChar w:fldCharType="separate"/>
        </w:r>
        <w:r w:rsidR="00B606EC">
          <w:rPr>
            <w:noProof/>
            <w:webHidden/>
          </w:rPr>
          <w:t>81</w:t>
        </w:r>
        <w:r w:rsidR="00AF1C89" w:rsidRPr="00C268C2">
          <w:rPr>
            <w:noProof/>
            <w:webHidden/>
          </w:rPr>
          <w:fldChar w:fldCharType="end"/>
        </w:r>
      </w:hyperlink>
    </w:p>
    <w:p w14:paraId="5C3E7B44" w14:textId="1201CA52" w:rsidR="00AF1C89" w:rsidRPr="00C268C2" w:rsidRDefault="00F52C1B">
      <w:pPr>
        <w:pStyle w:val="TOC1"/>
        <w:rPr>
          <w:rFonts w:eastAsiaTheme="minorEastAsia"/>
          <w:b w:val="0"/>
          <w:noProof/>
          <w:sz w:val="22"/>
          <w:szCs w:val="22"/>
        </w:rPr>
      </w:pPr>
      <w:hyperlink w:anchor="_Toc22800087" w:history="1">
        <w:r w:rsidR="00AF1C89" w:rsidRPr="00C268C2">
          <w:rPr>
            <w:rStyle w:val="Hyperlink"/>
            <w:noProof/>
          </w:rPr>
          <w:t>4.</w:t>
        </w:r>
        <w:r w:rsidR="00AF1C89" w:rsidRPr="00C268C2">
          <w:rPr>
            <w:rFonts w:eastAsiaTheme="minorEastAsia"/>
            <w:b w:val="0"/>
            <w:noProof/>
            <w:sz w:val="22"/>
            <w:szCs w:val="22"/>
          </w:rPr>
          <w:tab/>
        </w:r>
        <w:r w:rsidR="00AF1C89" w:rsidRPr="00C268C2">
          <w:rPr>
            <w:rStyle w:val="Hyperlink"/>
            <w:noProof/>
          </w:rPr>
          <w:t>Interpretation</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_Toc22800087 \h </w:instrText>
        </w:r>
        <w:r w:rsidR="00AF1C89" w:rsidRPr="00C268C2">
          <w:rPr>
            <w:noProof/>
            <w:webHidden/>
          </w:rPr>
        </w:r>
        <w:r w:rsidR="00AF1C89" w:rsidRPr="00C268C2">
          <w:rPr>
            <w:noProof/>
            <w:webHidden/>
          </w:rPr>
          <w:fldChar w:fldCharType="separate"/>
        </w:r>
        <w:r w:rsidR="00B606EC">
          <w:rPr>
            <w:noProof/>
            <w:webHidden/>
          </w:rPr>
          <w:t>81</w:t>
        </w:r>
        <w:r w:rsidR="00AF1C89" w:rsidRPr="00C268C2">
          <w:rPr>
            <w:noProof/>
            <w:webHidden/>
          </w:rPr>
          <w:fldChar w:fldCharType="end"/>
        </w:r>
      </w:hyperlink>
    </w:p>
    <w:p w14:paraId="640BD27E" w14:textId="57226444" w:rsidR="00AF1C89" w:rsidRPr="00C268C2" w:rsidRDefault="00F52C1B">
      <w:pPr>
        <w:pStyle w:val="TOC1"/>
        <w:rPr>
          <w:rFonts w:eastAsiaTheme="minorEastAsia"/>
          <w:b w:val="0"/>
          <w:noProof/>
          <w:sz w:val="22"/>
          <w:szCs w:val="22"/>
        </w:rPr>
      </w:pPr>
      <w:hyperlink w:anchor="_Toc22800088" w:history="1">
        <w:r w:rsidR="00AF1C89" w:rsidRPr="00C268C2">
          <w:rPr>
            <w:rStyle w:val="Hyperlink"/>
            <w:noProof/>
          </w:rPr>
          <w:t>5.</w:t>
        </w:r>
        <w:r w:rsidR="00AF1C89" w:rsidRPr="00C268C2">
          <w:rPr>
            <w:rFonts w:eastAsiaTheme="minorEastAsia"/>
            <w:b w:val="0"/>
            <w:noProof/>
            <w:sz w:val="22"/>
            <w:szCs w:val="22"/>
          </w:rPr>
          <w:tab/>
        </w:r>
        <w:r w:rsidR="00AF1C89" w:rsidRPr="00C268C2">
          <w:rPr>
            <w:rStyle w:val="Hyperlink"/>
            <w:noProof/>
          </w:rPr>
          <w:t>Language</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_Toc22800088 \h </w:instrText>
        </w:r>
        <w:r w:rsidR="00AF1C89" w:rsidRPr="00C268C2">
          <w:rPr>
            <w:noProof/>
            <w:webHidden/>
          </w:rPr>
        </w:r>
        <w:r w:rsidR="00AF1C89" w:rsidRPr="00C268C2">
          <w:rPr>
            <w:noProof/>
            <w:webHidden/>
          </w:rPr>
          <w:fldChar w:fldCharType="separate"/>
        </w:r>
        <w:r w:rsidR="00B606EC">
          <w:rPr>
            <w:noProof/>
            <w:webHidden/>
          </w:rPr>
          <w:t>82</w:t>
        </w:r>
        <w:r w:rsidR="00AF1C89" w:rsidRPr="00C268C2">
          <w:rPr>
            <w:noProof/>
            <w:webHidden/>
          </w:rPr>
          <w:fldChar w:fldCharType="end"/>
        </w:r>
      </w:hyperlink>
    </w:p>
    <w:p w14:paraId="3497101A" w14:textId="4A9F6BD6" w:rsidR="00AF1C89" w:rsidRPr="00C268C2" w:rsidRDefault="00F52C1B">
      <w:pPr>
        <w:pStyle w:val="TOC1"/>
        <w:rPr>
          <w:rFonts w:eastAsiaTheme="minorEastAsia"/>
          <w:b w:val="0"/>
          <w:noProof/>
          <w:sz w:val="22"/>
          <w:szCs w:val="22"/>
        </w:rPr>
      </w:pPr>
      <w:hyperlink w:anchor="_Toc22800089" w:history="1">
        <w:r w:rsidR="00AF1C89" w:rsidRPr="00C268C2">
          <w:rPr>
            <w:rStyle w:val="Hyperlink"/>
            <w:noProof/>
          </w:rPr>
          <w:t>6.</w:t>
        </w:r>
        <w:r w:rsidR="00AF1C89" w:rsidRPr="00C268C2">
          <w:rPr>
            <w:rFonts w:eastAsiaTheme="minorEastAsia"/>
            <w:b w:val="0"/>
            <w:noProof/>
            <w:sz w:val="22"/>
            <w:szCs w:val="22"/>
          </w:rPr>
          <w:tab/>
        </w:r>
        <w:r w:rsidR="00AF1C89" w:rsidRPr="00C268C2">
          <w:rPr>
            <w:rStyle w:val="Hyperlink"/>
            <w:noProof/>
          </w:rPr>
          <w:t>Joint Venture, Consortium or Association</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_Toc22800089 \h </w:instrText>
        </w:r>
        <w:r w:rsidR="00AF1C89" w:rsidRPr="00C268C2">
          <w:rPr>
            <w:noProof/>
            <w:webHidden/>
          </w:rPr>
        </w:r>
        <w:r w:rsidR="00AF1C89" w:rsidRPr="00C268C2">
          <w:rPr>
            <w:noProof/>
            <w:webHidden/>
          </w:rPr>
          <w:fldChar w:fldCharType="separate"/>
        </w:r>
        <w:r w:rsidR="00B606EC">
          <w:rPr>
            <w:noProof/>
            <w:webHidden/>
          </w:rPr>
          <w:t>83</w:t>
        </w:r>
        <w:r w:rsidR="00AF1C89" w:rsidRPr="00C268C2">
          <w:rPr>
            <w:noProof/>
            <w:webHidden/>
          </w:rPr>
          <w:fldChar w:fldCharType="end"/>
        </w:r>
      </w:hyperlink>
    </w:p>
    <w:p w14:paraId="2251979A" w14:textId="4443FF02" w:rsidR="00AF1C89" w:rsidRPr="00C268C2" w:rsidRDefault="00F52C1B">
      <w:pPr>
        <w:pStyle w:val="TOC1"/>
        <w:rPr>
          <w:rFonts w:eastAsiaTheme="minorEastAsia"/>
          <w:b w:val="0"/>
          <w:noProof/>
          <w:sz w:val="22"/>
          <w:szCs w:val="22"/>
        </w:rPr>
      </w:pPr>
      <w:hyperlink w:anchor="_Toc22800090" w:history="1">
        <w:r w:rsidR="00AF1C89" w:rsidRPr="00C268C2">
          <w:rPr>
            <w:rStyle w:val="Hyperlink"/>
            <w:noProof/>
          </w:rPr>
          <w:t>7.</w:t>
        </w:r>
        <w:r w:rsidR="00AF1C89" w:rsidRPr="00C268C2">
          <w:rPr>
            <w:rFonts w:eastAsiaTheme="minorEastAsia"/>
            <w:b w:val="0"/>
            <w:noProof/>
            <w:sz w:val="22"/>
            <w:szCs w:val="22"/>
          </w:rPr>
          <w:tab/>
        </w:r>
        <w:r w:rsidR="00AF1C89" w:rsidRPr="00C268C2">
          <w:rPr>
            <w:rStyle w:val="Hyperlink"/>
            <w:noProof/>
          </w:rPr>
          <w:t>Eligibility</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_Toc22800090 \h </w:instrText>
        </w:r>
        <w:r w:rsidR="00AF1C89" w:rsidRPr="00C268C2">
          <w:rPr>
            <w:noProof/>
            <w:webHidden/>
          </w:rPr>
        </w:r>
        <w:r w:rsidR="00AF1C89" w:rsidRPr="00C268C2">
          <w:rPr>
            <w:noProof/>
            <w:webHidden/>
          </w:rPr>
          <w:fldChar w:fldCharType="separate"/>
        </w:r>
        <w:r w:rsidR="00B606EC">
          <w:rPr>
            <w:noProof/>
            <w:webHidden/>
          </w:rPr>
          <w:t>83</w:t>
        </w:r>
        <w:r w:rsidR="00AF1C89" w:rsidRPr="00C268C2">
          <w:rPr>
            <w:noProof/>
            <w:webHidden/>
          </w:rPr>
          <w:fldChar w:fldCharType="end"/>
        </w:r>
      </w:hyperlink>
    </w:p>
    <w:p w14:paraId="2F31C6D6" w14:textId="6E61E64C" w:rsidR="00AF1C89" w:rsidRPr="00C268C2" w:rsidRDefault="00F52C1B">
      <w:pPr>
        <w:pStyle w:val="TOC1"/>
        <w:rPr>
          <w:rFonts w:eastAsiaTheme="minorEastAsia"/>
          <w:b w:val="0"/>
          <w:noProof/>
          <w:sz w:val="22"/>
          <w:szCs w:val="22"/>
        </w:rPr>
      </w:pPr>
      <w:hyperlink w:anchor="_Toc22800091" w:history="1">
        <w:r w:rsidR="00AF1C89" w:rsidRPr="00C268C2">
          <w:rPr>
            <w:rStyle w:val="Hyperlink"/>
            <w:noProof/>
          </w:rPr>
          <w:t>8.</w:t>
        </w:r>
        <w:r w:rsidR="00AF1C89" w:rsidRPr="00C268C2">
          <w:rPr>
            <w:rFonts w:eastAsiaTheme="minorEastAsia"/>
            <w:b w:val="0"/>
            <w:noProof/>
            <w:sz w:val="22"/>
            <w:szCs w:val="22"/>
          </w:rPr>
          <w:tab/>
        </w:r>
        <w:r w:rsidR="00AF1C89" w:rsidRPr="00C268C2">
          <w:rPr>
            <w:rStyle w:val="Hyperlink"/>
            <w:noProof/>
          </w:rPr>
          <w:t>Notices</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_Toc22800091 \h </w:instrText>
        </w:r>
        <w:r w:rsidR="00AF1C89" w:rsidRPr="00C268C2">
          <w:rPr>
            <w:noProof/>
            <w:webHidden/>
          </w:rPr>
        </w:r>
        <w:r w:rsidR="00AF1C89" w:rsidRPr="00C268C2">
          <w:rPr>
            <w:noProof/>
            <w:webHidden/>
          </w:rPr>
          <w:fldChar w:fldCharType="separate"/>
        </w:r>
        <w:r w:rsidR="00B606EC">
          <w:rPr>
            <w:noProof/>
            <w:webHidden/>
          </w:rPr>
          <w:t>83</w:t>
        </w:r>
        <w:r w:rsidR="00AF1C89" w:rsidRPr="00C268C2">
          <w:rPr>
            <w:noProof/>
            <w:webHidden/>
          </w:rPr>
          <w:fldChar w:fldCharType="end"/>
        </w:r>
      </w:hyperlink>
    </w:p>
    <w:p w14:paraId="23A5DC0E" w14:textId="19E4B2A9" w:rsidR="00AF1C89" w:rsidRPr="00C268C2" w:rsidRDefault="00F52C1B">
      <w:pPr>
        <w:pStyle w:val="TOC1"/>
        <w:rPr>
          <w:rFonts w:eastAsiaTheme="minorEastAsia"/>
          <w:b w:val="0"/>
          <w:noProof/>
          <w:sz w:val="22"/>
          <w:szCs w:val="22"/>
        </w:rPr>
      </w:pPr>
      <w:hyperlink w:anchor="_Toc22800092" w:history="1">
        <w:r w:rsidR="00AF1C89" w:rsidRPr="00C268C2">
          <w:rPr>
            <w:rStyle w:val="Hyperlink"/>
            <w:noProof/>
          </w:rPr>
          <w:t>9.</w:t>
        </w:r>
        <w:r w:rsidR="00AF1C89" w:rsidRPr="00C268C2">
          <w:rPr>
            <w:rFonts w:eastAsiaTheme="minorEastAsia"/>
            <w:b w:val="0"/>
            <w:noProof/>
            <w:sz w:val="22"/>
            <w:szCs w:val="22"/>
          </w:rPr>
          <w:tab/>
        </w:r>
        <w:r w:rsidR="00AF1C89" w:rsidRPr="00C268C2">
          <w:rPr>
            <w:rStyle w:val="Hyperlink"/>
            <w:noProof/>
          </w:rPr>
          <w:t>Governing Law</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_Toc22800092 \h </w:instrText>
        </w:r>
        <w:r w:rsidR="00AF1C89" w:rsidRPr="00C268C2">
          <w:rPr>
            <w:noProof/>
            <w:webHidden/>
          </w:rPr>
        </w:r>
        <w:r w:rsidR="00AF1C89" w:rsidRPr="00C268C2">
          <w:rPr>
            <w:noProof/>
            <w:webHidden/>
          </w:rPr>
          <w:fldChar w:fldCharType="separate"/>
        </w:r>
        <w:r w:rsidR="00B606EC">
          <w:rPr>
            <w:noProof/>
            <w:webHidden/>
          </w:rPr>
          <w:t>83</w:t>
        </w:r>
        <w:r w:rsidR="00AF1C89" w:rsidRPr="00C268C2">
          <w:rPr>
            <w:noProof/>
            <w:webHidden/>
          </w:rPr>
          <w:fldChar w:fldCharType="end"/>
        </w:r>
      </w:hyperlink>
    </w:p>
    <w:p w14:paraId="2CF7D689" w14:textId="1ACD1F4B" w:rsidR="00AF1C89" w:rsidRPr="00C268C2" w:rsidRDefault="00F52C1B">
      <w:pPr>
        <w:pStyle w:val="TOC1"/>
        <w:rPr>
          <w:rFonts w:eastAsiaTheme="minorEastAsia"/>
          <w:b w:val="0"/>
          <w:noProof/>
          <w:sz w:val="22"/>
          <w:szCs w:val="22"/>
        </w:rPr>
      </w:pPr>
      <w:hyperlink w:anchor="_Toc22800093" w:history="1">
        <w:r w:rsidR="00AF1C89" w:rsidRPr="00C268C2">
          <w:rPr>
            <w:rStyle w:val="Hyperlink"/>
            <w:noProof/>
          </w:rPr>
          <w:t>10.</w:t>
        </w:r>
        <w:r w:rsidR="00AF1C89" w:rsidRPr="00C268C2">
          <w:rPr>
            <w:rFonts w:eastAsiaTheme="minorEastAsia"/>
            <w:b w:val="0"/>
            <w:noProof/>
            <w:sz w:val="22"/>
            <w:szCs w:val="22"/>
          </w:rPr>
          <w:tab/>
        </w:r>
        <w:r w:rsidR="00AF1C89" w:rsidRPr="00C268C2">
          <w:rPr>
            <w:rStyle w:val="Hyperlink"/>
            <w:noProof/>
          </w:rPr>
          <w:t>Settlement of Disputes</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_Toc22800093 \h </w:instrText>
        </w:r>
        <w:r w:rsidR="00AF1C89" w:rsidRPr="00C268C2">
          <w:rPr>
            <w:noProof/>
            <w:webHidden/>
          </w:rPr>
        </w:r>
        <w:r w:rsidR="00AF1C89" w:rsidRPr="00C268C2">
          <w:rPr>
            <w:noProof/>
            <w:webHidden/>
          </w:rPr>
          <w:fldChar w:fldCharType="separate"/>
        </w:r>
        <w:r w:rsidR="00B606EC">
          <w:rPr>
            <w:noProof/>
            <w:webHidden/>
          </w:rPr>
          <w:t>84</w:t>
        </w:r>
        <w:r w:rsidR="00AF1C89" w:rsidRPr="00C268C2">
          <w:rPr>
            <w:noProof/>
            <w:webHidden/>
          </w:rPr>
          <w:fldChar w:fldCharType="end"/>
        </w:r>
      </w:hyperlink>
    </w:p>
    <w:p w14:paraId="3AEE0A41" w14:textId="1E0EBF00" w:rsidR="00AF1C89" w:rsidRPr="00C268C2" w:rsidRDefault="00F52C1B">
      <w:pPr>
        <w:pStyle w:val="TOC1"/>
        <w:rPr>
          <w:rFonts w:eastAsiaTheme="minorEastAsia"/>
          <w:b w:val="0"/>
          <w:noProof/>
          <w:sz w:val="22"/>
          <w:szCs w:val="22"/>
        </w:rPr>
      </w:pPr>
      <w:hyperlink w:anchor="_Toc22800094" w:history="1">
        <w:r w:rsidR="00AF1C89" w:rsidRPr="00C268C2">
          <w:rPr>
            <w:rStyle w:val="Hyperlink"/>
            <w:noProof/>
          </w:rPr>
          <w:t>11.</w:t>
        </w:r>
        <w:r w:rsidR="00AF1C89" w:rsidRPr="00C268C2">
          <w:rPr>
            <w:rFonts w:eastAsiaTheme="minorEastAsia"/>
            <w:b w:val="0"/>
            <w:noProof/>
            <w:sz w:val="22"/>
            <w:szCs w:val="22"/>
          </w:rPr>
          <w:tab/>
        </w:r>
        <w:r w:rsidR="00AF1C89" w:rsidRPr="00C268C2">
          <w:rPr>
            <w:rStyle w:val="Hyperlink"/>
            <w:noProof/>
          </w:rPr>
          <w:t>Inspections and Audit by the Bank</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_Toc22800094 \h </w:instrText>
        </w:r>
        <w:r w:rsidR="00AF1C89" w:rsidRPr="00C268C2">
          <w:rPr>
            <w:noProof/>
            <w:webHidden/>
          </w:rPr>
        </w:r>
        <w:r w:rsidR="00AF1C89" w:rsidRPr="00C268C2">
          <w:rPr>
            <w:noProof/>
            <w:webHidden/>
          </w:rPr>
          <w:fldChar w:fldCharType="separate"/>
        </w:r>
        <w:r w:rsidR="00B606EC">
          <w:rPr>
            <w:noProof/>
            <w:webHidden/>
          </w:rPr>
          <w:t>84</w:t>
        </w:r>
        <w:r w:rsidR="00AF1C89" w:rsidRPr="00C268C2">
          <w:rPr>
            <w:noProof/>
            <w:webHidden/>
          </w:rPr>
          <w:fldChar w:fldCharType="end"/>
        </w:r>
      </w:hyperlink>
    </w:p>
    <w:p w14:paraId="590C3A33" w14:textId="50A583D1" w:rsidR="00AF1C89" w:rsidRPr="00C268C2" w:rsidRDefault="00F52C1B">
      <w:pPr>
        <w:pStyle w:val="TOC1"/>
        <w:rPr>
          <w:rFonts w:eastAsiaTheme="minorEastAsia"/>
          <w:b w:val="0"/>
          <w:noProof/>
          <w:sz w:val="22"/>
          <w:szCs w:val="22"/>
        </w:rPr>
      </w:pPr>
      <w:hyperlink w:anchor="_Toc22800095" w:history="1">
        <w:r w:rsidR="00AF1C89" w:rsidRPr="00C268C2">
          <w:rPr>
            <w:rStyle w:val="Hyperlink"/>
            <w:noProof/>
          </w:rPr>
          <w:t>12.</w:t>
        </w:r>
        <w:r w:rsidR="00AF1C89" w:rsidRPr="00C268C2">
          <w:rPr>
            <w:rFonts w:eastAsiaTheme="minorEastAsia"/>
            <w:b w:val="0"/>
            <w:noProof/>
            <w:sz w:val="22"/>
            <w:szCs w:val="22"/>
          </w:rPr>
          <w:tab/>
        </w:r>
        <w:r w:rsidR="00AF1C89" w:rsidRPr="00C268C2">
          <w:rPr>
            <w:rStyle w:val="Hyperlink"/>
            <w:noProof/>
          </w:rPr>
          <w:t>Scope of Supply</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_Toc22800095 \h </w:instrText>
        </w:r>
        <w:r w:rsidR="00AF1C89" w:rsidRPr="00C268C2">
          <w:rPr>
            <w:noProof/>
            <w:webHidden/>
          </w:rPr>
        </w:r>
        <w:r w:rsidR="00AF1C89" w:rsidRPr="00C268C2">
          <w:rPr>
            <w:noProof/>
            <w:webHidden/>
          </w:rPr>
          <w:fldChar w:fldCharType="separate"/>
        </w:r>
        <w:r w:rsidR="00B606EC">
          <w:rPr>
            <w:noProof/>
            <w:webHidden/>
          </w:rPr>
          <w:t>85</w:t>
        </w:r>
        <w:r w:rsidR="00AF1C89" w:rsidRPr="00C268C2">
          <w:rPr>
            <w:noProof/>
            <w:webHidden/>
          </w:rPr>
          <w:fldChar w:fldCharType="end"/>
        </w:r>
      </w:hyperlink>
    </w:p>
    <w:p w14:paraId="4521A785" w14:textId="4A95DB9D" w:rsidR="00AF1C89" w:rsidRPr="00C268C2" w:rsidRDefault="00F52C1B">
      <w:pPr>
        <w:pStyle w:val="TOC1"/>
        <w:rPr>
          <w:rFonts w:eastAsiaTheme="minorEastAsia"/>
          <w:b w:val="0"/>
          <w:noProof/>
          <w:sz w:val="22"/>
          <w:szCs w:val="22"/>
        </w:rPr>
      </w:pPr>
      <w:hyperlink w:anchor="_Toc22800096" w:history="1">
        <w:r w:rsidR="00AF1C89" w:rsidRPr="00C268C2">
          <w:rPr>
            <w:rStyle w:val="Hyperlink"/>
            <w:noProof/>
          </w:rPr>
          <w:t>13.</w:t>
        </w:r>
        <w:r w:rsidR="00AF1C89" w:rsidRPr="00C268C2">
          <w:rPr>
            <w:rFonts w:eastAsiaTheme="minorEastAsia"/>
            <w:b w:val="0"/>
            <w:noProof/>
            <w:sz w:val="22"/>
            <w:szCs w:val="22"/>
          </w:rPr>
          <w:tab/>
        </w:r>
        <w:r w:rsidR="00AF1C89" w:rsidRPr="00C268C2">
          <w:rPr>
            <w:rStyle w:val="Hyperlink"/>
            <w:noProof/>
          </w:rPr>
          <w:t>Delivery and Documents</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_Toc22800096 \h </w:instrText>
        </w:r>
        <w:r w:rsidR="00AF1C89" w:rsidRPr="00C268C2">
          <w:rPr>
            <w:noProof/>
            <w:webHidden/>
          </w:rPr>
        </w:r>
        <w:r w:rsidR="00AF1C89" w:rsidRPr="00C268C2">
          <w:rPr>
            <w:noProof/>
            <w:webHidden/>
          </w:rPr>
          <w:fldChar w:fldCharType="separate"/>
        </w:r>
        <w:r w:rsidR="00B606EC">
          <w:rPr>
            <w:noProof/>
            <w:webHidden/>
          </w:rPr>
          <w:t>85</w:t>
        </w:r>
        <w:r w:rsidR="00AF1C89" w:rsidRPr="00C268C2">
          <w:rPr>
            <w:noProof/>
            <w:webHidden/>
          </w:rPr>
          <w:fldChar w:fldCharType="end"/>
        </w:r>
      </w:hyperlink>
    </w:p>
    <w:p w14:paraId="37246FDC" w14:textId="76C9215A" w:rsidR="00AF1C89" w:rsidRPr="00C268C2" w:rsidRDefault="00F52C1B">
      <w:pPr>
        <w:pStyle w:val="TOC1"/>
        <w:rPr>
          <w:rFonts w:eastAsiaTheme="minorEastAsia"/>
          <w:b w:val="0"/>
          <w:noProof/>
          <w:sz w:val="22"/>
          <w:szCs w:val="22"/>
        </w:rPr>
      </w:pPr>
      <w:hyperlink w:anchor="_Toc22800097" w:history="1">
        <w:r w:rsidR="00AF1C89" w:rsidRPr="00C268C2">
          <w:rPr>
            <w:rStyle w:val="Hyperlink"/>
            <w:noProof/>
          </w:rPr>
          <w:t>14.</w:t>
        </w:r>
        <w:r w:rsidR="00AF1C89" w:rsidRPr="00C268C2">
          <w:rPr>
            <w:rFonts w:eastAsiaTheme="minorEastAsia"/>
            <w:b w:val="0"/>
            <w:noProof/>
            <w:sz w:val="22"/>
            <w:szCs w:val="22"/>
          </w:rPr>
          <w:tab/>
        </w:r>
        <w:r w:rsidR="00AF1C89" w:rsidRPr="00C268C2">
          <w:rPr>
            <w:rStyle w:val="Hyperlink"/>
            <w:noProof/>
          </w:rPr>
          <w:t>Supplier’s Responsibilities</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_Toc22800097 \h </w:instrText>
        </w:r>
        <w:r w:rsidR="00AF1C89" w:rsidRPr="00C268C2">
          <w:rPr>
            <w:noProof/>
            <w:webHidden/>
          </w:rPr>
        </w:r>
        <w:r w:rsidR="00AF1C89" w:rsidRPr="00C268C2">
          <w:rPr>
            <w:noProof/>
            <w:webHidden/>
          </w:rPr>
          <w:fldChar w:fldCharType="separate"/>
        </w:r>
        <w:r w:rsidR="00B606EC">
          <w:rPr>
            <w:noProof/>
            <w:webHidden/>
          </w:rPr>
          <w:t>85</w:t>
        </w:r>
        <w:r w:rsidR="00AF1C89" w:rsidRPr="00C268C2">
          <w:rPr>
            <w:noProof/>
            <w:webHidden/>
          </w:rPr>
          <w:fldChar w:fldCharType="end"/>
        </w:r>
      </w:hyperlink>
    </w:p>
    <w:p w14:paraId="0BE41CE6" w14:textId="415ECB3C" w:rsidR="00AF1C89" w:rsidRPr="00C268C2" w:rsidRDefault="00F52C1B">
      <w:pPr>
        <w:pStyle w:val="TOC1"/>
        <w:rPr>
          <w:rFonts w:eastAsiaTheme="minorEastAsia"/>
          <w:b w:val="0"/>
          <w:noProof/>
          <w:sz w:val="22"/>
          <w:szCs w:val="22"/>
        </w:rPr>
      </w:pPr>
      <w:hyperlink w:anchor="_Toc22800098" w:history="1">
        <w:r w:rsidR="00AF1C89" w:rsidRPr="00C268C2">
          <w:rPr>
            <w:rStyle w:val="Hyperlink"/>
            <w:noProof/>
          </w:rPr>
          <w:t>15.</w:t>
        </w:r>
        <w:r w:rsidR="00AF1C89" w:rsidRPr="00C268C2">
          <w:rPr>
            <w:rFonts w:eastAsiaTheme="minorEastAsia"/>
            <w:b w:val="0"/>
            <w:noProof/>
            <w:sz w:val="22"/>
            <w:szCs w:val="22"/>
          </w:rPr>
          <w:tab/>
        </w:r>
        <w:r w:rsidR="00AF1C89" w:rsidRPr="00C268C2">
          <w:rPr>
            <w:rStyle w:val="Hyperlink"/>
            <w:noProof/>
          </w:rPr>
          <w:t>Contract Price</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_Toc22800098 \h </w:instrText>
        </w:r>
        <w:r w:rsidR="00AF1C89" w:rsidRPr="00C268C2">
          <w:rPr>
            <w:noProof/>
            <w:webHidden/>
          </w:rPr>
        </w:r>
        <w:r w:rsidR="00AF1C89" w:rsidRPr="00C268C2">
          <w:rPr>
            <w:noProof/>
            <w:webHidden/>
          </w:rPr>
          <w:fldChar w:fldCharType="separate"/>
        </w:r>
        <w:r w:rsidR="00B606EC">
          <w:rPr>
            <w:noProof/>
            <w:webHidden/>
          </w:rPr>
          <w:t>85</w:t>
        </w:r>
        <w:r w:rsidR="00AF1C89" w:rsidRPr="00C268C2">
          <w:rPr>
            <w:noProof/>
            <w:webHidden/>
          </w:rPr>
          <w:fldChar w:fldCharType="end"/>
        </w:r>
      </w:hyperlink>
    </w:p>
    <w:p w14:paraId="49354C17" w14:textId="73C962B4" w:rsidR="00AF1C89" w:rsidRPr="00C268C2" w:rsidRDefault="00F52C1B">
      <w:pPr>
        <w:pStyle w:val="TOC1"/>
        <w:rPr>
          <w:rFonts w:eastAsiaTheme="minorEastAsia"/>
          <w:b w:val="0"/>
          <w:noProof/>
          <w:sz w:val="22"/>
          <w:szCs w:val="22"/>
        </w:rPr>
      </w:pPr>
      <w:hyperlink w:anchor="_Toc22800099" w:history="1">
        <w:r w:rsidR="00AF1C89" w:rsidRPr="00C268C2">
          <w:rPr>
            <w:rStyle w:val="Hyperlink"/>
            <w:noProof/>
          </w:rPr>
          <w:t>16.</w:t>
        </w:r>
        <w:r w:rsidR="00AF1C89" w:rsidRPr="00C268C2">
          <w:rPr>
            <w:rFonts w:eastAsiaTheme="minorEastAsia"/>
            <w:b w:val="0"/>
            <w:noProof/>
            <w:sz w:val="22"/>
            <w:szCs w:val="22"/>
          </w:rPr>
          <w:tab/>
        </w:r>
        <w:r w:rsidR="00AF1C89" w:rsidRPr="00C268C2">
          <w:rPr>
            <w:rStyle w:val="Hyperlink"/>
            <w:noProof/>
          </w:rPr>
          <w:t>Terms of Payment</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_Toc22800099 \h </w:instrText>
        </w:r>
        <w:r w:rsidR="00AF1C89" w:rsidRPr="00C268C2">
          <w:rPr>
            <w:noProof/>
            <w:webHidden/>
          </w:rPr>
        </w:r>
        <w:r w:rsidR="00AF1C89" w:rsidRPr="00C268C2">
          <w:rPr>
            <w:noProof/>
            <w:webHidden/>
          </w:rPr>
          <w:fldChar w:fldCharType="separate"/>
        </w:r>
        <w:r w:rsidR="00B606EC">
          <w:rPr>
            <w:noProof/>
            <w:webHidden/>
          </w:rPr>
          <w:t>85</w:t>
        </w:r>
        <w:r w:rsidR="00AF1C89" w:rsidRPr="00C268C2">
          <w:rPr>
            <w:noProof/>
            <w:webHidden/>
          </w:rPr>
          <w:fldChar w:fldCharType="end"/>
        </w:r>
      </w:hyperlink>
    </w:p>
    <w:p w14:paraId="1CB4F276" w14:textId="1B144B9C" w:rsidR="00AF1C89" w:rsidRPr="00C268C2" w:rsidRDefault="00F52C1B">
      <w:pPr>
        <w:pStyle w:val="TOC1"/>
        <w:rPr>
          <w:rFonts w:eastAsiaTheme="minorEastAsia"/>
          <w:b w:val="0"/>
          <w:noProof/>
          <w:sz w:val="22"/>
          <w:szCs w:val="22"/>
        </w:rPr>
      </w:pPr>
      <w:hyperlink w:anchor="_Toc22800100" w:history="1">
        <w:r w:rsidR="00AF1C89" w:rsidRPr="00C268C2">
          <w:rPr>
            <w:rStyle w:val="Hyperlink"/>
            <w:noProof/>
          </w:rPr>
          <w:t>17.</w:t>
        </w:r>
        <w:r w:rsidR="00AF1C89" w:rsidRPr="00C268C2">
          <w:rPr>
            <w:rFonts w:eastAsiaTheme="minorEastAsia"/>
            <w:b w:val="0"/>
            <w:noProof/>
            <w:sz w:val="22"/>
            <w:szCs w:val="22"/>
          </w:rPr>
          <w:tab/>
        </w:r>
        <w:r w:rsidR="00AF1C89" w:rsidRPr="00C268C2">
          <w:rPr>
            <w:rStyle w:val="Hyperlink"/>
            <w:noProof/>
          </w:rPr>
          <w:t>Taxes and Duties</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_Toc22800100 \h </w:instrText>
        </w:r>
        <w:r w:rsidR="00AF1C89" w:rsidRPr="00C268C2">
          <w:rPr>
            <w:noProof/>
            <w:webHidden/>
          </w:rPr>
        </w:r>
        <w:r w:rsidR="00AF1C89" w:rsidRPr="00C268C2">
          <w:rPr>
            <w:noProof/>
            <w:webHidden/>
          </w:rPr>
          <w:fldChar w:fldCharType="separate"/>
        </w:r>
        <w:r w:rsidR="00B606EC">
          <w:rPr>
            <w:noProof/>
            <w:webHidden/>
          </w:rPr>
          <w:t>85</w:t>
        </w:r>
        <w:r w:rsidR="00AF1C89" w:rsidRPr="00C268C2">
          <w:rPr>
            <w:noProof/>
            <w:webHidden/>
          </w:rPr>
          <w:fldChar w:fldCharType="end"/>
        </w:r>
      </w:hyperlink>
    </w:p>
    <w:p w14:paraId="64C6661E" w14:textId="04851537" w:rsidR="00AF1C89" w:rsidRPr="00C268C2" w:rsidRDefault="00F52C1B">
      <w:pPr>
        <w:pStyle w:val="TOC1"/>
        <w:rPr>
          <w:rFonts w:eastAsiaTheme="minorEastAsia"/>
          <w:b w:val="0"/>
          <w:noProof/>
          <w:sz w:val="22"/>
          <w:szCs w:val="22"/>
        </w:rPr>
      </w:pPr>
      <w:hyperlink w:anchor="_Toc22800101" w:history="1">
        <w:r w:rsidR="00AF1C89" w:rsidRPr="00C268C2">
          <w:rPr>
            <w:rStyle w:val="Hyperlink"/>
            <w:noProof/>
          </w:rPr>
          <w:t>18.</w:t>
        </w:r>
        <w:r w:rsidR="00AF1C89" w:rsidRPr="00C268C2">
          <w:rPr>
            <w:rFonts w:eastAsiaTheme="minorEastAsia"/>
            <w:b w:val="0"/>
            <w:noProof/>
            <w:sz w:val="22"/>
            <w:szCs w:val="22"/>
          </w:rPr>
          <w:tab/>
        </w:r>
        <w:r w:rsidR="00AF1C89" w:rsidRPr="00C268C2">
          <w:rPr>
            <w:rStyle w:val="Hyperlink"/>
            <w:noProof/>
          </w:rPr>
          <w:t>Performance Security</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_Toc22800101 \h </w:instrText>
        </w:r>
        <w:r w:rsidR="00AF1C89" w:rsidRPr="00C268C2">
          <w:rPr>
            <w:noProof/>
            <w:webHidden/>
          </w:rPr>
        </w:r>
        <w:r w:rsidR="00AF1C89" w:rsidRPr="00C268C2">
          <w:rPr>
            <w:noProof/>
            <w:webHidden/>
          </w:rPr>
          <w:fldChar w:fldCharType="separate"/>
        </w:r>
        <w:r w:rsidR="00B606EC">
          <w:rPr>
            <w:noProof/>
            <w:webHidden/>
          </w:rPr>
          <w:t>86</w:t>
        </w:r>
        <w:r w:rsidR="00AF1C89" w:rsidRPr="00C268C2">
          <w:rPr>
            <w:noProof/>
            <w:webHidden/>
          </w:rPr>
          <w:fldChar w:fldCharType="end"/>
        </w:r>
      </w:hyperlink>
    </w:p>
    <w:p w14:paraId="2A487127" w14:textId="04F46A63" w:rsidR="00AF1C89" w:rsidRPr="00C268C2" w:rsidRDefault="00F52C1B">
      <w:pPr>
        <w:pStyle w:val="TOC1"/>
        <w:rPr>
          <w:rFonts w:eastAsiaTheme="minorEastAsia"/>
          <w:b w:val="0"/>
          <w:noProof/>
          <w:sz w:val="22"/>
          <w:szCs w:val="22"/>
        </w:rPr>
      </w:pPr>
      <w:hyperlink w:anchor="_Toc22800102" w:history="1">
        <w:r w:rsidR="00AF1C89" w:rsidRPr="00C268C2">
          <w:rPr>
            <w:rStyle w:val="Hyperlink"/>
            <w:noProof/>
          </w:rPr>
          <w:t>19.</w:t>
        </w:r>
        <w:r w:rsidR="00AF1C89" w:rsidRPr="00C268C2">
          <w:rPr>
            <w:rFonts w:eastAsiaTheme="minorEastAsia"/>
            <w:b w:val="0"/>
            <w:noProof/>
            <w:sz w:val="22"/>
            <w:szCs w:val="22"/>
          </w:rPr>
          <w:tab/>
        </w:r>
        <w:r w:rsidR="00AF1C89" w:rsidRPr="00C268C2">
          <w:rPr>
            <w:rStyle w:val="Hyperlink"/>
            <w:noProof/>
          </w:rPr>
          <w:t>Copyright</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_Toc22800102 \h </w:instrText>
        </w:r>
        <w:r w:rsidR="00AF1C89" w:rsidRPr="00C268C2">
          <w:rPr>
            <w:noProof/>
            <w:webHidden/>
          </w:rPr>
        </w:r>
        <w:r w:rsidR="00AF1C89" w:rsidRPr="00C268C2">
          <w:rPr>
            <w:noProof/>
            <w:webHidden/>
          </w:rPr>
          <w:fldChar w:fldCharType="separate"/>
        </w:r>
        <w:r w:rsidR="00B606EC">
          <w:rPr>
            <w:noProof/>
            <w:webHidden/>
          </w:rPr>
          <w:t>86</w:t>
        </w:r>
        <w:r w:rsidR="00AF1C89" w:rsidRPr="00C268C2">
          <w:rPr>
            <w:noProof/>
            <w:webHidden/>
          </w:rPr>
          <w:fldChar w:fldCharType="end"/>
        </w:r>
      </w:hyperlink>
    </w:p>
    <w:p w14:paraId="3829C05B" w14:textId="777281A5" w:rsidR="00AF1C89" w:rsidRPr="00C268C2" w:rsidRDefault="00F52C1B">
      <w:pPr>
        <w:pStyle w:val="TOC1"/>
        <w:rPr>
          <w:rFonts w:eastAsiaTheme="minorEastAsia"/>
          <w:b w:val="0"/>
          <w:noProof/>
          <w:sz w:val="22"/>
          <w:szCs w:val="22"/>
        </w:rPr>
      </w:pPr>
      <w:hyperlink w:anchor="_Toc22800103" w:history="1">
        <w:r w:rsidR="00AF1C89" w:rsidRPr="00C268C2">
          <w:rPr>
            <w:rStyle w:val="Hyperlink"/>
            <w:noProof/>
          </w:rPr>
          <w:t>20.</w:t>
        </w:r>
        <w:r w:rsidR="00AF1C89" w:rsidRPr="00C268C2">
          <w:rPr>
            <w:rFonts w:eastAsiaTheme="minorEastAsia"/>
            <w:b w:val="0"/>
            <w:noProof/>
            <w:sz w:val="22"/>
            <w:szCs w:val="22"/>
          </w:rPr>
          <w:tab/>
        </w:r>
        <w:r w:rsidR="00AF1C89" w:rsidRPr="00C268C2">
          <w:rPr>
            <w:rStyle w:val="Hyperlink"/>
            <w:noProof/>
          </w:rPr>
          <w:t>Confidential Information</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_Toc22800103 \h </w:instrText>
        </w:r>
        <w:r w:rsidR="00AF1C89" w:rsidRPr="00C268C2">
          <w:rPr>
            <w:noProof/>
            <w:webHidden/>
          </w:rPr>
        </w:r>
        <w:r w:rsidR="00AF1C89" w:rsidRPr="00C268C2">
          <w:rPr>
            <w:noProof/>
            <w:webHidden/>
          </w:rPr>
          <w:fldChar w:fldCharType="separate"/>
        </w:r>
        <w:r w:rsidR="00B606EC">
          <w:rPr>
            <w:noProof/>
            <w:webHidden/>
          </w:rPr>
          <w:t>86</w:t>
        </w:r>
        <w:r w:rsidR="00AF1C89" w:rsidRPr="00C268C2">
          <w:rPr>
            <w:noProof/>
            <w:webHidden/>
          </w:rPr>
          <w:fldChar w:fldCharType="end"/>
        </w:r>
      </w:hyperlink>
    </w:p>
    <w:p w14:paraId="34C53F12" w14:textId="23CD798D" w:rsidR="00AF1C89" w:rsidRPr="00C268C2" w:rsidRDefault="00F52C1B">
      <w:pPr>
        <w:pStyle w:val="TOC1"/>
        <w:rPr>
          <w:rFonts w:eastAsiaTheme="minorEastAsia"/>
          <w:b w:val="0"/>
          <w:noProof/>
          <w:sz w:val="22"/>
          <w:szCs w:val="22"/>
        </w:rPr>
      </w:pPr>
      <w:hyperlink w:anchor="_Toc22800104" w:history="1">
        <w:r w:rsidR="00AF1C89" w:rsidRPr="00C268C2">
          <w:rPr>
            <w:rStyle w:val="Hyperlink"/>
            <w:noProof/>
          </w:rPr>
          <w:t>21.</w:t>
        </w:r>
        <w:r w:rsidR="00AF1C89" w:rsidRPr="00C268C2">
          <w:rPr>
            <w:rFonts w:eastAsiaTheme="minorEastAsia"/>
            <w:b w:val="0"/>
            <w:noProof/>
            <w:sz w:val="22"/>
            <w:szCs w:val="22"/>
          </w:rPr>
          <w:tab/>
        </w:r>
        <w:r w:rsidR="00AF1C89" w:rsidRPr="00C268C2">
          <w:rPr>
            <w:rStyle w:val="Hyperlink"/>
            <w:noProof/>
          </w:rPr>
          <w:t>Subcontracting</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_Toc22800104 \h </w:instrText>
        </w:r>
        <w:r w:rsidR="00AF1C89" w:rsidRPr="00C268C2">
          <w:rPr>
            <w:noProof/>
            <w:webHidden/>
          </w:rPr>
        </w:r>
        <w:r w:rsidR="00AF1C89" w:rsidRPr="00C268C2">
          <w:rPr>
            <w:noProof/>
            <w:webHidden/>
          </w:rPr>
          <w:fldChar w:fldCharType="separate"/>
        </w:r>
        <w:r w:rsidR="00B606EC">
          <w:rPr>
            <w:noProof/>
            <w:webHidden/>
          </w:rPr>
          <w:t>87</w:t>
        </w:r>
        <w:r w:rsidR="00AF1C89" w:rsidRPr="00C268C2">
          <w:rPr>
            <w:noProof/>
            <w:webHidden/>
          </w:rPr>
          <w:fldChar w:fldCharType="end"/>
        </w:r>
      </w:hyperlink>
    </w:p>
    <w:p w14:paraId="0E11717B" w14:textId="11FA250C" w:rsidR="00AF1C89" w:rsidRPr="00C268C2" w:rsidRDefault="00F52C1B">
      <w:pPr>
        <w:pStyle w:val="TOC1"/>
        <w:rPr>
          <w:rFonts w:eastAsiaTheme="minorEastAsia"/>
          <w:b w:val="0"/>
          <w:noProof/>
          <w:sz w:val="22"/>
          <w:szCs w:val="22"/>
        </w:rPr>
      </w:pPr>
      <w:hyperlink w:anchor="_Toc22800105" w:history="1">
        <w:r w:rsidR="00AF1C89" w:rsidRPr="00C268C2">
          <w:rPr>
            <w:rStyle w:val="Hyperlink"/>
            <w:noProof/>
          </w:rPr>
          <w:t>22.</w:t>
        </w:r>
        <w:r w:rsidR="00AF1C89" w:rsidRPr="00C268C2">
          <w:rPr>
            <w:rFonts w:eastAsiaTheme="minorEastAsia"/>
            <w:b w:val="0"/>
            <w:noProof/>
            <w:sz w:val="22"/>
            <w:szCs w:val="22"/>
          </w:rPr>
          <w:tab/>
        </w:r>
        <w:r w:rsidR="00AF1C89" w:rsidRPr="00C268C2">
          <w:rPr>
            <w:rStyle w:val="Hyperlink"/>
            <w:noProof/>
          </w:rPr>
          <w:t>Specifications and Standards</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_Toc22800105 \h </w:instrText>
        </w:r>
        <w:r w:rsidR="00AF1C89" w:rsidRPr="00C268C2">
          <w:rPr>
            <w:noProof/>
            <w:webHidden/>
          </w:rPr>
        </w:r>
        <w:r w:rsidR="00AF1C89" w:rsidRPr="00C268C2">
          <w:rPr>
            <w:noProof/>
            <w:webHidden/>
          </w:rPr>
          <w:fldChar w:fldCharType="separate"/>
        </w:r>
        <w:r w:rsidR="00B606EC">
          <w:rPr>
            <w:noProof/>
            <w:webHidden/>
          </w:rPr>
          <w:t>87</w:t>
        </w:r>
        <w:r w:rsidR="00AF1C89" w:rsidRPr="00C268C2">
          <w:rPr>
            <w:noProof/>
            <w:webHidden/>
          </w:rPr>
          <w:fldChar w:fldCharType="end"/>
        </w:r>
      </w:hyperlink>
    </w:p>
    <w:p w14:paraId="4E3B2A4A" w14:textId="7CB54B64" w:rsidR="00AF1C89" w:rsidRPr="00C268C2" w:rsidRDefault="00F52C1B">
      <w:pPr>
        <w:pStyle w:val="TOC1"/>
        <w:rPr>
          <w:rFonts w:eastAsiaTheme="minorEastAsia"/>
          <w:b w:val="0"/>
          <w:noProof/>
          <w:sz w:val="22"/>
          <w:szCs w:val="22"/>
        </w:rPr>
      </w:pPr>
      <w:hyperlink w:anchor="_Toc22800106" w:history="1">
        <w:r w:rsidR="00AF1C89" w:rsidRPr="00C268C2">
          <w:rPr>
            <w:rStyle w:val="Hyperlink"/>
            <w:noProof/>
          </w:rPr>
          <w:t>23.</w:t>
        </w:r>
        <w:r w:rsidR="00AF1C89" w:rsidRPr="00C268C2">
          <w:rPr>
            <w:rFonts w:eastAsiaTheme="minorEastAsia"/>
            <w:b w:val="0"/>
            <w:noProof/>
            <w:sz w:val="22"/>
            <w:szCs w:val="22"/>
          </w:rPr>
          <w:tab/>
        </w:r>
        <w:r w:rsidR="00AF1C89" w:rsidRPr="00C268C2">
          <w:rPr>
            <w:rStyle w:val="Hyperlink"/>
            <w:noProof/>
          </w:rPr>
          <w:t>Packing and Documents</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_Toc22800106 \h </w:instrText>
        </w:r>
        <w:r w:rsidR="00AF1C89" w:rsidRPr="00C268C2">
          <w:rPr>
            <w:noProof/>
            <w:webHidden/>
          </w:rPr>
        </w:r>
        <w:r w:rsidR="00AF1C89" w:rsidRPr="00C268C2">
          <w:rPr>
            <w:noProof/>
            <w:webHidden/>
          </w:rPr>
          <w:fldChar w:fldCharType="separate"/>
        </w:r>
        <w:r w:rsidR="00B606EC">
          <w:rPr>
            <w:noProof/>
            <w:webHidden/>
          </w:rPr>
          <w:t>88</w:t>
        </w:r>
        <w:r w:rsidR="00AF1C89" w:rsidRPr="00C268C2">
          <w:rPr>
            <w:noProof/>
            <w:webHidden/>
          </w:rPr>
          <w:fldChar w:fldCharType="end"/>
        </w:r>
      </w:hyperlink>
    </w:p>
    <w:p w14:paraId="4ED231F9" w14:textId="554D8C6D" w:rsidR="00AF1C89" w:rsidRPr="00C268C2" w:rsidRDefault="00F52C1B">
      <w:pPr>
        <w:pStyle w:val="TOC1"/>
        <w:rPr>
          <w:rFonts w:eastAsiaTheme="minorEastAsia"/>
          <w:b w:val="0"/>
          <w:noProof/>
          <w:sz w:val="22"/>
          <w:szCs w:val="22"/>
        </w:rPr>
      </w:pPr>
      <w:hyperlink w:anchor="_Toc22800107" w:history="1">
        <w:r w:rsidR="00AF1C89" w:rsidRPr="00C268C2">
          <w:rPr>
            <w:rStyle w:val="Hyperlink"/>
            <w:noProof/>
          </w:rPr>
          <w:t>24.</w:t>
        </w:r>
        <w:r w:rsidR="00AF1C89" w:rsidRPr="00C268C2">
          <w:rPr>
            <w:rFonts w:eastAsiaTheme="minorEastAsia"/>
            <w:b w:val="0"/>
            <w:noProof/>
            <w:sz w:val="22"/>
            <w:szCs w:val="22"/>
          </w:rPr>
          <w:tab/>
        </w:r>
        <w:r w:rsidR="00AF1C89" w:rsidRPr="00C268C2">
          <w:rPr>
            <w:rStyle w:val="Hyperlink"/>
            <w:noProof/>
          </w:rPr>
          <w:t>Insurance</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_Toc22800107 \h </w:instrText>
        </w:r>
        <w:r w:rsidR="00AF1C89" w:rsidRPr="00C268C2">
          <w:rPr>
            <w:noProof/>
            <w:webHidden/>
          </w:rPr>
        </w:r>
        <w:r w:rsidR="00AF1C89" w:rsidRPr="00C268C2">
          <w:rPr>
            <w:noProof/>
            <w:webHidden/>
          </w:rPr>
          <w:fldChar w:fldCharType="separate"/>
        </w:r>
        <w:r w:rsidR="00B606EC">
          <w:rPr>
            <w:noProof/>
            <w:webHidden/>
          </w:rPr>
          <w:t>88</w:t>
        </w:r>
        <w:r w:rsidR="00AF1C89" w:rsidRPr="00C268C2">
          <w:rPr>
            <w:noProof/>
            <w:webHidden/>
          </w:rPr>
          <w:fldChar w:fldCharType="end"/>
        </w:r>
      </w:hyperlink>
    </w:p>
    <w:p w14:paraId="70D3F62B" w14:textId="78A5B135" w:rsidR="00AF1C89" w:rsidRPr="00C268C2" w:rsidRDefault="00F52C1B">
      <w:pPr>
        <w:pStyle w:val="TOC1"/>
        <w:rPr>
          <w:rFonts w:eastAsiaTheme="minorEastAsia"/>
          <w:b w:val="0"/>
          <w:noProof/>
          <w:sz w:val="22"/>
          <w:szCs w:val="22"/>
        </w:rPr>
      </w:pPr>
      <w:hyperlink w:anchor="_Toc22800108" w:history="1">
        <w:r w:rsidR="00AF1C89" w:rsidRPr="00C268C2">
          <w:rPr>
            <w:rStyle w:val="Hyperlink"/>
            <w:noProof/>
          </w:rPr>
          <w:t>25.</w:t>
        </w:r>
        <w:r w:rsidR="00AF1C89" w:rsidRPr="00C268C2">
          <w:rPr>
            <w:rFonts w:eastAsiaTheme="minorEastAsia"/>
            <w:b w:val="0"/>
            <w:noProof/>
            <w:sz w:val="22"/>
            <w:szCs w:val="22"/>
          </w:rPr>
          <w:tab/>
        </w:r>
        <w:r w:rsidR="00AF1C89" w:rsidRPr="00C268C2">
          <w:rPr>
            <w:rStyle w:val="Hyperlink"/>
            <w:noProof/>
          </w:rPr>
          <w:t>Transportation and Incidental Services</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_Toc22800108 \h </w:instrText>
        </w:r>
        <w:r w:rsidR="00AF1C89" w:rsidRPr="00C268C2">
          <w:rPr>
            <w:noProof/>
            <w:webHidden/>
          </w:rPr>
        </w:r>
        <w:r w:rsidR="00AF1C89" w:rsidRPr="00C268C2">
          <w:rPr>
            <w:noProof/>
            <w:webHidden/>
          </w:rPr>
          <w:fldChar w:fldCharType="separate"/>
        </w:r>
        <w:r w:rsidR="00B606EC">
          <w:rPr>
            <w:noProof/>
            <w:webHidden/>
          </w:rPr>
          <w:t>89</w:t>
        </w:r>
        <w:r w:rsidR="00AF1C89" w:rsidRPr="00C268C2">
          <w:rPr>
            <w:noProof/>
            <w:webHidden/>
          </w:rPr>
          <w:fldChar w:fldCharType="end"/>
        </w:r>
      </w:hyperlink>
    </w:p>
    <w:p w14:paraId="0E97D239" w14:textId="2B89B190" w:rsidR="00AF1C89" w:rsidRPr="00C268C2" w:rsidRDefault="00F52C1B">
      <w:pPr>
        <w:pStyle w:val="TOC1"/>
        <w:rPr>
          <w:rFonts w:eastAsiaTheme="minorEastAsia"/>
          <w:b w:val="0"/>
          <w:noProof/>
          <w:sz w:val="22"/>
          <w:szCs w:val="22"/>
        </w:rPr>
      </w:pPr>
      <w:hyperlink w:anchor="_Toc22800109" w:history="1">
        <w:r w:rsidR="00AF1C89" w:rsidRPr="00C268C2">
          <w:rPr>
            <w:rStyle w:val="Hyperlink"/>
            <w:noProof/>
          </w:rPr>
          <w:t>26.</w:t>
        </w:r>
        <w:r w:rsidR="00AF1C89" w:rsidRPr="00C268C2">
          <w:rPr>
            <w:rFonts w:eastAsiaTheme="minorEastAsia"/>
            <w:b w:val="0"/>
            <w:noProof/>
            <w:sz w:val="22"/>
            <w:szCs w:val="22"/>
          </w:rPr>
          <w:tab/>
        </w:r>
        <w:r w:rsidR="00AF1C89" w:rsidRPr="00C268C2">
          <w:rPr>
            <w:rStyle w:val="Hyperlink"/>
            <w:noProof/>
          </w:rPr>
          <w:t>Inspections and Tests</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_Toc22800109 \h </w:instrText>
        </w:r>
        <w:r w:rsidR="00AF1C89" w:rsidRPr="00C268C2">
          <w:rPr>
            <w:noProof/>
            <w:webHidden/>
          </w:rPr>
        </w:r>
        <w:r w:rsidR="00AF1C89" w:rsidRPr="00C268C2">
          <w:rPr>
            <w:noProof/>
            <w:webHidden/>
          </w:rPr>
          <w:fldChar w:fldCharType="separate"/>
        </w:r>
        <w:r w:rsidR="00B606EC">
          <w:rPr>
            <w:noProof/>
            <w:webHidden/>
          </w:rPr>
          <w:t>89</w:t>
        </w:r>
        <w:r w:rsidR="00AF1C89" w:rsidRPr="00C268C2">
          <w:rPr>
            <w:noProof/>
            <w:webHidden/>
          </w:rPr>
          <w:fldChar w:fldCharType="end"/>
        </w:r>
      </w:hyperlink>
    </w:p>
    <w:p w14:paraId="71689F42" w14:textId="77D442CB" w:rsidR="00AF1C89" w:rsidRPr="00C268C2" w:rsidRDefault="00F52C1B">
      <w:pPr>
        <w:pStyle w:val="TOC1"/>
        <w:rPr>
          <w:rFonts w:eastAsiaTheme="minorEastAsia"/>
          <w:b w:val="0"/>
          <w:noProof/>
          <w:sz w:val="22"/>
          <w:szCs w:val="22"/>
        </w:rPr>
      </w:pPr>
      <w:hyperlink w:anchor="_Toc22800110" w:history="1">
        <w:r w:rsidR="00AF1C89" w:rsidRPr="00C268C2">
          <w:rPr>
            <w:rStyle w:val="Hyperlink"/>
            <w:noProof/>
          </w:rPr>
          <w:t>27.</w:t>
        </w:r>
        <w:r w:rsidR="00AF1C89" w:rsidRPr="00C268C2">
          <w:rPr>
            <w:rFonts w:eastAsiaTheme="minorEastAsia"/>
            <w:b w:val="0"/>
            <w:noProof/>
            <w:sz w:val="22"/>
            <w:szCs w:val="22"/>
          </w:rPr>
          <w:tab/>
        </w:r>
        <w:r w:rsidR="00AF1C89" w:rsidRPr="00C268C2">
          <w:rPr>
            <w:rStyle w:val="Hyperlink"/>
            <w:noProof/>
          </w:rPr>
          <w:t>Liquidated Damages</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_Toc22800110 \h </w:instrText>
        </w:r>
        <w:r w:rsidR="00AF1C89" w:rsidRPr="00C268C2">
          <w:rPr>
            <w:noProof/>
            <w:webHidden/>
          </w:rPr>
        </w:r>
        <w:r w:rsidR="00AF1C89" w:rsidRPr="00C268C2">
          <w:rPr>
            <w:noProof/>
            <w:webHidden/>
          </w:rPr>
          <w:fldChar w:fldCharType="separate"/>
        </w:r>
        <w:r w:rsidR="00B606EC">
          <w:rPr>
            <w:noProof/>
            <w:webHidden/>
          </w:rPr>
          <w:t>90</w:t>
        </w:r>
        <w:r w:rsidR="00AF1C89" w:rsidRPr="00C268C2">
          <w:rPr>
            <w:noProof/>
            <w:webHidden/>
          </w:rPr>
          <w:fldChar w:fldCharType="end"/>
        </w:r>
      </w:hyperlink>
    </w:p>
    <w:p w14:paraId="55B29CEA" w14:textId="75B93BBF" w:rsidR="00AF1C89" w:rsidRPr="00C268C2" w:rsidRDefault="00F52C1B">
      <w:pPr>
        <w:pStyle w:val="TOC1"/>
        <w:rPr>
          <w:rFonts w:eastAsiaTheme="minorEastAsia"/>
          <w:b w:val="0"/>
          <w:noProof/>
          <w:sz w:val="22"/>
          <w:szCs w:val="22"/>
        </w:rPr>
      </w:pPr>
      <w:hyperlink w:anchor="_Toc22800111" w:history="1">
        <w:r w:rsidR="00AF1C89" w:rsidRPr="00C268C2">
          <w:rPr>
            <w:rStyle w:val="Hyperlink"/>
            <w:noProof/>
          </w:rPr>
          <w:t>28.</w:t>
        </w:r>
        <w:r w:rsidR="00AF1C89" w:rsidRPr="00C268C2">
          <w:rPr>
            <w:rFonts w:eastAsiaTheme="minorEastAsia"/>
            <w:b w:val="0"/>
            <w:noProof/>
            <w:sz w:val="22"/>
            <w:szCs w:val="22"/>
          </w:rPr>
          <w:tab/>
        </w:r>
        <w:r w:rsidR="00AF1C89" w:rsidRPr="00C268C2">
          <w:rPr>
            <w:rStyle w:val="Hyperlink"/>
            <w:noProof/>
          </w:rPr>
          <w:t>Warranty</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_Toc22800111 \h </w:instrText>
        </w:r>
        <w:r w:rsidR="00AF1C89" w:rsidRPr="00C268C2">
          <w:rPr>
            <w:noProof/>
            <w:webHidden/>
          </w:rPr>
        </w:r>
        <w:r w:rsidR="00AF1C89" w:rsidRPr="00C268C2">
          <w:rPr>
            <w:noProof/>
            <w:webHidden/>
          </w:rPr>
          <w:fldChar w:fldCharType="separate"/>
        </w:r>
        <w:r w:rsidR="00B606EC">
          <w:rPr>
            <w:noProof/>
            <w:webHidden/>
          </w:rPr>
          <w:t>91</w:t>
        </w:r>
        <w:r w:rsidR="00AF1C89" w:rsidRPr="00C268C2">
          <w:rPr>
            <w:noProof/>
            <w:webHidden/>
          </w:rPr>
          <w:fldChar w:fldCharType="end"/>
        </w:r>
      </w:hyperlink>
    </w:p>
    <w:p w14:paraId="403A9340" w14:textId="5922BC76" w:rsidR="00AF1C89" w:rsidRPr="00C268C2" w:rsidRDefault="00F52C1B">
      <w:pPr>
        <w:pStyle w:val="TOC1"/>
        <w:rPr>
          <w:rFonts w:eastAsiaTheme="minorEastAsia"/>
          <w:b w:val="0"/>
          <w:noProof/>
          <w:sz w:val="22"/>
          <w:szCs w:val="22"/>
        </w:rPr>
      </w:pPr>
      <w:hyperlink w:anchor="_Toc22800112" w:history="1">
        <w:r w:rsidR="00AF1C89" w:rsidRPr="00C268C2">
          <w:rPr>
            <w:rStyle w:val="Hyperlink"/>
            <w:noProof/>
          </w:rPr>
          <w:t>29.</w:t>
        </w:r>
        <w:r w:rsidR="00AF1C89" w:rsidRPr="00C268C2">
          <w:rPr>
            <w:rFonts w:eastAsiaTheme="minorEastAsia"/>
            <w:b w:val="0"/>
            <w:noProof/>
            <w:sz w:val="22"/>
            <w:szCs w:val="22"/>
          </w:rPr>
          <w:tab/>
        </w:r>
        <w:r w:rsidR="00AF1C89" w:rsidRPr="00C268C2">
          <w:rPr>
            <w:rStyle w:val="Hyperlink"/>
            <w:noProof/>
          </w:rPr>
          <w:t>Patent Indemnity</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_Toc22800112 \h </w:instrText>
        </w:r>
        <w:r w:rsidR="00AF1C89" w:rsidRPr="00C268C2">
          <w:rPr>
            <w:noProof/>
            <w:webHidden/>
          </w:rPr>
        </w:r>
        <w:r w:rsidR="00AF1C89" w:rsidRPr="00C268C2">
          <w:rPr>
            <w:noProof/>
            <w:webHidden/>
          </w:rPr>
          <w:fldChar w:fldCharType="separate"/>
        </w:r>
        <w:r w:rsidR="00B606EC">
          <w:rPr>
            <w:noProof/>
            <w:webHidden/>
          </w:rPr>
          <w:t>91</w:t>
        </w:r>
        <w:r w:rsidR="00AF1C89" w:rsidRPr="00C268C2">
          <w:rPr>
            <w:noProof/>
            <w:webHidden/>
          </w:rPr>
          <w:fldChar w:fldCharType="end"/>
        </w:r>
      </w:hyperlink>
    </w:p>
    <w:p w14:paraId="222FDAB7" w14:textId="6707614E" w:rsidR="00AF1C89" w:rsidRPr="00C268C2" w:rsidRDefault="00F52C1B">
      <w:pPr>
        <w:pStyle w:val="TOC1"/>
        <w:rPr>
          <w:rFonts w:eastAsiaTheme="minorEastAsia"/>
          <w:b w:val="0"/>
          <w:noProof/>
          <w:sz w:val="22"/>
          <w:szCs w:val="22"/>
        </w:rPr>
      </w:pPr>
      <w:hyperlink w:anchor="_Toc22800113" w:history="1">
        <w:r w:rsidR="00AF1C89" w:rsidRPr="00C268C2">
          <w:rPr>
            <w:rStyle w:val="Hyperlink"/>
            <w:noProof/>
          </w:rPr>
          <w:t>30.</w:t>
        </w:r>
        <w:r w:rsidR="00AF1C89" w:rsidRPr="00C268C2">
          <w:rPr>
            <w:rFonts w:eastAsiaTheme="minorEastAsia"/>
            <w:b w:val="0"/>
            <w:noProof/>
            <w:sz w:val="22"/>
            <w:szCs w:val="22"/>
          </w:rPr>
          <w:tab/>
        </w:r>
        <w:r w:rsidR="00AF1C89" w:rsidRPr="00C268C2">
          <w:rPr>
            <w:rStyle w:val="Hyperlink"/>
            <w:noProof/>
          </w:rPr>
          <w:t>Limitation of Liability</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_Toc22800113 \h </w:instrText>
        </w:r>
        <w:r w:rsidR="00AF1C89" w:rsidRPr="00C268C2">
          <w:rPr>
            <w:noProof/>
            <w:webHidden/>
          </w:rPr>
        </w:r>
        <w:r w:rsidR="00AF1C89" w:rsidRPr="00C268C2">
          <w:rPr>
            <w:noProof/>
            <w:webHidden/>
          </w:rPr>
          <w:fldChar w:fldCharType="separate"/>
        </w:r>
        <w:r w:rsidR="00B606EC">
          <w:rPr>
            <w:noProof/>
            <w:webHidden/>
          </w:rPr>
          <w:t>93</w:t>
        </w:r>
        <w:r w:rsidR="00AF1C89" w:rsidRPr="00C268C2">
          <w:rPr>
            <w:noProof/>
            <w:webHidden/>
          </w:rPr>
          <w:fldChar w:fldCharType="end"/>
        </w:r>
      </w:hyperlink>
    </w:p>
    <w:p w14:paraId="20E65781" w14:textId="51E40CD9" w:rsidR="00AF1C89" w:rsidRPr="00C268C2" w:rsidRDefault="00F52C1B">
      <w:pPr>
        <w:pStyle w:val="TOC1"/>
        <w:rPr>
          <w:rFonts w:eastAsiaTheme="minorEastAsia"/>
          <w:b w:val="0"/>
          <w:noProof/>
          <w:sz w:val="22"/>
          <w:szCs w:val="22"/>
        </w:rPr>
      </w:pPr>
      <w:hyperlink w:anchor="_Toc22800114" w:history="1">
        <w:r w:rsidR="00AF1C89" w:rsidRPr="00C268C2">
          <w:rPr>
            <w:rStyle w:val="Hyperlink"/>
            <w:noProof/>
          </w:rPr>
          <w:t>31.</w:t>
        </w:r>
        <w:r w:rsidR="00AF1C89" w:rsidRPr="00C268C2">
          <w:rPr>
            <w:rFonts w:eastAsiaTheme="minorEastAsia"/>
            <w:b w:val="0"/>
            <w:noProof/>
            <w:sz w:val="22"/>
            <w:szCs w:val="22"/>
          </w:rPr>
          <w:tab/>
        </w:r>
        <w:r w:rsidR="00AF1C89" w:rsidRPr="00C268C2">
          <w:rPr>
            <w:rStyle w:val="Hyperlink"/>
            <w:noProof/>
          </w:rPr>
          <w:t>Change in Laws and Regulations</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_Toc22800114 \h </w:instrText>
        </w:r>
        <w:r w:rsidR="00AF1C89" w:rsidRPr="00C268C2">
          <w:rPr>
            <w:noProof/>
            <w:webHidden/>
          </w:rPr>
        </w:r>
        <w:r w:rsidR="00AF1C89" w:rsidRPr="00C268C2">
          <w:rPr>
            <w:noProof/>
            <w:webHidden/>
          </w:rPr>
          <w:fldChar w:fldCharType="separate"/>
        </w:r>
        <w:r w:rsidR="00B606EC">
          <w:rPr>
            <w:noProof/>
            <w:webHidden/>
          </w:rPr>
          <w:t>93</w:t>
        </w:r>
        <w:r w:rsidR="00AF1C89" w:rsidRPr="00C268C2">
          <w:rPr>
            <w:noProof/>
            <w:webHidden/>
          </w:rPr>
          <w:fldChar w:fldCharType="end"/>
        </w:r>
      </w:hyperlink>
    </w:p>
    <w:p w14:paraId="3FB7AC1B" w14:textId="572B1FDE" w:rsidR="00AF1C89" w:rsidRPr="00C268C2" w:rsidRDefault="00F52C1B">
      <w:pPr>
        <w:pStyle w:val="TOC1"/>
        <w:rPr>
          <w:rFonts w:eastAsiaTheme="minorEastAsia"/>
          <w:b w:val="0"/>
          <w:noProof/>
          <w:sz w:val="22"/>
          <w:szCs w:val="22"/>
        </w:rPr>
      </w:pPr>
      <w:hyperlink w:anchor="_Toc22800115" w:history="1">
        <w:r w:rsidR="00AF1C89" w:rsidRPr="00C268C2">
          <w:rPr>
            <w:rStyle w:val="Hyperlink"/>
            <w:noProof/>
          </w:rPr>
          <w:t>32.</w:t>
        </w:r>
        <w:r w:rsidR="00AF1C89" w:rsidRPr="00C268C2">
          <w:rPr>
            <w:rFonts w:eastAsiaTheme="minorEastAsia"/>
            <w:b w:val="0"/>
            <w:noProof/>
            <w:sz w:val="22"/>
            <w:szCs w:val="22"/>
          </w:rPr>
          <w:tab/>
        </w:r>
        <w:r w:rsidR="00AF1C89" w:rsidRPr="00C268C2">
          <w:rPr>
            <w:rStyle w:val="Hyperlink"/>
            <w:noProof/>
          </w:rPr>
          <w:t>Force Majeure</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_Toc22800115 \h </w:instrText>
        </w:r>
        <w:r w:rsidR="00AF1C89" w:rsidRPr="00C268C2">
          <w:rPr>
            <w:noProof/>
            <w:webHidden/>
          </w:rPr>
        </w:r>
        <w:r w:rsidR="00AF1C89" w:rsidRPr="00C268C2">
          <w:rPr>
            <w:noProof/>
            <w:webHidden/>
          </w:rPr>
          <w:fldChar w:fldCharType="separate"/>
        </w:r>
        <w:r w:rsidR="00B606EC">
          <w:rPr>
            <w:noProof/>
            <w:webHidden/>
          </w:rPr>
          <w:t>93</w:t>
        </w:r>
        <w:r w:rsidR="00AF1C89" w:rsidRPr="00C268C2">
          <w:rPr>
            <w:noProof/>
            <w:webHidden/>
          </w:rPr>
          <w:fldChar w:fldCharType="end"/>
        </w:r>
      </w:hyperlink>
    </w:p>
    <w:p w14:paraId="04526326" w14:textId="3A46B344" w:rsidR="00AF1C89" w:rsidRPr="00C268C2" w:rsidRDefault="00F52C1B">
      <w:pPr>
        <w:pStyle w:val="TOC1"/>
        <w:rPr>
          <w:rFonts w:eastAsiaTheme="minorEastAsia"/>
          <w:b w:val="0"/>
          <w:noProof/>
          <w:sz w:val="22"/>
          <w:szCs w:val="22"/>
        </w:rPr>
      </w:pPr>
      <w:hyperlink w:anchor="_Toc22800116" w:history="1">
        <w:r w:rsidR="00AF1C89" w:rsidRPr="00C268C2">
          <w:rPr>
            <w:rStyle w:val="Hyperlink"/>
            <w:noProof/>
          </w:rPr>
          <w:t>33.</w:t>
        </w:r>
        <w:r w:rsidR="00AF1C89" w:rsidRPr="00C268C2">
          <w:rPr>
            <w:rFonts w:eastAsiaTheme="minorEastAsia"/>
            <w:b w:val="0"/>
            <w:noProof/>
            <w:sz w:val="22"/>
            <w:szCs w:val="22"/>
          </w:rPr>
          <w:tab/>
        </w:r>
        <w:r w:rsidR="00AF1C89" w:rsidRPr="00C268C2">
          <w:rPr>
            <w:rStyle w:val="Hyperlink"/>
            <w:noProof/>
          </w:rPr>
          <w:t>Change Orders and Contract Amendments</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_Toc22800116 \h </w:instrText>
        </w:r>
        <w:r w:rsidR="00AF1C89" w:rsidRPr="00C268C2">
          <w:rPr>
            <w:noProof/>
            <w:webHidden/>
          </w:rPr>
        </w:r>
        <w:r w:rsidR="00AF1C89" w:rsidRPr="00C268C2">
          <w:rPr>
            <w:noProof/>
            <w:webHidden/>
          </w:rPr>
          <w:fldChar w:fldCharType="separate"/>
        </w:r>
        <w:r w:rsidR="00B606EC">
          <w:rPr>
            <w:noProof/>
            <w:webHidden/>
          </w:rPr>
          <w:t>94</w:t>
        </w:r>
        <w:r w:rsidR="00AF1C89" w:rsidRPr="00C268C2">
          <w:rPr>
            <w:noProof/>
            <w:webHidden/>
          </w:rPr>
          <w:fldChar w:fldCharType="end"/>
        </w:r>
      </w:hyperlink>
    </w:p>
    <w:p w14:paraId="67B26C63" w14:textId="5C6F8CA5" w:rsidR="00AF1C89" w:rsidRPr="00C268C2" w:rsidRDefault="00F52C1B">
      <w:pPr>
        <w:pStyle w:val="TOC1"/>
        <w:rPr>
          <w:rFonts w:eastAsiaTheme="minorEastAsia"/>
          <w:b w:val="0"/>
          <w:noProof/>
          <w:sz w:val="22"/>
          <w:szCs w:val="22"/>
        </w:rPr>
      </w:pPr>
      <w:hyperlink w:anchor="_Toc22800117" w:history="1">
        <w:r w:rsidR="00AF1C89" w:rsidRPr="00C268C2">
          <w:rPr>
            <w:rStyle w:val="Hyperlink"/>
            <w:noProof/>
          </w:rPr>
          <w:t>34.</w:t>
        </w:r>
        <w:r w:rsidR="00AF1C89" w:rsidRPr="00C268C2">
          <w:rPr>
            <w:rFonts w:eastAsiaTheme="minorEastAsia"/>
            <w:b w:val="0"/>
            <w:noProof/>
            <w:sz w:val="22"/>
            <w:szCs w:val="22"/>
          </w:rPr>
          <w:tab/>
        </w:r>
        <w:r w:rsidR="00AF1C89" w:rsidRPr="00C268C2">
          <w:rPr>
            <w:rStyle w:val="Hyperlink"/>
            <w:noProof/>
          </w:rPr>
          <w:t>Extensions of Time</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_Toc22800117 \h </w:instrText>
        </w:r>
        <w:r w:rsidR="00AF1C89" w:rsidRPr="00C268C2">
          <w:rPr>
            <w:noProof/>
            <w:webHidden/>
          </w:rPr>
        </w:r>
        <w:r w:rsidR="00AF1C89" w:rsidRPr="00C268C2">
          <w:rPr>
            <w:noProof/>
            <w:webHidden/>
          </w:rPr>
          <w:fldChar w:fldCharType="separate"/>
        </w:r>
        <w:r w:rsidR="00B606EC">
          <w:rPr>
            <w:noProof/>
            <w:webHidden/>
          </w:rPr>
          <w:t>95</w:t>
        </w:r>
        <w:r w:rsidR="00AF1C89" w:rsidRPr="00C268C2">
          <w:rPr>
            <w:noProof/>
            <w:webHidden/>
          </w:rPr>
          <w:fldChar w:fldCharType="end"/>
        </w:r>
      </w:hyperlink>
    </w:p>
    <w:p w14:paraId="42F50C06" w14:textId="6E71735E" w:rsidR="00AF1C89" w:rsidRPr="00C268C2" w:rsidRDefault="00F52C1B">
      <w:pPr>
        <w:pStyle w:val="TOC1"/>
        <w:rPr>
          <w:rFonts w:eastAsiaTheme="minorEastAsia"/>
          <w:b w:val="0"/>
          <w:noProof/>
          <w:sz w:val="22"/>
          <w:szCs w:val="22"/>
        </w:rPr>
      </w:pPr>
      <w:hyperlink w:anchor="_Toc22800118" w:history="1">
        <w:r w:rsidR="00AF1C89" w:rsidRPr="00C268C2">
          <w:rPr>
            <w:rStyle w:val="Hyperlink"/>
            <w:noProof/>
          </w:rPr>
          <w:t>35.</w:t>
        </w:r>
        <w:r w:rsidR="00AF1C89" w:rsidRPr="00C268C2">
          <w:rPr>
            <w:rFonts w:eastAsiaTheme="minorEastAsia"/>
            <w:b w:val="0"/>
            <w:noProof/>
            <w:sz w:val="22"/>
            <w:szCs w:val="22"/>
          </w:rPr>
          <w:tab/>
        </w:r>
        <w:r w:rsidR="00AF1C89" w:rsidRPr="00C268C2">
          <w:rPr>
            <w:rStyle w:val="Hyperlink"/>
            <w:noProof/>
          </w:rPr>
          <w:t>Termination</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_Toc22800118 \h </w:instrText>
        </w:r>
        <w:r w:rsidR="00AF1C89" w:rsidRPr="00C268C2">
          <w:rPr>
            <w:noProof/>
            <w:webHidden/>
          </w:rPr>
        </w:r>
        <w:r w:rsidR="00AF1C89" w:rsidRPr="00C268C2">
          <w:rPr>
            <w:noProof/>
            <w:webHidden/>
          </w:rPr>
          <w:fldChar w:fldCharType="separate"/>
        </w:r>
        <w:r w:rsidR="00B606EC">
          <w:rPr>
            <w:noProof/>
            <w:webHidden/>
          </w:rPr>
          <w:t>96</w:t>
        </w:r>
        <w:r w:rsidR="00AF1C89" w:rsidRPr="00C268C2">
          <w:rPr>
            <w:noProof/>
            <w:webHidden/>
          </w:rPr>
          <w:fldChar w:fldCharType="end"/>
        </w:r>
      </w:hyperlink>
    </w:p>
    <w:p w14:paraId="4DDB17E6" w14:textId="3D8ECA45" w:rsidR="00AF1C89" w:rsidRPr="00C268C2" w:rsidRDefault="00F52C1B">
      <w:pPr>
        <w:pStyle w:val="TOC1"/>
        <w:rPr>
          <w:rFonts w:eastAsiaTheme="minorEastAsia"/>
          <w:b w:val="0"/>
          <w:noProof/>
          <w:sz w:val="22"/>
          <w:szCs w:val="22"/>
        </w:rPr>
      </w:pPr>
      <w:hyperlink w:anchor="_Toc22800119" w:history="1">
        <w:r w:rsidR="00AF1C89" w:rsidRPr="00C268C2">
          <w:rPr>
            <w:rStyle w:val="Hyperlink"/>
            <w:noProof/>
          </w:rPr>
          <w:t>36.</w:t>
        </w:r>
        <w:r w:rsidR="00AF1C89" w:rsidRPr="00C268C2">
          <w:rPr>
            <w:rFonts w:eastAsiaTheme="minorEastAsia"/>
            <w:b w:val="0"/>
            <w:noProof/>
            <w:sz w:val="22"/>
            <w:szCs w:val="22"/>
          </w:rPr>
          <w:tab/>
        </w:r>
        <w:r w:rsidR="00AF1C89" w:rsidRPr="00C268C2">
          <w:rPr>
            <w:rStyle w:val="Hyperlink"/>
            <w:noProof/>
          </w:rPr>
          <w:t>Assignment</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_Toc22800119 \h </w:instrText>
        </w:r>
        <w:r w:rsidR="00AF1C89" w:rsidRPr="00C268C2">
          <w:rPr>
            <w:noProof/>
            <w:webHidden/>
          </w:rPr>
        </w:r>
        <w:r w:rsidR="00AF1C89" w:rsidRPr="00C268C2">
          <w:rPr>
            <w:noProof/>
            <w:webHidden/>
          </w:rPr>
          <w:fldChar w:fldCharType="separate"/>
        </w:r>
        <w:r w:rsidR="00B606EC">
          <w:rPr>
            <w:noProof/>
            <w:webHidden/>
          </w:rPr>
          <w:t>97</w:t>
        </w:r>
        <w:r w:rsidR="00AF1C89" w:rsidRPr="00C268C2">
          <w:rPr>
            <w:noProof/>
            <w:webHidden/>
          </w:rPr>
          <w:fldChar w:fldCharType="end"/>
        </w:r>
      </w:hyperlink>
    </w:p>
    <w:p w14:paraId="6930A499" w14:textId="599044BD" w:rsidR="00AF1C89" w:rsidRPr="00C268C2" w:rsidRDefault="00F52C1B">
      <w:pPr>
        <w:pStyle w:val="TOC1"/>
        <w:rPr>
          <w:rFonts w:eastAsiaTheme="minorEastAsia"/>
          <w:b w:val="0"/>
          <w:noProof/>
          <w:sz w:val="22"/>
          <w:szCs w:val="22"/>
        </w:rPr>
      </w:pPr>
      <w:hyperlink w:anchor="_Toc22800120" w:history="1">
        <w:r w:rsidR="00AF1C89" w:rsidRPr="00C268C2">
          <w:rPr>
            <w:rStyle w:val="Hyperlink"/>
            <w:noProof/>
          </w:rPr>
          <w:t>37.</w:t>
        </w:r>
        <w:r w:rsidR="00AF1C89" w:rsidRPr="00C268C2">
          <w:rPr>
            <w:rFonts w:eastAsiaTheme="minorEastAsia"/>
            <w:b w:val="0"/>
            <w:noProof/>
            <w:sz w:val="22"/>
            <w:szCs w:val="22"/>
          </w:rPr>
          <w:tab/>
        </w:r>
        <w:r w:rsidR="00AF1C89" w:rsidRPr="00C268C2">
          <w:rPr>
            <w:rStyle w:val="Hyperlink"/>
            <w:noProof/>
          </w:rPr>
          <w:t>Export Restriction</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_Toc22800120 \h </w:instrText>
        </w:r>
        <w:r w:rsidR="00AF1C89" w:rsidRPr="00C268C2">
          <w:rPr>
            <w:noProof/>
            <w:webHidden/>
          </w:rPr>
        </w:r>
        <w:r w:rsidR="00AF1C89" w:rsidRPr="00C268C2">
          <w:rPr>
            <w:noProof/>
            <w:webHidden/>
          </w:rPr>
          <w:fldChar w:fldCharType="separate"/>
        </w:r>
        <w:r w:rsidR="00B606EC">
          <w:rPr>
            <w:noProof/>
            <w:webHidden/>
          </w:rPr>
          <w:t>97</w:t>
        </w:r>
        <w:r w:rsidR="00AF1C89" w:rsidRPr="00C268C2">
          <w:rPr>
            <w:noProof/>
            <w:webHidden/>
          </w:rPr>
          <w:fldChar w:fldCharType="end"/>
        </w:r>
      </w:hyperlink>
    </w:p>
    <w:p w14:paraId="265ED85E" w14:textId="77777777" w:rsidR="002159F9" w:rsidRPr="00C268C2" w:rsidRDefault="002159F9" w:rsidP="002159F9">
      <w:pPr>
        <w:spacing w:after="120"/>
        <w:rPr>
          <w:b/>
        </w:rPr>
      </w:pPr>
      <w:r w:rsidRPr="00C268C2">
        <w:fldChar w:fldCharType="end"/>
      </w:r>
    </w:p>
    <w:p w14:paraId="1F9F5F73" w14:textId="77777777" w:rsidR="00455149" w:rsidRPr="00C268C2" w:rsidRDefault="00455149">
      <w:pPr>
        <w:rPr>
          <w:b/>
        </w:rPr>
      </w:pPr>
      <w:r w:rsidRPr="00C268C2">
        <w:rPr>
          <w:b/>
        </w:rPr>
        <w:br w:type="page"/>
      </w:r>
    </w:p>
    <w:p w14:paraId="401D7553" w14:textId="77777777" w:rsidR="00455149" w:rsidRPr="00C268C2" w:rsidRDefault="00455149">
      <w:pPr>
        <w:spacing w:after="240"/>
        <w:jc w:val="center"/>
        <w:rPr>
          <w:b/>
          <w:bCs/>
          <w:sz w:val="36"/>
        </w:rPr>
      </w:pPr>
      <w:r w:rsidRPr="00C268C2">
        <w:rPr>
          <w:b/>
          <w:bCs/>
          <w:sz w:val="36"/>
        </w:rPr>
        <w:lastRenderedPageBreak/>
        <w:t>Section VII</w:t>
      </w:r>
      <w:r w:rsidR="00193CA6" w:rsidRPr="00C268C2">
        <w:rPr>
          <w:b/>
          <w:bCs/>
          <w:sz w:val="36"/>
        </w:rPr>
        <w:t>I</w:t>
      </w:r>
      <w:r w:rsidR="00625B7E" w:rsidRPr="00C268C2">
        <w:rPr>
          <w:b/>
          <w:bCs/>
          <w:sz w:val="36"/>
        </w:rPr>
        <w:t xml:space="preserve"> - </w:t>
      </w:r>
      <w:r w:rsidRPr="00C268C2">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C268C2" w14:paraId="414F1A05" w14:textId="77777777" w:rsidTr="00C952F3">
        <w:tc>
          <w:tcPr>
            <w:tcW w:w="2268" w:type="dxa"/>
            <w:gridSpan w:val="2"/>
          </w:tcPr>
          <w:p w14:paraId="452AD3FC" w14:textId="77777777" w:rsidR="00455149" w:rsidRPr="00C268C2" w:rsidRDefault="00455149" w:rsidP="00787B58">
            <w:pPr>
              <w:pStyle w:val="Sec8Clauses"/>
            </w:pPr>
            <w:bookmarkStart w:id="398" w:name="_Toc167083636"/>
            <w:bookmarkStart w:id="399" w:name="_Toc22800084"/>
            <w:r w:rsidRPr="00C268C2">
              <w:t>Definitions</w:t>
            </w:r>
            <w:bookmarkEnd w:id="398"/>
            <w:bookmarkEnd w:id="399"/>
          </w:p>
        </w:tc>
        <w:tc>
          <w:tcPr>
            <w:tcW w:w="6948" w:type="dxa"/>
            <w:gridSpan w:val="2"/>
          </w:tcPr>
          <w:p w14:paraId="1713346E" w14:textId="77777777" w:rsidR="00455149" w:rsidRPr="00C268C2" w:rsidRDefault="00455149" w:rsidP="002D4322">
            <w:pPr>
              <w:pStyle w:val="Sec8Sub-Clauses"/>
              <w:numPr>
                <w:ilvl w:val="0"/>
                <w:numId w:val="97"/>
              </w:numPr>
            </w:pPr>
            <w:r w:rsidRPr="00C268C2">
              <w:t>The following words and expressions shall have the meanings hereby assigned to them:</w:t>
            </w:r>
          </w:p>
          <w:p w14:paraId="56CF172F" w14:textId="77777777" w:rsidR="00455149" w:rsidRPr="00C268C2" w:rsidRDefault="00455149" w:rsidP="00DB6B98">
            <w:pPr>
              <w:pStyle w:val="Heading3"/>
              <w:numPr>
                <w:ilvl w:val="2"/>
                <w:numId w:val="49"/>
              </w:numPr>
            </w:pPr>
            <w:r w:rsidRPr="00C268C2">
              <w:t>“Bank” means the World Bank and refers to the International Bank for Reconstruction and Development (IBRD) or the International Development Association (IDA).</w:t>
            </w:r>
          </w:p>
          <w:p w14:paraId="61B93AE4" w14:textId="77777777" w:rsidR="00455149" w:rsidRPr="00C268C2" w:rsidRDefault="00455149" w:rsidP="00DB6B98">
            <w:pPr>
              <w:pStyle w:val="Heading3"/>
              <w:numPr>
                <w:ilvl w:val="2"/>
                <w:numId w:val="49"/>
              </w:numPr>
            </w:pPr>
            <w:r w:rsidRPr="00C268C2">
              <w:t>“Contract” means the Contract Agreement entered into between the Purchaser and the Supplier, together with the Contract Documents referred to therein, including all attachments, appendices, and all documents incorporated by reference therein.</w:t>
            </w:r>
          </w:p>
          <w:p w14:paraId="1A152E59" w14:textId="77777777" w:rsidR="00455149" w:rsidRPr="00C268C2" w:rsidRDefault="00455149" w:rsidP="00DB6B98">
            <w:pPr>
              <w:pStyle w:val="Heading3"/>
              <w:numPr>
                <w:ilvl w:val="2"/>
                <w:numId w:val="49"/>
              </w:numPr>
            </w:pPr>
            <w:r w:rsidRPr="00C268C2">
              <w:t>“Contract Documents” means the documents listed in the Contract Agreement, including any amendments thereto.</w:t>
            </w:r>
          </w:p>
          <w:p w14:paraId="399FC6ED" w14:textId="77777777" w:rsidR="00455149" w:rsidRPr="00C268C2" w:rsidRDefault="00455149" w:rsidP="00DB6B98">
            <w:pPr>
              <w:pStyle w:val="Heading3"/>
              <w:numPr>
                <w:ilvl w:val="2"/>
                <w:numId w:val="49"/>
              </w:numPr>
            </w:pPr>
            <w:r w:rsidRPr="00C268C2">
              <w:t>“Contract Price” means the price payable to the Supplier as specified in the Contract Agreement, subject to such additions and adjustments thereto or deductions therefrom, as may be made pursuant to the Contract.</w:t>
            </w:r>
          </w:p>
          <w:p w14:paraId="419F4D96" w14:textId="77777777" w:rsidR="00455149" w:rsidRPr="00C268C2" w:rsidRDefault="00455149" w:rsidP="00DB6B98">
            <w:pPr>
              <w:pStyle w:val="Heading3"/>
              <w:numPr>
                <w:ilvl w:val="2"/>
                <w:numId w:val="49"/>
              </w:numPr>
            </w:pPr>
            <w:r w:rsidRPr="00C268C2">
              <w:t>“Day” means calendar day.</w:t>
            </w:r>
          </w:p>
          <w:p w14:paraId="17704504" w14:textId="77777777" w:rsidR="00455149" w:rsidRPr="00C268C2" w:rsidRDefault="00455149" w:rsidP="00DB6B98">
            <w:pPr>
              <w:pStyle w:val="Heading3"/>
              <w:numPr>
                <w:ilvl w:val="2"/>
                <w:numId w:val="49"/>
              </w:numPr>
            </w:pPr>
            <w:r w:rsidRPr="00C268C2">
              <w:t xml:space="preserve">“Completion” means the fulfillment of the Related Services by the Supplier in accordance with the terms and conditions set forth in the Contract. </w:t>
            </w:r>
          </w:p>
          <w:p w14:paraId="491475E8" w14:textId="77777777" w:rsidR="00455149" w:rsidRPr="00C268C2" w:rsidRDefault="00455149" w:rsidP="00DB6B98">
            <w:pPr>
              <w:pStyle w:val="Heading3"/>
              <w:numPr>
                <w:ilvl w:val="2"/>
                <w:numId w:val="49"/>
              </w:numPr>
            </w:pPr>
            <w:r w:rsidRPr="00C268C2">
              <w:t>“GCC” means the General Conditions of Contract.</w:t>
            </w:r>
          </w:p>
          <w:p w14:paraId="30FC1BC0" w14:textId="77777777" w:rsidR="00455149" w:rsidRPr="00C268C2" w:rsidRDefault="00455149" w:rsidP="00DB6B98">
            <w:pPr>
              <w:pStyle w:val="Heading3"/>
              <w:numPr>
                <w:ilvl w:val="2"/>
                <w:numId w:val="49"/>
              </w:numPr>
            </w:pPr>
            <w:r w:rsidRPr="00C268C2">
              <w:t>“Goods” means all of the commodities, raw material, machinery and equipment, and/or other materials that the Supplier is required to supply to the Purchaser under the Contract.</w:t>
            </w:r>
          </w:p>
          <w:p w14:paraId="52C15FC1" w14:textId="77777777" w:rsidR="00455149" w:rsidRPr="00C268C2" w:rsidRDefault="00455149" w:rsidP="00DB6B98">
            <w:pPr>
              <w:pStyle w:val="Heading3"/>
              <w:numPr>
                <w:ilvl w:val="2"/>
                <w:numId w:val="49"/>
              </w:numPr>
            </w:pPr>
            <w:r w:rsidRPr="00C268C2">
              <w:t xml:space="preserve">“Purchaser’s Country” is the country specified in the </w:t>
            </w:r>
            <w:r w:rsidR="00826870" w:rsidRPr="00C268C2">
              <w:rPr>
                <w:b/>
              </w:rPr>
              <w:t>Special Conditions of Contract</w:t>
            </w:r>
            <w:r w:rsidR="00826870" w:rsidRPr="00C268C2">
              <w:t xml:space="preserve"> </w:t>
            </w:r>
            <w:r w:rsidRPr="00C268C2">
              <w:rPr>
                <w:b/>
              </w:rPr>
              <w:t>(SCC).</w:t>
            </w:r>
          </w:p>
          <w:p w14:paraId="5F834222" w14:textId="77777777" w:rsidR="00455149" w:rsidRPr="00C268C2" w:rsidRDefault="00455149" w:rsidP="00DB6B98">
            <w:pPr>
              <w:pStyle w:val="Heading3"/>
              <w:numPr>
                <w:ilvl w:val="2"/>
                <w:numId w:val="49"/>
              </w:numPr>
            </w:pPr>
            <w:r w:rsidRPr="00C268C2">
              <w:t xml:space="preserve">“Purchaser” means the entity purchasing the Goods and Related Services, as </w:t>
            </w:r>
            <w:r w:rsidRPr="00C268C2">
              <w:rPr>
                <w:b/>
              </w:rPr>
              <w:t>specified in the SCC</w:t>
            </w:r>
            <w:r w:rsidRPr="00C268C2">
              <w:rPr>
                <w:b/>
                <w:bCs/>
              </w:rPr>
              <w:t>.</w:t>
            </w:r>
          </w:p>
          <w:p w14:paraId="498CF615" w14:textId="77777777" w:rsidR="00455149" w:rsidRPr="00C268C2" w:rsidRDefault="00455149" w:rsidP="00DB6B98">
            <w:pPr>
              <w:pStyle w:val="Heading3"/>
              <w:numPr>
                <w:ilvl w:val="2"/>
                <w:numId w:val="49"/>
              </w:numPr>
            </w:pPr>
            <w:r w:rsidRPr="00C268C2">
              <w:t>“Related Services” means the services incidental to the supply of the goods, such as insurance, installation, training and initial maintenance and other such obligations of the Supplier under the Contract.</w:t>
            </w:r>
          </w:p>
          <w:p w14:paraId="3FC95467" w14:textId="77777777" w:rsidR="00455149" w:rsidRPr="00C268C2" w:rsidRDefault="00455149" w:rsidP="00DB6B98">
            <w:pPr>
              <w:pStyle w:val="Heading3"/>
              <w:numPr>
                <w:ilvl w:val="2"/>
                <w:numId w:val="49"/>
              </w:numPr>
            </w:pPr>
            <w:r w:rsidRPr="00C268C2">
              <w:t>“SCC” means the Special Conditions of Contract.</w:t>
            </w:r>
          </w:p>
          <w:p w14:paraId="29B7C5EA" w14:textId="77777777" w:rsidR="00455149" w:rsidRPr="00C268C2" w:rsidRDefault="00455149" w:rsidP="00DB6B98">
            <w:pPr>
              <w:pStyle w:val="Heading3"/>
              <w:numPr>
                <w:ilvl w:val="2"/>
                <w:numId w:val="49"/>
              </w:numPr>
            </w:pPr>
            <w:r w:rsidRPr="00C268C2">
              <w:lastRenderedPageBreak/>
              <w:t>“</w:t>
            </w:r>
            <w:r w:rsidR="00EF3D2E" w:rsidRPr="00C268C2">
              <w:t>Subcontractor</w:t>
            </w:r>
            <w:r w:rsidRPr="00C268C2">
              <w:t>” means any person, private or government entity, or a combination of the above, to whom any part of the Goods to be supplied or execution of any part of the Related Services is subcontracted by the Supplier.</w:t>
            </w:r>
          </w:p>
          <w:p w14:paraId="0A307B53" w14:textId="77777777" w:rsidR="00455149" w:rsidRPr="00C268C2" w:rsidRDefault="00455149" w:rsidP="00DB6B98">
            <w:pPr>
              <w:pStyle w:val="Heading3"/>
              <w:numPr>
                <w:ilvl w:val="2"/>
                <w:numId w:val="49"/>
              </w:numPr>
              <w:rPr>
                <w:spacing w:val="-4"/>
              </w:rPr>
            </w:pPr>
            <w:r w:rsidRPr="00C268C2">
              <w:rPr>
                <w:spacing w:val="-4"/>
              </w:rPr>
              <w:t xml:space="preserve">“Supplier” means the person, private or government entity, or a combination of the above, whose </w:t>
            </w:r>
            <w:r w:rsidR="000E14F1" w:rsidRPr="00C268C2">
              <w:rPr>
                <w:spacing w:val="-4"/>
              </w:rPr>
              <w:t>Bid</w:t>
            </w:r>
            <w:r w:rsidRPr="00C268C2">
              <w:rPr>
                <w:spacing w:val="-4"/>
              </w:rPr>
              <w:t xml:space="preserve"> to perform the Contract has been accepted by the Purchaser and is named as such in the Contract Agreement.</w:t>
            </w:r>
          </w:p>
          <w:p w14:paraId="00F7E66A" w14:textId="77777777" w:rsidR="00455149" w:rsidRPr="00C268C2" w:rsidRDefault="00455149" w:rsidP="00DB6B98">
            <w:pPr>
              <w:pStyle w:val="Heading3"/>
              <w:numPr>
                <w:ilvl w:val="2"/>
                <w:numId w:val="49"/>
              </w:numPr>
            </w:pPr>
            <w:r w:rsidRPr="00C268C2">
              <w:t xml:space="preserve">“The </w:t>
            </w:r>
            <w:r w:rsidR="00EF3D2E" w:rsidRPr="00C268C2">
              <w:t>Project Site</w:t>
            </w:r>
            <w:r w:rsidRPr="00C268C2">
              <w:t>,” where applicable, means the place named in the</w:t>
            </w:r>
            <w:r w:rsidRPr="00C268C2">
              <w:rPr>
                <w:b/>
              </w:rPr>
              <w:t xml:space="preserve"> SCC</w:t>
            </w:r>
            <w:r w:rsidRPr="00C268C2">
              <w:rPr>
                <w:b/>
                <w:bCs/>
              </w:rPr>
              <w:t>.</w:t>
            </w:r>
          </w:p>
        </w:tc>
      </w:tr>
      <w:tr w:rsidR="00455149" w:rsidRPr="00C268C2" w14:paraId="349BF0C5" w14:textId="77777777" w:rsidTr="00C952F3">
        <w:tc>
          <w:tcPr>
            <w:tcW w:w="2268" w:type="dxa"/>
            <w:gridSpan w:val="2"/>
          </w:tcPr>
          <w:p w14:paraId="12A5FD6C" w14:textId="77777777" w:rsidR="00455149" w:rsidRPr="00C268C2" w:rsidRDefault="00455149" w:rsidP="00787B58">
            <w:pPr>
              <w:pStyle w:val="Sec8Clauses"/>
            </w:pPr>
            <w:bookmarkStart w:id="400" w:name="_Toc167083637"/>
            <w:bookmarkStart w:id="401" w:name="_Toc22800085"/>
            <w:r w:rsidRPr="00C268C2">
              <w:lastRenderedPageBreak/>
              <w:t>Contract Documents</w:t>
            </w:r>
            <w:bookmarkEnd w:id="400"/>
            <w:bookmarkEnd w:id="401"/>
          </w:p>
        </w:tc>
        <w:tc>
          <w:tcPr>
            <w:tcW w:w="6948" w:type="dxa"/>
            <w:gridSpan w:val="2"/>
          </w:tcPr>
          <w:p w14:paraId="04F7E1BE" w14:textId="77777777" w:rsidR="00455149" w:rsidRPr="00C268C2" w:rsidRDefault="00455149" w:rsidP="002D4322">
            <w:pPr>
              <w:pStyle w:val="Sec8Sub-Clauses"/>
              <w:numPr>
                <w:ilvl w:val="0"/>
                <w:numId w:val="105"/>
              </w:numPr>
              <w:jc w:val="both"/>
            </w:pPr>
            <w:r w:rsidRPr="00C268C2">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C268C2" w14:paraId="41820AFE" w14:textId="77777777" w:rsidTr="00C952F3">
        <w:tc>
          <w:tcPr>
            <w:tcW w:w="2268" w:type="dxa"/>
            <w:gridSpan w:val="2"/>
          </w:tcPr>
          <w:p w14:paraId="5D7078A0" w14:textId="77777777" w:rsidR="00455149" w:rsidRPr="00C268C2" w:rsidRDefault="008F7700" w:rsidP="00787B58">
            <w:pPr>
              <w:pStyle w:val="Sec8Clauses"/>
            </w:pPr>
            <w:bookmarkStart w:id="402" w:name="_Toc22800086"/>
            <w:r w:rsidRPr="00C268C2">
              <w:t>Fraud and Corruption</w:t>
            </w:r>
            <w:bookmarkEnd w:id="402"/>
            <w:r w:rsidR="00B95321" w:rsidRPr="00C268C2">
              <w:t xml:space="preserve"> </w:t>
            </w:r>
          </w:p>
        </w:tc>
        <w:tc>
          <w:tcPr>
            <w:tcW w:w="6948" w:type="dxa"/>
            <w:gridSpan w:val="2"/>
          </w:tcPr>
          <w:p w14:paraId="3ED081C5" w14:textId="77777777" w:rsidR="004971BA" w:rsidRPr="00C268C2" w:rsidRDefault="004971BA" w:rsidP="00787B58">
            <w:pPr>
              <w:pStyle w:val="Sec8Sub-Clauses"/>
              <w:jc w:val="both"/>
            </w:pPr>
            <w:r w:rsidRPr="00C268C2">
              <w:t>The Bank requires compliance with the Bank’s Anti-Corruption Guidelines and its prevailing sanctions policies and procedures as set forth in the WBG’s Sanctions Framework, as set forth in Appendix to the GCC.</w:t>
            </w:r>
          </w:p>
          <w:p w14:paraId="600F2EC4" w14:textId="77777777" w:rsidR="001F2876" w:rsidRPr="00C268C2" w:rsidRDefault="00C952F3" w:rsidP="00787B58">
            <w:pPr>
              <w:pStyle w:val="Sec8Sub-Clauses"/>
              <w:jc w:val="both"/>
            </w:pPr>
            <w:r w:rsidRPr="00C268C2">
              <w:t xml:space="preserve">The Purchaser requires the Supplier to disclose any commissions or fees that may have been paid or are to be paid to agents or any other party with respect to the </w:t>
            </w:r>
            <w:r w:rsidR="000E14F1" w:rsidRPr="00C268C2">
              <w:t>Bid</w:t>
            </w:r>
            <w:r w:rsidRPr="00C268C2">
              <w:t xml:space="preserve">ding process or execution of the Contract. The information disclosed must include at least the name and address of the agent or other party, the amount and currency, and the purpose of the commission, gratuity or fee. </w:t>
            </w:r>
          </w:p>
        </w:tc>
      </w:tr>
      <w:tr w:rsidR="00455149" w:rsidRPr="00C268C2" w14:paraId="0EBD1E5C" w14:textId="77777777" w:rsidTr="00C952F3">
        <w:tc>
          <w:tcPr>
            <w:tcW w:w="2268" w:type="dxa"/>
            <w:gridSpan w:val="2"/>
          </w:tcPr>
          <w:p w14:paraId="34EC7A6E" w14:textId="77777777" w:rsidR="00455149" w:rsidRPr="00C268C2" w:rsidRDefault="00455149" w:rsidP="00787B58">
            <w:pPr>
              <w:pStyle w:val="Sec8Clauses"/>
            </w:pPr>
            <w:bookmarkStart w:id="403" w:name="_Toc167083639"/>
            <w:bookmarkStart w:id="404" w:name="_Toc22800087"/>
            <w:r w:rsidRPr="00C268C2">
              <w:t>Interpretation</w:t>
            </w:r>
            <w:bookmarkEnd w:id="403"/>
            <w:bookmarkEnd w:id="404"/>
          </w:p>
        </w:tc>
        <w:tc>
          <w:tcPr>
            <w:tcW w:w="6948" w:type="dxa"/>
            <w:gridSpan w:val="2"/>
          </w:tcPr>
          <w:p w14:paraId="6F21A4BA" w14:textId="77777777" w:rsidR="00455149" w:rsidRPr="00C268C2" w:rsidRDefault="00455149" w:rsidP="002D4322">
            <w:pPr>
              <w:pStyle w:val="Sub-ClauseText"/>
              <w:numPr>
                <w:ilvl w:val="0"/>
                <w:numId w:val="98"/>
              </w:numPr>
              <w:tabs>
                <w:tab w:val="clear" w:pos="600"/>
              </w:tabs>
              <w:spacing w:before="0" w:after="200"/>
              <w:ind w:left="522" w:hanging="522"/>
            </w:pPr>
            <w:r w:rsidRPr="00C268C2">
              <w:t>If the context so requires it, singular means plural and vice versa.</w:t>
            </w:r>
          </w:p>
          <w:p w14:paraId="78B95A72" w14:textId="77777777" w:rsidR="00455149" w:rsidRPr="00C268C2" w:rsidRDefault="00455149" w:rsidP="002D4322">
            <w:pPr>
              <w:pStyle w:val="Sub-ClauseText"/>
              <w:numPr>
                <w:ilvl w:val="0"/>
                <w:numId w:val="98"/>
              </w:numPr>
              <w:tabs>
                <w:tab w:val="clear" w:pos="600"/>
              </w:tabs>
              <w:spacing w:before="0" w:after="200"/>
              <w:ind w:left="432" w:hanging="432"/>
              <w:rPr>
                <w:spacing w:val="0"/>
              </w:rPr>
            </w:pPr>
            <w:r w:rsidRPr="00C268C2">
              <w:rPr>
                <w:spacing w:val="0"/>
              </w:rPr>
              <w:t>Incoterms</w:t>
            </w:r>
          </w:p>
          <w:p w14:paraId="79CFB063" w14:textId="77777777" w:rsidR="00455149" w:rsidRPr="00C268C2" w:rsidRDefault="00455149" w:rsidP="00DB6B98">
            <w:pPr>
              <w:pStyle w:val="Heading3"/>
              <w:numPr>
                <w:ilvl w:val="2"/>
                <w:numId w:val="52"/>
              </w:numPr>
            </w:pPr>
            <w:r w:rsidRPr="00C268C2">
              <w:t xml:space="preserve">Unless </w:t>
            </w:r>
            <w:r w:rsidRPr="00C268C2">
              <w:rPr>
                <w:bCs/>
              </w:rPr>
              <w:t>inconsistent with any provision of the Contract</w:t>
            </w:r>
            <w:r w:rsidRPr="00C268C2">
              <w:rPr>
                <w:b/>
                <w:bCs/>
              </w:rPr>
              <w:t>,</w:t>
            </w:r>
            <w:r w:rsidRPr="00C268C2">
              <w:t xml:space="preserve"> the meaning of any trade term and the rights and obligations of parties thereunder shall be as prescribed by Incoterms</w:t>
            </w:r>
            <w:r w:rsidR="00826870" w:rsidRPr="00C268C2">
              <w:t xml:space="preserve"> </w:t>
            </w:r>
            <w:r w:rsidR="00826870" w:rsidRPr="00C268C2">
              <w:rPr>
                <w:b/>
              </w:rPr>
              <w:t>specified in the</w:t>
            </w:r>
            <w:r w:rsidR="00826870" w:rsidRPr="00C268C2">
              <w:t xml:space="preserve"> </w:t>
            </w:r>
            <w:r w:rsidR="00826870" w:rsidRPr="00C268C2">
              <w:rPr>
                <w:b/>
              </w:rPr>
              <w:t>SCC</w:t>
            </w:r>
            <w:r w:rsidR="00826870" w:rsidRPr="00C268C2">
              <w:t>.</w:t>
            </w:r>
          </w:p>
          <w:p w14:paraId="2FAEB23D" w14:textId="77777777" w:rsidR="00455149" w:rsidRPr="00C268C2" w:rsidRDefault="00455149" w:rsidP="00DB6B98">
            <w:pPr>
              <w:pStyle w:val="Heading3"/>
              <w:numPr>
                <w:ilvl w:val="2"/>
                <w:numId w:val="52"/>
              </w:numPr>
            </w:pPr>
            <w:r w:rsidRPr="00C268C2">
              <w:t xml:space="preserve">The terms EXW, CIP, FCA, CFR and other similar terms, when used, shall be governed by the rules prescribed in the current edition of Incoterms specified in the </w:t>
            </w:r>
            <w:r w:rsidRPr="00C268C2">
              <w:rPr>
                <w:b/>
              </w:rPr>
              <w:t>SCC</w:t>
            </w:r>
            <w:r w:rsidRPr="00C268C2">
              <w:t xml:space="preserve"> and published by the International Chamber of Commerce in Paris, France.</w:t>
            </w:r>
          </w:p>
          <w:p w14:paraId="5BF893C4" w14:textId="77777777" w:rsidR="00455149" w:rsidRPr="00C268C2" w:rsidRDefault="00455149" w:rsidP="002D4322">
            <w:pPr>
              <w:pStyle w:val="Sub-ClauseText"/>
              <w:numPr>
                <w:ilvl w:val="0"/>
                <w:numId w:val="98"/>
              </w:numPr>
              <w:spacing w:before="0" w:after="200"/>
              <w:rPr>
                <w:spacing w:val="0"/>
              </w:rPr>
            </w:pPr>
            <w:r w:rsidRPr="00C268C2">
              <w:rPr>
                <w:spacing w:val="0"/>
              </w:rPr>
              <w:t>Entire Agreement</w:t>
            </w:r>
          </w:p>
          <w:p w14:paraId="6A49BC96" w14:textId="77777777" w:rsidR="00455149" w:rsidRPr="00C268C2" w:rsidRDefault="00455149" w:rsidP="00DB6B98">
            <w:pPr>
              <w:pStyle w:val="Sub-ClauseText"/>
              <w:spacing w:before="0" w:after="200"/>
              <w:ind w:left="600"/>
              <w:rPr>
                <w:spacing w:val="0"/>
              </w:rPr>
            </w:pPr>
            <w:r w:rsidRPr="00C268C2">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14:paraId="29D4C665" w14:textId="77777777" w:rsidR="00455149" w:rsidRPr="00C268C2" w:rsidRDefault="00455149" w:rsidP="002D4322">
            <w:pPr>
              <w:pStyle w:val="Sub-ClauseText"/>
              <w:numPr>
                <w:ilvl w:val="0"/>
                <w:numId w:val="98"/>
              </w:numPr>
              <w:spacing w:before="0" w:after="200"/>
              <w:rPr>
                <w:spacing w:val="0"/>
              </w:rPr>
            </w:pPr>
            <w:r w:rsidRPr="00C268C2">
              <w:rPr>
                <w:spacing w:val="0"/>
              </w:rPr>
              <w:t>Amendment</w:t>
            </w:r>
          </w:p>
          <w:p w14:paraId="62CBECDA" w14:textId="77777777" w:rsidR="00455149" w:rsidRPr="00C268C2" w:rsidRDefault="00455149" w:rsidP="00DB6B98">
            <w:pPr>
              <w:pStyle w:val="Sub-ClauseText"/>
              <w:spacing w:before="0" w:after="200"/>
              <w:ind w:left="605"/>
              <w:rPr>
                <w:spacing w:val="0"/>
              </w:rPr>
            </w:pPr>
            <w:r w:rsidRPr="00C268C2">
              <w:rPr>
                <w:spacing w:val="0"/>
              </w:rPr>
              <w:t>No amendment or other variation of the Contract shall be valid unless it is in writing, is dated, expressly refers to the Contract, and is signed by a duly authorized representative of each party thereto.</w:t>
            </w:r>
          </w:p>
          <w:p w14:paraId="444A5112" w14:textId="77777777" w:rsidR="00455149" w:rsidRPr="00C268C2" w:rsidRDefault="00455149" w:rsidP="002D4322">
            <w:pPr>
              <w:pStyle w:val="Sub-ClauseText"/>
              <w:numPr>
                <w:ilvl w:val="0"/>
                <w:numId w:val="98"/>
              </w:numPr>
              <w:spacing w:before="0" w:after="200"/>
              <w:rPr>
                <w:spacing w:val="0"/>
              </w:rPr>
            </w:pPr>
            <w:r w:rsidRPr="00C268C2">
              <w:rPr>
                <w:spacing w:val="0"/>
              </w:rPr>
              <w:t>Nonwaiver</w:t>
            </w:r>
          </w:p>
          <w:p w14:paraId="7214EC43" w14:textId="77777777" w:rsidR="00455149" w:rsidRPr="00C268C2" w:rsidRDefault="00455149" w:rsidP="00DB6B98">
            <w:pPr>
              <w:pStyle w:val="Heading3"/>
              <w:numPr>
                <w:ilvl w:val="2"/>
                <w:numId w:val="53"/>
              </w:numPr>
            </w:pPr>
            <w:r w:rsidRPr="00C268C2">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27B8C68B" w14:textId="77777777" w:rsidR="00455149" w:rsidRPr="00C268C2" w:rsidRDefault="00455149" w:rsidP="00DB6B98">
            <w:pPr>
              <w:pStyle w:val="Heading3"/>
              <w:numPr>
                <w:ilvl w:val="2"/>
                <w:numId w:val="53"/>
              </w:numPr>
            </w:pPr>
            <w:r w:rsidRPr="00C268C2">
              <w:t>Any waiver of a party’s rights, powers, or remedies under the Contract must be in writing, dated, and signed by an authorized representative of the party granting such waiver, and must specify the right and the extent to which it is being waived.</w:t>
            </w:r>
          </w:p>
          <w:p w14:paraId="76A5943D" w14:textId="77777777" w:rsidR="00455149" w:rsidRPr="00C268C2" w:rsidRDefault="00455149" w:rsidP="002D4322">
            <w:pPr>
              <w:pStyle w:val="Sub-ClauseText"/>
              <w:numPr>
                <w:ilvl w:val="0"/>
                <w:numId w:val="98"/>
              </w:numPr>
              <w:spacing w:before="0" w:after="200"/>
              <w:rPr>
                <w:spacing w:val="0"/>
              </w:rPr>
            </w:pPr>
            <w:r w:rsidRPr="00C268C2">
              <w:rPr>
                <w:spacing w:val="0"/>
              </w:rPr>
              <w:t>Severability</w:t>
            </w:r>
          </w:p>
          <w:p w14:paraId="4934EEE2" w14:textId="77777777" w:rsidR="00455149" w:rsidRPr="00C268C2" w:rsidRDefault="00455149" w:rsidP="00DB6B98">
            <w:pPr>
              <w:pStyle w:val="Sub-ClauseText"/>
              <w:spacing w:before="0" w:after="200"/>
              <w:ind w:left="600"/>
              <w:rPr>
                <w:spacing w:val="0"/>
              </w:rPr>
            </w:pPr>
            <w:r w:rsidRPr="00C268C2">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C268C2" w14:paraId="3233CAB4" w14:textId="77777777" w:rsidTr="00C952F3">
        <w:tc>
          <w:tcPr>
            <w:tcW w:w="2268" w:type="dxa"/>
            <w:gridSpan w:val="2"/>
          </w:tcPr>
          <w:p w14:paraId="08426320" w14:textId="77777777" w:rsidR="00455149" w:rsidRPr="00C268C2" w:rsidRDefault="00455149" w:rsidP="00787B58">
            <w:pPr>
              <w:pStyle w:val="Sec8Clauses"/>
            </w:pPr>
            <w:bookmarkStart w:id="405" w:name="_Toc167083640"/>
            <w:bookmarkStart w:id="406" w:name="_Toc22800088"/>
            <w:r w:rsidRPr="00C268C2">
              <w:lastRenderedPageBreak/>
              <w:t>Language</w:t>
            </w:r>
            <w:bookmarkEnd w:id="405"/>
            <w:bookmarkEnd w:id="406"/>
          </w:p>
        </w:tc>
        <w:tc>
          <w:tcPr>
            <w:tcW w:w="6948" w:type="dxa"/>
            <w:gridSpan w:val="2"/>
          </w:tcPr>
          <w:p w14:paraId="75E182D6" w14:textId="77777777" w:rsidR="00455149" w:rsidRPr="00C268C2" w:rsidRDefault="00455149" w:rsidP="00DB6B98">
            <w:pPr>
              <w:pStyle w:val="Sub-ClauseText"/>
              <w:numPr>
                <w:ilvl w:val="1"/>
                <w:numId w:val="10"/>
              </w:numPr>
              <w:spacing w:before="0" w:after="200"/>
              <w:rPr>
                <w:spacing w:val="0"/>
              </w:rPr>
            </w:pPr>
            <w:r w:rsidRPr="00C268C2">
              <w:rPr>
                <w:spacing w:val="0"/>
              </w:rPr>
              <w:t xml:space="preserve">The Contract as well as all correspondence and documents relating to the Contract exchanged by the Supplier and the Purchaser, shall be written in the language specified in the </w:t>
            </w:r>
            <w:r w:rsidRPr="00C268C2">
              <w:rPr>
                <w:b/>
                <w:spacing w:val="0"/>
              </w:rPr>
              <w:t>SCC</w:t>
            </w:r>
            <w:r w:rsidRPr="00C268C2">
              <w:rPr>
                <w:b/>
                <w:bCs/>
                <w:spacing w:val="0"/>
              </w:rPr>
              <w:t>.</w:t>
            </w:r>
            <w:r w:rsidR="00B95321" w:rsidRPr="00C268C2">
              <w:rPr>
                <w:spacing w:val="0"/>
              </w:rPr>
              <w:t xml:space="preserve"> </w:t>
            </w:r>
            <w:r w:rsidRPr="00C268C2">
              <w:rPr>
                <w:spacing w:val="0"/>
              </w:rPr>
              <w:t>Supporting documents and printed literature that are part of the Contract may be in another language provided they are accompanied by an accurate translation of the relevant passages in the language specified</w:t>
            </w:r>
            <w:r w:rsidRPr="00C268C2">
              <w:rPr>
                <w:b/>
                <w:bCs/>
                <w:spacing w:val="0"/>
              </w:rPr>
              <w:t>,</w:t>
            </w:r>
            <w:r w:rsidRPr="00C268C2">
              <w:rPr>
                <w:spacing w:val="0"/>
              </w:rPr>
              <w:t xml:space="preserve"> in which case, for purposes of interpretation of the Contract, this translation shall govern.</w:t>
            </w:r>
          </w:p>
          <w:p w14:paraId="67653F21" w14:textId="77777777" w:rsidR="00455149" w:rsidRPr="00C268C2" w:rsidRDefault="00455149" w:rsidP="00DB6B98">
            <w:pPr>
              <w:pStyle w:val="Sub-ClauseText"/>
              <w:numPr>
                <w:ilvl w:val="1"/>
                <w:numId w:val="10"/>
              </w:numPr>
              <w:spacing w:before="0" w:after="200"/>
              <w:ind w:left="648" w:hanging="648"/>
              <w:rPr>
                <w:spacing w:val="0"/>
              </w:rPr>
            </w:pPr>
            <w:r w:rsidRPr="00C268C2">
              <w:rPr>
                <w:spacing w:val="0"/>
              </w:rPr>
              <w:t>The Supplier shall bear all costs of translation to the governing language and all risks of the accuracy of such translation, for documents provided by the Supplier.</w:t>
            </w:r>
          </w:p>
        </w:tc>
      </w:tr>
      <w:tr w:rsidR="00455149" w:rsidRPr="00C268C2" w14:paraId="0565D12C" w14:textId="77777777" w:rsidTr="00D25F61">
        <w:trPr>
          <w:cantSplit/>
        </w:trPr>
        <w:tc>
          <w:tcPr>
            <w:tcW w:w="2268" w:type="dxa"/>
            <w:gridSpan w:val="2"/>
          </w:tcPr>
          <w:p w14:paraId="07F41C95" w14:textId="77777777" w:rsidR="00455149" w:rsidRPr="00C268C2" w:rsidRDefault="00455149" w:rsidP="00787B58">
            <w:pPr>
              <w:pStyle w:val="Sec8Clauses"/>
            </w:pPr>
            <w:bookmarkStart w:id="407" w:name="_Toc167083641"/>
            <w:bookmarkStart w:id="408" w:name="_Toc22800089"/>
            <w:r w:rsidRPr="00C268C2">
              <w:lastRenderedPageBreak/>
              <w:t>Joint Venture, Consortium or Association</w:t>
            </w:r>
            <w:bookmarkEnd w:id="407"/>
            <w:bookmarkEnd w:id="408"/>
          </w:p>
        </w:tc>
        <w:tc>
          <w:tcPr>
            <w:tcW w:w="6948" w:type="dxa"/>
            <w:gridSpan w:val="2"/>
          </w:tcPr>
          <w:p w14:paraId="3AF934A7" w14:textId="77777777" w:rsidR="00455149" w:rsidRPr="00C268C2" w:rsidRDefault="00455149" w:rsidP="00DB6B98">
            <w:pPr>
              <w:pStyle w:val="Sub-ClauseText"/>
              <w:numPr>
                <w:ilvl w:val="1"/>
                <w:numId w:val="50"/>
              </w:numPr>
              <w:spacing w:before="0" w:after="200"/>
            </w:pPr>
            <w:r w:rsidRPr="00C268C2">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C268C2" w14:paraId="5BE83831" w14:textId="77777777" w:rsidTr="00C952F3">
        <w:tc>
          <w:tcPr>
            <w:tcW w:w="2268" w:type="dxa"/>
            <w:gridSpan w:val="2"/>
          </w:tcPr>
          <w:p w14:paraId="2E164B0B" w14:textId="77777777" w:rsidR="00455149" w:rsidRPr="00C268C2" w:rsidRDefault="00455149" w:rsidP="00787B58">
            <w:pPr>
              <w:pStyle w:val="Sec8Clauses"/>
            </w:pPr>
            <w:bookmarkStart w:id="409" w:name="_Toc167083642"/>
            <w:bookmarkStart w:id="410" w:name="_Toc22800090"/>
            <w:r w:rsidRPr="00C268C2">
              <w:t>Eligibility</w:t>
            </w:r>
            <w:bookmarkEnd w:id="409"/>
            <w:bookmarkEnd w:id="410"/>
          </w:p>
        </w:tc>
        <w:tc>
          <w:tcPr>
            <w:tcW w:w="6948" w:type="dxa"/>
            <w:gridSpan w:val="2"/>
          </w:tcPr>
          <w:p w14:paraId="2849B878" w14:textId="77777777" w:rsidR="00455149" w:rsidRPr="00C268C2" w:rsidRDefault="00455149" w:rsidP="00DB6B98">
            <w:pPr>
              <w:pStyle w:val="Sub-ClauseText"/>
              <w:numPr>
                <w:ilvl w:val="1"/>
                <w:numId w:val="11"/>
              </w:numPr>
              <w:spacing w:before="0" w:after="200"/>
              <w:ind w:left="547" w:hanging="547"/>
              <w:rPr>
                <w:spacing w:val="0"/>
              </w:rPr>
            </w:pPr>
            <w:r w:rsidRPr="00C268C2">
              <w:rPr>
                <w:spacing w:val="0"/>
              </w:rPr>
              <w:t>The Supplier and its Subcontractors shall have the nationality of an eligible country.</w:t>
            </w:r>
            <w:r w:rsidR="00B95321" w:rsidRPr="00C268C2">
              <w:rPr>
                <w:spacing w:val="0"/>
              </w:rPr>
              <w:t xml:space="preserve"> </w:t>
            </w:r>
            <w:r w:rsidRPr="00C268C2">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2F369468" w14:textId="77777777" w:rsidR="00455149" w:rsidRPr="00C268C2" w:rsidRDefault="00455149" w:rsidP="00DB6B98">
            <w:pPr>
              <w:pStyle w:val="Sub-ClauseText"/>
              <w:numPr>
                <w:ilvl w:val="1"/>
                <w:numId w:val="11"/>
              </w:numPr>
              <w:spacing w:before="0" w:after="200"/>
              <w:ind w:left="547" w:hanging="547"/>
              <w:rPr>
                <w:spacing w:val="0"/>
              </w:rPr>
            </w:pPr>
            <w:r w:rsidRPr="00C268C2">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C268C2" w14:paraId="55647DC1" w14:textId="77777777" w:rsidTr="00C952F3">
        <w:tc>
          <w:tcPr>
            <w:tcW w:w="2268" w:type="dxa"/>
            <w:gridSpan w:val="2"/>
          </w:tcPr>
          <w:p w14:paraId="76C0848B" w14:textId="77777777" w:rsidR="00455149" w:rsidRPr="00C268C2" w:rsidRDefault="00455149" w:rsidP="00787B58">
            <w:pPr>
              <w:pStyle w:val="Sec8Clauses"/>
            </w:pPr>
            <w:bookmarkStart w:id="411" w:name="_Toc167083643"/>
            <w:bookmarkStart w:id="412" w:name="_Toc22800091"/>
            <w:r w:rsidRPr="00C268C2">
              <w:t>Notices</w:t>
            </w:r>
            <w:bookmarkEnd w:id="411"/>
            <w:bookmarkEnd w:id="412"/>
          </w:p>
        </w:tc>
        <w:tc>
          <w:tcPr>
            <w:tcW w:w="6948" w:type="dxa"/>
            <w:gridSpan w:val="2"/>
          </w:tcPr>
          <w:p w14:paraId="52A9B30B" w14:textId="77777777" w:rsidR="00455149" w:rsidRPr="00C268C2" w:rsidRDefault="00455149" w:rsidP="00DB6B98">
            <w:pPr>
              <w:pStyle w:val="Sub-ClauseText"/>
              <w:numPr>
                <w:ilvl w:val="1"/>
                <w:numId w:val="12"/>
              </w:numPr>
              <w:spacing w:before="0" w:after="200"/>
              <w:rPr>
                <w:spacing w:val="0"/>
              </w:rPr>
            </w:pPr>
            <w:r w:rsidRPr="00C268C2">
              <w:rPr>
                <w:spacing w:val="0"/>
              </w:rPr>
              <w:t xml:space="preserve">Any notice given by one party to the other pursuant to the Contract shall be in writing to the address specified in the </w:t>
            </w:r>
            <w:r w:rsidRPr="00C268C2">
              <w:rPr>
                <w:b/>
                <w:spacing w:val="0"/>
              </w:rPr>
              <w:t>SCC</w:t>
            </w:r>
            <w:r w:rsidRPr="00C268C2">
              <w:rPr>
                <w:b/>
                <w:bCs/>
                <w:spacing w:val="0"/>
              </w:rPr>
              <w:t>.</w:t>
            </w:r>
            <w:r w:rsidR="00B95321" w:rsidRPr="00C268C2">
              <w:rPr>
                <w:spacing w:val="0"/>
              </w:rPr>
              <w:t xml:space="preserve"> </w:t>
            </w:r>
            <w:r w:rsidRPr="00C268C2">
              <w:rPr>
                <w:spacing w:val="0"/>
              </w:rPr>
              <w:t xml:space="preserve">The term “in writing” means communicated in written form with proof of receipt. </w:t>
            </w:r>
          </w:p>
          <w:p w14:paraId="53469239" w14:textId="77777777" w:rsidR="00455149" w:rsidRPr="00C268C2" w:rsidRDefault="00455149" w:rsidP="00DB6B98">
            <w:pPr>
              <w:pStyle w:val="Sub-ClauseText"/>
              <w:numPr>
                <w:ilvl w:val="1"/>
                <w:numId w:val="12"/>
              </w:numPr>
              <w:spacing w:before="0" w:after="200"/>
              <w:rPr>
                <w:spacing w:val="0"/>
              </w:rPr>
            </w:pPr>
            <w:r w:rsidRPr="00C268C2">
              <w:rPr>
                <w:spacing w:val="0"/>
              </w:rPr>
              <w:t>A notice shall be effective when delivered or on the notice’s effective date, whichever is later.</w:t>
            </w:r>
          </w:p>
        </w:tc>
      </w:tr>
      <w:tr w:rsidR="00455149" w:rsidRPr="00C268C2" w14:paraId="34A3F346" w14:textId="77777777" w:rsidTr="00C952F3">
        <w:trPr>
          <w:gridBefore w:val="1"/>
          <w:gridAfter w:val="1"/>
          <w:wBefore w:w="18" w:type="dxa"/>
          <w:wAfter w:w="18" w:type="dxa"/>
        </w:trPr>
        <w:tc>
          <w:tcPr>
            <w:tcW w:w="2250" w:type="dxa"/>
          </w:tcPr>
          <w:p w14:paraId="0B394848" w14:textId="77777777" w:rsidR="00455149" w:rsidRPr="00C268C2" w:rsidRDefault="00455149" w:rsidP="00787B58">
            <w:pPr>
              <w:pStyle w:val="Sec8Clauses"/>
            </w:pPr>
            <w:bookmarkStart w:id="413" w:name="_Toc167083644"/>
            <w:bookmarkStart w:id="414" w:name="_Toc22800092"/>
            <w:r w:rsidRPr="00C268C2">
              <w:t>Governing Law</w:t>
            </w:r>
            <w:bookmarkEnd w:id="413"/>
            <w:bookmarkEnd w:id="414"/>
          </w:p>
        </w:tc>
        <w:tc>
          <w:tcPr>
            <w:tcW w:w="6930" w:type="dxa"/>
          </w:tcPr>
          <w:p w14:paraId="2F96AC9A" w14:textId="77777777" w:rsidR="00455149" w:rsidRPr="00C268C2" w:rsidRDefault="00455149" w:rsidP="00DB6B98">
            <w:pPr>
              <w:pStyle w:val="Sub-ClauseText"/>
              <w:numPr>
                <w:ilvl w:val="1"/>
                <w:numId w:val="51"/>
              </w:numPr>
              <w:spacing w:before="0" w:after="200"/>
              <w:rPr>
                <w:spacing w:val="0"/>
              </w:rPr>
            </w:pPr>
            <w:r w:rsidRPr="00C268C2">
              <w:rPr>
                <w:spacing w:val="0"/>
              </w:rPr>
              <w:t xml:space="preserve">The Contract shall be governed by and interpreted in accordance with the laws of the Purchaser’s Country, unless otherwise specified in the </w:t>
            </w:r>
            <w:r w:rsidRPr="00C268C2">
              <w:rPr>
                <w:b/>
                <w:spacing w:val="0"/>
              </w:rPr>
              <w:t>SCC</w:t>
            </w:r>
            <w:r w:rsidRPr="00C268C2">
              <w:rPr>
                <w:b/>
                <w:bCs/>
                <w:spacing w:val="0"/>
              </w:rPr>
              <w:t>.</w:t>
            </w:r>
          </w:p>
          <w:p w14:paraId="42685D7F" w14:textId="77777777" w:rsidR="00321533" w:rsidRPr="00C268C2" w:rsidRDefault="00321533" w:rsidP="002D4322">
            <w:pPr>
              <w:numPr>
                <w:ilvl w:val="1"/>
                <w:numId w:val="77"/>
              </w:numPr>
              <w:suppressAutoHyphens/>
              <w:overflowPunct w:val="0"/>
              <w:autoSpaceDE w:val="0"/>
              <w:autoSpaceDN w:val="0"/>
              <w:adjustRightInd w:val="0"/>
              <w:spacing w:after="200"/>
              <w:ind w:right="-72"/>
              <w:jc w:val="both"/>
              <w:textAlignment w:val="baseline"/>
            </w:pPr>
            <w:r w:rsidRPr="00C268C2">
              <w:t xml:space="preserve">Throughout the execution of the Contract, the </w:t>
            </w:r>
            <w:r w:rsidR="00F23007" w:rsidRPr="00C268C2">
              <w:t xml:space="preserve">Supplier </w:t>
            </w:r>
            <w:r w:rsidRPr="00C268C2">
              <w:t xml:space="preserve">shall comply with the import of goods and services prohibitions in the </w:t>
            </w:r>
            <w:r w:rsidR="00CC1989" w:rsidRPr="00C268C2">
              <w:t>Purchaser</w:t>
            </w:r>
            <w:r w:rsidRPr="00C268C2">
              <w:t xml:space="preserve">’s </w:t>
            </w:r>
            <w:r w:rsidR="00B20407" w:rsidRPr="00C268C2">
              <w:t>C</w:t>
            </w:r>
            <w:r w:rsidRPr="00C268C2">
              <w:t>ountry when</w:t>
            </w:r>
          </w:p>
          <w:p w14:paraId="38D7AAE7" w14:textId="77777777" w:rsidR="00321533" w:rsidRPr="00C268C2" w:rsidRDefault="00321533" w:rsidP="00DB6B98">
            <w:pPr>
              <w:suppressAutoHyphens/>
              <w:overflowPunct w:val="0"/>
              <w:autoSpaceDE w:val="0"/>
              <w:autoSpaceDN w:val="0"/>
              <w:adjustRightInd w:val="0"/>
              <w:spacing w:after="200"/>
              <w:ind w:left="540" w:right="-72"/>
              <w:jc w:val="both"/>
              <w:textAlignment w:val="baseline"/>
            </w:pPr>
            <w:r w:rsidRPr="00C268C2">
              <w:t xml:space="preserve">(a) as a matter of law or official regulations, the Borrower’s country prohibits commercial relations with that country; or </w:t>
            </w:r>
          </w:p>
          <w:p w14:paraId="44C42A9F" w14:textId="77777777" w:rsidR="00321533" w:rsidRPr="00C268C2" w:rsidRDefault="00321533" w:rsidP="00DB6B98">
            <w:pPr>
              <w:pStyle w:val="Sub-ClauseText"/>
              <w:numPr>
                <w:ilvl w:val="1"/>
                <w:numId w:val="51"/>
              </w:numPr>
              <w:spacing w:before="0" w:after="200"/>
              <w:rPr>
                <w:spacing w:val="0"/>
              </w:rPr>
            </w:pPr>
            <w:r w:rsidRPr="00C268C2">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C268C2" w14:paraId="17537446" w14:textId="77777777" w:rsidTr="00C952F3">
        <w:trPr>
          <w:gridBefore w:val="1"/>
          <w:gridAfter w:val="1"/>
          <w:wBefore w:w="18" w:type="dxa"/>
          <w:wAfter w:w="18" w:type="dxa"/>
        </w:trPr>
        <w:tc>
          <w:tcPr>
            <w:tcW w:w="2250" w:type="dxa"/>
          </w:tcPr>
          <w:p w14:paraId="10B89249" w14:textId="77777777" w:rsidR="00455149" w:rsidRPr="00C268C2" w:rsidRDefault="00455149" w:rsidP="00787B58">
            <w:pPr>
              <w:pStyle w:val="Sec8Clauses"/>
            </w:pPr>
            <w:bookmarkStart w:id="415" w:name="_Toc167083645"/>
            <w:bookmarkStart w:id="416" w:name="_Toc22800093"/>
            <w:r w:rsidRPr="00C268C2">
              <w:lastRenderedPageBreak/>
              <w:t>Settlement of Disputes</w:t>
            </w:r>
            <w:bookmarkEnd w:id="415"/>
            <w:bookmarkEnd w:id="416"/>
          </w:p>
        </w:tc>
        <w:tc>
          <w:tcPr>
            <w:tcW w:w="6930" w:type="dxa"/>
          </w:tcPr>
          <w:p w14:paraId="13D0A36F" w14:textId="77777777" w:rsidR="00455149" w:rsidRPr="00C268C2" w:rsidRDefault="00455149" w:rsidP="00DB6B98">
            <w:pPr>
              <w:pStyle w:val="Sub-ClauseText"/>
              <w:numPr>
                <w:ilvl w:val="1"/>
                <w:numId w:val="13"/>
              </w:numPr>
              <w:spacing w:before="0" w:after="200"/>
              <w:ind w:left="605" w:hanging="605"/>
              <w:rPr>
                <w:spacing w:val="0"/>
              </w:rPr>
            </w:pPr>
            <w:r w:rsidRPr="00C268C2">
              <w:rPr>
                <w:spacing w:val="0"/>
              </w:rPr>
              <w:t xml:space="preserve">The Purchaser and the Supplier shall make every effort to resolve amicably by direct informal negotiation any disagreement or dispute arising between them under or in connection </w:t>
            </w:r>
            <w:proofErr w:type="spellStart"/>
            <w:r w:rsidR="00206CF5" w:rsidRPr="00C268C2">
              <w:rPr>
                <w:spacing w:val="0"/>
              </w:rPr>
              <w:t>i</w:t>
            </w:r>
            <w:r w:rsidRPr="00C268C2">
              <w:rPr>
                <w:spacing w:val="0"/>
              </w:rPr>
              <w:t>with</w:t>
            </w:r>
            <w:proofErr w:type="spellEnd"/>
            <w:r w:rsidRPr="00C268C2">
              <w:rPr>
                <w:spacing w:val="0"/>
              </w:rPr>
              <w:t xml:space="preserve"> the Contract. </w:t>
            </w:r>
          </w:p>
          <w:p w14:paraId="461A938B" w14:textId="77777777" w:rsidR="00455149" w:rsidRPr="00C268C2" w:rsidRDefault="00455149" w:rsidP="00DB6B98">
            <w:pPr>
              <w:pStyle w:val="Sub-ClauseText"/>
              <w:numPr>
                <w:ilvl w:val="1"/>
                <w:numId w:val="13"/>
              </w:numPr>
              <w:spacing w:before="0" w:after="200"/>
              <w:ind w:left="605" w:hanging="605"/>
              <w:rPr>
                <w:spacing w:val="0"/>
              </w:rPr>
            </w:pPr>
            <w:r w:rsidRPr="00C268C2">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C268C2">
              <w:rPr>
                <w:spacing w:val="0"/>
              </w:rPr>
              <w:t xml:space="preserve"> </w:t>
            </w:r>
            <w:r w:rsidRPr="00C268C2">
              <w:rPr>
                <w:spacing w:val="0"/>
              </w:rPr>
              <w:t>Arbitration may be commenced prior to or after delivery of the Goods under the Contract. Arbitration proceedings shall be conducted in accordance with the rules of procedure specified in the</w:t>
            </w:r>
            <w:r w:rsidRPr="00C268C2">
              <w:rPr>
                <w:b/>
                <w:spacing w:val="0"/>
              </w:rPr>
              <w:t xml:space="preserve"> SCC. </w:t>
            </w:r>
          </w:p>
          <w:p w14:paraId="049B1A82" w14:textId="77777777" w:rsidR="00455149" w:rsidRPr="00C268C2" w:rsidRDefault="00455149" w:rsidP="00DB6B98">
            <w:pPr>
              <w:pStyle w:val="Sub-ClauseText"/>
              <w:numPr>
                <w:ilvl w:val="1"/>
                <w:numId w:val="13"/>
              </w:numPr>
              <w:spacing w:before="0" w:after="200"/>
              <w:ind w:left="605" w:hanging="605"/>
            </w:pPr>
            <w:r w:rsidRPr="00C268C2">
              <w:t xml:space="preserve">Notwithstanding any reference to arbitration herein, </w:t>
            </w:r>
          </w:p>
          <w:p w14:paraId="4D54ACFD" w14:textId="77777777" w:rsidR="00455149" w:rsidRPr="00C268C2" w:rsidRDefault="00455149" w:rsidP="00DB6B98">
            <w:pPr>
              <w:pStyle w:val="Sub-ClauseText"/>
              <w:numPr>
                <w:ilvl w:val="2"/>
                <w:numId w:val="51"/>
              </w:numPr>
              <w:spacing w:before="0" w:after="200"/>
            </w:pPr>
            <w:r w:rsidRPr="00C268C2">
              <w:t xml:space="preserve">the parties shall continue to perform their respective obligations under the Contract unless they otherwise agree; and </w:t>
            </w:r>
          </w:p>
          <w:p w14:paraId="447D55DA" w14:textId="77777777" w:rsidR="00455149" w:rsidRPr="00C268C2" w:rsidRDefault="00455149" w:rsidP="00DB6B98">
            <w:pPr>
              <w:pStyle w:val="Sub-ClauseText"/>
              <w:numPr>
                <w:ilvl w:val="2"/>
                <w:numId w:val="51"/>
              </w:numPr>
              <w:spacing w:before="0" w:after="200"/>
              <w:rPr>
                <w:spacing w:val="0"/>
              </w:rPr>
            </w:pPr>
            <w:r w:rsidRPr="00C268C2">
              <w:t>the Purchaser shall pay the Supplier any monies due the Supplier.</w:t>
            </w:r>
          </w:p>
        </w:tc>
      </w:tr>
      <w:tr w:rsidR="009C55BC" w:rsidRPr="00C268C2" w14:paraId="427AF307" w14:textId="77777777" w:rsidTr="00C952F3">
        <w:trPr>
          <w:gridBefore w:val="1"/>
          <w:gridAfter w:val="1"/>
          <w:wBefore w:w="18" w:type="dxa"/>
          <w:wAfter w:w="18" w:type="dxa"/>
        </w:trPr>
        <w:tc>
          <w:tcPr>
            <w:tcW w:w="2250" w:type="dxa"/>
          </w:tcPr>
          <w:p w14:paraId="77A0605E" w14:textId="77777777" w:rsidR="009C55BC" w:rsidRPr="00C268C2" w:rsidRDefault="009C55BC" w:rsidP="00787B58">
            <w:pPr>
              <w:pStyle w:val="Sec8Clauses"/>
            </w:pPr>
            <w:bookmarkStart w:id="417" w:name="_Toc167083646"/>
            <w:bookmarkStart w:id="418" w:name="_Toc22800094"/>
            <w:r w:rsidRPr="00C268C2">
              <w:t>Inspections and Audit by the Bank</w:t>
            </w:r>
            <w:bookmarkEnd w:id="417"/>
            <w:bookmarkEnd w:id="418"/>
          </w:p>
        </w:tc>
        <w:tc>
          <w:tcPr>
            <w:tcW w:w="6930" w:type="dxa"/>
          </w:tcPr>
          <w:p w14:paraId="5E9DE62A" w14:textId="77777777" w:rsidR="00087AF3" w:rsidRPr="00C268C2" w:rsidRDefault="002B2DAD" w:rsidP="002D4322">
            <w:pPr>
              <w:pStyle w:val="Sub-ClauseText"/>
              <w:numPr>
                <w:ilvl w:val="0"/>
                <w:numId w:val="89"/>
              </w:numPr>
              <w:spacing w:before="0" w:after="200"/>
              <w:ind w:hanging="666"/>
              <w:outlineLvl w:val="1"/>
              <w:rPr>
                <w:spacing w:val="0"/>
              </w:rPr>
            </w:pPr>
            <w:bookmarkStart w:id="419" w:name="OLE_LINK1"/>
            <w:bookmarkStart w:id="420" w:name="OLE_LINK2"/>
            <w:r w:rsidRPr="00C268C2">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C268C2">
              <w:t>.</w:t>
            </w:r>
          </w:p>
          <w:p w14:paraId="6A93C860" w14:textId="77777777" w:rsidR="00A04BF9" w:rsidRPr="00C268C2" w:rsidRDefault="004971BA" w:rsidP="002D4322">
            <w:pPr>
              <w:pStyle w:val="Sub-ClauseText"/>
              <w:numPr>
                <w:ilvl w:val="0"/>
                <w:numId w:val="89"/>
              </w:numPr>
              <w:spacing w:before="0" w:after="200"/>
              <w:ind w:hanging="666"/>
              <w:outlineLvl w:val="1"/>
              <w:rPr>
                <w:spacing w:val="0"/>
              </w:rPr>
            </w:pPr>
            <w:r w:rsidRPr="00C268C2">
              <w:rPr>
                <w:noProof/>
              </w:rPr>
              <w:t>Pursuant</w:t>
            </w:r>
            <w:r w:rsidRPr="00C268C2">
              <w:t xml:space="preserve"> to paragraph 2.2 e. of Appendix to the General Conditions the Supplier shall permit and shall cause its subcontractors and subconsultants to permit, the Bank and/or persons appointed by the Bank to inspect the Site and/or the accounts and records relating to the </w:t>
            </w:r>
            <w:r w:rsidR="00545709" w:rsidRPr="00C268C2">
              <w:t>procurement process, selection and/or contract execution</w:t>
            </w:r>
            <w:r w:rsidRPr="00C268C2">
              <w:t xml:space="preserve">, and to have such accounts and records audited by auditors appointed by the Bank if requested by the Bank. The Supplier’s and its Subcontractors’ and subconsultants’ attention is drawn to Sub-Clause </w:t>
            </w:r>
            <w:r w:rsidR="007A2EE2" w:rsidRPr="00C268C2">
              <w:t>3</w:t>
            </w:r>
            <w:r w:rsidRPr="00C268C2">
              <w:t xml:space="preserve">.1 which provides, inter alia, that </w:t>
            </w:r>
            <w:r w:rsidRPr="00C268C2">
              <w:rPr>
                <w:bCs/>
                <w:color w:val="000000"/>
              </w:rPr>
              <w:t xml:space="preserve">acts intended to materially impede the exercise of the Bank’s inspection and audit rights constitute a prohibited practice subject to contract termination (as well as to a determination of ineligibility </w:t>
            </w:r>
            <w:r w:rsidRPr="00C268C2">
              <w:t>pursuant to the Bank’s prevailing sanctions procedures</w:t>
            </w:r>
            <w:r w:rsidRPr="00C268C2">
              <w:rPr>
                <w:bCs/>
                <w:color w:val="000000"/>
              </w:rPr>
              <w:t>)</w:t>
            </w:r>
            <w:r w:rsidRPr="00C268C2">
              <w:t>.</w:t>
            </w:r>
            <w:bookmarkEnd w:id="419"/>
            <w:bookmarkEnd w:id="420"/>
          </w:p>
        </w:tc>
      </w:tr>
      <w:tr w:rsidR="00455149" w:rsidRPr="00C268C2" w14:paraId="320781E8" w14:textId="77777777" w:rsidTr="00C952F3">
        <w:trPr>
          <w:gridBefore w:val="1"/>
          <w:gridAfter w:val="1"/>
          <w:wBefore w:w="18" w:type="dxa"/>
          <w:wAfter w:w="18" w:type="dxa"/>
        </w:trPr>
        <w:tc>
          <w:tcPr>
            <w:tcW w:w="2250" w:type="dxa"/>
          </w:tcPr>
          <w:p w14:paraId="01CA1975" w14:textId="77777777" w:rsidR="00B3560E" w:rsidRPr="00C268C2" w:rsidRDefault="00455149" w:rsidP="00787B58">
            <w:pPr>
              <w:pStyle w:val="Sec8Clauses"/>
            </w:pPr>
            <w:bookmarkStart w:id="421" w:name="_Toc167083647"/>
            <w:bookmarkStart w:id="422" w:name="_Toc22800095"/>
            <w:r w:rsidRPr="00C268C2">
              <w:lastRenderedPageBreak/>
              <w:t>Scope of Supply</w:t>
            </w:r>
            <w:bookmarkEnd w:id="421"/>
            <w:bookmarkEnd w:id="422"/>
          </w:p>
        </w:tc>
        <w:tc>
          <w:tcPr>
            <w:tcW w:w="6930" w:type="dxa"/>
          </w:tcPr>
          <w:p w14:paraId="413F3CAD" w14:textId="77777777" w:rsidR="00B3560E" w:rsidRPr="00C268C2" w:rsidRDefault="00455149" w:rsidP="002D4322">
            <w:pPr>
              <w:pStyle w:val="Sub-ClauseText"/>
              <w:numPr>
                <w:ilvl w:val="0"/>
                <w:numId w:val="99"/>
              </w:numPr>
              <w:spacing w:before="0" w:after="200"/>
              <w:ind w:left="504" w:hanging="504"/>
              <w:outlineLvl w:val="1"/>
              <w:rPr>
                <w:spacing w:val="0"/>
              </w:rPr>
            </w:pPr>
            <w:r w:rsidRPr="00C268C2">
              <w:t>The Goods and Related Services to be supplied shall be as specif</w:t>
            </w:r>
            <w:r w:rsidRPr="00C268C2">
              <w:rPr>
                <w:spacing w:val="0"/>
              </w:rPr>
              <w:t>ied in the Schedule of Requirements.</w:t>
            </w:r>
          </w:p>
        </w:tc>
      </w:tr>
      <w:tr w:rsidR="00455149" w:rsidRPr="00C268C2" w14:paraId="3DA7680D" w14:textId="77777777" w:rsidTr="00C952F3">
        <w:trPr>
          <w:gridBefore w:val="1"/>
          <w:gridAfter w:val="1"/>
          <w:wBefore w:w="18" w:type="dxa"/>
          <w:wAfter w:w="18" w:type="dxa"/>
        </w:trPr>
        <w:tc>
          <w:tcPr>
            <w:tcW w:w="2250" w:type="dxa"/>
          </w:tcPr>
          <w:p w14:paraId="650F6F94" w14:textId="77777777" w:rsidR="00455149" w:rsidRPr="00C268C2" w:rsidRDefault="00455149" w:rsidP="00787B58">
            <w:pPr>
              <w:pStyle w:val="Sec8Clauses"/>
            </w:pPr>
            <w:bookmarkStart w:id="423" w:name="_Toc167083648"/>
            <w:bookmarkStart w:id="424" w:name="_Toc22800096"/>
            <w:r w:rsidRPr="00C268C2">
              <w:t>Delivery and Documents</w:t>
            </w:r>
            <w:bookmarkEnd w:id="423"/>
            <w:bookmarkEnd w:id="424"/>
          </w:p>
        </w:tc>
        <w:tc>
          <w:tcPr>
            <w:tcW w:w="6930" w:type="dxa"/>
          </w:tcPr>
          <w:p w14:paraId="1C3879DA" w14:textId="77777777" w:rsidR="00455149" w:rsidRPr="00C268C2" w:rsidRDefault="00455149" w:rsidP="002D4322">
            <w:pPr>
              <w:pStyle w:val="Sub-ClauseText"/>
              <w:numPr>
                <w:ilvl w:val="0"/>
                <w:numId w:val="101"/>
              </w:numPr>
              <w:spacing w:before="0" w:after="200"/>
              <w:ind w:left="504" w:hanging="504"/>
            </w:pPr>
            <w:r w:rsidRPr="00C268C2">
              <w:t xml:space="preserve">Subject to GCC Sub-Clause </w:t>
            </w:r>
            <w:r w:rsidR="009C55BC" w:rsidRPr="00C268C2">
              <w:t>33</w:t>
            </w:r>
            <w:r w:rsidRPr="00C268C2">
              <w:t>.1, the Delivery of the Goods and Completion of the Related Services shall be in accordance with the Delivery and Completion Schedule specified in the Schedule of Requirements.</w:t>
            </w:r>
            <w:r w:rsidR="00B95321" w:rsidRPr="00C268C2">
              <w:t xml:space="preserve"> </w:t>
            </w:r>
            <w:r w:rsidRPr="00C268C2">
              <w:t xml:space="preserve">The details of shipping and other documents to be furnished by the Supplier are specified in the </w:t>
            </w:r>
            <w:r w:rsidRPr="00C268C2">
              <w:rPr>
                <w:b/>
                <w:bCs/>
              </w:rPr>
              <w:t>SCC.</w:t>
            </w:r>
          </w:p>
        </w:tc>
      </w:tr>
      <w:tr w:rsidR="00455149" w:rsidRPr="00C268C2" w14:paraId="4BA9751D" w14:textId="77777777" w:rsidTr="00C952F3">
        <w:trPr>
          <w:gridBefore w:val="1"/>
          <w:gridAfter w:val="1"/>
          <w:wBefore w:w="18" w:type="dxa"/>
          <w:wAfter w:w="18" w:type="dxa"/>
        </w:trPr>
        <w:tc>
          <w:tcPr>
            <w:tcW w:w="2250" w:type="dxa"/>
          </w:tcPr>
          <w:p w14:paraId="5A4F9BFA" w14:textId="77777777" w:rsidR="00455149" w:rsidRPr="00C268C2" w:rsidRDefault="00455149" w:rsidP="00787B58">
            <w:pPr>
              <w:pStyle w:val="Sec8Clauses"/>
            </w:pPr>
            <w:bookmarkStart w:id="425" w:name="_Toc167083649"/>
            <w:bookmarkStart w:id="426" w:name="_Toc22800097"/>
            <w:r w:rsidRPr="00C268C2">
              <w:t>Supplier’s Responsibilities</w:t>
            </w:r>
            <w:bookmarkEnd w:id="425"/>
            <w:bookmarkEnd w:id="426"/>
          </w:p>
        </w:tc>
        <w:tc>
          <w:tcPr>
            <w:tcW w:w="6930" w:type="dxa"/>
          </w:tcPr>
          <w:p w14:paraId="3B1FBD2F" w14:textId="77777777" w:rsidR="00455149" w:rsidRPr="00C268C2" w:rsidRDefault="00455149" w:rsidP="002D4322">
            <w:pPr>
              <w:pStyle w:val="Sub-ClauseText"/>
              <w:numPr>
                <w:ilvl w:val="0"/>
                <w:numId w:val="102"/>
              </w:numPr>
              <w:spacing w:before="0" w:after="200"/>
              <w:ind w:left="504" w:hanging="504"/>
              <w:rPr>
                <w:spacing w:val="0"/>
              </w:rPr>
            </w:pPr>
            <w:r w:rsidRPr="00C268C2">
              <w:rPr>
                <w:spacing w:val="0"/>
              </w:rPr>
              <w:t xml:space="preserve">The Supplier shall supply all the Goods and Related Services included in the Scope of Supply in accordance with GCC Clause </w:t>
            </w:r>
            <w:r w:rsidR="00B37D39" w:rsidRPr="00C268C2">
              <w:rPr>
                <w:spacing w:val="0"/>
              </w:rPr>
              <w:t>12</w:t>
            </w:r>
            <w:r w:rsidRPr="00C268C2">
              <w:rPr>
                <w:spacing w:val="0"/>
              </w:rPr>
              <w:t xml:space="preserve">, and the Delivery and Completion Schedule, as per GCC Clause </w:t>
            </w:r>
            <w:r w:rsidR="00B37D39" w:rsidRPr="00C268C2">
              <w:rPr>
                <w:spacing w:val="0"/>
              </w:rPr>
              <w:t>13</w:t>
            </w:r>
            <w:r w:rsidRPr="00C268C2">
              <w:rPr>
                <w:spacing w:val="0"/>
              </w:rPr>
              <w:t>.</w:t>
            </w:r>
            <w:r w:rsidR="00B3560E" w:rsidRPr="00C268C2">
              <w:rPr>
                <w:spacing w:val="0"/>
              </w:rPr>
              <w:t xml:space="preserve"> </w:t>
            </w:r>
          </w:p>
        </w:tc>
      </w:tr>
      <w:tr w:rsidR="00455149" w:rsidRPr="00C268C2" w14:paraId="738E1E0D" w14:textId="77777777" w:rsidTr="00C952F3">
        <w:trPr>
          <w:gridBefore w:val="1"/>
          <w:gridAfter w:val="1"/>
          <w:wBefore w:w="18" w:type="dxa"/>
          <w:wAfter w:w="18" w:type="dxa"/>
        </w:trPr>
        <w:tc>
          <w:tcPr>
            <w:tcW w:w="2250" w:type="dxa"/>
          </w:tcPr>
          <w:p w14:paraId="3EFEA67D" w14:textId="77777777" w:rsidR="00455149" w:rsidRPr="00C268C2" w:rsidRDefault="00455149" w:rsidP="00787B58">
            <w:pPr>
              <w:pStyle w:val="Sec8Clauses"/>
            </w:pPr>
            <w:bookmarkStart w:id="427" w:name="_Toc167083650"/>
            <w:bookmarkStart w:id="428" w:name="_Toc22800098"/>
            <w:r w:rsidRPr="00C268C2">
              <w:t>Contract Price</w:t>
            </w:r>
            <w:bookmarkEnd w:id="427"/>
            <w:bookmarkEnd w:id="428"/>
          </w:p>
        </w:tc>
        <w:tc>
          <w:tcPr>
            <w:tcW w:w="6930" w:type="dxa"/>
          </w:tcPr>
          <w:p w14:paraId="4A45D1CA" w14:textId="77777777" w:rsidR="00455149" w:rsidRPr="00C268C2" w:rsidRDefault="00455149" w:rsidP="002D4322">
            <w:pPr>
              <w:pStyle w:val="Sub-ClauseText"/>
              <w:numPr>
                <w:ilvl w:val="0"/>
                <w:numId w:val="103"/>
              </w:numPr>
              <w:spacing w:before="0" w:after="200"/>
              <w:ind w:left="504" w:hanging="504"/>
              <w:rPr>
                <w:spacing w:val="0"/>
              </w:rPr>
            </w:pPr>
            <w:r w:rsidRPr="00C268C2">
              <w:rPr>
                <w:spacing w:val="0"/>
              </w:rPr>
              <w:t xml:space="preserve">Prices charged by the Supplier for the Goods supplied and the Related Services performed under the Contract shall not vary from the prices quoted by the Supplier in its </w:t>
            </w:r>
            <w:r w:rsidR="000E14F1" w:rsidRPr="00C268C2">
              <w:rPr>
                <w:spacing w:val="0"/>
              </w:rPr>
              <w:t>Bid</w:t>
            </w:r>
            <w:r w:rsidRPr="00C268C2">
              <w:rPr>
                <w:spacing w:val="0"/>
              </w:rPr>
              <w:t xml:space="preserve">, with the exception of any price adjustments authorized in the </w:t>
            </w:r>
            <w:r w:rsidRPr="00C268C2">
              <w:rPr>
                <w:b/>
                <w:spacing w:val="0"/>
              </w:rPr>
              <w:t>SCC</w:t>
            </w:r>
            <w:r w:rsidRPr="00C268C2">
              <w:rPr>
                <w:b/>
                <w:bCs/>
                <w:spacing w:val="0"/>
              </w:rPr>
              <w:t>.</w:t>
            </w:r>
            <w:r w:rsidRPr="00C268C2">
              <w:rPr>
                <w:spacing w:val="0"/>
              </w:rPr>
              <w:t xml:space="preserve"> </w:t>
            </w:r>
          </w:p>
        </w:tc>
      </w:tr>
      <w:tr w:rsidR="00455149" w:rsidRPr="00C268C2" w14:paraId="306F88C8" w14:textId="77777777" w:rsidTr="00C952F3">
        <w:trPr>
          <w:gridBefore w:val="1"/>
          <w:gridAfter w:val="1"/>
          <w:wBefore w:w="18" w:type="dxa"/>
          <w:wAfter w:w="18" w:type="dxa"/>
        </w:trPr>
        <w:tc>
          <w:tcPr>
            <w:tcW w:w="2250" w:type="dxa"/>
          </w:tcPr>
          <w:p w14:paraId="2E23D99A" w14:textId="77777777" w:rsidR="00455149" w:rsidRPr="00C268C2" w:rsidRDefault="00455149" w:rsidP="00787B58">
            <w:pPr>
              <w:pStyle w:val="Sec8Clauses"/>
            </w:pPr>
            <w:bookmarkStart w:id="429" w:name="_Toc167083651"/>
            <w:bookmarkStart w:id="430" w:name="_Toc22800099"/>
            <w:r w:rsidRPr="00C268C2">
              <w:t>Terms of Payment</w:t>
            </w:r>
            <w:bookmarkEnd w:id="429"/>
            <w:bookmarkEnd w:id="430"/>
          </w:p>
        </w:tc>
        <w:tc>
          <w:tcPr>
            <w:tcW w:w="6930" w:type="dxa"/>
          </w:tcPr>
          <w:p w14:paraId="305FAC9B" w14:textId="77777777" w:rsidR="00455149" w:rsidRPr="00C268C2" w:rsidRDefault="00455149" w:rsidP="002D4322">
            <w:pPr>
              <w:pStyle w:val="Sub-ClauseText"/>
              <w:numPr>
                <w:ilvl w:val="0"/>
                <w:numId w:val="104"/>
              </w:numPr>
              <w:spacing w:before="0" w:after="200"/>
              <w:ind w:left="504" w:hanging="504"/>
              <w:rPr>
                <w:spacing w:val="0"/>
              </w:rPr>
            </w:pPr>
            <w:r w:rsidRPr="00C268C2">
              <w:rPr>
                <w:spacing w:val="0"/>
              </w:rPr>
              <w:t xml:space="preserve">The Contract Price, including any Advance Payments, if applicable, shall be paid as specified in the </w:t>
            </w:r>
            <w:r w:rsidRPr="00C268C2">
              <w:rPr>
                <w:b/>
                <w:spacing w:val="0"/>
              </w:rPr>
              <w:t>SCC</w:t>
            </w:r>
            <w:r w:rsidRPr="00C268C2">
              <w:rPr>
                <w:b/>
                <w:bCs/>
                <w:spacing w:val="0"/>
              </w:rPr>
              <w:t>.</w:t>
            </w:r>
          </w:p>
          <w:p w14:paraId="616D90F8" w14:textId="77777777" w:rsidR="00455149" w:rsidRPr="00C268C2" w:rsidRDefault="00455149" w:rsidP="002D4322">
            <w:pPr>
              <w:pStyle w:val="Sub-ClauseText"/>
              <w:numPr>
                <w:ilvl w:val="0"/>
                <w:numId w:val="104"/>
              </w:numPr>
              <w:spacing w:before="0" w:after="200"/>
              <w:ind w:left="504" w:hanging="504"/>
              <w:rPr>
                <w:spacing w:val="0"/>
              </w:rPr>
            </w:pPr>
            <w:r w:rsidRPr="00C268C2">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C268C2">
              <w:rPr>
                <w:spacing w:val="0"/>
              </w:rPr>
              <w:t xml:space="preserve">13 </w:t>
            </w:r>
            <w:r w:rsidRPr="00C268C2">
              <w:rPr>
                <w:spacing w:val="0"/>
              </w:rPr>
              <w:t>and upon fulfillment of all other obligations stipulated in the Contract.</w:t>
            </w:r>
          </w:p>
          <w:p w14:paraId="435F720E" w14:textId="77777777" w:rsidR="00455149" w:rsidRPr="00C268C2" w:rsidRDefault="00455149" w:rsidP="002D4322">
            <w:pPr>
              <w:pStyle w:val="Sub-ClauseText"/>
              <w:numPr>
                <w:ilvl w:val="0"/>
                <w:numId w:val="104"/>
              </w:numPr>
              <w:spacing w:before="0" w:after="200"/>
              <w:ind w:left="504" w:hanging="504"/>
              <w:rPr>
                <w:spacing w:val="0"/>
              </w:rPr>
            </w:pPr>
            <w:r w:rsidRPr="00C268C2">
              <w:rPr>
                <w:spacing w:val="0"/>
              </w:rPr>
              <w:t>Payments shall be made promptly by the Purchaser, but in no case later than sixty (60) days after submission of an invoice or request for payment by the Supplier, and after the Purchaser has accepted it.</w:t>
            </w:r>
          </w:p>
          <w:p w14:paraId="3FA75582" w14:textId="77777777" w:rsidR="00455149" w:rsidRPr="00C268C2" w:rsidRDefault="00455149" w:rsidP="002D4322">
            <w:pPr>
              <w:pStyle w:val="Sub-ClauseText"/>
              <w:numPr>
                <w:ilvl w:val="0"/>
                <w:numId w:val="104"/>
              </w:numPr>
              <w:spacing w:before="0" w:after="200"/>
              <w:ind w:left="504" w:hanging="504"/>
              <w:rPr>
                <w:spacing w:val="0"/>
              </w:rPr>
            </w:pPr>
            <w:r w:rsidRPr="00C268C2">
              <w:rPr>
                <w:spacing w:val="0"/>
              </w:rPr>
              <w:t xml:space="preserve">The currencies in which payments shall be made to the Supplier under this Contract shall be those in which the </w:t>
            </w:r>
            <w:r w:rsidR="000E14F1" w:rsidRPr="00C268C2">
              <w:rPr>
                <w:spacing w:val="0"/>
              </w:rPr>
              <w:t>Bid</w:t>
            </w:r>
            <w:r w:rsidRPr="00C268C2">
              <w:rPr>
                <w:spacing w:val="0"/>
              </w:rPr>
              <w:t xml:space="preserve"> price is expressed. </w:t>
            </w:r>
          </w:p>
          <w:p w14:paraId="11882E93" w14:textId="77777777" w:rsidR="00455149" w:rsidRPr="00C268C2" w:rsidRDefault="00455149" w:rsidP="002D4322">
            <w:pPr>
              <w:pStyle w:val="Sub-ClauseText"/>
              <w:numPr>
                <w:ilvl w:val="0"/>
                <w:numId w:val="104"/>
              </w:numPr>
              <w:spacing w:before="0" w:after="200"/>
              <w:ind w:left="504" w:hanging="504"/>
              <w:rPr>
                <w:spacing w:val="0"/>
              </w:rPr>
            </w:pPr>
            <w:r w:rsidRPr="00C268C2">
              <w:rPr>
                <w:spacing w:val="0"/>
              </w:rPr>
              <w:t xml:space="preserve">In the event that the Purchaser fails to pay the Supplier any payment by its due date or within the period set forth in the </w:t>
            </w:r>
            <w:r w:rsidRPr="00C268C2">
              <w:rPr>
                <w:b/>
                <w:spacing w:val="0"/>
              </w:rPr>
              <w:t>SCC</w:t>
            </w:r>
            <w:r w:rsidRPr="00C268C2">
              <w:rPr>
                <w:b/>
                <w:bCs/>
                <w:spacing w:val="0"/>
              </w:rPr>
              <w:t>,</w:t>
            </w:r>
            <w:r w:rsidRPr="00C268C2">
              <w:rPr>
                <w:spacing w:val="0"/>
              </w:rPr>
              <w:t xml:space="preserve"> the Purchaser shall pay to the Supplier interest on the amount of such delayed payment at the rate shown in the </w:t>
            </w:r>
            <w:r w:rsidRPr="00C268C2">
              <w:rPr>
                <w:b/>
                <w:spacing w:val="0"/>
              </w:rPr>
              <w:t>SCC</w:t>
            </w:r>
            <w:r w:rsidRPr="00C268C2">
              <w:rPr>
                <w:b/>
                <w:bCs/>
                <w:spacing w:val="0"/>
              </w:rPr>
              <w:t>,</w:t>
            </w:r>
            <w:r w:rsidRPr="00C268C2">
              <w:rPr>
                <w:spacing w:val="0"/>
              </w:rPr>
              <w:t xml:space="preserve"> for the period of delay until payment has been made in full, whether before or after judgment or arbitrage award. </w:t>
            </w:r>
          </w:p>
        </w:tc>
      </w:tr>
      <w:tr w:rsidR="00455149" w:rsidRPr="00C268C2" w14:paraId="1CC81076" w14:textId="77777777" w:rsidTr="00C952F3">
        <w:trPr>
          <w:gridBefore w:val="1"/>
          <w:gridAfter w:val="1"/>
          <w:wBefore w:w="18" w:type="dxa"/>
          <w:wAfter w:w="18" w:type="dxa"/>
        </w:trPr>
        <w:tc>
          <w:tcPr>
            <w:tcW w:w="2250" w:type="dxa"/>
          </w:tcPr>
          <w:p w14:paraId="41DF3028" w14:textId="77777777" w:rsidR="00455149" w:rsidRPr="00C268C2" w:rsidRDefault="00455149" w:rsidP="00787B58">
            <w:pPr>
              <w:pStyle w:val="Sec8Clauses"/>
            </w:pPr>
            <w:bookmarkStart w:id="431" w:name="_Toc167083652"/>
            <w:bookmarkStart w:id="432" w:name="_Toc22800100"/>
            <w:r w:rsidRPr="00C268C2">
              <w:t>Taxes and Duties</w:t>
            </w:r>
            <w:bookmarkEnd w:id="431"/>
            <w:bookmarkEnd w:id="432"/>
          </w:p>
        </w:tc>
        <w:tc>
          <w:tcPr>
            <w:tcW w:w="6930" w:type="dxa"/>
          </w:tcPr>
          <w:p w14:paraId="2A473DA8" w14:textId="77777777" w:rsidR="00455149" w:rsidRPr="00C268C2" w:rsidRDefault="00455149" w:rsidP="002D4322">
            <w:pPr>
              <w:pStyle w:val="Sub-ClauseText"/>
              <w:numPr>
                <w:ilvl w:val="0"/>
                <w:numId w:val="106"/>
              </w:numPr>
              <w:spacing w:before="0" w:after="200"/>
              <w:ind w:left="504" w:hanging="504"/>
              <w:rPr>
                <w:spacing w:val="0"/>
              </w:rPr>
            </w:pPr>
            <w:r w:rsidRPr="00C268C2">
              <w:rPr>
                <w:spacing w:val="0"/>
              </w:rPr>
              <w:t xml:space="preserve">For goods manufactured outside the Purchaser’s Country, the Supplier shall be entirely responsible for all taxes, stamp duties, </w:t>
            </w:r>
            <w:r w:rsidRPr="00C268C2">
              <w:rPr>
                <w:spacing w:val="0"/>
              </w:rPr>
              <w:lastRenderedPageBreak/>
              <w:t>license fees, and other such levies imposed outside the Purchaser’s Country.</w:t>
            </w:r>
          </w:p>
          <w:p w14:paraId="0A1528AE" w14:textId="77777777" w:rsidR="00455149" w:rsidRPr="00C268C2" w:rsidRDefault="00B37D39" w:rsidP="00DB6B98">
            <w:pPr>
              <w:pStyle w:val="Sub-ClauseText"/>
              <w:spacing w:before="0" w:after="200"/>
              <w:ind w:left="504" w:hanging="504"/>
              <w:rPr>
                <w:spacing w:val="0"/>
              </w:rPr>
            </w:pPr>
            <w:r w:rsidRPr="00C268C2">
              <w:rPr>
                <w:spacing w:val="0"/>
              </w:rPr>
              <w:t>17.2</w:t>
            </w:r>
            <w:r w:rsidRPr="00C268C2">
              <w:rPr>
                <w:spacing w:val="0"/>
              </w:rPr>
              <w:tab/>
            </w:r>
            <w:r w:rsidR="00455149" w:rsidRPr="00C268C2">
              <w:rPr>
                <w:spacing w:val="0"/>
              </w:rPr>
              <w:t xml:space="preserve">For goods Manufactured within the Purchaser’s </w:t>
            </w:r>
            <w:r w:rsidR="00B20407" w:rsidRPr="00C268C2">
              <w:rPr>
                <w:spacing w:val="0"/>
              </w:rPr>
              <w:t>C</w:t>
            </w:r>
            <w:r w:rsidR="00455149" w:rsidRPr="00C268C2">
              <w:rPr>
                <w:spacing w:val="0"/>
              </w:rPr>
              <w:t>ountry, the Supplier shall be entirely responsible for all taxes, duties, license fees, etc., incurred until delivery of the contracted Goods to the Purchaser.</w:t>
            </w:r>
          </w:p>
          <w:p w14:paraId="68C65C19" w14:textId="77777777" w:rsidR="00455149" w:rsidRPr="00C268C2" w:rsidRDefault="00B37D39" w:rsidP="00DB6B98">
            <w:pPr>
              <w:pStyle w:val="Sub-ClauseText"/>
              <w:spacing w:before="0" w:after="200"/>
              <w:ind w:left="504" w:hanging="504"/>
              <w:rPr>
                <w:spacing w:val="0"/>
              </w:rPr>
            </w:pPr>
            <w:r w:rsidRPr="00C268C2">
              <w:rPr>
                <w:spacing w:val="0"/>
              </w:rPr>
              <w:t>17.3</w:t>
            </w:r>
            <w:r w:rsidRPr="00C268C2">
              <w:rPr>
                <w:spacing w:val="0"/>
              </w:rPr>
              <w:tab/>
            </w:r>
            <w:r w:rsidR="00455149" w:rsidRPr="00C268C2">
              <w:rPr>
                <w:spacing w:val="0"/>
              </w:rPr>
              <w:t>If any tax exemptions, reductions, allowances or privileges may be available</w:t>
            </w:r>
            <w:r w:rsidR="00455149" w:rsidRPr="00C268C2">
              <w:t xml:space="preserve"> to the Supplier in the Purchaser’s Country, the Purchaser shall use its best efforts to enable the Supplier to benefit from any such tax savings to the maximum allowable extent</w:t>
            </w:r>
            <w:r w:rsidR="00455149" w:rsidRPr="00C268C2">
              <w:rPr>
                <w:spacing w:val="0"/>
              </w:rPr>
              <w:t>.</w:t>
            </w:r>
          </w:p>
        </w:tc>
      </w:tr>
      <w:tr w:rsidR="00455149" w:rsidRPr="00C268C2" w14:paraId="2872DB15" w14:textId="77777777" w:rsidTr="00C952F3">
        <w:trPr>
          <w:gridBefore w:val="1"/>
          <w:gridAfter w:val="1"/>
          <w:wBefore w:w="18" w:type="dxa"/>
          <w:wAfter w:w="18" w:type="dxa"/>
        </w:trPr>
        <w:tc>
          <w:tcPr>
            <w:tcW w:w="2250" w:type="dxa"/>
          </w:tcPr>
          <w:p w14:paraId="422C4F7D" w14:textId="77777777" w:rsidR="00455149" w:rsidRPr="00C268C2" w:rsidRDefault="00455149" w:rsidP="00787B58">
            <w:pPr>
              <w:pStyle w:val="Sec8Clauses"/>
            </w:pPr>
            <w:bookmarkStart w:id="433" w:name="_Toc167083653"/>
            <w:bookmarkStart w:id="434" w:name="_Toc22800101"/>
            <w:r w:rsidRPr="00C268C2">
              <w:lastRenderedPageBreak/>
              <w:t>Performance Security</w:t>
            </w:r>
            <w:bookmarkEnd w:id="433"/>
            <w:bookmarkEnd w:id="434"/>
          </w:p>
        </w:tc>
        <w:tc>
          <w:tcPr>
            <w:tcW w:w="6930" w:type="dxa"/>
          </w:tcPr>
          <w:p w14:paraId="38F25955" w14:textId="77777777" w:rsidR="00455149" w:rsidRPr="00C268C2" w:rsidRDefault="00455149" w:rsidP="002D4322">
            <w:pPr>
              <w:pStyle w:val="Sub-ClauseText"/>
              <w:numPr>
                <w:ilvl w:val="0"/>
                <w:numId w:val="107"/>
              </w:numPr>
              <w:spacing w:before="0" w:after="200"/>
              <w:ind w:left="504" w:hanging="504"/>
              <w:rPr>
                <w:spacing w:val="0"/>
              </w:rPr>
            </w:pPr>
            <w:r w:rsidRPr="00C268C2">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C268C2">
              <w:rPr>
                <w:b/>
                <w:spacing w:val="0"/>
              </w:rPr>
              <w:t>SCC</w:t>
            </w:r>
            <w:r w:rsidRPr="00C268C2">
              <w:rPr>
                <w:b/>
                <w:bCs/>
                <w:spacing w:val="0"/>
              </w:rPr>
              <w:t>.</w:t>
            </w:r>
          </w:p>
          <w:p w14:paraId="4459F370" w14:textId="77777777" w:rsidR="00455149" w:rsidRPr="00C268C2" w:rsidRDefault="00455149" w:rsidP="002D4322">
            <w:pPr>
              <w:pStyle w:val="Sub-ClauseText"/>
              <w:numPr>
                <w:ilvl w:val="0"/>
                <w:numId w:val="107"/>
              </w:numPr>
              <w:spacing w:before="0" w:after="200"/>
              <w:ind w:left="504" w:hanging="504"/>
              <w:rPr>
                <w:spacing w:val="0"/>
              </w:rPr>
            </w:pPr>
            <w:r w:rsidRPr="00C268C2">
              <w:rPr>
                <w:spacing w:val="0"/>
              </w:rPr>
              <w:t>The proceeds of the Performance Security shall be payable to the Purchaser as compensation for any loss resulting from the Supplier’s failure to complete its obligations under the Contract.</w:t>
            </w:r>
          </w:p>
          <w:p w14:paraId="49DCD632" w14:textId="77777777" w:rsidR="00455149" w:rsidRPr="00C268C2" w:rsidRDefault="00455149" w:rsidP="002D4322">
            <w:pPr>
              <w:pStyle w:val="Sub-ClauseText"/>
              <w:numPr>
                <w:ilvl w:val="0"/>
                <w:numId w:val="107"/>
              </w:numPr>
              <w:spacing w:before="0" w:after="200"/>
              <w:ind w:left="504" w:hanging="504"/>
              <w:rPr>
                <w:spacing w:val="0"/>
              </w:rPr>
            </w:pPr>
            <w:r w:rsidRPr="00C268C2">
              <w:rPr>
                <w:spacing w:val="0"/>
              </w:rPr>
              <w:t xml:space="preserve">As specified in the SCC, the Performance Security, if required, shall be denominated in the </w:t>
            </w:r>
            <w:proofErr w:type="gramStart"/>
            <w:r w:rsidRPr="00C268C2">
              <w:rPr>
                <w:spacing w:val="0"/>
              </w:rPr>
              <w:t>currency(</w:t>
            </w:r>
            <w:proofErr w:type="spellStart"/>
            <w:proofErr w:type="gramEnd"/>
            <w:r w:rsidRPr="00C268C2">
              <w:rPr>
                <w:spacing w:val="0"/>
              </w:rPr>
              <w:t>ies</w:t>
            </w:r>
            <w:proofErr w:type="spellEnd"/>
            <w:r w:rsidRPr="00C268C2">
              <w:rPr>
                <w:spacing w:val="0"/>
              </w:rPr>
              <w:t>) of the Contract, or in a freely convertible currency acceptable to the Purchaser; and shall be in one of the format stipulated by the Purchaser in the SCC, or in another format acceptable to the Purchaser.</w:t>
            </w:r>
          </w:p>
          <w:p w14:paraId="38121315" w14:textId="77777777" w:rsidR="00455149" w:rsidRPr="00C268C2" w:rsidRDefault="00455149" w:rsidP="002D4322">
            <w:pPr>
              <w:pStyle w:val="Sub-ClauseText"/>
              <w:numPr>
                <w:ilvl w:val="0"/>
                <w:numId w:val="107"/>
              </w:numPr>
              <w:spacing w:before="0" w:after="200"/>
              <w:ind w:left="504" w:hanging="504"/>
              <w:rPr>
                <w:spacing w:val="0"/>
              </w:rPr>
            </w:pPr>
            <w:r w:rsidRPr="00C268C2">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C268C2">
              <w:rPr>
                <w:b/>
                <w:spacing w:val="0"/>
              </w:rPr>
              <w:t>SCC</w:t>
            </w:r>
            <w:r w:rsidRPr="00C268C2">
              <w:rPr>
                <w:b/>
                <w:bCs/>
                <w:spacing w:val="0"/>
              </w:rPr>
              <w:t>.</w:t>
            </w:r>
          </w:p>
        </w:tc>
      </w:tr>
      <w:tr w:rsidR="00455149" w:rsidRPr="00C268C2" w14:paraId="0411DD21" w14:textId="77777777" w:rsidTr="00C952F3">
        <w:trPr>
          <w:gridBefore w:val="1"/>
          <w:gridAfter w:val="1"/>
          <w:wBefore w:w="18" w:type="dxa"/>
          <w:wAfter w:w="18" w:type="dxa"/>
        </w:trPr>
        <w:tc>
          <w:tcPr>
            <w:tcW w:w="2250" w:type="dxa"/>
          </w:tcPr>
          <w:p w14:paraId="594B6EEC" w14:textId="77777777" w:rsidR="00455149" w:rsidRPr="00C268C2" w:rsidRDefault="00455149" w:rsidP="00787B58">
            <w:pPr>
              <w:pStyle w:val="Sec8Clauses"/>
            </w:pPr>
            <w:bookmarkStart w:id="435" w:name="_Toc167083654"/>
            <w:bookmarkStart w:id="436" w:name="_Toc22800102"/>
            <w:r w:rsidRPr="00C268C2">
              <w:t>Copyright</w:t>
            </w:r>
            <w:bookmarkEnd w:id="435"/>
            <w:bookmarkEnd w:id="436"/>
          </w:p>
        </w:tc>
        <w:tc>
          <w:tcPr>
            <w:tcW w:w="6930" w:type="dxa"/>
          </w:tcPr>
          <w:p w14:paraId="3DEB39B6" w14:textId="77777777" w:rsidR="00455149" w:rsidRPr="00C268C2" w:rsidRDefault="00455149" w:rsidP="002D4322">
            <w:pPr>
              <w:pStyle w:val="Sub-ClauseText"/>
              <w:numPr>
                <w:ilvl w:val="0"/>
                <w:numId w:val="108"/>
              </w:numPr>
              <w:spacing w:before="0" w:after="200"/>
              <w:ind w:left="504" w:hanging="504"/>
              <w:rPr>
                <w:spacing w:val="0"/>
              </w:rPr>
            </w:pPr>
            <w:r w:rsidRPr="00C268C2">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C268C2" w14:paraId="177C541B" w14:textId="77777777" w:rsidTr="00C952F3">
        <w:trPr>
          <w:gridBefore w:val="1"/>
          <w:gridAfter w:val="1"/>
          <w:wBefore w:w="18" w:type="dxa"/>
          <w:wAfter w:w="18" w:type="dxa"/>
        </w:trPr>
        <w:tc>
          <w:tcPr>
            <w:tcW w:w="2250" w:type="dxa"/>
          </w:tcPr>
          <w:p w14:paraId="3C5CDE94" w14:textId="77777777" w:rsidR="00455149" w:rsidRPr="00C268C2" w:rsidRDefault="00455149" w:rsidP="00787B58">
            <w:pPr>
              <w:pStyle w:val="Sec8Clauses"/>
            </w:pPr>
            <w:bookmarkStart w:id="437" w:name="_Toc167083655"/>
            <w:bookmarkStart w:id="438" w:name="_Toc22800103"/>
            <w:r w:rsidRPr="00C268C2">
              <w:t>Confidential Information</w:t>
            </w:r>
            <w:bookmarkEnd w:id="437"/>
            <w:bookmarkEnd w:id="438"/>
          </w:p>
        </w:tc>
        <w:tc>
          <w:tcPr>
            <w:tcW w:w="6930" w:type="dxa"/>
          </w:tcPr>
          <w:p w14:paraId="51D3B852" w14:textId="77777777" w:rsidR="00455149" w:rsidRPr="00C268C2" w:rsidRDefault="00455149" w:rsidP="002D4322">
            <w:pPr>
              <w:pStyle w:val="Sub-ClauseText"/>
              <w:numPr>
                <w:ilvl w:val="0"/>
                <w:numId w:val="109"/>
              </w:numPr>
              <w:spacing w:before="0" w:after="200"/>
              <w:ind w:left="504" w:hanging="504"/>
              <w:rPr>
                <w:spacing w:val="0"/>
              </w:rPr>
            </w:pPr>
            <w:r w:rsidRPr="00C268C2">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C268C2">
              <w:rPr>
                <w:spacing w:val="0"/>
              </w:rPr>
              <w:t xml:space="preserve"> </w:t>
            </w:r>
            <w:r w:rsidRPr="00C268C2">
              <w:rPr>
                <w:spacing w:val="0"/>
              </w:rPr>
              <w:t xml:space="preserve">Notwithstanding the above, the Supplier may furnish to its Subcontractor such documents, data, and other </w:t>
            </w:r>
            <w:r w:rsidRPr="00C268C2">
              <w:rPr>
                <w:spacing w:val="0"/>
              </w:rPr>
              <w:lastRenderedPageBreak/>
              <w:t xml:space="preserve">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C268C2">
              <w:rPr>
                <w:spacing w:val="0"/>
              </w:rPr>
              <w:t>20</w:t>
            </w:r>
            <w:r w:rsidRPr="00C268C2">
              <w:rPr>
                <w:spacing w:val="0"/>
              </w:rPr>
              <w:t>.</w:t>
            </w:r>
          </w:p>
          <w:p w14:paraId="4252F27D" w14:textId="77777777" w:rsidR="00455149" w:rsidRPr="00C268C2" w:rsidRDefault="00455149" w:rsidP="002D4322">
            <w:pPr>
              <w:pStyle w:val="Sub-ClauseText"/>
              <w:numPr>
                <w:ilvl w:val="0"/>
                <w:numId w:val="109"/>
              </w:numPr>
              <w:spacing w:before="0" w:after="200"/>
              <w:ind w:left="504" w:hanging="504"/>
              <w:rPr>
                <w:spacing w:val="0"/>
              </w:rPr>
            </w:pPr>
            <w:r w:rsidRPr="00C268C2">
              <w:rPr>
                <w:spacing w:val="0"/>
              </w:rPr>
              <w:t>The Purchaser shall not use such documents, data, and other information received from the Supplier for any purposes unrelated to the contract.</w:t>
            </w:r>
            <w:r w:rsidR="00B95321" w:rsidRPr="00C268C2">
              <w:rPr>
                <w:spacing w:val="0"/>
              </w:rPr>
              <w:t xml:space="preserve"> </w:t>
            </w:r>
            <w:r w:rsidRPr="00C268C2">
              <w:rPr>
                <w:spacing w:val="0"/>
              </w:rPr>
              <w:t>Similarly, the Supplier shall not use such documents, data, and other information received from the Purchaser for any purpose other than the performance of the Contract.</w:t>
            </w:r>
          </w:p>
          <w:p w14:paraId="032D70F1" w14:textId="77777777" w:rsidR="00455149" w:rsidRPr="00C268C2" w:rsidRDefault="00455149" w:rsidP="002D4322">
            <w:pPr>
              <w:pStyle w:val="Sub-ClauseText"/>
              <w:numPr>
                <w:ilvl w:val="0"/>
                <w:numId w:val="109"/>
              </w:numPr>
              <w:spacing w:before="0" w:after="200"/>
              <w:ind w:left="504" w:hanging="504"/>
              <w:rPr>
                <w:spacing w:val="0"/>
              </w:rPr>
            </w:pPr>
            <w:r w:rsidRPr="00C268C2">
              <w:rPr>
                <w:spacing w:val="0"/>
              </w:rPr>
              <w:t xml:space="preserve">The obligation of a party under GCC Sub-Clauses </w:t>
            </w:r>
            <w:r w:rsidR="00B37D39" w:rsidRPr="00C268C2">
              <w:rPr>
                <w:spacing w:val="0"/>
              </w:rPr>
              <w:t>20</w:t>
            </w:r>
            <w:r w:rsidRPr="00C268C2">
              <w:rPr>
                <w:spacing w:val="0"/>
              </w:rPr>
              <w:t xml:space="preserve">.1 and </w:t>
            </w:r>
            <w:r w:rsidR="00B37D39" w:rsidRPr="00C268C2">
              <w:rPr>
                <w:spacing w:val="0"/>
              </w:rPr>
              <w:t>20</w:t>
            </w:r>
            <w:r w:rsidRPr="00C268C2">
              <w:rPr>
                <w:spacing w:val="0"/>
              </w:rPr>
              <w:t>.2 above, however, shall not apply to information that:</w:t>
            </w:r>
          </w:p>
          <w:p w14:paraId="015284A1" w14:textId="77777777" w:rsidR="00455149" w:rsidRPr="00C268C2" w:rsidRDefault="00455149" w:rsidP="00DB6B98">
            <w:pPr>
              <w:pStyle w:val="Heading3"/>
              <w:numPr>
                <w:ilvl w:val="2"/>
                <w:numId w:val="54"/>
              </w:numPr>
            </w:pPr>
            <w:r w:rsidRPr="00C268C2">
              <w:t xml:space="preserve">the Purchaser or Supplier need to share with the Bank or other institutions participating in the financing of the Contract; </w:t>
            </w:r>
          </w:p>
          <w:p w14:paraId="55B6B502" w14:textId="77777777" w:rsidR="00455149" w:rsidRPr="00C268C2" w:rsidRDefault="00455149" w:rsidP="00DB6B98">
            <w:pPr>
              <w:pStyle w:val="Heading3"/>
              <w:numPr>
                <w:ilvl w:val="2"/>
                <w:numId w:val="54"/>
              </w:numPr>
            </w:pPr>
            <w:r w:rsidRPr="00C268C2">
              <w:t>now or hereafter enters the public domain through no fault of that party;</w:t>
            </w:r>
          </w:p>
          <w:p w14:paraId="5D4AF81E" w14:textId="77777777" w:rsidR="00455149" w:rsidRPr="00C268C2" w:rsidRDefault="00455149" w:rsidP="00DB6B98">
            <w:pPr>
              <w:pStyle w:val="Heading3"/>
              <w:numPr>
                <w:ilvl w:val="2"/>
                <w:numId w:val="54"/>
              </w:numPr>
            </w:pPr>
            <w:r w:rsidRPr="00C268C2">
              <w:t>can be proven to have been possessed by that party at the time of disclosure and which was not previously obtained, directly or indirectly, from the other party; or</w:t>
            </w:r>
          </w:p>
          <w:p w14:paraId="201D814D" w14:textId="77777777" w:rsidR="00455149" w:rsidRPr="00C268C2" w:rsidRDefault="00455149" w:rsidP="00DB6B98">
            <w:pPr>
              <w:pStyle w:val="Heading3"/>
              <w:numPr>
                <w:ilvl w:val="2"/>
                <w:numId w:val="54"/>
              </w:numPr>
            </w:pPr>
            <w:r w:rsidRPr="00C268C2">
              <w:t>otherwise lawfully becomes available to that party from a third party that has no obligation of confidentiality.</w:t>
            </w:r>
          </w:p>
          <w:p w14:paraId="26F617C1" w14:textId="77777777" w:rsidR="00455149" w:rsidRPr="00C268C2" w:rsidRDefault="00455149" w:rsidP="002D4322">
            <w:pPr>
              <w:pStyle w:val="Sub-ClauseText"/>
              <w:numPr>
                <w:ilvl w:val="0"/>
                <w:numId w:val="109"/>
              </w:numPr>
              <w:spacing w:before="0" w:after="200"/>
              <w:ind w:left="504" w:hanging="504"/>
              <w:rPr>
                <w:spacing w:val="0"/>
              </w:rPr>
            </w:pPr>
            <w:r w:rsidRPr="00C268C2">
              <w:rPr>
                <w:spacing w:val="0"/>
              </w:rPr>
              <w:t xml:space="preserve">The above provisions of GCC Clause </w:t>
            </w:r>
            <w:r w:rsidR="00B37D39" w:rsidRPr="00C268C2">
              <w:rPr>
                <w:spacing w:val="0"/>
              </w:rPr>
              <w:t xml:space="preserve">20 </w:t>
            </w:r>
            <w:r w:rsidRPr="00C268C2">
              <w:rPr>
                <w:spacing w:val="0"/>
              </w:rPr>
              <w:t>shall not in any way modify any undertaking of confidentiality given by either of the parties hereto prior to the date of the Contract in respect of the Supply or any part thereof.</w:t>
            </w:r>
          </w:p>
          <w:p w14:paraId="49FA041B" w14:textId="77777777" w:rsidR="00455149" w:rsidRPr="00C268C2" w:rsidRDefault="00455149" w:rsidP="002D4322">
            <w:pPr>
              <w:pStyle w:val="Sub-ClauseText"/>
              <w:numPr>
                <w:ilvl w:val="0"/>
                <w:numId w:val="109"/>
              </w:numPr>
              <w:spacing w:before="0" w:after="200"/>
              <w:ind w:left="504" w:hanging="504"/>
              <w:rPr>
                <w:spacing w:val="0"/>
              </w:rPr>
            </w:pPr>
            <w:r w:rsidRPr="00C268C2">
              <w:rPr>
                <w:spacing w:val="0"/>
              </w:rPr>
              <w:t xml:space="preserve">The provisions of GCC Clause </w:t>
            </w:r>
            <w:r w:rsidR="00B37D39" w:rsidRPr="00C268C2">
              <w:rPr>
                <w:spacing w:val="0"/>
              </w:rPr>
              <w:t xml:space="preserve">20 </w:t>
            </w:r>
            <w:r w:rsidRPr="00C268C2">
              <w:rPr>
                <w:spacing w:val="0"/>
              </w:rPr>
              <w:t>shall survive completion or termination, for whatever reason, of the Contract.</w:t>
            </w:r>
          </w:p>
        </w:tc>
      </w:tr>
      <w:tr w:rsidR="00455149" w:rsidRPr="00C268C2" w14:paraId="022D07EB" w14:textId="77777777" w:rsidTr="00C952F3">
        <w:trPr>
          <w:gridBefore w:val="1"/>
          <w:gridAfter w:val="1"/>
          <w:wBefore w:w="18" w:type="dxa"/>
          <w:wAfter w:w="18" w:type="dxa"/>
        </w:trPr>
        <w:tc>
          <w:tcPr>
            <w:tcW w:w="2250" w:type="dxa"/>
          </w:tcPr>
          <w:p w14:paraId="17B3508D" w14:textId="77777777" w:rsidR="00455149" w:rsidRPr="00C268C2" w:rsidRDefault="00455149" w:rsidP="00787B58">
            <w:pPr>
              <w:pStyle w:val="Sec8Clauses"/>
            </w:pPr>
            <w:bookmarkStart w:id="439" w:name="_Toc167083656"/>
            <w:bookmarkStart w:id="440" w:name="_Toc22800104"/>
            <w:r w:rsidRPr="00C268C2">
              <w:lastRenderedPageBreak/>
              <w:t>Subcontracting</w:t>
            </w:r>
            <w:bookmarkEnd w:id="439"/>
            <w:bookmarkEnd w:id="440"/>
          </w:p>
        </w:tc>
        <w:tc>
          <w:tcPr>
            <w:tcW w:w="6930" w:type="dxa"/>
          </w:tcPr>
          <w:p w14:paraId="5525E24D" w14:textId="77777777" w:rsidR="00455149" w:rsidRPr="00C268C2" w:rsidRDefault="00455149" w:rsidP="002D4322">
            <w:pPr>
              <w:pStyle w:val="Sub-ClauseText"/>
              <w:numPr>
                <w:ilvl w:val="0"/>
                <w:numId w:val="110"/>
              </w:numPr>
              <w:spacing w:before="0" w:after="200"/>
              <w:ind w:left="504" w:hanging="504"/>
              <w:rPr>
                <w:spacing w:val="0"/>
              </w:rPr>
            </w:pPr>
            <w:r w:rsidRPr="00C268C2">
              <w:rPr>
                <w:spacing w:val="0"/>
              </w:rPr>
              <w:t xml:space="preserve">The Supplier shall notify the Purchaser in writing of all subcontracts awarded under the Contract if not already specified in the </w:t>
            </w:r>
            <w:r w:rsidR="000E14F1" w:rsidRPr="00C268C2">
              <w:rPr>
                <w:spacing w:val="0"/>
              </w:rPr>
              <w:t>Bid</w:t>
            </w:r>
            <w:r w:rsidRPr="00C268C2">
              <w:rPr>
                <w:spacing w:val="0"/>
              </w:rPr>
              <w:t xml:space="preserve">. Such notification, in the original </w:t>
            </w:r>
            <w:r w:rsidR="000E14F1" w:rsidRPr="00C268C2">
              <w:rPr>
                <w:spacing w:val="0"/>
              </w:rPr>
              <w:t>Bid</w:t>
            </w:r>
            <w:r w:rsidRPr="00C268C2">
              <w:rPr>
                <w:spacing w:val="0"/>
              </w:rPr>
              <w:t xml:space="preserve"> or later shall not relieve the Supplier from any of its obligations, duties, responsibilities, or liability under the Contract.</w:t>
            </w:r>
          </w:p>
          <w:p w14:paraId="29677CD7" w14:textId="77777777" w:rsidR="00455149" w:rsidRPr="00C268C2" w:rsidRDefault="00455149" w:rsidP="002D4322">
            <w:pPr>
              <w:pStyle w:val="Sub-ClauseText"/>
              <w:numPr>
                <w:ilvl w:val="0"/>
                <w:numId w:val="110"/>
              </w:numPr>
              <w:spacing w:before="0" w:after="200"/>
              <w:ind w:left="504" w:hanging="504"/>
              <w:rPr>
                <w:spacing w:val="0"/>
              </w:rPr>
            </w:pPr>
            <w:r w:rsidRPr="00C268C2">
              <w:rPr>
                <w:spacing w:val="0"/>
              </w:rPr>
              <w:t>Subcontracts shall comply with the provisions of GCC Clauses 3 and 7.</w:t>
            </w:r>
            <w:r w:rsidR="00B95321" w:rsidRPr="00C268C2">
              <w:rPr>
                <w:spacing w:val="0"/>
              </w:rPr>
              <w:t xml:space="preserve"> </w:t>
            </w:r>
          </w:p>
        </w:tc>
      </w:tr>
      <w:tr w:rsidR="00455149" w:rsidRPr="00C268C2" w14:paraId="0BF915B9" w14:textId="77777777" w:rsidTr="00C952F3">
        <w:trPr>
          <w:gridBefore w:val="1"/>
          <w:gridAfter w:val="1"/>
          <w:wBefore w:w="18" w:type="dxa"/>
          <w:wAfter w:w="18" w:type="dxa"/>
        </w:trPr>
        <w:tc>
          <w:tcPr>
            <w:tcW w:w="2250" w:type="dxa"/>
          </w:tcPr>
          <w:p w14:paraId="1495849C" w14:textId="77777777" w:rsidR="00455149" w:rsidRPr="00C268C2" w:rsidRDefault="00455149" w:rsidP="00787B58">
            <w:pPr>
              <w:pStyle w:val="Sec8Clauses"/>
            </w:pPr>
            <w:bookmarkStart w:id="441" w:name="_Toc167083657"/>
            <w:bookmarkStart w:id="442" w:name="_Toc22800105"/>
            <w:r w:rsidRPr="00C268C2">
              <w:t>Specifications and Standards</w:t>
            </w:r>
            <w:bookmarkEnd w:id="441"/>
            <w:bookmarkEnd w:id="442"/>
          </w:p>
        </w:tc>
        <w:tc>
          <w:tcPr>
            <w:tcW w:w="6930" w:type="dxa"/>
          </w:tcPr>
          <w:p w14:paraId="470D1E07" w14:textId="77777777" w:rsidR="00455149" w:rsidRPr="00C268C2" w:rsidRDefault="00455149" w:rsidP="002D4322">
            <w:pPr>
              <w:pStyle w:val="Sub-ClauseText"/>
              <w:numPr>
                <w:ilvl w:val="0"/>
                <w:numId w:val="111"/>
              </w:numPr>
              <w:spacing w:before="0" w:after="200"/>
              <w:rPr>
                <w:spacing w:val="0"/>
              </w:rPr>
            </w:pPr>
            <w:r w:rsidRPr="00C268C2">
              <w:rPr>
                <w:spacing w:val="0"/>
              </w:rPr>
              <w:t>Technical Specifications and Drawings</w:t>
            </w:r>
          </w:p>
          <w:p w14:paraId="5D45DCB7" w14:textId="77777777" w:rsidR="00455149" w:rsidRPr="00C268C2" w:rsidRDefault="00455149" w:rsidP="00DB6B98">
            <w:pPr>
              <w:pStyle w:val="Heading3"/>
              <w:numPr>
                <w:ilvl w:val="2"/>
                <w:numId w:val="55"/>
              </w:numPr>
            </w:pPr>
            <w:r w:rsidRPr="00C268C2">
              <w:lastRenderedPageBreak/>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5C314114" w14:textId="77777777" w:rsidR="00455149" w:rsidRPr="00C268C2" w:rsidRDefault="00455149" w:rsidP="00DB6B98">
            <w:pPr>
              <w:pStyle w:val="Heading3"/>
              <w:numPr>
                <w:ilvl w:val="2"/>
                <w:numId w:val="55"/>
              </w:numPr>
            </w:pPr>
            <w:r w:rsidRPr="00C268C2">
              <w:t>The Supplier shall be entitled to disclaim responsibility for any design, data, drawing, specification or other document, or any modification thereof provided or designed by or on behalf of the Purchaser, by giving a notice of such disclaimer to the Purchaser.</w:t>
            </w:r>
          </w:p>
          <w:p w14:paraId="689A8BFB" w14:textId="77777777" w:rsidR="00455149" w:rsidRPr="00C268C2" w:rsidRDefault="00455149" w:rsidP="00DB6B98">
            <w:pPr>
              <w:pStyle w:val="Heading3"/>
              <w:numPr>
                <w:ilvl w:val="2"/>
                <w:numId w:val="55"/>
              </w:numPr>
            </w:pPr>
            <w:r w:rsidRPr="00C268C2">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C268C2">
              <w:t>33</w:t>
            </w:r>
            <w:r w:rsidRPr="00C268C2">
              <w:t>.</w:t>
            </w:r>
          </w:p>
        </w:tc>
      </w:tr>
      <w:tr w:rsidR="00455149" w:rsidRPr="00C268C2" w14:paraId="591570C1" w14:textId="77777777" w:rsidTr="00C952F3">
        <w:trPr>
          <w:gridBefore w:val="1"/>
          <w:gridAfter w:val="1"/>
          <w:wBefore w:w="18" w:type="dxa"/>
          <w:wAfter w:w="18" w:type="dxa"/>
        </w:trPr>
        <w:tc>
          <w:tcPr>
            <w:tcW w:w="2250" w:type="dxa"/>
          </w:tcPr>
          <w:p w14:paraId="6DC2FF25" w14:textId="77777777" w:rsidR="00455149" w:rsidRPr="00C268C2" w:rsidRDefault="00455149" w:rsidP="00787B58">
            <w:pPr>
              <w:pStyle w:val="Sec8Clauses"/>
            </w:pPr>
            <w:bookmarkStart w:id="443" w:name="_Toc167083658"/>
            <w:bookmarkStart w:id="444" w:name="_Toc22800106"/>
            <w:r w:rsidRPr="00C268C2">
              <w:lastRenderedPageBreak/>
              <w:t>Packing and Documents</w:t>
            </w:r>
            <w:bookmarkEnd w:id="443"/>
            <w:bookmarkEnd w:id="444"/>
          </w:p>
        </w:tc>
        <w:tc>
          <w:tcPr>
            <w:tcW w:w="6930" w:type="dxa"/>
          </w:tcPr>
          <w:p w14:paraId="6CC31D55" w14:textId="77777777" w:rsidR="00182D7A" w:rsidRPr="00C268C2" w:rsidRDefault="00455149" w:rsidP="002D4322">
            <w:pPr>
              <w:pStyle w:val="Sub-ClauseText"/>
              <w:numPr>
                <w:ilvl w:val="0"/>
                <w:numId w:val="112"/>
              </w:numPr>
              <w:spacing w:before="0" w:after="200"/>
              <w:ind w:left="504" w:hanging="504"/>
              <w:rPr>
                <w:spacing w:val="0"/>
              </w:rPr>
            </w:pPr>
            <w:r w:rsidRPr="00C268C2">
              <w:rPr>
                <w:spacing w:val="0"/>
              </w:rPr>
              <w:t>The Supplier shall provide such packing of the Goods as is required to prevent their damage or deterioration during transit to their final destination, as indicated in the Contract.</w:t>
            </w:r>
            <w:r w:rsidR="00B95321" w:rsidRPr="00C268C2">
              <w:rPr>
                <w:spacing w:val="0"/>
              </w:rPr>
              <w:t xml:space="preserve"> </w:t>
            </w:r>
            <w:r w:rsidRPr="00C268C2">
              <w:rPr>
                <w:spacing w:val="0"/>
              </w:rPr>
              <w:t>During transit, the packing shall be sufficient to withstand, without limitation, rough handling and exposure to extreme temperatures, salt and precipitation, and open storage.</w:t>
            </w:r>
            <w:r w:rsidR="00B95321" w:rsidRPr="00C268C2">
              <w:rPr>
                <w:spacing w:val="0"/>
              </w:rPr>
              <w:t xml:space="preserve"> </w:t>
            </w:r>
            <w:r w:rsidRPr="00C268C2">
              <w:rPr>
                <w:spacing w:val="0"/>
              </w:rPr>
              <w:t>Packing case size and weights shall take into consideration, where appropriate, the remoteness of the goods’ final destination and the absence of heavy handling facilities at all points in transit.</w:t>
            </w:r>
          </w:p>
          <w:p w14:paraId="14493F7E" w14:textId="77777777" w:rsidR="00455149" w:rsidRPr="00C268C2" w:rsidRDefault="00455149" w:rsidP="002D4322">
            <w:pPr>
              <w:pStyle w:val="Sub-ClauseText"/>
              <w:numPr>
                <w:ilvl w:val="0"/>
                <w:numId w:val="112"/>
              </w:numPr>
              <w:spacing w:before="0" w:after="200"/>
              <w:ind w:left="504" w:hanging="504"/>
              <w:rPr>
                <w:spacing w:val="0"/>
              </w:rPr>
            </w:pPr>
            <w:r w:rsidRPr="00C268C2">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C268C2" w14:paraId="2C7B4093" w14:textId="77777777" w:rsidTr="00C952F3">
        <w:trPr>
          <w:gridBefore w:val="1"/>
          <w:gridAfter w:val="1"/>
          <w:wBefore w:w="18" w:type="dxa"/>
          <w:wAfter w:w="18" w:type="dxa"/>
        </w:trPr>
        <w:tc>
          <w:tcPr>
            <w:tcW w:w="2250" w:type="dxa"/>
          </w:tcPr>
          <w:p w14:paraId="26938DDB" w14:textId="77777777" w:rsidR="00455149" w:rsidRPr="00C268C2" w:rsidRDefault="00455149" w:rsidP="00787B58">
            <w:pPr>
              <w:pStyle w:val="Sec8Clauses"/>
            </w:pPr>
            <w:bookmarkStart w:id="445" w:name="_Toc167083659"/>
            <w:bookmarkStart w:id="446" w:name="_Toc22800107"/>
            <w:r w:rsidRPr="00C268C2">
              <w:t>Insurance</w:t>
            </w:r>
            <w:bookmarkEnd w:id="445"/>
            <w:bookmarkEnd w:id="446"/>
          </w:p>
        </w:tc>
        <w:tc>
          <w:tcPr>
            <w:tcW w:w="6930" w:type="dxa"/>
          </w:tcPr>
          <w:p w14:paraId="05B5DA10" w14:textId="77777777" w:rsidR="00455149" w:rsidRPr="00C268C2" w:rsidRDefault="00455149" w:rsidP="002D4322">
            <w:pPr>
              <w:pStyle w:val="Sub-ClauseText"/>
              <w:numPr>
                <w:ilvl w:val="0"/>
                <w:numId w:val="113"/>
              </w:numPr>
              <w:spacing w:before="0" w:after="200"/>
              <w:ind w:left="504" w:hanging="504"/>
              <w:rPr>
                <w:spacing w:val="0"/>
              </w:rPr>
            </w:pPr>
            <w:r w:rsidRPr="00C268C2">
              <w:rPr>
                <w:spacing w:val="0"/>
              </w:rPr>
              <w:t xml:space="preserve">Unless otherwise specified in the </w:t>
            </w:r>
            <w:r w:rsidRPr="00C268C2">
              <w:rPr>
                <w:b/>
                <w:spacing w:val="0"/>
              </w:rPr>
              <w:t>SCC</w:t>
            </w:r>
            <w:r w:rsidRPr="00C268C2">
              <w:rPr>
                <w:b/>
                <w:bCs/>
                <w:spacing w:val="0"/>
              </w:rPr>
              <w:t>,</w:t>
            </w:r>
            <w:r w:rsidRPr="00C268C2">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C268C2">
              <w:rPr>
                <w:b/>
                <w:spacing w:val="0"/>
              </w:rPr>
              <w:t>SCC</w:t>
            </w:r>
            <w:r w:rsidRPr="00C268C2">
              <w:rPr>
                <w:b/>
                <w:bCs/>
                <w:spacing w:val="0"/>
              </w:rPr>
              <w:t>.</w:t>
            </w:r>
            <w:r w:rsidR="00B95321" w:rsidRPr="00C268C2">
              <w:rPr>
                <w:spacing w:val="0"/>
              </w:rPr>
              <w:t xml:space="preserve"> </w:t>
            </w:r>
          </w:p>
        </w:tc>
      </w:tr>
      <w:tr w:rsidR="00455149" w:rsidRPr="00C268C2" w14:paraId="35C4B70D" w14:textId="77777777" w:rsidTr="00C952F3">
        <w:trPr>
          <w:gridBefore w:val="1"/>
          <w:gridAfter w:val="1"/>
          <w:wBefore w:w="18" w:type="dxa"/>
          <w:wAfter w:w="18" w:type="dxa"/>
        </w:trPr>
        <w:tc>
          <w:tcPr>
            <w:tcW w:w="2250" w:type="dxa"/>
          </w:tcPr>
          <w:p w14:paraId="0F691A0D" w14:textId="77777777" w:rsidR="00455149" w:rsidRPr="00C268C2" w:rsidRDefault="00455149" w:rsidP="00787B58">
            <w:pPr>
              <w:pStyle w:val="Sec8Clauses"/>
            </w:pPr>
            <w:bookmarkStart w:id="447" w:name="_Toc167083660"/>
            <w:bookmarkStart w:id="448" w:name="_Toc22800108"/>
            <w:r w:rsidRPr="00C268C2">
              <w:lastRenderedPageBreak/>
              <w:t>Transportation</w:t>
            </w:r>
            <w:bookmarkEnd w:id="447"/>
            <w:r w:rsidR="009007C3" w:rsidRPr="00C268C2">
              <w:t xml:space="preserve"> and Incidental Services</w:t>
            </w:r>
            <w:bookmarkEnd w:id="448"/>
            <w:r w:rsidR="009007C3" w:rsidRPr="00C268C2">
              <w:t xml:space="preserve"> </w:t>
            </w:r>
          </w:p>
        </w:tc>
        <w:tc>
          <w:tcPr>
            <w:tcW w:w="6930" w:type="dxa"/>
          </w:tcPr>
          <w:p w14:paraId="4E19259C" w14:textId="77777777" w:rsidR="00455149" w:rsidRPr="00C268C2" w:rsidRDefault="00455149" w:rsidP="002D4322">
            <w:pPr>
              <w:pStyle w:val="Sub-ClauseText"/>
              <w:numPr>
                <w:ilvl w:val="0"/>
                <w:numId w:val="114"/>
              </w:numPr>
              <w:spacing w:before="0" w:after="200"/>
              <w:ind w:left="504" w:hanging="504"/>
              <w:rPr>
                <w:spacing w:val="0"/>
              </w:rPr>
            </w:pPr>
            <w:r w:rsidRPr="00C268C2">
              <w:rPr>
                <w:spacing w:val="0"/>
              </w:rPr>
              <w:t xml:space="preserve">Unless otherwise specified in the </w:t>
            </w:r>
            <w:r w:rsidRPr="00C268C2">
              <w:rPr>
                <w:b/>
                <w:spacing w:val="0"/>
              </w:rPr>
              <w:t>SCC</w:t>
            </w:r>
            <w:r w:rsidRPr="00C268C2">
              <w:rPr>
                <w:b/>
                <w:bCs/>
                <w:spacing w:val="0"/>
              </w:rPr>
              <w:t>,</w:t>
            </w:r>
            <w:r w:rsidRPr="00C268C2">
              <w:rPr>
                <w:spacing w:val="0"/>
              </w:rPr>
              <w:t xml:space="preserve"> responsibility for arranging transportation of the Goods shall be in accordance with the specified Incoterms. </w:t>
            </w:r>
          </w:p>
        </w:tc>
      </w:tr>
      <w:tr w:rsidR="009007C3" w:rsidRPr="00C268C2" w14:paraId="615C46BE" w14:textId="77777777" w:rsidTr="00C952F3">
        <w:trPr>
          <w:gridBefore w:val="1"/>
          <w:gridAfter w:val="1"/>
          <w:wBefore w:w="18" w:type="dxa"/>
          <w:wAfter w:w="18" w:type="dxa"/>
        </w:trPr>
        <w:tc>
          <w:tcPr>
            <w:tcW w:w="2250" w:type="dxa"/>
          </w:tcPr>
          <w:p w14:paraId="56AF3E58" w14:textId="77777777" w:rsidR="009007C3" w:rsidRPr="00C268C2" w:rsidRDefault="009007C3" w:rsidP="00787B58">
            <w:pPr>
              <w:pStyle w:val="Sec8Clauses"/>
              <w:numPr>
                <w:ilvl w:val="0"/>
                <w:numId w:val="0"/>
              </w:numPr>
            </w:pPr>
          </w:p>
        </w:tc>
        <w:tc>
          <w:tcPr>
            <w:tcW w:w="6930" w:type="dxa"/>
          </w:tcPr>
          <w:p w14:paraId="1BF7A0E5" w14:textId="77777777" w:rsidR="009007C3" w:rsidRPr="00C268C2" w:rsidRDefault="009007C3" w:rsidP="002D4322">
            <w:pPr>
              <w:pStyle w:val="Sub-ClauseText"/>
              <w:numPr>
                <w:ilvl w:val="0"/>
                <w:numId w:val="114"/>
              </w:numPr>
              <w:spacing w:before="0" w:after="200"/>
              <w:ind w:left="504" w:hanging="504"/>
              <w:rPr>
                <w:spacing w:val="0"/>
              </w:rPr>
            </w:pPr>
            <w:r w:rsidRPr="00C268C2">
              <w:rPr>
                <w:spacing w:val="0"/>
              </w:rPr>
              <w:t>The Supplier may be required to provide any or all of the following services, including additional services, if any, specified in SCC:</w:t>
            </w:r>
          </w:p>
          <w:p w14:paraId="05E42C63" w14:textId="77777777" w:rsidR="009007C3" w:rsidRPr="00C268C2" w:rsidRDefault="009007C3" w:rsidP="00DB6B98">
            <w:pPr>
              <w:tabs>
                <w:tab w:val="left" w:pos="1080"/>
              </w:tabs>
              <w:suppressAutoHyphens/>
              <w:spacing w:after="200"/>
              <w:ind w:left="1080" w:right="-72" w:hanging="547"/>
              <w:jc w:val="both"/>
            </w:pPr>
            <w:r w:rsidRPr="00C268C2">
              <w:t>(a)</w:t>
            </w:r>
            <w:r w:rsidRPr="00C268C2">
              <w:tab/>
              <w:t>performance or supervision of on-site assembly and/or start</w:t>
            </w:r>
            <w:r w:rsidRPr="00C268C2">
              <w:noBreakHyphen/>
              <w:t>up of the supplied Goods;</w:t>
            </w:r>
          </w:p>
          <w:p w14:paraId="1D87987A" w14:textId="77777777" w:rsidR="009007C3" w:rsidRPr="00C268C2" w:rsidRDefault="009007C3" w:rsidP="00DB6B98">
            <w:pPr>
              <w:tabs>
                <w:tab w:val="left" w:pos="1080"/>
              </w:tabs>
              <w:suppressAutoHyphens/>
              <w:spacing w:after="200"/>
              <w:ind w:left="1080" w:right="-72" w:hanging="547"/>
              <w:jc w:val="both"/>
            </w:pPr>
            <w:r w:rsidRPr="00C268C2">
              <w:t>(b)</w:t>
            </w:r>
            <w:r w:rsidRPr="00C268C2">
              <w:tab/>
              <w:t>furnishing of tools required for assembly and/or maintenance of the supplied Goods;</w:t>
            </w:r>
          </w:p>
          <w:p w14:paraId="75F130DF" w14:textId="77777777" w:rsidR="009007C3" w:rsidRPr="00C268C2" w:rsidRDefault="009007C3" w:rsidP="00DB6B98">
            <w:pPr>
              <w:tabs>
                <w:tab w:val="left" w:pos="1080"/>
              </w:tabs>
              <w:suppressAutoHyphens/>
              <w:spacing w:after="200"/>
              <w:ind w:left="1080" w:right="-72" w:hanging="547"/>
              <w:jc w:val="both"/>
            </w:pPr>
            <w:r w:rsidRPr="00C268C2">
              <w:t>(c)</w:t>
            </w:r>
            <w:r w:rsidRPr="00C268C2">
              <w:tab/>
              <w:t>furnishing of a detailed operations and maintenance manual for each appropriate unit of the supplied Goods;</w:t>
            </w:r>
          </w:p>
          <w:p w14:paraId="40ECCFD3" w14:textId="77777777" w:rsidR="009007C3" w:rsidRPr="00C268C2" w:rsidRDefault="009007C3" w:rsidP="00DB6B98">
            <w:pPr>
              <w:tabs>
                <w:tab w:val="left" w:pos="1080"/>
              </w:tabs>
              <w:suppressAutoHyphens/>
              <w:spacing w:after="200"/>
              <w:ind w:left="1080" w:right="-72" w:hanging="547"/>
              <w:jc w:val="both"/>
            </w:pPr>
            <w:r w:rsidRPr="00C268C2">
              <w:t>(d)</w:t>
            </w:r>
            <w:r w:rsidRPr="00C268C2">
              <w:tab/>
              <w:t>performance or supervision or maintenance and/or repair of the supplied Goods, for a period of time agreed by the parties, provided that this service shall not relieve the Supplier of any warranty obligations under this Contract; and</w:t>
            </w:r>
          </w:p>
          <w:p w14:paraId="57EDB262" w14:textId="77777777" w:rsidR="009007C3" w:rsidRPr="00C268C2" w:rsidRDefault="009007C3" w:rsidP="00DB6B98">
            <w:pPr>
              <w:tabs>
                <w:tab w:val="left" w:pos="1080"/>
              </w:tabs>
              <w:suppressAutoHyphens/>
              <w:spacing w:after="200"/>
              <w:ind w:left="1080" w:right="-72" w:hanging="547"/>
              <w:jc w:val="both"/>
            </w:pPr>
            <w:r w:rsidRPr="00C268C2">
              <w:t>(e)</w:t>
            </w:r>
            <w:r w:rsidRPr="00C268C2">
              <w:tab/>
              <w:t>training of the Purchaser’s personnel, at the Supplier’s plant and/or on-site, in assembly, start-up, operation, maintenance, and/or repair of the supplied Goods.</w:t>
            </w:r>
          </w:p>
          <w:p w14:paraId="54E1468C" w14:textId="77777777" w:rsidR="009007C3" w:rsidRPr="00C268C2" w:rsidRDefault="009007C3" w:rsidP="002D4322">
            <w:pPr>
              <w:pStyle w:val="Sub-ClauseText"/>
              <w:numPr>
                <w:ilvl w:val="0"/>
                <w:numId w:val="114"/>
              </w:numPr>
              <w:spacing w:before="0" w:after="200"/>
              <w:ind w:left="504" w:hanging="504"/>
              <w:rPr>
                <w:spacing w:val="0"/>
              </w:rPr>
            </w:pPr>
            <w:r w:rsidRPr="00C268C2">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C268C2" w14:paraId="32E75597" w14:textId="77777777" w:rsidTr="00C952F3">
        <w:trPr>
          <w:gridBefore w:val="1"/>
          <w:gridAfter w:val="1"/>
          <w:wBefore w:w="18" w:type="dxa"/>
          <w:wAfter w:w="18" w:type="dxa"/>
        </w:trPr>
        <w:tc>
          <w:tcPr>
            <w:tcW w:w="2250" w:type="dxa"/>
          </w:tcPr>
          <w:p w14:paraId="2C12D7B8" w14:textId="77777777" w:rsidR="00455149" w:rsidRPr="00C268C2" w:rsidRDefault="00455149" w:rsidP="00787B58">
            <w:pPr>
              <w:pStyle w:val="Sec8Clauses"/>
            </w:pPr>
            <w:bookmarkStart w:id="449" w:name="_Toc167083661"/>
            <w:bookmarkStart w:id="450" w:name="_Toc22800109"/>
            <w:r w:rsidRPr="00C268C2">
              <w:t>Inspections and Tests</w:t>
            </w:r>
            <w:bookmarkEnd w:id="449"/>
            <w:bookmarkEnd w:id="450"/>
          </w:p>
        </w:tc>
        <w:tc>
          <w:tcPr>
            <w:tcW w:w="6930" w:type="dxa"/>
          </w:tcPr>
          <w:p w14:paraId="69EA6883" w14:textId="77777777" w:rsidR="00455149" w:rsidRPr="00C268C2" w:rsidRDefault="00455149" w:rsidP="002D4322">
            <w:pPr>
              <w:pStyle w:val="Sub-ClauseText"/>
              <w:numPr>
                <w:ilvl w:val="0"/>
                <w:numId w:val="115"/>
              </w:numPr>
              <w:spacing w:before="0" w:after="200"/>
              <w:ind w:left="504" w:hanging="504"/>
              <w:rPr>
                <w:spacing w:val="0"/>
              </w:rPr>
            </w:pPr>
            <w:r w:rsidRPr="00C268C2">
              <w:rPr>
                <w:spacing w:val="0"/>
              </w:rPr>
              <w:t xml:space="preserve">The Supplier shall at its own expense and at no cost to the Purchaser carry out all such tests and/or inspections of the Goods and Related Services as are specified in the </w:t>
            </w:r>
            <w:r w:rsidRPr="00C268C2">
              <w:rPr>
                <w:b/>
                <w:spacing w:val="0"/>
              </w:rPr>
              <w:t>SCC</w:t>
            </w:r>
            <w:r w:rsidRPr="00C268C2">
              <w:rPr>
                <w:b/>
                <w:bCs/>
                <w:spacing w:val="0"/>
              </w:rPr>
              <w:t>.</w:t>
            </w:r>
          </w:p>
          <w:p w14:paraId="60B84C0B" w14:textId="77777777" w:rsidR="00455149" w:rsidRPr="00C268C2" w:rsidRDefault="00455149" w:rsidP="002D4322">
            <w:pPr>
              <w:pStyle w:val="Sub-ClauseText"/>
              <w:numPr>
                <w:ilvl w:val="0"/>
                <w:numId w:val="115"/>
              </w:numPr>
              <w:spacing w:before="0" w:after="200"/>
              <w:ind w:left="504" w:hanging="504"/>
              <w:rPr>
                <w:spacing w:val="0"/>
              </w:rPr>
            </w:pPr>
            <w:r w:rsidRPr="00C268C2">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C268C2">
              <w:rPr>
                <w:b/>
                <w:spacing w:val="0"/>
              </w:rPr>
              <w:t>SCC</w:t>
            </w:r>
            <w:r w:rsidRPr="00C268C2">
              <w:rPr>
                <w:b/>
                <w:bCs/>
                <w:spacing w:val="0"/>
              </w:rPr>
              <w:t>.</w:t>
            </w:r>
            <w:r w:rsidR="00B95321" w:rsidRPr="00C268C2">
              <w:rPr>
                <w:spacing w:val="0"/>
              </w:rPr>
              <w:t xml:space="preserve"> </w:t>
            </w:r>
            <w:r w:rsidRPr="00C268C2">
              <w:rPr>
                <w:spacing w:val="0"/>
              </w:rPr>
              <w:t xml:space="preserve">Subject to GCC Sub-Clause </w:t>
            </w:r>
            <w:r w:rsidR="00B37D39" w:rsidRPr="00C268C2">
              <w:rPr>
                <w:spacing w:val="0"/>
              </w:rPr>
              <w:t>26</w:t>
            </w:r>
            <w:r w:rsidRPr="00C268C2">
              <w:rPr>
                <w:spacing w:val="0"/>
              </w:rPr>
              <w:t>.3, if conducted on the premises of the Supplier or its Subcontractor, all reasonable facilities and assistance, including access to drawings and production data, shall be furnished to the inspectors at no charge to the Purchaser.</w:t>
            </w:r>
          </w:p>
          <w:p w14:paraId="194A35C3" w14:textId="77777777" w:rsidR="00455149" w:rsidRPr="00C268C2" w:rsidRDefault="00455149" w:rsidP="002D4322">
            <w:pPr>
              <w:pStyle w:val="Sub-ClauseText"/>
              <w:numPr>
                <w:ilvl w:val="0"/>
                <w:numId w:val="115"/>
              </w:numPr>
              <w:spacing w:before="0" w:after="200"/>
              <w:ind w:left="504" w:hanging="504"/>
              <w:rPr>
                <w:spacing w:val="0"/>
              </w:rPr>
            </w:pPr>
            <w:r w:rsidRPr="00C268C2">
              <w:rPr>
                <w:spacing w:val="0"/>
              </w:rPr>
              <w:t xml:space="preserve">The Purchaser or its designated representative shall be entitled to attend the tests and/or inspections referred to in GCC Sub-Clause </w:t>
            </w:r>
            <w:r w:rsidR="00B37D39" w:rsidRPr="00C268C2">
              <w:rPr>
                <w:spacing w:val="0"/>
              </w:rPr>
              <w:t>26</w:t>
            </w:r>
            <w:r w:rsidRPr="00C268C2">
              <w:rPr>
                <w:spacing w:val="0"/>
              </w:rPr>
              <w:t xml:space="preserve">.2, provided that the Purchaser bear all of its own costs and </w:t>
            </w:r>
            <w:r w:rsidRPr="00C268C2">
              <w:rPr>
                <w:spacing w:val="0"/>
              </w:rPr>
              <w:lastRenderedPageBreak/>
              <w:t>expenses incurred in connection with such attendance including, but not limited to, all traveling and board and lodging expenses.</w:t>
            </w:r>
          </w:p>
          <w:p w14:paraId="4EFD45AB" w14:textId="77777777" w:rsidR="00455149" w:rsidRPr="00C268C2" w:rsidRDefault="00455149" w:rsidP="002D4322">
            <w:pPr>
              <w:pStyle w:val="Sub-ClauseText"/>
              <w:numPr>
                <w:ilvl w:val="0"/>
                <w:numId w:val="115"/>
              </w:numPr>
              <w:spacing w:before="0" w:after="200"/>
              <w:ind w:left="504" w:hanging="504"/>
              <w:rPr>
                <w:spacing w:val="0"/>
              </w:rPr>
            </w:pPr>
            <w:r w:rsidRPr="00C268C2">
              <w:rPr>
                <w:spacing w:val="0"/>
              </w:rPr>
              <w:t>Whenever the Supplier is ready to carry out any such test and inspection, it shall give a reasonable advance notice, including the place and time, to the Purchaser.</w:t>
            </w:r>
            <w:r w:rsidR="00B95321" w:rsidRPr="00C268C2">
              <w:rPr>
                <w:spacing w:val="0"/>
              </w:rPr>
              <w:t xml:space="preserve"> </w:t>
            </w:r>
            <w:r w:rsidRPr="00C268C2">
              <w:rPr>
                <w:spacing w:val="0"/>
              </w:rPr>
              <w:t>The Supplier shall obtain from any relevant third party or manufacturer any necessary permission or consent to enable the Purchaser or its designated representative to attend the test and/or inspection.</w:t>
            </w:r>
          </w:p>
          <w:p w14:paraId="65668411" w14:textId="77777777" w:rsidR="00455149" w:rsidRPr="00C268C2" w:rsidRDefault="00455149" w:rsidP="002D4322">
            <w:pPr>
              <w:pStyle w:val="Sub-ClauseText"/>
              <w:numPr>
                <w:ilvl w:val="0"/>
                <w:numId w:val="115"/>
              </w:numPr>
              <w:spacing w:before="0" w:after="200"/>
              <w:ind w:left="504" w:hanging="504"/>
              <w:rPr>
                <w:spacing w:val="0"/>
              </w:rPr>
            </w:pPr>
            <w:r w:rsidRPr="00C268C2">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C268C2">
              <w:rPr>
                <w:spacing w:val="0"/>
              </w:rPr>
              <w:t xml:space="preserve"> </w:t>
            </w:r>
            <w:r w:rsidRPr="00C268C2">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8E55CF0" w14:textId="77777777" w:rsidR="00455149" w:rsidRPr="00C268C2" w:rsidRDefault="00455149" w:rsidP="002D4322">
            <w:pPr>
              <w:pStyle w:val="Sub-ClauseText"/>
              <w:numPr>
                <w:ilvl w:val="0"/>
                <w:numId w:val="115"/>
              </w:numPr>
              <w:spacing w:before="0" w:after="200"/>
              <w:ind w:left="504" w:hanging="504"/>
              <w:rPr>
                <w:spacing w:val="0"/>
              </w:rPr>
            </w:pPr>
            <w:r w:rsidRPr="00C268C2">
              <w:rPr>
                <w:spacing w:val="0"/>
              </w:rPr>
              <w:t>The Supplier shall provide the Purchaser with a report of the results of any such test and/or inspection.</w:t>
            </w:r>
          </w:p>
          <w:p w14:paraId="022B3816" w14:textId="77777777" w:rsidR="00455149" w:rsidRPr="00C268C2" w:rsidRDefault="00455149" w:rsidP="002D4322">
            <w:pPr>
              <w:pStyle w:val="Sub-ClauseText"/>
              <w:numPr>
                <w:ilvl w:val="0"/>
                <w:numId w:val="115"/>
              </w:numPr>
              <w:spacing w:before="0" w:after="200"/>
              <w:ind w:left="504" w:hanging="504"/>
              <w:rPr>
                <w:spacing w:val="0"/>
              </w:rPr>
            </w:pPr>
            <w:r w:rsidRPr="00C268C2">
              <w:rPr>
                <w:spacing w:val="0"/>
              </w:rPr>
              <w:t>The Purchaser may reject any Goods or any part thereof that fail to pass any test and/or inspection or do not conform to the specifications.</w:t>
            </w:r>
            <w:r w:rsidR="00B95321" w:rsidRPr="00C268C2">
              <w:rPr>
                <w:spacing w:val="0"/>
              </w:rPr>
              <w:t xml:space="preserve"> </w:t>
            </w:r>
            <w:r w:rsidRPr="00C268C2">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C268C2">
              <w:rPr>
                <w:spacing w:val="0"/>
              </w:rPr>
              <w:t>26</w:t>
            </w:r>
            <w:r w:rsidRPr="00C268C2">
              <w:rPr>
                <w:spacing w:val="0"/>
              </w:rPr>
              <w:t>.4.</w:t>
            </w:r>
          </w:p>
          <w:p w14:paraId="4F134FC0" w14:textId="77777777" w:rsidR="00455149" w:rsidRPr="00C268C2" w:rsidRDefault="00455149" w:rsidP="002D4322">
            <w:pPr>
              <w:pStyle w:val="Sub-ClauseText"/>
              <w:numPr>
                <w:ilvl w:val="0"/>
                <w:numId w:val="115"/>
              </w:numPr>
              <w:spacing w:before="0" w:after="200"/>
              <w:ind w:left="504" w:hanging="504"/>
              <w:rPr>
                <w:spacing w:val="0"/>
              </w:rPr>
            </w:pPr>
            <w:r w:rsidRPr="00C268C2">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C268C2">
              <w:rPr>
                <w:spacing w:val="0"/>
              </w:rPr>
              <w:t>26</w:t>
            </w:r>
            <w:r w:rsidRPr="00C268C2">
              <w:rPr>
                <w:spacing w:val="0"/>
              </w:rPr>
              <w:t>.6, shall release the Supplier from any warranties or other obligations under the Contract.</w:t>
            </w:r>
          </w:p>
        </w:tc>
      </w:tr>
      <w:tr w:rsidR="00455149" w:rsidRPr="00C268C2" w14:paraId="760A5517" w14:textId="77777777" w:rsidTr="00C952F3">
        <w:trPr>
          <w:gridBefore w:val="1"/>
          <w:gridAfter w:val="1"/>
          <w:wBefore w:w="18" w:type="dxa"/>
          <w:wAfter w:w="18" w:type="dxa"/>
        </w:trPr>
        <w:tc>
          <w:tcPr>
            <w:tcW w:w="2250" w:type="dxa"/>
          </w:tcPr>
          <w:p w14:paraId="6FCB4E5B" w14:textId="77777777" w:rsidR="00455149" w:rsidRPr="00C268C2" w:rsidRDefault="00455149" w:rsidP="00787B58">
            <w:pPr>
              <w:pStyle w:val="Sec8Clauses"/>
            </w:pPr>
            <w:bookmarkStart w:id="451" w:name="_Toc167083662"/>
            <w:bookmarkStart w:id="452" w:name="_Toc22800110"/>
            <w:r w:rsidRPr="00C268C2">
              <w:lastRenderedPageBreak/>
              <w:t>Liquidated Damages</w:t>
            </w:r>
            <w:bookmarkEnd w:id="451"/>
            <w:bookmarkEnd w:id="452"/>
          </w:p>
        </w:tc>
        <w:tc>
          <w:tcPr>
            <w:tcW w:w="6930" w:type="dxa"/>
          </w:tcPr>
          <w:p w14:paraId="6589E45B" w14:textId="77777777" w:rsidR="00455149" w:rsidRPr="00C268C2" w:rsidRDefault="00455149" w:rsidP="002D4322">
            <w:pPr>
              <w:pStyle w:val="Sub-ClauseText"/>
              <w:numPr>
                <w:ilvl w:val="0"/>
                <w:numId w:val="117"/>
              </w:numPr>
              <w:spacing w:before="0" w:after="200"/>
              <w:ind w:left="504" w:hanging="504"/>
              <w:rPr>
                <w:spacing w:val="0"/>
              </w:rPr>
            </w:pPr>
            <w:r w:rsidRPr="00C268C2">
              <w:rPr>
                <w:spacing w:val="0"/>
              </w:rPr>
              <w:t xml:space="preserve">Except as provided under GCC Clause </w:t>
            </w:r>
            <w:r w:rsidR="00B37D39" w:rsidRPr="00C268C2">
              <w:rPr>
                <w:spacing w:val="0"/>
              </w:rPr>
              <w:t>32</w:t>
            </w:r>
            <w:r w:rsidRPr="00C268C2">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C268C2">
              <w:rPr>
                <w:b/>
                <w:spacing w:val="0"/>
              </w:rPr>
              <w:t>SCC</w:t>
            </w:r>
            <w:r w:rsidRPr="00C268C2">
              <w:rPr>
                <w:spacing w:val="0"/>
              </w:rPr>
              <w:t xml:space="preserve"> of the delivered price of the delayed Goods or unperformed Services for each week or part thereof of delay until </w:t>
            </w:r>
            <w:r w:rsidRPr="00C268C2">
              <w:rPr>
                <w:spacing w:val="0"/>
              </w:rPr>
              <w:lastRenderedPageBreak/>
              <w:t xml:space="preserve">actual delivery or performance, up to a maximum deduction of the percentage specified in those </w:t>
            </w:r>
            <w:r w:rsidRPr="00C268C2">
              <w:rPr>
                <w:b/>
                <w:spacing w:val="0"/>
              </w:rPr>
              <w:t>SCC</w:t>
            </w:r>
            <w:r w:rsidRPr="00C268C2">
              <w:rPr>
                <w:b/>
                <w:bCs/>
                <w:spacing w:val="0"/>
              </w:rPr>
              <w:t>.</w:t>
            </w:r>
            <w:r w:rsidRPr="00C268C2">
              <w:rPr>
                <w:spacing w:val="0"/>
              </w:rPr>
              <w:t xml:space="preserve"> Once the maximum is reached, the Purchaser may terminate the Contract pursuant to GCC Clause </w:t>
            </w:r>
            <w:r w:rsidR="00B37D39" w:rsidRPr="00C268C2">
              <w:rPr>
                <w:spacing w:val="0"/>
              </w:rPr>
              <w:t>35</w:t>
            </w:r>
            <w:r w:rsidRPr="00C268C2">
              <w:rPr>
                <w:spacing w:val="0"/>
              </w:rPr>
              <w:t>.</w:t>
            </w:r>
          </w:p>
        </w:tc>
      </w:tr>
      <w:tr w:rsidR="00455149" w:rsidRPr="00C268C2" w14:paraId="233E59EF" w14:textId="77777777" w:rsidTr="00C952F3">
        <w:trPr>
          <w:gridBefore w:val="1"/>
          <w:gridAfter w:val="1"/>
          <w:wBefore w:w="18" w:type="dxa"/>
          <w:wAfter w:w="18" w:type="dxa"/>
        </w:trPr>
        <w:tc>
          <w:tcPr>
            <w:tcW w:w="2250" w:type="dxa"/>
          </w:tcPr>
          <w:p w14:paraId="056F51FD" w14:textId="77777777" w:rsidR="00455149" w:rsidRPr="00C268C2" w:rsidRDefault="00455149" w:rsidP="00787B58">
            <w:pPr>
              <w:pStyle w:val="Sec8Clauses"/>
            </w:pPr>
            <w:bookmarkStart w:id="453" w:name="_Toc167083663"/>
            <w:bookmarkStart w:id="454" w:name="_Toc22800111"/>
            <w:r w:rsidRPr="00C268C2">
              <w:lastRenderedPageBreak/>
              <w:t>Warranty</w:t>
            </w:r>
            <w:bookmarkEnd w:id="453"/>
            <w:bookmarkEnd w:id="454"/>
            <w:r w:rsidRPr="00C268C2">
              <w:t xml:space="preserve"> </w:t>
            </w:r>
          </w:p>
        </w:tc>
        <w:tc>
          <w:tcPr>
            <w:tcW w:w="6930" w:type="dxa"/>
          </w:tcPr>
          <w:p w14:paraId="1AA9097D" w14:textId="77777777" w:rsidR="00455149" w:rsidRPr="00C268C2" w:rsidRDefault="00455149" w:rsidP="002D4322">
            <w:pPr>
              <w:pStyle w:val="Sub-ClauseText"/>
              <w:numPr>
                <w:ilvl w:val="0"/>
                <w:numId w:val="116"/>
              </w:numPr>
              <w:spacing w:before="0" w:after="200"/>
              <w:ind w:left="504" w:hanging="504"/>
              <w:rPr>
                <w:spacing w:val="0"/>
              </w:rPr>
            </w:pPr>
            <w:r w:rsidRPr="00C268C2">
              <w:rPr>
                <w:spacing w:val="0"/>
              </w:rPr>
              <w:t>The Supplier warrants that all the Goods are new, unused, and of the most recent or current models, and that they incorporate all recent improvements in design and materials, unless provided otherwise in the Contract.</w:t>
            </w:r>
          </w:p>
          <w:p w14:paraId="61DDCB30" w14:textId="77777777" w:rsidR="00455149" w:rsidRPr="00C268C2" w:rsidRDefault="00455149" w:rsidP="002D4322">
            <w:pPr>
              <w:pStyle w:val="Sub-ClauseText"/>
              <w:numPr>
                <w:ilvl w:val="0"/>
                <w:numId w:val="116"/>
              </w:numPr>
              <w:spacing w:before="0" w:after="200"/>
              <w:ind w:left="504" w:hanging="504"/>
              <w:rPr>
                <w:spacing w:val="0"/>
              </w:rPr>
            </w:pPr>
            <w:r w:rsidRPr="00C268C2">
              <w:rPr>
                <w:spacing w:val="0"/>
              </w:rPr>
              <w:t xml:space="preserve">Subject to GCC Sub-Clause </w:t>
            </w:r>
            <w:r w:rsidR="00B37D39" w:rsidRPr="00C268C2">
              <w:rPr>
                <w:spacing w:val="0"/>
              </w:rPr>
              <w:t>22</w:t>
            </w:r>
            <w:r w:rsidRPr="00C268C2">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14C8D4EB" w14:textId="77777777" w:rsidR="00455149" w:rsidRPr="00C268C2" w:rsidRDefault="00455149" w:rsidP="002D4322">
            <w:pPr>
              <w:pStyle w:val="Sub-ClauseText"/>
              <w:numPr>
                <w:ilvl w:val="0"/>
                <w:numId w:val="116"/>
              </w:numPr>
              <w:spacing w:before="0" w:after="200"/>
              <w:ind w:left="504" w:hanging="504"/>
              <w:rPr>
                <w:spacing w:val="0"/>
              </w:rPr>
            </w:pPr>
            <w:r w:rsidRPr="00C268C2">
              <w:rPr>
                <w:spacing w:val="0"/>
              </w:rPr>
              <w:t xml:space="preserve">Unless otherwise specified in the </w:t>
            </w:r>
            <w:r w:rsidRPr="00C268C2">
              <w:rPr>
                <w:b/>
                <w:bCs/>
                <w:spacing w:val="0"/>
              </w:rPr>
              <w:t>SCC,</w:t>
            </w:r>
            <w:r w:rsidRPr="00C268C2">
              <w:rPr>
                <w:spacing w:val="0"/>
              </w:rPr>
              <w:t xml:space="preserve"> the warranty shall remain valid for twelve (12) months after the Goods, or any portion thereof as the case may be, have been delivered to and accepted at the final destination indicated in the </w:t>
            </w:r>
            <w:r w:rsidRPr="00C268C2">
              <w:rPr>
                <w:b/>
                <w:spacing w:val="0"/>
              </w:rPr>
              <w:t>SCC</w:t>
            </w:r>
            <w:r w:rsidRPr="00C268C2">
              <w:rPr>
                <w:b/>
                <w:bCs/>
                <w:spacing w:val="0"/>
              </w:rPr>
              <w:t>,</w:t>
            </w:r>
            <w:r w:rsidRPr="00C268C2">
              <w:rPr>
                <w:spacing w:val="0"/>
              </w:rPr>
              <w:t xml:space="preserve"> or for eighteen (18) months after the date of shipment from the port or place of loading in the country of origin, whichever period concludes earlier.</w:t>
            </w:r>
          </w:p>
          <w:p w14:paraId="779D0519" w14:textId="77777777" w:rsidR="00455149" w:rsidRPr="00C268C2" w:rsidRDefault="00455149" w:rsidP="002D4322">
            <w:pPr>
              <w:pStyle w:val="Sub-ClauseText"/>
              <w:numPr>
                <w:ilvl w:val="0"/>
                <w:numId w:val="116"/>
              </w:numPr>
              <w:spacing w:before="0" w:after="200"/>
              <w:ind w:left="504" w:hanging="504"/>
              <w:rPr>
                <w:spacing w:val="0"/>
              </w:rPr>
            </w:pPr>
            <w:r w:rsidRPr="00C268C2">
              <w:rPr>
                <w:spacing w:val="0"/>
              </w:rPr>
              <w:t>The Purchaser shall give notice to the Supplier stating the nature of any such defects together with all available evidence thereof, promptly following the discovery thereof.</w:t>
            </w:r>
            <w:r w:rsidR="00B95321" w:rsidRPr="00C268C2">
              <w:rPr>
                <w:spacing w:val="0"/>
              </w:rPr>
              <w:t xml:space="preserve"> </w:t>
            </w:r>
            <w:r w:rsidRPr="00C268C2">
              <w:rPr>
                <w:spacing w:val="0"/>
              </w:rPr>
              <w:t>The Purchaser shall afford all reasonable opportunity for the Supplier to inspect such defects.</w:t>
            </w:r>
          </w:p>
          <w:p w14:paraId="5DD98618" w14:textId="77777777" w:rsidR="00455149" w:rsidRPr="00C268C2" w:rsidRDefault="00455149" w:rsidP="002D4322">
            <w:pPr>
              <w:pStyle w:val="Sub-ClauseText"/>
              <w:numPr>
                <w:ilvl w:val="0"/>
                <w:numId w:val="116"/>
              </w:numPr>
              <w:spacing w:before="0" w:after="200"/>
              <w:ind w:left="504" w:hanging="504"/>
              <w:rPr>
                <w:spacing w:val="0"/>
              </w:rPr>
            </w:pPr>
            <w:r w:rsidRPr="00C268C2">
              <w:rPr>
                <w:spacing w:val="0"/>
              </w:rPr>
              <w:t xml:space="preserve">Upon receipt of such notice, the Supplier shall, within the period specified in the </w:t>
            </w:r>
            <w:r w:rsidRPr="00C268C2">
              <w:rPr>
                <w:b/>
                <w:spacing w:val="0"/>
              </w:rPr>
              <w:t>SCC</w:t>
            </w:r>
            <w:r w:rsidRPr="00C268C2">
              <w:rPr>
                <w:b/>
                <w:bCs/>
                <w:spacing w:val="0"/>
              </w:rPr>
              <w:t>,</w:t>
            </w:r>
            <w:r w:rsidRPr="00C268C2">
              <w:rPr>
                <w:spacing w:val="0"/>
              </w:rPr>
              <w:t xml:space="preserve"> expeditiously repair or replace the defective Goods or parts thereof, at no cost to the Purchaser.</w:t>
            </w:r>
          </w:p>
          <w:p w14:paraId="7CFA23DA" w14:textId="77777777" w:rsidR="00455149" w:rsidRPr="00C268C2" w:rsidRDefault="00455149" w:rsidP="002D4322">
            <w:pPr>
              <w:pStyle w:val="Sub-ClauseText"/>
              <w:numPr>
                <w:ilvl w:val="0"/>
                <w:numId w:val="116"/>
              </w:numPr>
              <w:spacing w:before="0" w:after="200"/>
              <w:ind w:left="504" w:hanging="504"/>
              <w:rPr>
                <w:spacing w:val="0"/>
              </w:rPr>
            </w:pPr>
            <w:r w:rsidRPr="00C268C2">
              <w:rPr>
                <w:spacing w:val="0"/>
              </w:rPr>
              <w:t xml:space="preserve">If having been notified, the Supplier fails to remedy the defect within the period specified in the </w:t>
            </w:r>
            <w:r w:rsidRPr="00C268C2">
              <w:rPr>
                <w:b/>
                <w:spacing w:val="0"/>
              </w:rPr>
              <w:t>SCC</w:t>
            </w:r>
            <w:r w:rsidRPr="00C268C2">
              <w:rPr>
                <w:b/>
                <w:bCs/>
                <w:spacing w:val="0"/>
              </w:rPr>
              <w:t>,</w:t>
            </w:r>
            <w:r w:rsidRPr="00C268C2">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C268C2" w14:paraId="478431D2" w14:textId="77777777" w:rsidTr="00C952F3">
        <w:trPr>
          <w:gridBefore w:val="1"/>
          <w:gridAfter w:val="1"/>
          <w:wBefore w:w="18" w:type="dxa"/>
          <w:wAfter w:w="18" w:type="dxa"/>
        </w:trPr>
        <w:tc>
          <w:tcPr>
            <w:tcW w:w="2250" w:type="dxa"/>
          </w:tcPr>
          <w:p w14:paraId="2A0CE37E" w14:textId="77777777" w:rsidR="00455149" w:rsidRPr="00C268C2" w:rsidRDefault="00455149" w:rsidP="00787B58">
            <w:pPr>
              <w:pStyle w:val="Sec8Clauses"/>
            </w:pPr>
            <w:bookmarkStart w:id="455" w:name="_Toc167083664"/>
            <w:bookmarkStart w:id="456" w:name="_Toc22800112"/>
            <w:r w:rsidRPr="00C268C2">
              <w:t>Patent Indemnity</w:t>
            </w:r>
            <w:bookmarkEnd w:id="455"/>
            <w:bookmarkEnd w:id="456"/>
          </w:p>
        </w:tc>
        <w:tc>
          <w:tcPr>
            <w:tcW w:w="6930" w:type="dxa"/>
          </w:tcPr>
          <w:p w14:paraId="4B801F0E" w14:textId="77777777" w:rsidR="00455149" w:rsidRPr="00C268C2" w:rsidRDefault="00455149" w:rsidP="002D4322">
            <w:pPr>
              <w:pStyle w:val="Sub-ClauseText"/>
              <w:numPr>
                <w:ilvl w:val="0"/>
                <w:numId w:val="118"/>
              </w:numPr>
              <w:spacing w:before="0" w:after="200"/>
              <w:ind w:left="504" w:hanging="504"/>
              <w:rPr>
                <w:spacing w:val="0"/>
              </w:rPr>
            </w:pPr>
            <w:r w:rsidRPr="00C268C2">
              <w:rPr>
                <w:spacing w:val="0"/>
              </w:rPr>
              <w:t xml:space="preserve">The Supplier shall, subject to the Purchaser’s compliance with GCC Sub-Clause </w:t>
            </w:r>
            <w:r w:rsidR="00B37D39" w:rsidRPr="00C268C2">
              <w:rPr>
                <w:spacing w:val="0"/>
              </w:rPr>
              <w:t>29</w:t>
            </w:r>
            <w:r w:rsidRPr="00C268C2">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w:t>
            </w:r>
            <w:r w:rsidRPr="00C268C2">
              <w:rPr>
                <w:spacing w:val="0"/>
              </w:rPr>
              <w:lastRenderedPageBreak/>
              <w:t>any patent, utility model, registered design, trademark, copyright, or other intellectual property right registered or otherwise existing at the date of the Contract by reason of:</w:t>
            </w:r>
            <w:r w:rsidR="00B95321" w:rsidRPr="00C268C2">
              <w:rPr>
                <w:spacing w:val="0"/>
              </w:rPr>
              <w:t xml:space="preserve"> </w:t>
            </w:r>
          </w:p>
          <w:p w14:paraId="0D344477" w14:textId="77777777" w:rsidR="00455149" w:rsidRPr="00C268C2" w:rsidRDefault="00455149" w:rsidP="00DB6B98">
            <w:pPr>
              <w:pStyle w:val="Heading3"/>
              <w:numPr>
                <w:ilvl w:val="2"/>
                <w:numId w:val="56"/>
              </w:numPr>
            </w:pPr>
            <w:r w:rsidRPr="00C268C2">
              <w:t xml:space="preserve">the installation of the Goods by the Supplier or the use of the Goods in the country where the Site is located; and </w:t>
            </w:r>
          </w:p>
          <w:p w14:paraId="29333DAF" w14:textId="77777777" w:rsidR="00455149" w:rsidRPr="00C268C2" w:rsidRDefault="00455149" w:rsidP="00DB6B98">
            <w:pPr>
              <w:pStyle w:val="Heading3"/>
              <w:numPr>
                <w:ilvl w:val="2"/>
                <w:numId w:val="56"/>
              </w:numPr>
            </w:pPr>
            <w:r w:rsidRPr="00C268C2">
              <w:t xml:space="preserve">the sale in any country of the products produced by the Goods. </w:t>
            </w:r>
          </w:p>
          <w:p w14:paraId="2DD21BBF" w14:textId="77777777" w:rsidR="00455149" w:rsidRPr="00C268C2" w:rsidRDefault="00455149" w:rsidP="00DB6B98">
            <w:pPr>
              <w:pStyle w:val="Heading3"/>
              <w:ind w:left="605"/>
            </w:pPr>
            <w:r w:rsidRPr="00C268C2">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707F3890" w14:textId="77777777" w:rsidR="00455149" w:rsidRPr="00C268C2" w:rsidRDefault="00455149" w:rsidP="002D4322">
            <w:pPr>
              <w:pStyle w:val="Sub-ClauseText"/>
              <w:numPr>
                <w:ilvl w:val="0"/>
                <w:numId w:val="118"/>
              </w:numPr>
              <w:spacing w:before="0" w:after="200"/>
              <w:ind w:left="504" w:hanging="504"/>
              <w:rPr>
                <w:spacing w:val="0"/>
              </w:rPr>
            </w:pPr>
            <w:r w:rsidRPr="00C268C2">
              <w:rPr>
                <w:spacing w:val="0"/>
              </w:rPr>
              <w:t xml:space="preserve">If any proceedings are brought or any claim is made against the Purchaser arising out of the matters referred to in GCC Sub-Clause </w:t>
            </w:r>
            <w:r w:rsidR="00B37D39" w:rsidRPr="00C268C2">
              <w:rPr>
                <w:spacing w:val="0"/>
              </w:rPr>
              <w:t>29</w:t>
            </w:r>
            <w:r w:rsidRPr="00C268C2">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5BA9E5C5" w14:textId="77777777" w:rsidR="00455149" w:rsidRPr="00C268C2" w:rsidRDefault="00455149" w:rsidP="002D4322">
            <w:pPr>
              <w:pStyle w:val="Sub-ClauseText"/>
              <w:numPr>
                <w:ilvl w:val="0"/>
                <w:numId w:val="118"/>
              </w:numPr>
              <w:spacing w:before="0" w:after="200"/>
              <w:ind w:left="504" w:hanging="504"/>
              <w:rPr>
                <w:spacing w:val="0"/>
              </w:rPr>
            </w:pPr>
            <w:r w:rsidRPr="00C268C2">
              <w:rPr>
                <w:spacing w:val="0"/>
              </w:rPr>
              <w:t>If the Supplier fails to notify the Purchaser within twenty-eight (28) days after receipt of such notice that it intends to conduct any such proceedings or claim, then the Purchaser shall be free to conduct the same on its own behalf.</w:t>
            </w:r>
          </w:p>
          <w:p w14:paraId="1FE0A157" w14:textId="77777777" w:rsidR="00455149" w:rsidRPr="00C268C2" w:rsidRDefault="00455149" w:rsidP="002D4322">
            <w:pPr>
              <w:pStyle w:val="Sub-ClauseText"/>
              <w:numPr>
                <w:ilvl w:val="0"/>
                <w:numId w:val="118"/>
              </w:numPr>
              <w:spacing w:before="0" w:after="200"/>
              <w:ind w:left="504" w:hanging="504"/>
              <w:rPr>
                <w:spacing w:val="0"/>
              </w:rPr>
            </w:pPr>
            <w:r w:rsidRPr="00C268C2">
              <w:rPr>
                <w:spacing w:val="0"/>
              </w:rPr>
              <w:t>The Purchaser shall, at the Supplier’s request, afford all available assistance to the Supplier in conducting such proceedings or claim, and shall be reimbursed by the Supplier for all reasonable expenses incurred in so doing.</w:t>
            </w:r>
          </w:p>
          <w:p w14:paraId="079A5A3B" w14:textId="77777777" w:rsidR="00455149" w:rsidRPr="00C268C2" w:rsidRDefault="00175D69" w:rsidP="002D4322">
            <w:pPr>
              <w:pStyle w:val="Sub-ClauseText"/>
              <w:numPr>
                <w:ilvl w:val="0"/>
                <w:numId w:val="118"/>
              </w:numPr>
              <w:spacing w:before="0" w:after="200"/>
              <w:ind w:left="504" w:hanging="504"/>
              <w:rPr>
                <w:spacing w:val="0"/>
              </w:rPr>
            </w:pPr>
            <w:r w:rsidRPr="00C268C2">
              <w:rPr>
                <w:spacing w:val="0"/>
              </w:rPr>
              <w:t>`</w:t>
            </w:r>
            <w:r w:rsidR="00455149" w:rsidRPr="00C268C2">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C268C2" w14:paraId="63C2C68E" w14:textId="77777777" w:rsidTr="00C952F3">
        <w:trPr>
          <w:gridBefore w:val="1"/>
          <w:gridAfter w:val="1"/>
          <w:wBefore w:w="18" w:type="dxa"/>
          <w:wAfter w:w="18" w:type="dxa"/>
        </w:trPr>
        <w:tc>
          <w:tcPr>
            <w:tcW w:w="2250" w:type="dxa"/>
          </w:tcPr>
          <w:p w14:paraId="35781B75" w14:textId="77777777" w:rsidR="00455149" w:rsidRPr="00C268C2" w:rsidRDefault="00455149" w:rsidP="00787B58">
            <w:pPr>
              <w:pStyle w:val="Sec8Clauses"/>
            </w:pPr>
            <w:bookmarkStart w:id="457" w:name="_Toc167083665"/>
            <w:bookmarkStart w:id="458" w:name="_Toc22800113"/>
            <w:r w:rsidRPr="00C268C2">
              <w:lastRenderedPageBreak/>
              <w:t>Limitation of Liability</w:t>
            </w:r>
            <w:bookmarkEnd w:id="457"/>
            <w:bookmarkEnd w:id="458"/>
            <w:r w:rsidRPr="00C268C2">
              <w:t xml:space="preserve"> </w:t>
            </w:r>
          </w:p>
        </w:tc>
        <w:tc>
          <w:tcPr>
            <w:tcW w:w="6930" w:type="dxa"/>
          </w:tcPr>
          <w:p w14:paraId="5BC22CFF" w14:textId="77777777" w:rsidR="00455149" w:rsidRPr="00C268C2" w:rsidRDefault="00455149" w:rsidP="002D4322">
            <w:pPr>
              <w:pStyle w:val="Sub-ClauseText"/>
              <w:numPr>
                <w:ilvl w:val="0"/>
                <w:numId w:val="119"/>
              </w:numPr>
              <w:spacing w:before="0" w:after="200"/>
              <w:ind w:left="504" w:hanging="504"/>
              <w:rPr>
                <w:spacing w:val="0"/>
              </w:rPr>
            </w:pPr>
            <w:r w:rsidRPr="00C268C2">
              <w:rPr>
                <w:spacing w:val="0"/>
              </w:rPr>
              <w:t xml:space="preserve">Except in cases of criminal negligence or willful misconduct, </w:t>
            </w:r>
          </w:p>
          <w:p w14:paraId="43451624" w14:textId="77777777" w:rsidR="00455149" w:rsidRPr="00C268C2" w:rsidRDefault="00455149" w:rsidP="00DB6B98">
            <w:pPr>
              <w:spacing w:after="200"/>
              <w:ind w:left="1152" w:right="-72" w:hanging="540"/>
              <w:jc w:val="both"/>
            </w:pPr>
            <w:r w:rsidRPr="00C268C2">
              <w:t>(a)</w:t>
            </w:r>
            <w:r w:rsidRPr="00C268C2">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4C6F454F" w14:textId="77777777" w:rsidR="00455149" w:rsidRPr="00C268C2" w:rsidRDefault="00455149" w:rsidP="00DB6B98">
            <w:pPr>
              <w:tabs>
                <w:tab w:val="left" w:pos="540"/>
              </w:tabs>
              <w:suppressAutoHyphens/>
              <w:spacing w:after="200"/>
              <w:ind w:left="1152" w:right="-72" w:hanging="540"/>
              <w:jc w:val="both"/>
            </w:pPr>
            <w:r w:rsidRPr="00C268C2">
              <w:t>(b)</w:t>
            </w:r>
            <w:r w:rsidRPr="00C268C2">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C268C2">
              <w:t>Purchaser</w:t>
            </w:r>
            <w:r w:rsidRPr="00C268C2">
              <w:t xml:space="preserve"> with respect to patent infringement</w:t>
            </w:r>
          </w:p>
        </w:tc>
      </w:tr>
      <w:tr w:rsidR="00455149" w:rsidRPr="00C268C2" w14:paraId="49E5D0E1" w14:textId="77777777" w:rsidTr="00C952F3">
        <w:trPr>
          <w:gridBefore w:val="1"/>
          <w:gridAfter w:val="1"/>
          <w:wBefore w:w="18" w:type="dxa"/>
          <w:wAfter w:w="18" w:type="dxa"/>
        </w:trPr>
        <w:tc>
          <w:tcPr>
            <w:tcW w:w="2250" w:type="dxa"/>
          </w:tcPr>
          <w:p w14:paraId="42483424" w14:textId="77777777" w:rsidR="00455149" w:rsidRPr="00C268C2" w:rsidRDefault="00455149" w:rsidP="00787B58">
            <w:pPr>
              <w:pStyle w:val="Sec8Clauses"/>
            </w:pPr>
            <w:bookmarkStart w:id="459" w:name="_Toc167083666"/>
            <w:bookmarkStart w:id="460" w:name="_Toc22800114"/>
            <w:r w:rsidRPr="00C268C2">
              <w:t>Change in Laws and Regulations</w:t>
            </w:r>
            <w:bookmarkEnd w:id="459"/>
            <w:bookmarkEnd w:id="460"/>
          </w:p>
        </w:tc>
        <w:tc>
          <w:tcPr>
            <w:tcW w:w="6930" w:type="dxa"/>
          </w:tcPr>
          <w:p w14:paraId="67051AE6" w14:textId="77777777" w:rsidR="00455149" w:rsidRPr="00C268C2" w:rsidRDefault="00455149" w:rsidP="002D4322">
            <w:pPr>
              <w:pStyle w:val="Sub-ClauseText"/>
              <w:numPr>
                <w:ilvl w:val="0"/>
                <w:numId w:val="120"/>
              </w:numPr>
              <w:spacing w:before="0" w:after="200"/>
              <w:ind w:left="504" w:hanging="504"/>
              <w:rPr>
                <w:spacing w:val="0"/>
              </w:rPr>
            </w:pPr>
            <w:r w:rsidRPr="00C268C2">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C268C2">
              <w:rPr>
                <w:spacing w:val="0"/>
              </w:rPr>
              <w:t>C</w:t>
            </w:r>
            <w:r w:rsidRPr="00C268C2">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C268C2">
              <w:rPr>
                <w:spacing w:val="0"/>
              </w:rPr>
              <w:t xml:space="preserve"> </w:t>
            </w:r>
            <w:r w:rsidRPr="00C268C2">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C268C2">
              <w:rPr>
                <w:spacing w:val="0"/>
              </w:rPr>
              <w:t>15</w:t>
            </w:r>
            <w:r w:rsidRPr="00C268C2">
              <w:rPr>
                <w:spacing w:val="0"/>
              </w:rPr>
              <w:t>.</w:t>
            </w:r>
          </w:p>
        </w:tc>
      </w:tr>
      <w:tr w:rsidR="00455149" w:rsidRPr="00C268C2" w14:paraId="5E1D10AB" w14:textId="77777777" w:rsidTr="00C952F3">
        <w:trPr>
          <w:gridBefore w:val="1"/>
          <w:gridAfter w:val="1"/>
          <w:wBefore w:w="18" w:type="dxa"/>
          <w:wAfter w:w="18" w:type="dxa"/>
        </w:trPr>
        <w:tc>
          <w:tcPr>
            <w:tcW w:w="2250" w:type="dxa"/>
          </w:tcPr>
          <w:p w14:paraId="108B3416" w14:textId="77777777" w:rsidR="00455149" w:rsidRPr="00C268C2" w:rsidRDefault="00455149" w:rsidP="00787B58">
            <w:pPr>
              <w:pStyle w:val="Sec8Clauses"/>
            </w:pPr>
            <w:bookmarkStart w:id="461" w:name="_Toc167083667"/>
            <w:bookmarkStart w:id="462" w:name="_Toc22800115"/>
            <w:r w:rsidRPr="00C268C2">
              <w:t>Force Majeure</w:t>
            </w:r>
            <w:bookmarkEnd w:id="461"/>
            <w:bookmarkEnd w:id="462"/>
          </w:p>
        </w:tc>
        <w:tc>
          <w:tcPr>
            <w:tcW w:w="6930" w:type="dxa"/>
          </w:tcPr>
          <w:p w14:paraId="4759FC7E" w14:textId="77777777" w:rsidR="00455149" w:rsidRPr="00C268C2" w:rsidRDefault="00455149" w:rsidP="002D4322">
            <w:pPr>
              <w:pStyle w:val="Sub-ClauseText"/>
              <w:numPr>
                <w:ilvl w:val="0"/>
                <w:numId w:val="121"/>
              </w:numPr>
              <w:spacing w:before="0" w:after="200"/>
              <w:ind w:left="504" w:hanging="504"/>
              <w:rPr>
                <w:spacing w:val="0"/>
              </w:rPr>
            </w:pPr>
            <w:r w:rsidRPr="00C268C2">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62385912" w14:textId="77777777" w:rsidR="00455149" w:rsidRPr="00C268C2" w:rsidRDefault="00455149" w:rsidP="002D4322">
            <w:pPr>
              <w:pStyle w:val="Sub-ClauseText"/>
              <w:numPr>
                <w:ilvl w:val="0"/>
                <w:numId w:val="121"/>
              </w:numPr>
              <w:spacing w:before="0" w:after="200"/>
              <w:ind w:left="504" w:hanging="504"/>
              <w:rPr>
                <w:spacing w:val="0"/>
              </w:rPr>
            </w:pPr>
            <w:r w:rsidRPr="00C268C2">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C268C2">
              <w:rPr>
                <w:spacing w:val="0"/>
              </w:rPr>
              <w:t xml:space="preserve"> </w:t>
            </w:r>
            <w:r w:rsidRPr="00C268C2">
              <w:rPr>
                <w:spacing w:val="0"/>
              </w:rPr>
              <w:t>Such events may include, but not be limited to, acts of the Purchaser in its sovereign capacity, wars or revolutions, fires, floods, epidemics, quarantine restrictions, and freight embargoes.</w:t>
            </w:r>
          </w:p>
          <w:p w14:paraId="26BDE593" w14:textId="77777777" w:rsidR="00455149" w:rsidRPr="00C268C2" w:rsidRDefault="00455149" w:rsidP="002D4322">
            <w:pPr>
              <w:pStyle w:val="Sub-ClauseText"/>
              <w:numPr>
                <w:ilvl w:val="0"/>
                <w:numId w:val="121"/>
              </w:numPr>
              <w:spacing w:before="0" w:after="200"/>
              <w:ind w:left="504" w:hanging="504"/>
              <w:rPr>
                <w:spacing w:val="0"/>
              </w:rPr>
            </w:pPr>
            <w:r w:rsidRPr="00C268C2">
              <w:rPr>
                <w:spacing w:val="0"/>
              </w:rPr>
              <w:lastRenderedPageBreak/>
              <w:t>If a Force Majeure situation arises, the Supplier shall promptly notify the Purchaser in writing of such condition and the cause thereof.</w:t>
            </w:r>
            <w:r w:rsidR="00B95321" w:rsidRPr="00C268C2">
              <w:rPr>
                <w:spacing w:val="0"/>
              </w:rPr>
              <w:t xml:space="preserve"> </w:t>
            </w:r>
            <w:r w:rsidRPr="00C268C2">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C268C2" w14:paraId="5B8B3453" w14:textId="77777777" w:rsidTr="00C952F3">
        <w:trPr>
          <w:gridBefore w:val="1"/>
          <w:gridAfter w:val="1"/>
          <w:wBefore w:w="18" w:type="dxa"/>
          <w:wAfter w:w="18" w:type="dxa"/>
        </w:trPr>
        <w:tc>
          <w:tcPr>
            <w:tcW w:w="2250" w:type="dxa"/>
          </w:tcPr>
          <w:p w14:paraId="1C1548EA" w14:textId="77777777" w:rsidR="00455149" w:rsidRPr="00C268C2" w:rsidRDefault="00455149" w:rsidP="00787B58">
            <w:pPr>
              <w:pStyle w:val="Sec8Clauses"/>
            </w:pPr>
            <w:bookmarkStart w:id="463" w:name="_Toc167083668"/>
            <w:bookmarkStart w:id="464" w:name="_Toc22800116"/>
            <w:r w:rsidRPr="00C268C2">
              <w:lastRenderedPageBreak/>
              <w:t>Change Orders and Contract Amendments</w:t>
            </w:r>
            <w:bookmarkEnd w:id="463"/>
            <w:bookmarkEnd w:id="464"/>
            <w:r w:rsidR="00832461" w:rsidRPr="00C268C2">
              <w:t xml:space="preserve"> </w:t>
            </w:r>
          </w:p>
        </w:tc>
        <w:tc>
          <w:tcPr>
            <w:tcW w:w="6930" w:type="dxa"/>
          </w:tcPr>
          <w:p w14:paraId="779AF5D9" w14:textId="77777777" w:rsidR="00455149" w:rsidRPr="00C268C2" w:rsidRDefault="00455149" w:rsidP="002D4322">
            <w:pPr>
              <w:pStyle w:val="Sub-ClauseText"/>
              <w:numPr>
                <w:ilvl w:val="0"/>
                <w:numId w:val="122"/>
              </w:numPr>
              <w:spacing w:before="0" w:after="200"/>
              <w:ind w:left="504" w:hanging="504"/>
              <w:rPr>
                <w:spacing w:val="0"/>
              </w:rPr>
            </w:pPr>
            <w:r w:rsidRPr="00C268C2">
              <w:rPr>
                <w:spacing w:val="0"/>
              </w:rPr>
              <w:t>The Purchaser may at any time order the Supplier through notice in accordance GCC Clause 8, to make changes within the general scope of the Contract in any one or more of the following:</w:t>
            </w:r>
          </w:p>
          <w:p w14:paraId="0ED6728E" w14:textId="77777777" w:rsidR="00455149" w:rsidRPr="00C268C2" w:rsidRDefault="00455149" w:rsidP="00DB6B98">
            <w:pPr>
              <w:pStyle w:val="Heading3"/>
              <w:numPr>
                <w:ilvl w:val="2"/>
                <w:numId w:val="57"/>
              </w:numPr>
            </w:pPr>
            <w:r w:rsidRPr="00C268C2">
              <w:t>drawings, designs, or specifications, where Goods to be furnished under the Contract are to be specifically manufactured for the Purchaser;</w:t>
            </w:r>
          </w:p>
          <w:p w14:paraId="53F57AA4" w14:textId="77777777" w:rsidR="00455149" w:rsidRPr="00C268C2" w:rsidRDefault="00455149" w:rsidP="00DB6B98">
            <w:pPr>
              <w:pStyle w:val="Heading3"/>
              <w:numPr>
                <w:ilvl w:val="2"/>
                <w:numId w:val="57"/>
              </w:numPr>
            </w:pPr>
            <w:r w:rsidRPr="00C268C2">
              <w:t>the method of shipment or packing;</w:t>
            </w:r>
          </w:p>
          <w:p w14:paraId="0B6EC33E" w14:textId="77777777" w:rsidR="00455149" w:rsidRPr="00C268C2" w:rsidRDefault="00455149" w:rsidP="00DB6B98">
            <w:pPr>
              <w:pStyle w:val="Heading3"/>
              <w:numPr>
                <w:ilvl w:val="2"/>
                <w:numId w:val="57"/>
              </w:numPr>
            </w:pPr>
            <w:r w:rsidRPr="00C268C2">
              <w:t xml:space="preserve">the place of delivery; and </w:t>
            </w:r>
          </w:p>
          <w:p w14:paraId="3344D6F3" w14:textId="77777777" w:rsidR="00455149" w:rsidRPr="00C268C2" w:rsidRDefault="00455149" w:rsidP="00DB6B98">
            <w:pPr>
              <w:pStyle w:val="Heading3"/>
              <w:numPr>
                <w:ilvl w:val="2"/>
                <w:numId w:val="57"/>
              </w:numPr>
            </w:pPr>
            <w:r w:rsidRPr="00C268C2">
              <w:t>the Related Services to be provided by the Supplier.</w:t>
            </w:r>
          </w:p>
          <w:p w14:paraId="72F6EF4E" w14:textId="77777777" w:rsidR="00455149" w:rsidRPr="00C268C2" w:rsidRDefault="00455149" w:rsidP="002D4322">
            <w:pPr>
              <w:pStyle w:val="Sub-ClauseText"/>
              <w:numPr>
                <w:ilvl w:val="0"/>
                <w:numId w:val="122"/>
              </w:numPr>
              <w:spacing w:before="0" w:after="200"/>
              <w:ind w:left="504" w:hanging="504"/>
              <w:rPr>
                <w:spacing w:val="0"/>
              </w:rPr>
            </w:pPr>
            <w:r w:rsidRPr="00C268C2">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C268C2">
              <w:rPr>
                <w:spacing w:val="0"/>
              </w:rPr>
              <w:t xml:space="preserve"> </w:t>
            </w:r>
            <w:r w:rsidRPr="00C268C2">
              <w:rPr>
                <w:spacing w:val="0"/>
              </w:rPr>
              <w:t>Any claims by the Supplier for adjustment under this Clause must be asserted within twenty-eight (28) days from the date of the Supplier’s receipt of the Purchaser’s change order.</w:t>
            </w:r>
          </w:p>
          <w:p w14:paraId="06478B09" w14:textId="77777777" w:rsidR="00271E54" w:rsidRPr="00C268C2" w:rsidRDefault="00455149" w:rsidP="002D4322">
            <w:pPr>
              <w:pStyle w:val="Sub-ClauseText"/>
              <w:numPr>
                <w:ilvl w:val="0"/>
                <w:numId w:val="122"/>
              </w:numPr>
              <w:spacing w:before="0" w:after="200"/>
              <w:ind w:left="504" w:hanging="504"/>
              <w:rPr>
                <w:spacing w:val="0"/>
              </w:rPr>
            </w:pPr>
            <w:r w:rsidRPr="00C268C2">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C268C2" w:rsidDel="00271E54">
              <w:rPr>
                <w:spacing w:val="0"/>
              </w:rPr>
              <w:t xml:space="preserve"> </w:t>
            </w:r>
          </w:p>
          <w:p w14:paraId="01AD89F3" w14:textId="77777777" w:rsidR="003A3CCA" w:rsidRPr="00C268C2" w:rsidRDefault="003A3CCA" w:rsidP="002D4322">
            <w:pPr>
              <w:pStyle w:val="Sub-ClauseText"/>
              <w:numPr>
                <w:ilvl w:val="0"/>
                <w:numId w:val="122"/>
              </w:numPr>
              <w:spacing w:before="0" w:after="200"/>
              <w:ind w:left="504" w:hanging="504"/>
              <w:rPr>
                <w:color w:val="000000"/>
              </w:rPr>
            </w:pPr>
            <w:r w:rsidRPr="00C268C2">
              <w:rPr>
                <w:b/>
                <w:noProof/>
              </w:rPr>
              <w:t>Value Engineering:</w:t>
            </w:r>
            <w:r w:rsidRPr="00C268C2">
              <w:rPr>
                <w:noProof/>
              </w:rPr>
              <w:t xml:space="preserve"> </w:t>
            </w:r>
            <w:r w:rsidRPr="00C268C2">
              <w:rPr>
                <w:color w:val="000000"/>
              </w:rPr>
              <w:t>The</w:t>
            </w:r>
            <w:r w:rsidR="00826870" w:rsidRPr="00C268C2">
              <w:rPr>
                <w:color w:val="000000"/>
              </w:rPr>
              <w:t xml:space="preserve"> </w:t>
            </w:r>
            <w:r w:rsidR="004E2EA1" w:rsidRPr="00C268C2">
              <w:rPr>
                <w:color w:val="000000"/>
              </w:rPr>
              <w:t>Supplier</w:t>
            </w:r>
            <w:r w:rsidRPr="00C268C2">
              <w:rPr>
                <w:color w:val="000000"/>
              </w:rPr>
              <w:t xml:space="preserve"> may prepare, at its own cost, a value engineering proposal at any time during the performance of the contract. The value engineering proposal shall, at a minimum, include the following;</w:t>
            </w:r>
          </w:p>
          <w:p w14:paraId="7991F329" w14:textId="77777777" w:rsidR="003A3CCA" w:rsidRPr="00C268C2" w:rsidRDefault="003A3CCA" w:rsidP="002D4322">
            <w:pPr>
              <w:pStyle w:val="ListParagraph"/>
              <w:numPr>
                <w:ilvl w:val="0"/>
                <w:numId w:val="127"/>
              </w:numPr>
              <w:spacing w:after="200"/>
              <w:ind w:left="1512"/>
              <w:contextualSpacing w:val="0"/>
              <w:rPr>
                <w:color w:val="000000"/>
              </w:rPr>
            </w:pPr>
            <w:r w:rsidRPr="00C268C2">
              <w:rPr>
                <w:color w:val="000000"/>
              </w:rPr>
              <w:t>the proposed change(s), and a description of the difference to the existing contract requirements;</w:t>
            </w:r>
          </w:p>
          <w:p w14:paraId="6F2A5B76" w14:textId="77777777" w:rsidR="003A3CCA" w:rsidRPr="00C268C2" w:rsidRDefault="003A3CCA" w:rsidP="002D4322">
            <w:pPr>
              <w:pStyle w:val="ListParagraph"/>
              <w:numPr>
                <w:ilvl w:val="0"/>
                <w:numId w:val="127"/>
              </w:numPr>
              <w:spacing w:after="200"/>
              <w:ind w:left="1512"/>
              <w:contextualSpacing w:val="0"/>
              <w:rPr>
                <w:color w:val="000000"/>
              </w:rPr>
            </w:pPr>
            <w:r w:rsidRPr="00C268C2">
              <w:rPr>
                <w:color w:val="000000"/>
              </w:rPr>
              <w:t xml:space="preserve">a full cost/benefit analysis of the proposed change(s) including a description and estimate of costs </w:t>
            </w:r>
            <w:r w:rsidRPr="00C268C2">
              <w:rPr>
                <w:color w:val="000000"/>
              </w:rPr>
              <w:lastRenderedPageBreak/>
              <w:t xml:space="preserve">(including life cycle costs) the </w:t>
            </w:r>
            <w:r w:rsidR="004E2EA1" w:rsidRPr="00C268C2">
              <w:rPr>
                <w:color w:val="000000"/>
              </w:rPr>
              <w:t>Purchaser</w:t>
            </w:r>
            <w:r w:rsidRPr="00C268C2">
              <w:rPr>
                <w:color w:val="000000"/>
              </w:rPr>
              <w:t xml:space="preserve"> may incur in implementing the value engineering proposal; and</w:t>
            </w:r>
          </w:p>
          <w:p w14:paraId="4703C078" w14:textId="77777777" w:rsidR="003A3CCA" w:rsidRPr="00C268C2" w:rsidRDefault="003A3CCA" w:rsidP="002D4322">
            <w:pPr>
              <w:pStyle w:val="ListParagraph"/>
              <w:numPr>
                <w:ilvl w:val="0"/>
                <w:numId w:val="127"/>
              </w:numPr>
              <w:spacing w:after="200"/>
              <w:ind w:left="1512"/>
              <w:contextualSpacing w:val="0"/>
              <w:rPr>
                <w:color w:val="000000"/>
              </w:rPr>
            </w:pPr>
            <w:r w:rsidRPr="00C268C2">
              <w:rPr>
                <w:color w:val="000000"/>
              </w:rPr>
              <w:t>a description of any effect(s) of the change on performance/functionality.</w:t>
            </w:r>
          </w:p>
          <w:p w14:paraId="75FB8625" w14:textId="77777777" w:rsidR="003A3CCA" w:rsidRPr="00C268C2" w:rsidRDefault="003A3CCA" w:rsidP="00DB6B98">
            <w:pPr>
              <w:spacing w:after="200"/>
              <w:ind w:left="522"/>
              <w:rPr>
                <w:color w:val="000000"/>
              </w:rPr>
            </w:pPr>
            <w:r w:rsidRPr="00C268C2">
              <w:rPr>
                <w:color w:val="000000"/>
              </w:rPr>
              <w:t xml:space="preserve">The </w:t>
            </w:r>
            <w:r w:rsidR="004E2EA1" w:rsidRPr="00C268C2">
              <w:rPr>
                <w:color w:val="000000"/>
              </w:rPr>
              <w:t>Purchaser</w:t>
            </w:r>
            <w:r w:rsidRPr="00C268C2">
              <w:rPr>
                <w:color w:val="000000"/>
              </w:rPr>
              <w:t xml:space="preserve"> may accept the value engineering proposal if the proposal demonstrates benefits that:</w:t>
            </w:r>
          </w:p>
          <w:p w14:paraId="4D562F61" w14:textId="77777777" w:rsidR="003A3CCA" w:rsidRPr="00C268C2" w:rsidRDefault="003A3CCA" w:rsidP="002D4322">
            <w:pPr>
              <w:pStyle w:val="ListParagraph"/>
              <w:numPr>
                <w:ilvl w:val="0"/>
                <w:numId w:val="128"/>
              </w:numPr>
              <w:spacing w:after="200"/>
              <w:ind w:left="1512"/>
              <w:contextualSpacing w:val="0"/>
              <w:rPr>
                <w:color w:val="000000"/>
              </w:rPr>
            </w:pPr>
            <w:r w:rsidRPr="00C268C2">
              <w:rPr>
                <w:color w:val="000000"/>
              </w:rPr>
              <w:t>accelerates the delivery period; or</w:t>
            </w:r>
          </w:p>
          <w:p w14:paraId="7E64727A" w14:textId="77777777" w:rsidR="003A3CCA" w:rsidRPr="00C268C2" w:rsidRDefault="003A3CCA" w:rsidP="002D4322">
            <w:pPr>
              <w:pStyle w:val="ListParagraph"/>
              <w:numPr>
                <w:ilvl w:val="0"/>
                <w:numId w:val="128"/>
              </w:numPr>
              <w:spacing w:after="200"/>
              <w:ind w:left="1512"/>
              <w:contextualSpacing w:val="0"/>
              <w:rPr>
                <w:color w:val="000000"/>
              </w:rPr>
            </w:pPr>
            <w:r w:rsidRPr="00C268C2">
              <w:rPr>
                <w:color w:val="000000"/>
              </w:rPr>
              <w:t xml:space="preserve">reduces the Contract Price or the life cycle costs to the </w:t>
            </w:r>
            <w:r w:rsidR="004E2EA1" w:rsidRPr="00C268C2">
              <w:rPr>
                <w:color w:val="000000"/>
              </w:rPr>
              <w:t>Purchaser</w:t>
            </w:r>
            <w:r w:rsidRPr="00C268C2">
              <w:rPr>
                <w:color w:val="000000"/>
              </w:rPr>
              <w:t>; or</w:t>
            </w:r>
          </w:p>
          <w:p w14:paraId="6E88B525" w14:textId="77777777" w:rsidR="003A3CCA" w:rsidRPr="00C268C2" w:rsidRDefault="003A3CCA" w:rsidP="002D4322">
            <w:pPr>
              <w:pStyle w:val="ListParagraph"/>
              <w:numPr>
                <w:ilvl w:val="0"/>
                <w:numId w:val="128"/>
              </w:numPr>
              <w:spacing w:after="200"/>
              <w:ind w:left="1512"/>
              <w:contextualSpacing w:val="0"/>
              <w:rPr>
                <w:color w:val="000000"/>
              </w:rPr>
            </w:pPr>
            <w:r w:rsidRPr="00C268C2">
              <w:rPr>
                <w:color w:val="000000"/>
              </w:rPr>
              <w:t>improves the quality, efficiency or sustainability of the Goods; or</w:t>
            </w:r>
          </w:p>
          <w:p w14:paraId="0D9A2BFA" w14:textId="77777777" w:rsidR="003A3CCA" w:rsidRPr="00C268C2" w:rsidRDefault="003A3CCA" w:rsidP="002D4322">
            <w:pPr>
              <w:pStyle w:val="ListParagraph"/>
              <w:numPr>
                <w:ilvl w:val="0"/>
                <w:numId w:val="128"/>
              </w:numPr>
              <w:spacing w:after="200"/>
              <w:ind w:left="1512"/>
              <w:contextualSpacing w:val="0"/>
              <w:rPr>
                <w:color w:val="000000"/>
              </w:rPr>
            </w:pPr>
            <w:r w:rsidRPr="00C268C2">
              <w:rPr>
                <w:color w:val="000000"/>
              </w:rPr>
              <w:t xml:space="preserve">yields any other benefits to the </w:t>
            </w:r>
            <w:r w:rsidR="004E2EA1" w:rsidRPr="00C268C2">
              <w:rPr>
                <w:color w:val="000000"/>
              </w:rPr>
              <w:t>Purchaser</w:t>
            </w:r>
            <w:r w:rsidRPr="00C268C2">
              <w:rPr>
                <w:color w:val="000000"/>
              </w:rPr>
              <w:t>,</w:t>
            </w:r>
          </w:p>
          <w:p w14:paraId="6E95E012" w14:textId="77777777" w:rsidR="003A3CCA" w:rsidRPr="00C268C2" w:rsidRDefault="003A3CCA" w:rsidP="00DB6B98">
            <w:pPr>
              <w:spacing w:after="200"/>
              <w:ind w:left="522"/>
              <w:rPr>
                <w:color w:val="000000"/>
              </w:rPr>
            </w:pPr>
            <w:r w:rsidRPr="00C268C2">
              <w:rPr>
                <w:color w:val="000000"/>
              </w:rPr>
              <w:t>without compromising the necessary functions of the Facilities.</w:t>
            </w:r>
          </w:p>
          <w:p w14:paraId="06C212F8" w14:textId="77777777" w:rsidR="003A3CCA" w:rsidRPr="00C268C2" w:rsidRDefault="003A3CCA" w:rsidP="00DB6B98">
            <w:pPr>
              <w:spacing w:after="200"/>
              <w:ind w:left="522"/>
              <w:rPr>
                <w:color w:val="000000"/>
              </w:rPr>
            </w:pPr>
            <w:r w:rsidRPr="00C268C2">
              <w:rPr>
                <w:color w:val="000000"/>
              </w:rPr>
              <w:t xml:space="preserve">If the value engineering proposal is approved by the </w:t>
            </w:r>
            <w:r w:rsidR="004E2EA1" w:rsidRPr="00C268C2">
              <w:rPr>
                <w:color w:val="000000"/>
              </w:rPr>
              <w:t>Purchaser</w:t>
            </w:r>
            <w:r w:rsidRPr="00C268C2">
              <w:rPr>
                <w:color w:val="000000"/>
              </w:rPr>
              <w:t xml:space="preserve"> and results in:</w:t>
            </w:r>
          </w:p>
          <w:p w14:paraId="5E5E7475" w14:textId="77777777" w:rsidR="003A3CCA" w:rsidRPr="00C268C2" w:rsidRDefault="003A3CCA" w:rsidP="002D4322">
            <w:pPr>
              <w:pStyle w:val="ListParagraph"/>
              <w:numPr>
                <w:ilvl w:val="0"/>
                <w:numId w:val="129"/>
              </w:numPr>
              <w:spacing w:after="200"/>
              <w:ind w:left="1512"/>
              <w:contextualSpacing w:val="0"/>
              <w:rPr>
                <w:color w:val="000000"/>
              </w:rPr>
            </w:pPr>
            <w:r w:rsidRPr="00C268C2">
              <w:rPr>
                <w:color w:val="000000"/>
              </w:rPr>
              <w:t>a reduction of the Contract Price; the amount to be paid to the</w:t>
            </w:r>
            <w:r w:rsidR="003A32C3" w:rsidRPr="00C268C2">
              <w:rPr>
                <w:color w:val="000000"/>
              </w:rPr>
              <w:t xml:space="preserve"> </w:t>
            </w:r>
            <w:r w:rsidR="004E2EA1" w:rsidRPr="00C268C2">
              <w:rPr>
                <w:color w:val="000000"/>
              </w:rPr>
              <w:t>Supplier</w:t>
            </w:r>
            <w:r w:rsidRPr="00C268C2">
              <w:rPr>
                <w:color w:val="000000"/>
              </w:rPr>
              <w:t xml:space="preserve"> shall be the percentage specified </w:t>
            </w:r>
            <w:r w:rsidRPr="00C268C2">
              <w:rPr>
                <w:b/>
                <w:color w:val="000000"/>
              </w:rPr>
              <w:t>in the P</w:t>
            </w:r>
            <w:r w:rsidR="00405B6E" w:rsidRPr="00C268C2">
              <w:rPr>
                <w:b/>
                <w:color w:val="000000"/>
              </w:rPr>
              <w:t>C</w:t>
            </w:r>
            <w:r w:rsidRPr="00C268C2">
              <w:rPr>
                <w:b/>
                <w:color w:val="000000"/>
              </w:rPr>
              <w:t>C</w:t>
            </w:r>
            <w:r w:rsidRPr="00C268C2">
              <w:rPr>
                <w:color w:val="000000"/>
              </w:rPr>
              <w:t xml:space="preserve"> of the reduction in the Contract Price; or</w:t>
            </w:r>
          </w:p>
          <w:p w14:paraId="68A68777" w14:textId="77777777" w:rsidR="003A3CCA" w:rsidRPr="00C268C2" w:rsidRDefault="003A3CCA" w:rsidP="002D4322">
            <w:pPr>
              <w:pStyle w:val="ListParagraph"/>
              <w:numPr>
                <w:ilvl w:val="0"/>
                <w:numId w:val="129"/>
              </w:numPr>
              <w:spacing w:after="200"/>
              <w:ind w:left="1512"/>
              <w:contextualSpacing w:val="0"/>
              <w:rPr>
                <w:color w:val="000000"/>
              </w:rPr>
            </w:pPr>
            <w:r w:rsidRPr="00C268C2">
              <w:rPr>
                <w:color w:val="000000"/>
              </w:rPr>
              <w:t>an increase in the Contract Price; but results in a reduction in life cycle costs due to any benefit described in (a) to (d) above, the amount to be paid to the</w:t>
            </w:r>
            <w:r w:rsidR="003A32C3" w:rsidRPr="00C268C2">
              <w:rPr>
                <w:color w:val="000000"/>
              </w:rPr>
              <w:t xml:space="preserve"> </w:t>
            </w:r>
            <w:r w:rsidR="004E2EA1" w:rsidRPr="00C268C2">
              <w:rPr>
                <w:color w:val="000000"/>
              </w:rPr>
              <w:t>Supplier</w:t>
            </w:r>
            <w:r w:rsidRPr="00C268C2">
              <w:rPr>
                <w:color w:val="000000"/>
              </w:rPr>
              <w:t xml:space="preserve"> shall be the full increase in the Contract Price.</w:t>
            </w:r>
          </w:p>
          <w:p w14:paraId="57A7CDB3" w14:textId="77777777" w:rsidR="00455149" w:rsidRPr="00C268C2" w:rsidRDefault="00455149" w:rsidP="002D4322">
            <w:pPr>
              <w:pStyle w:val="Sub-ClauseText"/>
              <w:numPr>
                <w:ilvl w:val="0"/>
                <w:numId w:val="122"/>
              </w:numPr>
              <w:spacing w:before="0" w:after="200"/>
              <w:ind w:left="504" w:hanging="504"/>
              <w:rPr>
                <w:spacing w:val="0"/>
              </w:rPr>
            </w:pPr>
            <w:r w:rsidRPr="00C268C2">
              <w:rPr>
                <w:spacing w:val="0"/>
              </w:rPr>
              <w:t xml:space="preserve">Subject to the above, no variation in or modification of the terms of the Contract shall be made except by written amendment signed by the </w:t>
            </w:r>
            <w:r w:rsidR="00D01B57" w:rsidRPr="00C268C2">
              <w:rPr>
                <w:spacing w:val="0"/>
              </w:rPr>
              <w:t xml:space="preserve">parties. </w:t>
            </w:r>
          </w:p>
        </w:tc>
      </w:tr>
      <w:tr w:rsidR="00455149" w:rsidRPr="00C268C2" w14:paraId="532CE928" w14:textId="77777777" w:rsidTr="00C952F3">
        <w:trPr>
          <w:gridBefore w:val="1"/>
          <w:gridAfter w:val="1"/>
          <w:wBefore w:w="18" w:type="dxa"/>
          <w:wAfter w:w="18" w:type="dxa"/>
        </w:trPr>
        <w:tc>
          <w:tcPr>
            <w:tcW w:w="2250" w:type="dxa"/>
          </w:tcPr>
          <w:p w14:paraId="06634E5D" w14:textId="77777777" w:rsidR="00455149" w:rsidRPr="00C268C2" w:rsidRDefault="00455149" w:rsidP="00787B58">
            <w:pPr>
              <w:pStyle w:val="Sec8Clauses"/>
            </w:pPr>
            <w:bookmarkStart w:id="465" w:name="_Toc167083669"/>
            <w:bookmarkStart w:id="466" w:name="_Toc22800117"/>
            <w:r w:rsidRPr="00C268C2">
              <w:lastRenderedPageBreak/>
              <w:t>Extensions of Time</w:t>
            </w:r>
            <w:bookmarkEnd w:id="465"/>
            <w:bookmarkEnd w:id="466"/>
          </w:p>
        </w:tc>
        <w:tc>
          <w:tcPr>
            <w:tcW w:w="6930" w:type="dxa"/>
          </w:tcPr>
          <w:p w14:paraId="2AC20314" w14:textId="77777777" w:rsidR="00455149" w:rsidRPr="00C268C2" w:rsidRDefault="00455149" w:rsidP="002D4322">
            <w:pPr>
              <w:pStyle w:val="Sub-ClauseText"/>
              <w:numPr>
                <w:ilvl w:val="0"/>
                <w:numId w:val="123"/>
              </w:numPr>
              <w:spacing w:before="0" w:after="200"/>
              <w:ind w:left="504" w:hanging="504"/>
              <w:rPr>
                <w:spacing w:val="0"/>
              </w:rPr>
            </w:pPr>
            <w:r w:rsidRPr="00C268C2">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C268C2">
              <w:rPr>
                <w:spacing w:val="0"/>
              </w:rPr>
              <w:t>13</w:t>
            </w:r>
            <w:r w:rsidRPr="00C268C2">
              <w:rPr>
                <w:spacing w:val="0"/>
              </w:rPr>
              <w:t>, the Supplier shall promptly notify the Purchaser in writing of the delay, its likely duration, and its cause.</w:t>
            </w:r>
            <w:r w:rsidR="00B95321" w:rsidRPr="00C268C2">
              <w:rPr>
                <w:spacing w:val="0"/>
              </w:rPr>
              <w:t xml:space="preserve"> </w:t>
            </w:r>
            <w:r w:rsidRPr="00C268C2">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6FFCE011" w14:textId="77777777" w:rsidR="00455149" w:rsidRPr="00C268C2" w:rsidRDefault="00455149" w:rsidP="002D4322">
            <w:pPr>
              <w:pStyle w:val="Sub-ClauseText"/>
              <w:numPr>
                <w:ilvl w:val="0"/>
                <w:numId w:val="123"/>
              </w:numPr>
              <w:spacing w:before="0" w:after="200"/>
              <w:ind w:left="504" w:hanging="504"/>
              <w:rPr>
                <w:spacing w:val="0"/>
              </w:rPr>
            </w:pPr>
            <w:r w:rsidRPr="00C268C2">
              <w:rPr>
                <w:spacing w:val="0"/>
              </w:rPr>
              <w:lastRenderedPageBreak/>
              <w:t xml:space="preserve">Except in case of Force Majeure, as provided under GCC Clause </w:t>
            </w:r>
            <w:r w:rsidR="00614550" w:rsidRPr="00C268C2">
              <w:rPr>
                <w:spacing w:val="0"/>
              </w:rPr>
              <w:t>32</w:t>
            </w:r>
            <w:r w:rsidRPr="00C268C2">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C268C2">
              <w:rPr>
                <w:spacing w:val="0"/>
              </w:rPr>
              <w:t>34</w:t>
            </w:r>
            <w:r w:rsidRPr="00C268C2">
              <w:rPr>
                <w:spacing w:val="0"/>
              </w:rPr>
              <w:t>.1.</w:t>
            </w:r>
          </w:p>
        </w:tc>
      </w:tr>
      <w:tr w:rsidR="00455149" w:rsidRPr="00C268C2" w14:paraId="2A6848B6" w14:textId="77777777" w:rsidTr="00C952F3">
        <w:trPr>
          <w:gridBefore w:val="1"/>
          <w:gridAfter w:val="1"/>
          <w:wBefore w:w="18" w:type="dxa"/>
          <w:wAfter w:w="18" w:type="dxa"/>
        </w:trPr>
        <w:tc>
          <w:tcPr>
            <w:tcW w:w="2250" w:type="dxa"/>
          </w:tcPr>
          <w:p w14:paraId="7CF97C78" w14:textId="77777777" w:rsidR="00455149" w:rsidRPr="00C268C2" w:rsidRDefault="00455149" w:rsidP="00787B58">
            <w:pPr>
              <w:pStyle w:val="Sec8Clauses"/>
            </w:pPr>
            <w:bookmarkStart w:id="467" w:name="_Toc167083670"/>
            <w:bookmarkStart w:id="468" w:name="_Toc22800118"/>
            <w:r w:rsidRPr="00C268C2">
              <w:lastRenderedPageBreak/>
              <w:t>Termination</w:t>
            </w:r>
            <w:bookmarkEnd w:id="467"/>
            <w:bookmarkEnd w:id="468"/>
          </w:p>
        </w:tc>
        <w:tc>
          <w:tcPr>
            <w:tcW w:w="6930" w:type="dxa"/>
          </w:tcPr>
          <w:p w14:paraId="0A28F8BD" w14:textId="77777777" w:rsidR="00455149" w:rsidRPr="00C268C2" w:rsidRDefault="00455149" w:rsidP="002D4322">
            <w:pPr>
              <w:pStyle w:val="Sub-ClauseText"/>
              <w:numPr>
                <w:ilvl w:val="0"/>
                <w:numId w:val="124"/>
              </w:numPr>
              <w:spacing w:before="0" w:after="200"/>
              <w:ind w:left="504" w:hanging="504"/>
              <w:rPr>
                <w:spacing w:val="0"/>
              </w:rPr>
            </w:pPr>
            <w:r w:rsidRPr="00C268C2">
              <w:rPr>
                <w:spacing w:val="0"/>
              </w:rPr>
              <w:t>Termination for Default</w:t>
            </w:r>
          </w:p>
          <w:p w14:paraId="60DB28ED" w14:textId="77777777" w:rsidR="00455149" w:rsidRPr="00C268C2" w:rsidRDefault="00455149" w:rsidP="00DB6B98">
            <w:pPr>
              <w:pStyle w:val="Heading3"/>
              <w:numPr>
                <w:ilvl w:val="2"/>
                <w:numId w:val="58"/>
              </w:numPr>
            </w:pPr>
            <w:r w:rsidRPr="00C268C2">
              <w:t>The Purchaser, without prejudice to any other remedy for breach of Contract, by written notice of default sent to the Supplier, may terminate the Contract in whole or in part:</w:t>
            </w:r>
          </w:p>
          <w:p w14:paraId="52BDE3C3" w14:textId="77777777" w:rsidR="00455149" w:rsidRPr="00C268C2" w:rsidRDefault="00455149" w:rsidP="00DB6B98">
            <w:pPr>
              <w:pStyle w:val="Heading4"/>
              <w:numPr>
                <w:ilvl w:val="3"/>
                <w:numId w:val="59"/>
              </w:numPr>
              <w:tabs>
                <w:tab w:val="clear" w:pos="1901"/>
                <w:tab w:val="num" w:pos="1692"/>
              </w:tabs>
              <w:spacing w:before="0" w:after="200"/>
              <w:ind w:left="1685" w:hanging="504"/>
              <w:rPr>
                <w:spacing w:val="0"/>
              </w:rPr>
            </w:pPr>
            <w:r w:rsidRPr="00C268C2">
              <w:rPr>
                <w:spacing w:val="0"/>
              </w:rPr>
              <w:t xml:space="preserve">if the Supplier fails to deliver any or all of the Goods within the period specified in the Contract, or within any extension thereof granted by the Purchaser pursuant to GCC Clause </w:t>
            </w:r>
            <w:r w:rsidR="00614550" w:rsidRPr="00C268C2">
              <w:rPr>
                <w:spacing w:val="0"/>
              </w:rPr>
              <w:t>34</w:t>
            </w:r>
            <w:r w:rsidRPr="00C268C2">
              <w:rPr>
                <w:spacing w:val="0"/>
              </w:rPr>
              <w:t xml:space="preserve">; </w:t>
            </w:r>
          </w:p>
          <w:p w14:paraId="59D79D9C" w14:textId="77777777" w:rsidR="00455149" w:rsidRPr="00C268C2" w:rsidRDefault="00455149" w:rsidP="00DB6B98">
            <w:pPr>
              <w:pStyle w:val="Heading4"/>
              <w:numPr>
                <w:ilvl w:val="3"/>
                <w:numId w:val="59"/>
              </w:numPr>
              <w:tabs>
                <w:tab w:val="clear" w:pos="1901"/>
                <w:tab w:val="num" w:pos="1692"/>
              </w:tabs>
              <w:spacing w:before="0" w:after="200"/>
              <w:ind w:left="1685" w:hanging="504"/>
              <w:rPr>
                <w:spacing w:val="0"/>
              </w:rPr>
            </w:pPr>
            <w:r w:rsidRPr="00C268C2">
              <w:rPr>
                <w:spacing w:val="0"/>
              </w:rPr>
              <w:t>if the Supplier fails to perform any other obligation under the Contract; or</w:t>
            </w:r>
          </w:p>
          <w:p w14:paraId="3FC6477C" w14:textId="77777777" w:rsidR="00455149" w:rsidRPr="00C268C2" w:rsidRDefault="007A2EE2" w:rsidP="00DB6B98">
            <w:pPr>
              <w:pStyle w:val="Heading4"/>
              <w:numPr>
                <w:ilvl w:val="3"/>
                <w:numId w:val="59"/>
              </w:numPr>
              <w:tabs>
                <w:tab w:val="clear" w:pos="1901"/>
                <w:tab w:val="num" w:pos="1692"/>
              </w:tabs>
              <w:spacing w:before="0" w:after="200"/>
              <w:ind w:left="1685" w:hanging="504"/>
            </w:pPr>
            <w:r w:rsidRPr="00C268C2">
              <w:rPr>
                <w:noProof/>
              </w:rPr>
              <w:t xml:space="preserve">if the </w:t>
            </w:r>
            <w:r w:rsidRPr="00C268C2">
              <w:t>Supplier</w:t>
            </w:r>
            <w:r w:rsidRPr="00C268C2">
              <w:rPr>
                <w:noProof/>
              </w:rPr>
              <w:t xml:space="preserve">, in the judgment of the </w:t>
            </w:r>
            <w:r w:rsidR="004E2EA1" w:rsidRPr="00C268C2">
              <w:rPr>
                <w:noProof/>
              </w:rPr>
              <w:t>Purchaser</w:t>
            </w:r>
            <w:r w:rsidRPr="00C268C2">
              <w:rPr>
                <w:noProof/>
              </w:rPr>
              <w:t xml:space="preserve"> has engaged in Fraud and Corruption, as defined in   </w:t>
            </w:r>
            <w:r w:rsidR="002556BD" w:rsidRPr="00C268C2">
              <w:rPr>
                <w:noProof/>
              </w:rPr>
              <w:t xml:space="preserve">paragrpah 2.2 a of the </w:t>
            </w:r>
            <w:r w:rsidRPr="00C268C2">
              <w:rPr>
                <w:noProof/>
              </w:rPr>
              <w:t>Appendix to the GCC, in competing for or in executing the Contract.</w:t>
            </w:r>
          </w:p>
          <w:p w14:paraId="34B12369" w14:textId="77777777" w:rsidR="00455149" w:rsidRPr="00C268C2" w:rsidRDefault="00455149" w:rsidP="00DB6B98">
            <w:pPr>
              <w:pStyle w:val="Heading3"/>
              <w:numPr>
                <w:ilvl w:val="2"/>
                <w:numId w:val="58"/>
              </w:numPr>
            </w:pPr>
            <w:r w:rsidRPr="00C268C2">
              <w:t xml:space="preserve">In the event the Purchaser terminates the Contract in whole or in part, pursuant to GCC Clause </w:t>
            </w:r>
            <w:r w:rsidR="00614550" w:rsidRPr="00C268C2">
              <w:t>35</w:t>
            </w:r>
            <w:r w:rsidRPr="00C268C2">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C268C2">
              <w:t xml:space="preserve"> </w:t>
            </w:r>
            <w:r w:rsidRPr="00C268C2">
              <w:t>However, the Supplier shall continue performance of the Contract to the extent not terminated.</w:t>
            </w:r>
          </w:p>
          <w:p w14:paraId="0AA831F0" w14:textId="77777777" w:rsidR="00455149" w:rsidRPr="00C268C2" w:rsidRDefault="00455149" w:rsidP="002D4322">
            <w:pPr>
              <w:pStyle w:val="Sub-ClauseText"/>
              <w:numPr>
                <w:ilvl w:val="0"/>
                <w:numId w:val="124"/>
              </w:numPr>
              <w:spacing w:before="0" w:after="200"/>
              <w:ind w:left="504" w:hanging="504"/>
              <w:rPr>
                <w:spacing w:val="0"/>
              </w:rPr>
            </w:pPr>
            <w:r w:rsidRPr="00C268C2">
              <w:rPr>
                <w:spacing w:val="0"/>
              </w:rPr>
              <w:t xml:space="preserve">Termination for Insolvency. </w:t>
            </w:r>
          </w:p>
          <w:p w14:paraId="71907FE7" w14:textId="77777777" w:rsidR="00455149" w:rsidRPr="00C268C2" w:rsidRDefault="00455149" w:rsidP="00DB6B98">
            <w:pPr>
              <w:pStyle w:val="Heading3"/>
              <w:numPr>
                <w:ilvl w:val="2"/>
                <w:numId w:val="60"/>
              </w:numPr>
            </w:pPr>
            <w:r w:rsidRPr="00C268C2">
              <w:t>The Purchaser may at any time terminate the Contract by giving notice to the Supplier if the Supplier becomes bankrupt or otherwise insolvent.</w:t>
            </w:r>
            <w:r w:rsidR="00B95321" w:rsidRPr="00C268C2">
              <w:t xml:space="preserve"> </w:t>
            </w:r>
            <w:r w:rsidRPr="00C268C2">
              <w:t>In such event, termination will be without compensation to the Supplier, provided that such termination will not prejudice or affect any right of action or remedy that has accrued or will accrue thereafter to the Purchaser</w:t>
            </w:r>
          </w:p>
          <w:p w14:paraId="4F87B834" w14:textId="77777777" w:rsidR="00455149" w:rsidRPr="00C268C2" w:rsidRDefault="00455149" w:rsidP="00DB6B98">
            <w:pPr>
              <w:pStyle w:val="Sub-ClauseText"/>
              <w:numPr>
                <w:ilvl w:val="1"/>
                <w:numId w:val="60"/>
              </w:numPr>
              <w:spacing w:before="0" w:after="200"/>
              <w:ind w:left="504" w:hanging="504"/>
              <w:rPr>
                <w:spacing w:val="0"/>
              </w:rPr>
            </w:pPr>
            <w:r w:rsidRPr="00C268C2">
              <w:rPr>
                <w:spacing w:val="0"/>
              </w:rPr>
              <w:t>Termination for Convenience.</w:t>
            </w:r>
          </w:p>
          <w:p w14:paraId="24B28353" w14:textId="77777777" w:rsidR="00455149" w:rsidRPr="00C268C2" w:rsidRDefault="00455149" w:rsidP="00DB6B98">
            <w:pPr>
              <w:pStyle w:val="Heading3"/>
              <w:numPr>
                <w:ilvl w:val="2"/>
                <w:numId w:val="61"/>
              </w:numPr>
            </w:pPr>
            <w:r w:rsidRPr="00C268C2">
              <w:lastRenderedPageBreak/>
              <w:t>The Purchaser, by notice sent to the Supplier, may terminate the Contract, in whole or in part, at any time for its convenience.</w:t>
            </w:r>
            <w:r w:rsidR="00B95321" w:rsidRPr="00C268C2">
              <w:t xml:space="preserve"> </w:t>
            </w:r>
            <w:r w:rsidRPr="00C268C2">
              <w:t>The notice of termination shall specify that termination is for the Purchaser’s convenience, the extent to which performance of the Supplier under the Contract is terminated, and the date upon which such termination becomes effective.</w:t>
            </w:r>
          </w:p>
          <w:p w14:paraId="6F64D839" w14:textId="77777777" w:rsidR="00455149" w:rsidRPr="00C268C2" w:rsidRDefault="00455149" w:rsidP="00DB6B98">
            <w:pPr>
              <w:pStyle w:val="Heading3"/>
              <w:numPr>
                <w:ilvl w:val="2"/>
                <w:numId w:val="61"/>
              </w:numPr>
            </w:pPr>
            <w:r w:rsidRPr="00C268C2">
              <w:t>The Goods that are complete and ready for shipment within twenty-eight (28) days after the Supplier’s receipt of notice of termination shall be accepted by the Purchaser at the Contract terms and prices.</w:t>
            </w:r>
            <w:r w:rsidR="00B95321" w:rsidRPr="00C268C2">
              <w:t xml:space="preserve"> </w:t>
            </w:r>
            <w:r w:rsidRPr="00C268C2">
              <w:t xml:space="preserve">For the remaining Goods, the Purchaser may elect: </w:t>
            </w:r>
          </w:p>
          <w:p w14:paraId="0AC7F114" w14:textId="77777777" w:rsidR="00455149" w:rsidRPr="00C268C2" w:rsidRDefault="00455149" w:rsidP="00DB6B98">
            <w:pPr>
              <w:pStyle w:val="Heading4"/>
              <w:numPr>
                <w:ilvl w:val="3"/>
                <w:numId w:val="14"/>
              </w:numPr>
              <w:tabs>
                <w:tab w:val="clear" w:pos="1512"/>
                <w:tab w:val="right" w:pos="1692"/>
              </w:tabs>
              <w:spacing w:before="0" w:after="200"/>
              <w:ind w:left="1728" w:hanging="576"/>
              <w:rPr>
                <w:spacing w:val="0"/>
              </w:rPr>
            </w:pPr>
            <w:r w:rsidRPr="00C268C2">
              <w:rPr>
                <w:spacing w:val="0"/>
              </w:rPr>
              <w:t>to have any portion completed and delivered at the Contract terms and prices; and/or</w:t>
            </w:r>
          </w:p>
          <w:p w14:paraId="3378552C" w14:textId="77777777" w:rsidR="00455149" w:rsidRPr="00C268C2" w:rsidRDefault="00455149" w:rsidP="00DB6B98">
            <w:pPr>
              <w:pStyle w:val="Heading4"/>
              <w:numPr>
                <w:ilvl w:val="3"/>
                <w:numId w:val="14"/>
              </w:numPr>
              <w:tabs>
                <w:tab w:val="clear" w:pos="1512"/>
                <w:tab w:val="right" w:pos="1692"/>
              </w:tabs>
              <w:spacing w:before="0" w:after="200"/>
              <w:ind w:left="1728" w:hanging="576"/>
              <w:rPr>
                <w:spacing w:val="0"/>
              </w:rPr>
            </w:pPr>
            <w:r w:rsidRPr="00C268C2">
              <w:rPr>
                <w:spacing w:val="0"/>
              </w:rPr>
              <w:t>to cancel the remainder and pay to the Supplier an agreed amount for partially completed Goods and Related Services and for materials and parts previously procured by the Supplier.</w:t>
            </w:r>
          </w:p>
        </w:tc>
      </w:tr>
      <w:tr w:rsidR="00455149" w:rsidRPr="00C268C2" w14:paraId="15966680" w14:textId="77777777" w:rsidTr="00C952F3">
        <w:trPr>
          <w:gridBefore w:val="1"/>
          <w:gridAfter w:val="1"/>
          <w:wBefore w:w="18" w:type="dxa"/>
          <w:wAfter w:w="18" w:type="dxa"/>
        </w:trPr>
        <w:tc>
          <w:tcPr>
            <w:tcW w:w="2250" w:type="dxa"/>
          </w:tcPr>
          <w:p w14:paraId="7DBA2BC8" w14:textId="77777777" w:rsidR="00455149" w:rsidRPr="00C268C2" w:rsidRDefault="00455149" w:rsidP="00787B58">
            <w:pPr>
              <w:pStyle w:val="Sec8Clauses"/>
            </w:pPr>
            <w:bookmarkStart w:id="469" w:name="_Toc167083671"/>
            <w:bookmarkStart w:id="470" w:name="_Toc22800119"/>
            <w:r w:rsidRPr="00C268C2">
              <w:lastRenderedPageBreak/>
              <w:t>Assignment</w:t>
            </w:r>
            <w:bookmarkEnd w:id="469"/>
            <w:bookmarkEnd w:id="470"/>
          </w:p>
        </w:tc>
        <w:tc>
          <w:tcPr>
            <w:tcW w:w="6930" w:type="dxa"/>
          </w:tcPr>
          <w:p w14:paraId="6A2E844D" w14:textId="77777777" w:rsidR="00455149" w:rsidRPr="00C268C2" w:rsidRDefault="00455149" w:rsidP="002D4322">
            <w:pPr>
              <w:pStyle w:val="Sub-ClauseText"/>
              <w:numPr>
                <w:ilvl w:val="0"/>
                <w:numId w:val="125"/>
              </w:numPr>
              <w:spacing w:before="0" w:after="200"/>
              <w:ind w:left="504" w:hanging="504"/>
              <w:rPr>
                <w:spacing w:val="0"/>
              </w:rPr>
            </w:pPr>
            <w:r w:rsidRPr="00C268C2">
              <w:rPr>
                <w:spacing w:val="0"/>
              </w:rPr>
              <w:t>Neither the Purchaser nor the Supplier shall assign, in whole or in part, their obligations under this Contract, except with prior written consent of the other party.</w:t>
            </w:r>
          </w:p>
        </w:tc>
      </w:tr>
      <w:tr w:rsidR="004275FD" w:rsidRPr="00C268C2" w14:paraId="5D94DA67" w14:textId="77777777" w:rsidTr="003B21FF">
        <w:trPr>
          <w:gridBefore w:val="1"/>
          <w:gridAfter w:val="1"/>
          <w:wBefore w:w="18" w:type="dxa"/>
          <w:wAfter w:w="18" w:type="dxa"/>
        </w:trPr>
        <w:tc>
          <w:tcPr>
            <w:tcW w:w="2250" w:type="dxa"/>
            <w:shd w:val="clear" w:color="auto" w:fill="auto"/>
          </w:tcPr>
          <w:p w14:paraId="45E6FEE3" w14:textId="77777777" w:rsidR="00B3560E" w:rsidRPr="00C268C2" w:rsidRDefault="004275FD" w:rsidP="00787B58">
            <w:pPr>
              <w:pStyle w:val="Sec8Clauses"/>
            </w:pPr>
            <w:bookmarkStart w:id="471" w:name="_Toc22800120"/>
            <w:r w:rsidRPr="00C268C2">
              <w:t>Export Restriction</w:t>
            </w:r>
            <w:bookmarkEnd w:id="471"/>
          </w:p>
        </w:tc>
        <w:tc>
          <w:tcPr>
            <w:tcW w:w="6930" w:type="dxa"/>
            <w:shd w:val="clear" w:color="auto" w:fill="auto"/>
          </w:tcPr>
          <w:p w14:paraId="49CD21C2" w14:textId="77777777" w:rsidR="00B3560E" w:rsidRPr="00C268C2" w:rsidRDefault="004275FD" w:rsidP="002D4322">
            <w:pPr>
              <w:pStyle w:val="ListParagraph"/>
              <w:numPr>
                <w:ilvl w:val="0"/>
                <w:numId w:val="126"/>
              </w:numPr>
              <w:spacing w:after="200"/>
              <w:ind w:left="504" w:hanging="504"/>
              <w:contextualSpacing w:val="0"/>
              <w:jc w:val="both"/>
            </w:pPr>
            <w:r w:rsidRPr="00C268C2">
              <w:t xml:space="preserve">Notwithstanding any obligation under the </w:t>
            </w:r>
            <w:r w:rsidR="004733BE" w:rsidRPr="00C268C2">
              <w:t>C</w:t>
            </w:r>
            <w:r w:rsidRPr="00C268C2">
              <w:t>ontract to complete all export formalities, any export restrictions attributable to the Purchaser, to the country of the Purchaser</w:t>
            </w:r>
            <w:r w:rsidR="004733BE" w:rsidRPr="00C268C2">
              <w:t>,</w:t>
            </w:r>
            <w:r w:rsidRPr="00C268C2">
              <w:t xml:space="preserve"> or to the use of the products/goods, systems or services to be supplied, </w:t>
            </w:r>
            <w:r w:rsidR="004733BE" w:rsidRPr="00C268C2">
              <w:t xml:space="preserve">which </w:t>
            </w:r>
            <w:r w:rsidRPr="00C268C2">
              <w:t>aris</w:t>
            </w:r>
            <w:r w:rsidR="004733BE" w:rsidRPr="00C268C2">
              <w:t>e</w:t>
            </w:r>
            <w:r w:rsidRPr="00C268C2">
              <w:t xml:space="preserve"> from trade regulations from a country supplying those products/goods, systems or services, </w:t>
            </w:r>
            <w:r w:rsidR="004733BE" w:rsidRPr="00C268C2">
              <w:t xml:space="preserve">and which </w:t>
            </w:r>
            <w:r w:rsidRPr="00C268C2">
              <w:t xml:space="preserve">substantially impede the </w:t>
            </w:r>
            <w:r w:rsidR="004733BE" w:rsidRPr="00C268C2">
              <w:t>S</w:t>
            </w:r>
            <w:r w:rsidRPr="00C268C2">
              <w:t xml:space="preserve">upplier from meeting its obligations under the </w:t>
            </w:r>
            <w:r w:rsidR="004733BE" w:rsidRPr="00C268C2">
              <w:t>C</w:t>
            </w:r>
            <w:r w:rsidRPr="00C268C2">
              <w:t>ontract</w:t>
            </w:r>
            <w:r w:rsidR="004733BE" w:rsidRPr="00C268C2">
              <w:t>,</w:t>
            </w:r>
            <w:r w:rsidRPr="00C268C2">
              <w:t xml:space="preserve"> shall release the </w:t>
            </w:r>
            <w:r w:rsidR="004733BE" w:rsidRPr="00C268C2">
              <w:t>S</w:t>
            </w:r>
            <w:r w:rsidRPr="00C268C2">
              <w:t xml:space="preserve">upplier from the obligation to provide deliveries or services, always provided, however, that the </w:t>
            </w:r>
            <w:r w:rsidR="004733BE" w:rsidRPr="00C268C2">
              <w:t>S</w:t>
            </w:r>
            <w:r w:rsidRPr="00C268C2">
              <w:t xml:space="preserve">upplier can demonstrate to the satisfaction of the </w:t>
            </w:r>
            <w:r w:rsidR="004733BE" w:rsidRPr="00C268C2">
              <w:t>P</w:t>
            </w:r>
            <w:r w:rsidRPr="00C268C2">
              <w:t xml:space="preserve">urchaser and of the Bank that it has completed all formalities in a timely manner, including applying for permits, authorizations and licenses necessary for the </w:t>
            </w:r>
            <w:r w:rsidR="004733BE" w:rsidRPr="00C268C2">
              <w:t xml:space="preserve">export </w:t>
            </w:r>
            <w:r w:rsidRPr="00C268C2">
              <w:t xml:space="preserve">of the products/goods, systems or services under the terms of the </w:t>
            </w:r>
            <w:r w:rsidR="004733BE" w:rsidRPr="00C268C2">
              <w:t>C</w:t>
            </w:r>
            <w:r w:rsidRPr="00C268C2">
              <w:t>ontract.</w:t>
            </w:r>
            <w:r w:rsidR="00B95321" w:rsidRPr="00C268C2">
              <w:t xml:space="preserve"> </w:t>
            </w:r>
            <w:r w:rsidR="0017135B" w:rsidRPr="00C268C2">
              <w:t xml:space="preserve">Termination of the Contract on this basis shall be for the </w:t>
            </w:r>
            <w:r w:rsidR="00254708" w:rsidRPr="00C268C2">
              <w:t>Purchaser</w:t>
            </w:r>
            <w:r w:rsidR="0017135B" w:rsidRPr="00C268C2">
              <w:t xml:space="preserve">’s convenience pursuant to Sub-Clause </w:t>
            </w:r>
            <w:r w:rsidR="000319BF" w:rsidRPr="00C268C2">
              <w:t>35</w:t>
            </w:r>
            <w:r w:rsidR="0017135B" w:rsidRPr="00C268C2">
              <w:t>.3.</w:t>
            </w:r>
          </w:p>
        </w:tc>
      </w:tr>
    </w:tbl>
    <w:p w14:paraId="328B93D6" w14:textId="77777777" w:rsidR="00EF2B2B" w:rsidRPr="00C268C2" w:rsidRDefault="00EF2B2B">
      <w:pPr>
        <w:pStyle w:val="Subtitle"/>
        <w:jc w:val="left"/>
        <w:rPr>
          <w:b w:val="0"/>
          <w:sz w:val="24"/>
        </w:rPr>
      </w:pPr>
    </w:p>
    <w:p w14:paraId="2FB33A3B" w14:textId="77777777" w:rsidR="00EF2B2B" w:rsidRPr="00C268C2" w:rsidRDefault="00EF2B2B">
      <w:r w:rsidRPr="00C268C2">
        <w:rPr>
          <w:b/>
        </w:rPr>
        <w:br w:type="page"/>
      </w:r>
    </w:p>
    <w:p w14:paraId="09CDB9D6" w14:textId="77777777" w:rsidR="00C952F3" w:rsidRPr="00C268C2" w:rsidRDefault="00C952F3" w:rsidP="00C952F3">
      <w:pPr>
        <w:jc w:val="center"/>
        <w:rPr>
          <w:b/>
          <w:sz w:val="36"/>
          <w:szCs w:val="36"/>
        </w:rPr>
      </w:pPr>
      <w:r w:rsidRPr="00C268C2">
        <w:rPr>
          <w:b/>
          <w:sz w:val="36"/>
          <w:szCs w:val="36"/>
        </w:rPr>
        <w:lastRenderedPageBreak/>
        <w:t>APPENDIX TO GENERAL CONDITIONS</w:t>
      </w:r>
    </w:p>
    <w:p w14:paraId="345EF666" w14:textId="77777777" w:rsidR="007A2EE2" w:rsidRPr="00C268C2" w:rsidRDefault="007A2EE2" w:rsidP="007A2EE2">
      <w:pPr>
        <w:spacing w:before="240" w:after="240"/>
        <w:jc w:val="center"/>
        <w:rPr>
          <w:b/>
          <w:sz w:val="40"/>
          <w:szCs w:val="40"/>
        </w:rPr>
      </w:pPr>
      <w:bookmarkStart w:id="472" w:name="_Toc424803236"/>
      <w:r w:rsidRPr="00C268C2">
        <w:rPr>
          <w:b/>
          <w:sz w:val="40"/>
          <w:szCs w:val="40"/>
        </w:rPr>
        <w:t>Fraud and Corruption</w:t>
      </w:r>
    </w:p>
    <w:p w14:paraId="3A1F6E9D" w14:textId="77777777" w:rsidR="00DB6B98" w:rsidRPr="00C268C2" w:rsidRDefault="00DB6B98" w:rsidP="00DB6B98">
      <w:pPr>
        <w:jc w:val="center"/>
      </w:pPr>
      <w:r w:rsidRPr="00C268C2">
        <w:rPr>
          <w:b/>
          <w:i/>
        </w:rPr>
        <w:t>(Text in this Appendix shall not be modified)</w:t>
      </w:r>
    </w:p>
    <w:p w14:paraId="62E3426B" w14:textId="77777777" w:rsidR="007A2EE2" w:rsidRPr="00C268C2" w:rsidRDefault="007A2EE2" w:rsidP="002D4322">
      <w:pPr>
        <w:numPr>
          <w:ilvl w:val="0"/>
          <w:numId w:val="135"/>
        </w:numPr>
        <w:spacing w:after="160" w:line="259" w:lineRule="auto"/>
        <w:ind w:left="360"/>
        <w:contextualSpacing/>
        <w:jc w:val="both"/>
        <w:rPr>
          <w:rFonts w:eastAsiaTheme="minorHAnsi"/>
          <w:b/>
        </w:rPr>
      </w:pPr>
      <w:r w:rsidRPr="00C268C2">
        <w:rPr>
          <w:rFonts w:eastAsiaTheme="minorHAnsi"/>
          <w:b/>
        </w:rPr>
        <w:t>Purpose</w:t>
      </w:r>
    </w:p>
    <w:p w14:paraId="4377E45A" w14:textId="77777777" w:rsidR="007A2EE2" w:rsidRPr="00C268C2" w:rsidRDefault="007A2EE2" w:rsidP="002D4322">
      <w:pPr>
        <w:pStyle w:val="ListParagraph"/>
        <w:numPr>
          <w:ilvl w:val="1"/>
          <w:numId w:val="135"/>
        </w:numPr>
        <w:spacing w:after="160"/>
        <w:ind w:left="360"/>
        <w:jc w:val="both"/>
        <w:rPr>
          <w:rFonts w:eastAsiaTheme="minorHAnsi"/>
        </w:rPr>
      </w:pPr>
      <w:r w:rsidRPr="00C268C2">
        <w:rPr>
          <w:rFonts w:eastAsiaTheme="minorHAnsi"/>
        </w:rPr>
        <w:t>The Bank’s Anti-Corruption Guidelines and this annex apply with respect to procurement under Bank Investment Project Financing operations.</w:t>
      </w:r>
    </w:p>
    <w:p w14:paraId="69803698" w14:textId="77777777" w:rsidR="007A2EE2" w:rsidRPr="00C268C2" w:rsidRDefault="007A2EE2" w:rsidP="002D4322">
      <w:pPr>
        <w:numPr>
          <w:ilvl w:val="0"/>
          <w:numId w:val="135"/>
        </w:numPr>
        <w:spacing w:after="160" w:line="259" w:lineRule="auto"/>
        <w:ind w:left="360"/>
        <w:contextualSpacing/>
        <w:jc w:val="both"/>
        <w:rPr>
          <w:rFonts w:eastAsiaTheme="minorHAnsi"/>
          <w:b/>
        </w:rPr>
      </w:pPr>
      <w:r w:rsidRPr="00C268C2">
        <w:rPr>
          <w:rFonts w:eastAsiaTheme="minorHAnsi"/>
          <w:b/>
        </w:rPr>
        <w:t>Requirements</w:t>
      </w:r>
    </w:p>
    <w:p w14:paraId="76BB669E" w14:textId="77777777" w:rsidR="007A2EE2" w:rsidRPr="00C268C2" w:rsidRDefault="007A2EE2" w:rsidP="002D4322">
      <w:pPr>
        <w:pStyle w:val="ListParagraph"/>
        <w:numPr>
          <w:ilvl w:val="0"/>
          <w:numId w:val="136"/>
        </w:numPr>
        <w:autoSpaceDE w:val="0"/>
        <w:autoSpaceDN w:val="0"/>
        <w:adjustRightInd w:val="0"/>
        <w:spacing w:after="120"/>
        <w:contextualSpacing w:val="0"/>
        <w:jc w:val="both"/>
        <w:rPr>
          <w:rFonts w:eastAsiaTheme="minorHAnsi"/>
        </w:rPr>
      </w:pPr>
      <w:r w:rsidRPr="00C268C2">
        <w:rPr>
          <w:rFonts w:eastAsiaTheme="minorHAnsi"/>
          <w:color w:val="000000"/>
        </w:rPr>
        <w:t>The Bank requires that Borrowers (including beneficiaries of Bank financing); bidders</w:t>
      </w:r>
      <w:r w:rsidR="00D55128" w:rsidRPr="00C268C2">
        <w:rPr>
          <w:rFonts w:eastAsiaTheme="minorHAnsi"/>
          <w:color w:val="000000"/>
        </w:rPr>
        <w:t xml:space="preserve"> (applicants/proposers)</w:t>
      </w:r>
      <w:r w:rsidRPr="00C268C2">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E5CAFD7" w14:textId="77777777" w:rsidR="007A2EE2" w:rsidRPr="00C268C2" w:rsidRDefault="007A2EE2" w:rsidP="002D4322">
      <w:pPr>
        <w:pStyle w:val="ListParagraph"/>
        <w:numPr>
          <w:ilvl w:val="0"/>
          <w:numId w:val="136"/>
        </w:numPr>
        <w:autoSpaceDE w:val="0"/>
        <w:autoSpaceDN w:val="0"/>
        <w:adjustRightInd w:val="0"/>
        <w:spacing w:after="120"/>
        <w:contextualSpacing w:val="0"/>
        <w:jc w:val="both"/>
        <w:rPr>
          <w:rFonts w:eastAsiaTheme="minorHAnsi"/>
        </w:rPr>
      </w:pPr>
      <w:r w:rsidRPr="00C268C2">
        <w:rPr>
          <w:rFonts w:eastAsiaTheme="minorHAnsi"/>
        </w:rPr>
        <w:t>To this end, the Bank:</w:t>
      </w:r>
    </w:p>
    <w:p w14:paraId="14D28913" w14:textId="77777777" w:rsidR="007A2EE2" w:rsidRPr="00C268C2" w:rsidRDefault="007A2EE2" w:rsidP="002D4322">
      <w:pPr>
        <w:numPr>
          <w:ilvl w:val="0"/>
          <w:numId w:val="137"/>
        </w:numPr>
        <w:autoSpaceDE w:val="0"/>
        <w:autoSpaceDN w:val="0"/>
        <w:adjustRightInd w:val="0"/>
        <w:spacing w:after="120"/>
        <w:jc w:val="both"/>
        <w:rPr>
          <w:rFonts w:eastAsiaTheme="minorHAnsi"/>
          <w:color w:val="000000"/>
        </w:rPr>
      </w:pPr>
      <w:r w:rsidRPr="00C268C2">
        <w:rPr>
          <w:rFonts w:eastAsiaTheme="minorHAnsi"/>
          <w:color w:val="000000"/>
        </w:rPr>
        <w:t>Defines, for the purposes of this provision, the terms set forth below as follows:</w:t>
      </w:r>
    </w:p>
    <w:p w14:paraId="6BE159B1" w14:textId="77777777" w:rsidR="007A2EE2" w:rsidRPr="00C268C2" w:rsidRDefault="007A2EE2" w:rsidP="002D4322">
      <w:pPr>
        <w:numPr>
          <w:ilvl w:val="0"/>
          <w:numId w:val="138"/>
        </w:numPr>
        <w:autoSpaceDE w:val="0"/>
        <w:autoSpaceDN w:val="0"/>
        <w:adjustRightInd w:val="0"/>
        <w:spacing w:after="120"/>
        <w:ind w:left="1980"/>
        <w:jc w:val="both"/>
        <w:rPr>
          <w:rFonts w:eastAsiaTheme="minorHAnsi"/>
          <w:color w:val="000000"/>
        </w:rPr>
      </w:pPr>
      <w:r w:rsidRPr="00C268C2">
        <w:rPr>
          <w:rFonts w:eastAsiaTheme="minorHAnsi"/>
          <w:color w:val="000000"/>
        </w:rPr>
        <w:t>“corrupt practice” is the offering, giving, receiving, or soliciting, directly or indirectly, of anything of value to influence improperly the actions of another party;</w:t>
      </w:r>
    </w:p>
    <w:p w14:paraId="3F3AD98E" w14:textId="77777777" w:rsidR="007A2EE2" w:rsidRPr="00C268C2" w:rsidRDefault="007A2EE2" w:rsidP="002D4322">
      <w:pPr>
        <w:numPr>
          <w:ilvl w:val="0"/>
          <w:numId w:val="138"/>
        </w:numPr>
        <w:autoSpaceDE w:val="0"/>
        <w:autoSpaceDN w:val="0"/>
        <w:adjustRightInd w:val="0"/>
        <w:spacing w:after="120"/>
        <w:ind w:left="1980" w:hanging="180"/>
        <w:jc w:val="both"/>
        <w:rPr>
          <w:rFonts w:eastAsiaTheme="minorHAnsi"/>
          <w:color w:val="000000"/>
        </w:rPr>
      </w:pPr>
      <w:r w:rsidRPr="00C268C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FB8F8F9" w14:textId="77777777" w:rsidR="007A2EE2" w:rsidRPr="00C268C2" w:rsidRDefault="007A2EE2" w:rsidP="002D4322">
      <w:pPr>
        <w:numPr>
          <w:ilvl w:val="0"/>
          <w:numId w:val="138"/>
        </w:numPr>
        <w:autoSpaceDE w:val="0"/>
        <w:autoSpaceDN w:val="0"/>
        <w:adjustRightInd w:val="0"/>
        <w:spacing w:after="120"/>
        <w:ind w:left="1980" w:hanging="180"/>
        <w:jc w:val="both"/>
        <w:rPr>
          <w:rFonts w:eastAsiaTheme="minorHAnsi"/>
          <w:color w:val="000000"/>
        </w:rPr>
      </w:pPr>
      <w:r w:rsidRPr="00C268C2">
        <w:rPr>
          <w:rFonts w:eastAsiaTheme="minorHAnsi"/>
          <w:color w:val="000000"/>
        </w:rPr>
        <w:t>“collusive practice” is an arrangement between two or more parties designed to achieve an improper purpose, including to influence improperly the actions of another party;</w:t>
      </w:r>
    </w:p>
    <w:p w14:paraId="063440E0" w14:textId="77777777" w:rsidR="007A2EE2" w:rsidRPr="00C268C2" w:rsidRDefault="007A2EE2" w:rsidP="002D4322">
      <w:pPr>
        <w:numPr>
          <w:ilvl w:val="0"/>
          <w:numId w:val="138"/>
        </w:numPr>
        <w:autoSpaceDE w:val="0"/>
        <w:autoSpaceDN w:val="0"/>
        <w:adjustRightInd w:val="0"/>
        <w:spacing w:after="120"/>
        <w:ind w:left="1980" w:hanging="180"/>
        <w:jc w:val="both"/>
        <w:rPr>
          <w:rFonts w:eastAsiaTheme="minorHAnsi"/>
          <w:color w:val="000000"/>
        </w:rPr>
      </w:pPr>
      <w:r w:rsidRPr="00C268C2">
        <w:rPr>
          <w:rFonts w:eastAsiaTheme="minorHAnsi"/>
          <w:color w:val="000000"/>
        </w:rPr>
        <w:t>“coercive practice” is impairing or harming, or threatening to impair or harm, directly or indirectly, any party or the property of the party to influence improperly the actions of a party;</w:t>
      </w:r>
    </w:p>
    <w:p w14:paraId="1DA991BE" w14:textId="77777777" w:rsidR="007A2EE2" w:rsidRPr="00C268C2" w:rsidRDefault="007A2EE2" w:rsidP="002D4322">
      <w:pPr>
        <w:numPr>
          <w:ilvl w:val="0"/>
          <w:numId w:val="138"/>
        </w:numPr>
        <w:autoSpaceDE w:val="0"/>
        <w:autoSpaceDN w:val="0"/>
        <w:adjustRightInd w:val="0"/>
        <w:spacing w:after="120"/>
        <w:ind w:left="1980" w:hanging="180"/>
        <w:jc w:val="both"/>
        <w:rPr>
          <w:rFonts w:eastAsiaTheme="minorHAnsi"/>
          <w:color w:val="000000"/>
        </w:rPr>
      </w:pPr>
      <w:r w:rsidRPr="00C268C2">
        <w:rPr>
          <w:rFonts w:eastAsiaTheme="minorHAnsi"/>
          <w:color w:val="000000"/>
        </w:rPr>
        <w:t>“obstructive practice” is:</w:t>
      </w:r>
    </w:p>
    <w:p w14:paraId="0D48DAA0" w14:textId="77777777" w:rsidR="007A2EE2" w:rsidRPr="00C268C2" w:rsidRDefault="007A2EE2" w:rsidP="002D4322">
      <w:pPr>
        <w:numPr>
          <w:ilvl w:val="0"/>
          <w:numId w:val="139"/>
        </w:numPr>
        <w:autoSpaceDE w:val="0"/>
        <w:autoSpaceDN w:val="0"/>
        <w:adjustRightInd w:val="0"/>
        <w:spacing w:after="120"/>
        <w:jc w:val="both"/>
        <w:rPr>
          <w:rFonts w:eastAsiaTheme="minorHAnsi"/>
          <w:color w:val="000000"/>
        </w:rPr>
      </w:pPr>
      <w:r w:rsidRPr="00C268C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EF7F33B" w14:textId="77777777" w:rsidR="007A2EE2" w:rsidRPr="00C268C2" w:rsidRDefault="007A2EE2" w:rsidP="002D4322">
      <w:pPr>
        <w:numPr>
          <w:ilvl w:val="0"/>
          <w:numId w:val="139"/>
        </w:numPr>
        <w:autoSpaceDE w:val="0"/>
        <w:autoSpaceDN w:val="0"/>
        <w:adjustRightInd w:val="0"/>
        <w:spacing w:after="120"/>
        <w:ind w:hanging="540"/>
        <w:jc w:val="both"/>
        <w:rPr>
          <w:rFonts w:eastAsiaTheme="minorHAnsi"/>
          <w:color w:val="000000"/>
        </w:rPr>
      </w:pPr>
      <w:r w:rsidRPr="00C268C2">
        <w:rPr>
          <w:rFonts w:eastAsiaTheme="minorHAnsi"/>
          <w:color w:val="000000"/>
        </w:rPr>
        <w:t>acts intended to materially impede the exercise of the Bank’s inspection and audit rights provided for under paragraph 2.2 e. below.</w:t>
      </w:r>
    </w:p>
    <w:p w14:paraId="493B06BC" w14:textId="77777777" w:rsidR="007A2EE2" w:rsidRPr="00C268C2" w:rsidRDefault="007A2EE2" w:rsidP="002D4322">
      <w:pPr>
        <w:numPr>
          <w:ilvl w:val="0"/>
          <w:numId w:val="137"/>
        </w:numPr>
        <w:autoSpaceDE w:val="0"/>
        <w:autoSpaceDN w:val="0"/>
        <w:adjustRightInd w:val="0"/>
        <w:spacing w:after="120"/>
        <w:jc w:val="both"/>
        <w:rPr>
          <w:rFonts w:eastAsiaTheme="minorHAnsi"/>
          <w:color w:val="000000"/>
        </w:rPr>
      </w:pPr>
      <w:r w:rsidRPr="00C268C2">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87E2E23" w14:textId="77777777" w:rsidR="007A2EE2" w:rsidRPr="00C268C2" w:rsidRDefault="007A2EE2" w:rsidP="002D4322">
      <w:pPr>
        <w:numPr>
          <w:ilvl w:val="0"/>
          <w:numId w:val="137"/>
        </w:numPr>
        <w:autoSpaceDE w:val="0"/>
        <w:autoSpaceDN w:val="0"/>
        <w:adjustRightInd w:val="0"/>
        <w:spacing w:after="120"/>
        <w:jc w:val="both"/>
        <w:rPr>
          <w:rFonts w:eastAsiaTheme="minorHAnsi"/>
          <w:sz w:val="22"/>
          <w:szCs w:val="22"/>
        </w:rPr>
      </w:pPr>
      <w:r w:rsidRPr="00C268C2">
        <w:rPr>
          <w:rFonts w:eastAsiaTheme="minorHAnsi"/>
          <w:color w:val="000000"/>
        </w:rPr>
        <w:t xml:space="preserve">In addition to the legal remedies set out in the relevant Legal Agreement, may take other appropriate actions, including declaring </w:t>
      </w:r>
      <w:proofErr w:type="spellStart"/>
      <w:r w:rsidRPr="00C268C2">
        <w:rPr>
          <w:rFonts w:eastAsiaTheme="minorHAnsi"/>
          <w:color w:val="000000"/>
        </w:rPr>
        <w:t>misprocurement</w:t>
      </w:r>
      <w:proofErr w:type="spellEnd"/>
      <w:r w:rsidRPr="00C268C2">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BBCFEBC" w14:textId="77777777" w:rsidR="007A2EE2" w:rsidRPr="00C268C2" w:rsidRDefault="007A2EE2" w:rsidP="002D4322">
      <w:pPr>
        <w:numPr>
          <w:ilvl w:val="0"/>
          <w:numId w:val="137"/>
        </w:numPr>
        <w:autoSpaceDE w:val="0"/>
        <w:autoSpaceDN w:val="0"/>
        <w:adjustRightInd w:val="0"/>
        <w:spacing w:after="120"/>
        <w:jc w:val="both"/>
        <w:rPr>
          <w:rFonts w:eastAsiaTheme="minorHAnsi"/>
          <w:color w:val="000000"/>
        </w:rPr>
      </w:pPr>
      <w:r w:rsidRPr="00C268C2">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C268C2">
        <w:rPr>
          <w:rFonts w:eastAsiaTheme="minorHAnsi"/>
          <w:color w:val="000000"/>
        </w:rPr>
        <w:t>i</w:t>
      </w:r>
      <w:proofErr w:type="spellEnd"/>
      <w:r w:rsidRPr="00C268C2">
        <w:rPr>
          <w:rFonts w:eastAsiaTheme="minorHAnsi"/>
          <w:color w:val="000000"/>
        </w:rPr>
        <w:t>) to be awarded or otherwise benefit from a Bank-financed contract, financially or in any other manner;</w:t>
      </w:r>
      <w:r w:rsidRPr="00C268C2">
        <w:rPr>
          <w:rStyle w:val="FootnoteReference"/>
          <w:rFonts w:eastAsiaTheme="minorHAnsi"/>
          <w:color w:val="000000"/>
        </w:rPr>
        <w:footnoteReference w:id="6"/>
      </w:r>
      <w:r w:rsidRPr="00C268C2">
        <w:rPr>
          <w:rFonts w:eastAsiaTheme="minorHAnsi"/>
          <w:color w:val="000000"/>
        </w:rPr>
        <w:t xml:space="preserve"> (ii) to be a nominated</w:t>
      </w:r>
      <w:r w:rsidRPr="00C268C2">
        <w:rPr>
          <w:rStyle w:val="FootnoteReference"/>
          <w:rFonts w:eastAsiaTheme="minorHAnsi"/>
          <w:color w:val="000000"/>
        </w:rPr>
        <w:footnoteReference w:id="7"/>
      </w:r>
      <w:r w:rsidRPr="00C268C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C853C40" w14:textId="77777777" w:rsidR="007A2EE2" w:rsidRPr="00C268C2" w:rsidRDefault="007A2EE2" w:rsidP="002D4322">
      <w:pPr>
        <w:pStyle w:val="ListParagraph"/>
        <w:numPr>
          <w:ilvl w:val="0"/>
          <w:numId w:val="137"/>
        </w:numPr>
        <w:spacing w:after="120"/>
        <w:contextualSpacing w:val="0"/>
        <w:jc w:val="both"/>
        <w:rPr>
          <w:rFonts w:eastAsiaTheme="minorHAnsi"/>
          <w:color w:val="000000"/>
        </w:rPr>
      </w:pPr>
      <w:r w:rsidRPr="00C268C2">
        <w:rPr>
          <w:rFonts w:eastAsiaTheme="minorHAnsi"/>
          <w:color w:val="000000"/>
        </w:rPr>
        <w:t>Requires that a clause be included in bidding/request for proposals documents and in contracts financed by a Bank loan, requiring (</w:t>
      </w:r>
      <w:proofErr w:type="spellStart"/>
      <w:r w:rsidRPr="00C268C2">
        <w:rPr>
          <w:rFonts w:eastAsiaTheme="minorHAnsi"/>
          <w:color w:val="000000"/>
        </w:rPr>
        <w:t>i</w:t>
      </w:r>
      <w:proofErr w:type="spellEnd"/>
      <w:r w:rsidRPr="00C268C2">
        <w:rPr>
          <w:rFonts w:eastAsiaTheme="minorHAnsi"/>
          <w:color w:val="000000"/>
        </w:rPr>
        <w:t>) bidders</w:t>
      </w:r>
      <w:r w:rsidR="00D55128" w:rsidRPr="00C268C2">
        <w:rPr>
          <w:rFonts w:eastAsiaTheme="minorHAnsi"/>
          <w:color w:val="000000"/>
        </w:rPr>
        <w:t xml:space="preserve"> (applicants/proposers), </w:t>
      </w:r>
      <w:r w:rsidRPr="00C268C2">
        <w:rPr>
          <w:rFonts w:eastAsiaTheme="minorHAnsi"/>
          <w:color w:val="000000"/>
        </w:rPr>
        <w:t xml:space="preserve"> consultants, contractors, and suppliers, and their sub-contractors, sub-consultants, service providers, suppliers, agents personnel, permit the Bank to inspect</w:t>
      </w:r>
      <w:r w:rsidRPr="00C268C2">
        <w:rPr>
          <w:rStyle w:val="FootnoteReference"/>
          <w:rFonts w:eastAsiaTheme="minorHAnsi"/>
          <w:color w:val="000000"/>
        </w:rPr>
        <w:footnoteReference w:id="8"/>
      </w:r>
      <w:r w:rsidRPr="00C268C2">
        <w:rPr>
          <w:rFonts w:eastAsiaTheme="minorHAnsi"/>
          <w:color w:val="000000"/>
        </w:rPr>
        <w:t xml:space="preserve"> all accounts, records and other documents relating </w:t>
      </w:r>
      <w:r w:rsidR="00D55128" w:rsidRPr="00C268C2">
        <w:rPr>
          <w:rFonts w:eastAsiaTheme="minorHAnsi"/>
          <w:color w:val="000000"/>
        </w:rPr>
        <w:t>to the procurement process, selection and/or contract execution,</w:t>
      </w:r>
      <w:r w:rsidRPr="00C268C2">
        <w:rPr>
          <w:rFonts w:eastAsiaTheme="minorHAnsi"/>
          <w:color w:val="000000"/>
        </w:rPr>
        <w:t xml:space="preserve"> and to have them audited by auditors appointed by the Bank.</w:t>
      </w:r>
    </w:p>
    <w:p w14:paraId="5E6547CD" w14:textId="77777777" w:rsidR="007A2EE2" w:rsidRPr="00C268C2" w:rsidRDefault="007A2EE2" w:rsidP="007A2EE2">
      <w:pPr>
        <w:pStyle w:val="Subtitle"/>
        <w:spacing w:after="240"/>
        <w:outlineLvl w:val="0"/>
        <w:rPr>
          <w:noProof/>
        </w:rPr>
        <w:sectPr w:rsidR="007A2EE2" w:rsidRPr="00C268C2" w:rsidSect="007A2EE2">
          <w:headerReference w:type="even" r:id="rId69"/>
          <w:headerReference w:type="default" r:id="rId70"/>
          <w:headerReference w:type="first" r:id="rId71"/>
          <w:footnotePr>
            <w:numRestart w:val="eachSect"/>
          </w:footnotePr>
          <w:pgSz w:w="12240" w:h="15840" w:code="1"/>
          <w:pgMar w:top="1440" w:right="1440" w:bottom="1440" w:left="1440" w:header="720" w:footer="720" w:gutter="0"/>
          <w:cols w:space="720"/>
          <w:titlePg/>
        </w:sectPr>
      </w:pPr>
    </w:p>
    <w:p w14:paraId="6E807A88" w14:textId="77777777" w:rsidR="008F7700" w:rsidRPr="00C268C2"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C268C2" w14:paraId="0B77320C" w14:textId="77777777" w:rsidTr="003B21FF">
        <w:trPr>
          <w:cantSplit/>
          <w:trHeight w:val="800"/>
        </w:trPr>
        <w:tc>
          <w:tcPr>
            <w:tcW w:w="9108" w:type="dxa"/>
            <w:gridSpan w:val="2"/>
            <w:tcBorders>
              <w:top w:val="nil"/>
              <w:left w:val="nil"/>
              <w:bottom w:val="nil"/>
              <w:right w:val="nil"/>
            </w:tcBorders>
            <w:vAlign w:val="center"/>
          </w:tcPr>
          <w:p w14:paraId="51E9A54C" w14:textId="77777777" w:rsidR="00455149" w:rsidRPr="00C268C2" w:rsidRDefault="00455149" w:rsidP="00764A9B">
            <w:pPr>
              <w:pStyle w:val="SectionHeading"/>
            </w:pPr>
            <w:bookmarkStart w:id="473" w:name="_Toc438954452"/>
            <w:bookmarkStart w:id="474" w:name="_Toc488411761"/>
            <w:bookmarkStart w:id="475" w:name="_Toc347227549"/>
            <w:bookmarkStart w:id="476" w:name="_Toc436903906"/>
            <w:bookmarkStart w:id="477" w:name="_Toc22799763"/>
            <w:bookmarkEnd w:id="380"/>
            <w:bookmarkEnd w:id="381"/>
            <w:bookmarkEnd w:id="382"/>
            <w:bookmarkEnd w:id="472"/>
            <w:r w:rsidRPr="00C268C2">
              <w:t>Section I</w:t>
            </w:r>
            <w:r w:rsidR="00193CA6" w:rsidRPr="00C268C2">
              <w:t>X</w:t>
            </w:r>
            <w:r w:rsidR="00625B7E" w:rsidRPr="00C268C2">
              <w:t xml:space="preserve"> - </w:t>
            </w:r>
            <w:r w:rsidRPr="00C268C2">
              <w:t>Special Conditions of Contract</w:t>
            </w:r>
            <w:bookmarkEnd w:id="473"/>
            <w:bookmarkEnd w:id="474"/>
            <w:bookmarkEnd w:id="475"/>
            <w:bookmarkEnd w:id="476"/>
            <w:bookmarkEnd w:id="477"/>
          </w:p>
        </w:tc>
      </w:tr>
      <w:tr w:rsidR="00455149" w:rsidRPr="00C268C2" w14:paraId="76E305A7" w14:textId="77777777" w:rsidTr="003B21FF">
        <w:trPr>
          <w:cantSplit/>
        </w:trPr>
        <w:tc>
          <w:tcPr>
            <w:tcW w:w="9108" w:type="dxa"/>
            <w:gridSpan w:val="2"/>
            <w:tcBorders>
              <w:top w:val="nil"/>
              <w:left w:val="nil"/>
              <w:bottom w:val="nil"/>
              <w:right w:val="nil"/>
            </w:tcBorders>
          </w:tcPr>
          <w:p w14:paraId="67B3C6EB" w14:textId="572F6465" w:rsidR="00455149" w:rsidRPr="00C268C2" w:rsidRDefault="00455149">
            <w:pPr>
              <w:spacing w:after="200"/>
              <w:rPr>
                <w:i/>
                <w:iCs/>
              </w:rPr>
            </w:pPr>
            <w:r w:rsidRPr="00C268C2">
              <w:t>The following Special Conditions of Contract (SCC) shall supplement and / or amend the General Conditions of Contract (GCC).</w:t>
            </w:r>
            <w:r w:rsidR="00B95321" w:rsidRPr="00C268C2">
              <w:t xml:space="preserve"> </w:t>
            </w:r>
            <w:r w:rsidRPr="00C268C2">
              <w:t>Whenever there is a conflict, the provisions herein shall prevail over those in the GCC</w:t>
            </w:r>
            <w:r w:rsidRPr="00C268C2">
              <w:rPr>
                <w:i/>
                <w:iCs/>
              </w:rPr>
              <w:t>.</w:t>
            </w:r>
            <w:r w:rsidR="00B95321" w:rsidRPr="00C268C2">
              <w:rPr>
                <w:i/>
                <w:iCs/>
              </w:rPr>
              <w:t xml:space="preserve"> </w:t>
            </w:r>
          </w:p>
        </w:tc>
      </w:tr>
      <w:tr w:rsidR="00455149" w:rsidRPr="00C268C2" w14:paraId="7D23592A" w14:textId="77777777" w:rsidTr="003B21FF">
        <w:trPr>
          <w:cantSplit/>
        </w:trPr>
        <w:tc>
          <w:tcPr>
            <w:tcW w:w="1728" w:type="dxa"/>
            <w:tcBorders>
              <w:top w:val="single" w:sz="12" w:space="0" w:color="auto"/>
              <w:bottom w:val="single" w:sz="6" w:space="0" w:color="auto"/>
            </w:tcBorders>
          </w:tcPr>
          <w:p w14:paraId="7E5CC12A" w14:textId="77777777" w:rsidR="00455149" w:rsidRPr="00C268C2" w:rsidRDefault="00455149">
            <w:pPr>
              <w:spacing w:after="200"/>
              <w:rPr>
                <w:b/>
              </w:rPr>
            </w:pPr>
            <w:r w:rsidRPr="00C268C2">
              <w:rPr>
                <w:b/>
              </w:rPr>
              <w:t>GCC 1.1(</w:t>
            </w:r>
            <w:proofErr w:type="spellStart"/>
            <w:r w:rsidR="0097451C" w:rsidRPr="00C268C2">
              <w:rPr>
                <w:b/>
              </w:rPr>
              <w:t>i</w:t>
            </w:r>
            <w:proofErr w:type="spellEnd"/>
            <w:r w:rsidRPr="00C268C2">
              <w:rPr>
                <w:b/>
              </w:rPr>
              <w:t>)</w:t>
            </w:r>
          </w:p>
        </w:tc>
        <w:tc>
          <w:tcPr>
            <w:tcW w:w="7380" w:type="dxa"/>
            <w:tcBorders>
              <w:top w:val="single" w:sz="12" w:space="0" w:color="auto"/>
              <w:bottom w:val="single" w:sz="6" w:space="0" w:color="auto"/>
            </w:tcBorders>
          </w:tcPr>
          <w:p w14:paraId="476B5EDF" w14:textId="77777777" w:rsidR="00455149" w:rsidRPr="00C268C2" w:rsidRDefault="00455149">
            <w:pPr>
              <w:tabs>
                <w:tab w:val="right" w:pos="7164"/>
              </w:tabs>
              <w:spacing w:after="200"/>
            </w:pPr>
            <w:r w:rsidRPr="00C268C2">
              <w:t xml:space="preserve">The Purchaser’s </w:t>
            </w:r>
            <w:r w:rsidR="00B20407" w:rsidRPr="00C268C2">
              <w:t xml:space="preserve">Country </w:t>
            </w:r>
            <w:r w:rsidRPr="00C268C2">
              <w:t xml:space="preserve">is: </w:t>
            </w:r>
            <w:r w:rsidR="00234767" w:rsidRPr="00C268C2">
              <w:rPr>
                <w:b/>
              </w:rPr>
              <w:t xml:space="preserve">Federal Republic of </w:t>
            </w:r>
            <w:r w:rsidR="0002175A" w:rsidRPr="00C268C2">
              <w:rPr>
                <w:b/>
                <w:iCs/>
              </w:rPr>
              <w:t>Somalia</w:t>
            </w:r>
          </w:p>
        </w:tc>
      </w:tr>
      <w:tr w:rsidR="00455149" w:rsidRPr="00C268C2" w14:paraId="32B271BF" w14:textId="77777777" w:rsidTr="003B21FF">
        <w:trPr>
          <w:cantSplit/>
        </w:trPr>
        <w:tc>
          <w:tcPr>
            <w:tcW w:w="1728" w:type="dxa"/>
            <w:tcBorders>
              <w:top w:val="nil"/>
            </w:tcBorders>
          </w:tcPr>
          <w:p w14:paraId="50209D63" w14:textId="77777777" w:rsidR="00455149" w:rsidRPr="00C268C2" w:rsidRDefault="00455149">
            <w:pPr>
              <w:spacing w:after="200"/>
              <w:rPr>
                <w:b/>
              </w:rPr>
            </w:pPr>
            <w:r w:rsidRPr="00C268C2">
              <w:rPr>
                <w:b/>
              </w:rPr>
              <w:t>GCC 1.1(</w:t>
            </w:r>
            <w:r w:rsidR="0097451C" w:rsidRPr="00C268C2">
              <w:rPr>
                <w:b/>
              </w:rPr>
              <w:t>j</w:t>
            </w:r>
            <w:r w:rsidRPr="00C268C2">
              <w:rPr>
                <w:b/>
              </w:rPr>
              <w:t>)</w:t>
            </w:r>
          </w:p>
        </w:tc>
        <w:tc>
          <w:tcPr>
            <w:tcW w:w="7380" w:type="dxa"/>
            <w:tcBorders>
              <w:top w:val="nil"/>
            </w:tcBorders>
          </w:tcPr>
          <w:p w14:paraId="0E42C5FF" w14:textId="77777777" w:rsidR="00455149" w:rsidRPr="00C268C2" w:rsidRDefault="00455149">
            <w:pPr>
              <w:tabs>
                <w:tab w:val="right" w:pos="7164"/>
              </w:tabs>
              <w:spacing w:after="200"/>
            </w:pPr>
            <w:r w:rsidRPr="00C268C2">
              <w:t xml:space="preserve">The Purchaser is: </w:t>
            </w:r>
            <w:r w:rsidR="0002175A" w:rsidRPr="00C268C2">
              <w:rPr>
                <w:b/>
                <w:iCs/>
              </w:rPr>
              <w:t>Ministry of Finance, Federal Government of Somalia</w:t>
            </w:r>
          </w:p>
        </w:tc>
      </w:tr>
      <w:tr w:rsidR="00455149" w:rsidRPr="00C268C2" w14:paraId="7C7C21D2" w14:textId="77777777" w:rsidTr="003B21FF">
        <w:trPr>
          <w:cantSplit/>
        </w:trPr>
        <w:tc>
          <w:tcPr>
            <w:tcW w:w="1728" w:type="dxa"/>
          </w:tcPr>
          <w:p w14:paraId="02C28960" w14:textId="77777777" w:rsidR="00455149" w:rsidRPr="00C268C2" w:rsidRDefault="00455149">
            <w:pPr>
              <w:spacing w:after="200"/>
              <w:rPr>
                <w:b/>
              </w:rPr>
            </w:pPr>
            <w:r w:rsidRPr="00C268C2">
              <w:rPr>
                <w:b/>
              </w:rPr>
              <w:t>GCC 1.1 (</w:t>
            </w:r>
            <w:r w:rsidR="0097451C" w:rsidRPr="00C268C2">
              <w:rPr>
                <w:b/>
              </w:rPr>
              <w:t>o</w:t>
            </w:r>
            <w:r w:rsidRPr="00C268C2">
              <w:rPr>
                <w:b/>
              </w:rPr>
              <w:t>)</w:t>
            </w:r>
          </w:p>
        </w:tc>
        <w:tc>
          <w:tcPr>
            <w:tcW w:w="7380" w:type="dxa"/>
          </w:tcPr>
          <w:p w14:paraId="7C1CEB4F" w14:textId="2ECF739A" w:rsidR="00455149" w:rsidRPr="00C268C2" w:rsidRDefault="00455149" w:rsidP="004E55FA">
            <w:pPr>
              <w:tabs>
                <w:tab w:val="right" w:pos="7164"/>
              </w:tabs>
              <w:spacing w:after="200"/>
            </w:pPr>
            <w:r w:rsidRPr="00C268C2">
              <w:t>The</w:t>
            </w:r>
            <w:r w:rsidR="00FA1173" w:rsidRPr="00C268C2">
              <w:t xml:space="preserve"> Project Sites/</w:t>
            </w:r>
            <w:r w:rsidRPr="00C268C2">
              <w:t xml:space="preserve"> Final Destinations: </w:t>
            </w:r>
            <w:r w:rsidR="00AC058D" w:rsidRPr="00C268C2">
              <w:t xml:space="preserve"> Ministry of Finance, </w:t>
            </w:r>
            <w:r w:rsidR="000721A4" w:rsidRPr="00C268C2">
              <w:t>Main Building</w:t>
            </w:r>
            <w:r w:rsidR="004E55FA" w:rsidRPr="00C268C2">
              <w:t>.</w:t>
            </w:r>
          </w:p>
        </w:tc>
      </w:tr>
      <w:tr w:rsidR="00455149" w:rsidRPr="00C268C2" w14:paraId="5AABA713" w14:textId="77777777" w:rsidTr="003B21FF">
        <w:trPr>
          <w:cantSplit/>
        </w:trPr>
        <w:tc>
          <w:tcPr>
            <w:tcW w:w="1728" w:type="dxa"/>
          </w:tcPr>
          <w:p w14:paraId="412A6A41" w14:textId="77777777" w:rsidR="00455149" w:rsidRPr="00C268C2" w:rsidRDefault="00455149">
            <w:pPr>
              <w:spacing w:after="200"/>
              <w:rPr>
                <w:b/>
              </w:rPr>
            </w:pPr>
            <w:r w:rsidRPr="00C268C2">
              <w:rPr>
                <w:b/>
              </w:rPr>
              <w:t>GCC 4.2 (a)</w:t>
            </w:r>
          </w:p>
        </w:tc>
        <w:tc>
          <w:tcPr>
            <w:tcW w:w="7380" w:type="dxa"/>
          </w:tcPr>
          <w:p w14:paraId="133B07EC" w14:textId="40D27685" w:rsidR="00455149" w:rsidRPr="00C268C2" w:rsidRDefault="00455149" w:rsidP="00234767">
            <w:pPr>
              <w:tabs>
                <w:tab w:val="right" w:pos="7164"/>
              </w:tabs>
              <w:spacing w:after="200"/>
              <w:rPr>
                <w:u w:val="single"/>
              </w:rPr>
            </w:pPr>
            <w:r w:rsidRPr="00C268C2">
              <w:t>The meaning of the trade terms shall be as prescribed by Incoterms</w:t>
            </w:r>
          </w:p>
        </w:tc>
      </w:tr>
      <w:tr w:rsidR="00455149" w:rsidRPr="00C268C2" w14:paraId="544CE60E" w14:textId="77777777" w:rsidTr="003B21FF">
        <w:trPr>
          <w:cantSplit/>
        </w:trPr>
        <w:tc>
          <w:tcPr>
            <w:tcW w:w="1728" w:type="dxa"/>
          </w:tcPr>
          <w:p w14:paraId="0635628A" w14:textId="77777777" w:rsidR="00455149" w:rsidRPr="00C268C2" w:rsidRDefault="00455149">
            <w:pPr>
              <w:spacing w:after="200"/>
              <w:rPr>
                <w:b/>
              </w:rPr>
            </w:pPr>
            <w:r w:rsidRPr="00C268C2">
              <w:rPr>
                <w:b/>
              </w:rPr>
              <w:t>GCC 4.2 (b)</w:t>
            </w:r>
          </w:p>
        </w:tc>
        <w:tc>
          <w:tcPr>
            <w:tcW w:w="7380" w:type="dxa"/>
          </w:tcPr>
          <w:p w14:paraId="49120B6B" w14:textId="77777777" w:rsidR="00455149" w:rsidRPr="00C268C2" w:rsidRDefault="00455149">
            <w:pPr>
              <w:tabs>
                <w:tab w:val="right" w:pos="7164"/>
              </w:tabs>
              <w:spacing w:after="200"/>
            </w:pPr>
            <w:r w:rsidRPr="00C268C2">
              <w:t xml:space="preserve">The version edition of Incoterms shall be </w:t>
            </w:r>
            <w:r w:rsidR="0002175A" w:rsidRPr="00C268C2">
              <w:rPr>
                <w:b/>
                <w:iCs/>
              </w:rPr>
              <w:t>Incoterms edition 2015</w:t>
            </w:r>
          </w:p>
        </w:tc>
      </w:tr>
      <w:tr w:rsidR="00455149" w:rsidRPr="00C268C2" w14:paraId="5C4FFFEA" w14:textId="77777777" w:rsidTr="003B21FF">
        <w:trPr>
          <w:cantSplit/>
        </w:trPr>
        <w:tc>
          <w:tcPr>
            <w:tcW w:w="1728" w:type="dxa"/>
          </w:tcPr>
          <w:p w14:paraId="25228D4A" w14:textId="77777777" w:rsidR="00455149" w:rsidRPr="00C268C2" w:rsidRDefault="00455149">
            <w:pPr>
              <w:spacing w:after="200"/>
              <w:rPr>
                <w:b/>
              </w:rPr>
            </w:pPr>
            <w:r w:rsidRPr="00C268C2">
              <w:rPr>
                <w:b/>
              </w:rPr>
              <w:t>GCC 5.1</w:t>
            </w:r>
          </w:p>
        </w:tc>
        <w:tc>
          <w:tcPr>
            <w:tcW w:w="7380" w:type="dxa"/>
          </w:tcPr>
          <w:p w14:paraId="3993206E" w14:textId="77777777" w:rsidR="00455149" w:rsidRPr="00C268C2" w:rsidRDefault="00455149">
            <w:pPr>
              <w:tabs>
                <w:tab w:val="right" w:pos="7164"/>
              </w:tabs>
              <w:spacing w:after="200"/>
            </w:pPr>
            <w:r w:rsidRPr="00C268C2">
              <w:t>The language shall be:</w:t>
            </w:r>
            <w:r w:rsidR="00B95321" w:rsidRPr="00C268C2">
              <w:t xml:space="preserve"> </w:t>
            </w:r>
            <w:r w:rsidR="0002175A" w:rsidRPr="00C268C2">
              <w:rPr>
                <w:iCs/>
              </w:rPr>
              <w:t>English</w:t>
            </w:r>
          </w:p>
        </w:tc>
      </w:tr>
      <w:tr w:rsidR="00455149" w:rsidRPr="00C268C2" w14:paraId="5416984D" w14:textId="77777777" w:rsidTr="003B21FF">
        <w:trPr>
          <w:cantSplit/>
        </w:trPr>
        <w:tc>
          <w:tcPr>
            <w:tcW w:w="1728" w:type="dxa"/>
          </w:tcPr>
          <w:p w14:paraId="041999B1" w14:textId="77777777" w:rsidR="00455149" w:rsidRPr="00C268C2" w:rsidRDefault="00455149">
            <w:pPr>
              <w:spacing w:after="200"/>
              <w:rPr>
                <w:b/>
              </w:rPr>
            </w:pPr>
            <w:r w:rsidRPr="00C268C2">
              <w:rPr>
                <w:b/>
              </w:rPr>
              <w:t>GCC 8.1</w:t>
            </w:r>
          </w:p>
        </w:tc>
        <w:tc>
          <w:tcPr>
            <w:tcW w:w="7380" w:type="dxa"/>
          </w:tcPr>
          <w:p w14:paraId="6529BB12" w14:textId="77777777" w:rsidR="00455149" w:rsidRPr="00C268C2" w:rsidRDefault="00455149">
            <w:pPr>
              <w:tabs>
                <w:tab w:val="right" w:pos="7164"/>
              </w:tabs>
              <w:spacing w:after="200"/>
            </w:pPr>
            <w:r w:rsidRPr="00C268C2">
              <w:t xml:space="preserve">For </w:t>
            </w:r>
            <w:r w:rsidRPr="00C268C2">
              <w:rPr>
                <w:b/>
                <w:u w:val="single"/>
              </w:rPr>
              <w:t>notices</w:t>
            </w:r>
            <w:r w:rsidRPr="00C268C2">
              <w:t>, the Purchaser’s address shall be:</w:t>
            </w:r>
          </w:p>
          <w:p w14:paraId="0CFA7BFB" w14:textId="77777777" w:rsidR="0002175A" w:rsidRPr="00C268C2" w:rsidRDefault="0002175A" w:rsidP="00AF1C89">
            <w:pPr>
              <w:tabs>
                <w:tab w:val="right" w:pos="7164"/>
              </w:tabs>
              <w:rPr>
                <w:b/>
              </w:rPr>
            </w:pPr>
            <w:r w:rsidRPr="00C268C2">
              <w:rPr>
                <w:b/>
              </w:rPr>
              <w:t xml:space="preserve">Attention: Ismail </w:t>
            </w:r>
            <w:proofErr w:type="spellStart"/>
            <w:r w:rsidRPr="00C268C2">
              <w:rPr>
                <w:b/>
              </w:rPr>
              <w:t>Aweis</w:t>
            </w:r>
            <w:proofErr w:type="spellEnd"/>
            <w:r w:rsidRPr="00C268C2">
              <w:rPr>
                <w:b/>
              </w:rPr>
              <w:t xml:space="preserve"> Haji Ali </w:t>
            </w:r>
          </w:p>
          <w:p w14:paraId="007308E1" w14:textId="77777777" w:rsidR="0002175A" w:rsidRPr="00C268C2" w:rsidRDefault="0002175A" w:rsidP="00AF1C89">
            <w:pPr>
              <w:tabs>
                <w:tab w:val="right" w:pos="7164"/>
              </w:tabs>
              <w:rPr>
                <w:b/>
              </w:rPr>
            </w:pPr>
            <w:r w:rsidRPr="00C268C2">
              <w:rPr>
                <w:b/>
              </w:rPr>
              <w:t>Procurement Director</w:t>
            </w:r>
          </w:p>
          <w:p w14:paraId="58285828" w14:textId="77777777" w:rsidR="00273B34" w:rsidRPr="00C268C2" w:rsidRDefault="00273B34" w:rsidP="00AF1C89">
            <w:pPr>
              <w:tabs>
                <w:tab w:val="right" w:pos="7164"/>
              </w:tabs>
              <w:rPr>
                <w:b/>
              </w:rPr>
            </w:pPr>
          </w:p>
          <w:p w14:paraId="1ECAEE1F" w14:textId="77777777" w:rsidR="00273B34" w:rsidRPr="00C268C2" w:rsidRDefault="0002175A" w:rsidP="0002175A">
            <w:pPr>
              <w:tabs>
                <w:tab w:val="right" w:pos="7164"/>
              </w:tabs>
              <w:spacing w:after="200"/>
              <w:rPr>
                <w:b/>
              </w:rPr>
            </w:pPr>
            <w:r w:rsidRPr="00C268C2">
              <w:rPr>
                <w:b/>
              </w:rPr>
              <w:t xml:space="preserve">Address: </w:t>
            </w:r>
          </w:p>
          <w:p w14:paraId="6A1DD64E" w14:textId="77777777" w:rsidR="0002175A" w:rsidRPr="00C268C2" w:rsidRDefault="0002175A" w:rsidP="00AF1C89">
            <w:pPr>
              <w:tabs>
                <w:tab w:val="right" w:pos="7164"/>
              </w:tabs>
              <w:rPr>
                <w:b/>
              </w:rPr>
            </w:pPr>
            <w:r w:rsidRPr="00C268C2">
              <w:rPr>
                <w:b/>
              </w:rPr>
              <w:t>Ministry of Finance</w:t>
            </w:r>
          </w:p>
          <w:p w14:paraId="15B34D46" w14:textId="77777777" w:rsidR="0002175A" w:rsidRPr="00C268C2" w:rsidRDefault="0002175A" w:rsidP="00AF1C89">
            <w:pPr>
              <w:tabs>
                <w:tab w:val="right" w:pos="7164"/>
              </w:tabs>
              <w:rPr>
                <w:b/>
              </w:rPr>
            </w:pPr>
            <w:r w:rsidRPr="00C268C2">
              <w:rPr>
                <w:b/>
              </w:rPr>
              <w:t xml:space="preserve">Floor/ Room number: 5th floor, Procurement Department  </w:t>
            </w:r>
          </w:p>
          <w:p w14:paraId="1AA82F3A" w14:textId="202AA4CC" w:rsidR="0002175A" w:rsidRPr="00C268C2" w:rsidRDefault="0002175A" w:rsidP="00AF1C89">
            <w:pPr>
              <w:tabs>
                <w:tab w:val="right" w:pos="7164"/>
              </w:tabs>
              <w:rPr>
                <w:b/>
              </w:rPr>
            </w:pPr>
            <w:r w:rsidRPr="00C268C2">
              <w:rPr>
                <w:b/>
              </w:rPr>
              <w:t xml:space="preserve">Email: </w:t>
            </w:r>
            <w:hyperlink r:id="rId72" w:history="1">
              <w:r w:rsidRPr="00C268C2">
                <w:rPr>
                  <w:rStyle w:val="Hyperlink"/>
                  <w:b/>
                </w:rPr>
                <w:t>Procurement.fgs@gmail.com</w:t>
              </w:r>
            </w:hyperlink>
            <w:r w:rsidRPr="00C268C2">
              <w:rPr>
                <w:b/>
              </w:rPr>
              <w:t xml:space="preserve"> </w:t>
            </w:r>
            <w:r w:rsidR="008261F3" w:rsidRPr="00C268C2">
              <w:rPr>
                <w:b/>
              </w:rPr>
              <w:t xml:space="preserve">and copy </w:t>
            </w:r>
            <w:hyperlink r:id="rId73" w:history="1">
              <w:r w:rsidR="008261F3" w:rsidRPr="00C268C2">
                <w:rPr>
                  <w:rStyle w:val="Hyperlink"/>
                  <w:b/>
                </w:rPr>
                <w:t>Pfmreformunit@gmail.com</w:t>
              </w:r>
            </w:hyperlink>
            <w:r w:rsidR="008261F3" w:rsidRPr="00C268C2">
              <w:rPr>
                <w:b/>
              </w:rPr>
              <w:t xml:space="preserve"> </w:t>
            </w:r>
            <w:r w:rsidRPr="00C268C2">
              <w:rPr>
                <w:b/>
              </w:rPr>
              <w:tab/>
            </w:r>
          </w:p>
          <w:p w14:paraId="412891C5" w14:textId="77777777" w:rsidR="0002175A" w:rsidRPr="00C268C2" w:rsidRDefault="0002175A" w:rsidP="00AF1C89">
            <w:pPr>
              <w:tabs>
                <w:tab w:val="right" w:pos="7164"/>
              </w:tabs>
              <w:rPr>
                <w:b/>
              </w:rPr>
            </w:pPr>
            <w:r w:rsidRPr="00C268C2">
              <w:rPr>
                <w:b/>
              </w:rPr>
              <w:t>City: Mogadishu</w:t>
            </w:r>
          </w:p>
          <w:p w14:paraId="4C6D1A44" w14:textId="77777777" w:rsidR="00455149" w:rsidRPr="00C268C2" w:rsidRDefault="0002175A" w:rsidP="00AF1C89">
            <w:pPr>
              <w:tabs>
                <w:tab w:val="right" w:pos="7164"/>
              </w:tabs>
              <w:rPr>
                <w:b/>
              </w:rPr>
            </w:pPr>
            <w:r w:rsidRPr="00C268C2">
              <w:rPr>
                <w:b/>
              </w:rPr>
              <w:t>Country: Somalia</w:t>
            </w:r>
          </w:p>
          <w:p w14:paraId="10958B88" w14:textId="77777777" w:rsidR="00273B34" w:rsidRPr="00C268C2" w:rsidRDefault="00273B34" w:rsidP="00AF1C89">
            <w:pPr>
              <w:tabs>
                <w:tab w:val="right" w:pos="7164"/>
              </w:tabs>
            </w:pPr>
          </w:p>
        </w:tc>
      </w:tr>
      <w:tr w:rsidR="00455149" w:rsidRPr="00C268C2" w14:paraId="5C032AFA" w14:textId="77777777" w:rsidTr="003B21FF">
        <w:trPr>
          <w:cantSplit/>
        </w:trPr>
        <w:tc>
          <w:tcPr>
            <w:tcW w:w="1728" w:type="dxa"/>
          </w:tcPr>
          <w:p w14:paraId="01DDAF26" w14:textId="77777777" w:rsidR="00455149" w:rsidRPr="00C268C2" w:rsidRDefault="00455149">
            <w:pPr>
              <w:spacing w:after="200"/>
              <w:rPr>
                <w:b/>
              </w:rPr>
            </w:pPr>
            <w:r w:rsidRPr="00C268C2">
              <w:rPr>
                <w:b/>
              </w:rPr>
              <w:t>GCC 9.1</w:t>
            </w:r>
          </w:p>
        </w:tc>
        <w:tc>
          <w:tcPr>
            <w:tcW w:w="7380" w:type="dxa"/>
          </w:tcPr>
          <w:p w14:paraId="3094EADF" w14:textId="77777777" w:rsidR="00455149" w:rsidRPr="00C268C2" w:rsidRDefault="00455149">
            <w:pPr>
              <w:tabs>
                <w:tab w:val="right" w:pos="7164"/>
              </w:tabs>
              <w:spacing w:after="200"/>
            </w:pPr>
            <w:r w:rsidRPr="00C268C2">
              <w:t>The governing law shall be the law of</w:t>
            </w:r>
            <w:r w:rsidRPr="00C268C2">
              <w:rPr>
                <w:i/>
              </w:rPr>
              <w:t>:</w:t>
            </w:r>
            <w:r w:rsidRPr="00C268C2">
              <w:t xml:space="preserve"> </w:t>
            </w:r>
            <w:r w:rsidR="00234767" w:rsidRPr="00C268C2">
              <w:rPr>
                <w:b/>
              </w:rPr>
              <w:t xml:space="preserve">The Federal Republic of </w:t>
            </w:r>
            <w:r w:rsidR="0002175A" w:rsidRPr="00C268C2">
              <w:rPr>
                <w:b/>
                <w:iCs/>
              </w:rPr>
              <w:t>Somalia</w:t>
            </w:r>
          </w:p>
        </w:tc>
      </w:tr>
      <w:tr w:rsidR="00455149" w:rsidRPr="00C268C2" w14:paraId="3B73106C" w14:textId="77777777" w:rsidTr="003B21FF">
        <w:tc>
          <w:tcPr>
            <w:tcW w:w="1728" w:type="dxa"/>
          </w:tcPr>
          <w:p w14:paraId="0094B1FC" w14:textId="77777777" w:rsidR="00455149" w:rsidRPr="00C268C2" w:rsidRDefault="00455149">
            <w:pPr>
              <w:spacing w:after="200"/>
              <w:rPr>
                <w:b/>
              </w:rPr>
            </w:pPr>
            <w:r w:rsidRPr="00C268C2">
              <w:rPr>
                <w:b/>
              </w:rPr>
              <w:t>GCC 10.2</w:t>
            </w:r>
          </w:p>
        </w:tc>
        <w:tc>
          <w:tcPr>
            <w:tcW w:w="7380" w:type="dxa"/>
          </w:tcPr>
          <w:p w14:paraId="637CB902" w14:textId="77777777" w:rsidR="00455149" w:rsidRPr="00C268C2" w:rsidRDefault="00455149">
            <w:pPr>
              <w:suppressAutoHyphens/>
              <w:spacing w:after="200"/>
              <w:ind w:left="533" w:firstLine="7"/>
              <w:jc w:val="both"/>
            </w:pPr>
            <w:r w:rsidRPr="00C268C2">
              <w:t>The rules of procedure for arbitration proceedings pursuant to GCC Clause 10.2 shall be as follows:</w:t>
            </w:r>
          </w:p>
          <w:p w14:paraId="36997E20" w14:textId="14F94E04" w:rsidR="00455149" w:rsidRPr="00C268C2" w:rsidRDefault="00273B34">
            <w:pPr>
              <w:tabs>
                <w:tab w:val="left" w:pos="1080"/>
              </w:tabs>
              <w:suppressAutoHyphens/>
              <w:spacing w:after="200"/>
              <w:ind w:left="533" w:firstLine="7"/>
              <w:jc w:val="both"/>
            </w:pPr>
            <w:r w:rsidRPr="00C268C2" w:rsidDel="00273B34">
              <w:rPr>
                <w:i/>
              </w:rPr>
              <w:t xml:space="preserve"> </w:t>
            </w:r>
            <w:r w:rsidR="00455149" w:rsidRPr="00C268C2">
              <w:rPr>
                <w:b/>
                <w:i/>
              </w:rPr>
              <w:t>(a)</w:t>
            </w:r>
            <w:r w:rsidR="00455149" w:rsidRPr="00C268C2">
              <w:rPr>
                <w:b/>
                <w:i/>
              </w:rPr>
              <w:tab/>
              <w:t>Contract with foreign Supplier:</w:t>
            </w:r>
          </w:p>
          <w:p w14:paraId="2A9B6D96" w14:textId="77777777" w:rsidR="00455149" w:rsidRPr="00C268C2" w:rsidRDefault="00455149">
            <w:pPr>
              <w:spacing w:after="200"/>
              <w:ind w:left="1080"/>
              <w:jc w:val="both"/>
            </w:pPr>
            <w:r w:rsidRPr="00C268C2">
              <w:t>GCC 10.2 (a)—Any dispute, controversy or claim arising out of or relating to this Contract, or breach, termination or invalidity thereof, shall be settled by arbitration in accordance with the UNCITRAL Arbitration Rules as at present in force.</w:t>
            </w:r>
          </w:p>
          <w:p w14:paraId="738BEE34" w14:textId="29EE26ED" w:rsidR="00455149" w:rsidRPr="00C268C2" w:rsidRDefault="00455149">
            <w:pPr>
              <w:spacing w:after="200"/>
              <w:ind w:left="1080"/>
              <w:jc w:val="both"/>
            </w:pPr>
          </w:p>
          <w:p w14:paraId="5A3E42AA" w14:textId="77777777" w:rsidR="00455149" w:rsidRPr="00C268C2" w:rsidRDefault="00455149">
            <w:pPr>
              <w:tabs>
                <w:tab w:val="left" w:pos="1080"/>
              </w:tabs>
              <w:suppressAutoHyphens/>
              <w:spacing w:after="200"/>
              <w:ind w:left="1080" w:hanging="540"/>
              <w:jc w:val="both"/>
            </w:pPr>
            <w:r w:rsidRPr="00C268C2">
              <w:rPr>
                <w:b/>
                <w:i/>
              </w:rPr>
              <w:lastRenderedPageBreak/>
              <w:t>(b)</w:t>
            </w:r>
            <w:r w:rsidRPr="00C268C2">
              <w:rPr>
                <w:b/>
                <w:i/>
              </w:rPr>
              <w:tab/>
              <w:t xml:space="preserve">Contracts with Supplier national of the Purchaser’s </w:t>
            </w:r>
            <w:r w:rsidR="00B20407" w:rsidRPr="00C268C2">
              <w:rPr>
                <w:b/>
                <w:i/>
              </w:rPr>
              <w:t>Country</w:t>
            </w:r>
            <w:r w:rsidRPr="00C268C2">
              <w:rPr>
                <w:b/>
                <w:i/>
              </w:rPr>
              <w:t>:</w:t>
            </w:r>
          </w:p>
          <w:p w14:paraId="219064AD" w14:textId="77777777" w:rsidR="00455149" w:rsidRPr="00C268C2" w:rsidRDefault="00455149" w:rsidP="00B20407">
            <w:pPr>
              <w:suppressAutoHyphens/>
              <w:spacing w:after="200"/>
              <w:ind w:left="1080" w:firstLine="7"/>
              <w:jc w:val="both"/>
              <w:rPr>
                <w:u w:val="single"/>
              </w:rPr>
            </w:pPr>
            <w:r w:rsidRPr="00C268C2">
              <w:t xml:space="preserve">In the case of a dispute between the Purchaser and a Supplier who is a national of the Purchaser’s </w:t>
            </w:r>
            <w:r w:rsidR="00B20407" w:rsidRPr="00C268C2">
              <w:t>Country</w:t>
            </w:r>
            <w:r w:rsidRPr="00C268C2">
              <w:t xml:space="preserve">, the dispute shall be referred to adjudication or arbitration in accordance with the laws of the Purchaser’s </w:t>
            </w:r>
            <w:r w:rsidR="00B20407" w:rsidRPr="00C268C2">
              <w:t>Country</w:t>
            </w:r>
            <w:r w:rsidRPr="00C268C2">
              <w:t>.</w:t>
            </w:r>
          </w:p>
        </w:tc>
      </w:tr>
      <w:tr w:rsidR="00455149" w:rsidRPr="00C268C2" w14:paraId="6C3DDA31" w14:textId="77777777" w:rsidTr="003B21FF">
        <w:tc>
          <w:tcPr>
            <w:tcW w:w="1728" w:type="dxa"/>
          </w:tcPr>
          <w:p w14:paraId="4849D554" w14:textId="77777777" w:rsidR="00455149" w:rsidRPr="00C268C2" w:rsidRDefault="00455149">
            <w:pPr>
              <w:spacing w:after="200"/>
              <w:rPr>
                <w:b/>
              </w:rPr>
            </w:pPr>
            <w:r w:rsidRPr="00C268C2">
              <w:rPr>
                <w:b/>
              </w:rPr>
              <w:lastRenderedPageBreak/>
              <w:t xml:space="preserve">GCC </w:t>
            </w:r>
            <w:r w:rsidR="003253BB" w:rsidRPr="00C268C2">
              <w:rPr>
                <w:b/>
              </w:rPr>
              <w:t>13</w:t>
            </w:r>
            <w:r w:rsidRPr="00C268C2">
              <w:rPr>
                <w:b/>
              </w:rPr>
              <w:t>.1</w:t>
            </w:r>
          </w:p>
        </w:tc>
        <w:tc>
          <w:tcPr>
            <w:tcW w:w="7380" w:type="dxa"/>
          </w:tcPr>
          <w:p w14:paraId="5389C60A" w14:textId="77777777" w:rsidR="00083902" w:rsidRPr="00C268C2" w:rsidRDefault="00455149">
            <w:pPr>
              <w:spacing w:after="200"/>
            </w:pPr>
            <w:r w:rsidRPr="00C268C2">
              <w:t>Details of Shipping and other Documents to be furnished by the Supplier are</w:t>
            </w:r>
            <w:r w:rsidR="00083902" w:rsidRPr="00C268C2">
              <w:t>:</w:t>
            </w:r>
          </w:p>
          <w:p w14:paraId="677F5542" w14:textId="3FCE7C8D" w:rsidR="00083902" w:rsidRPr="00C268C2" w:rsidRDefault="00455149" w:rsidP="002D4322">
            <w:pPr>
              <w:pStyle w:val="ListParagraph"/>
              <w:numPr>
                <w:ilvl w:val="0"/>
                <w:numId w:val="150"/>
              </w:numPr>
              <w:spacing w:after="200"/>
            </w:pPr>
            <w:r w:rsidRPr="00C268C2">
              <w:rPr>
                <w:i/>
                <w:iCs/>
              </w:rPr>
              <w:t xml:space="preserve"> a negotiable bill of lading, a non-negotiable sea way bill, </w:t>
            </w:r>
          </w:p>
          <w:p w14:paraId="1AF6A6D6" w14:textId="115776D9" w:rsidR="00083902" w:rsidRPr="00C268C2" w:rsidRDefault="00455149" w:rsidP="002D4322">
            <w:pPr>
              <w:pStyle w:val="ListParagraph"/>
              <w:numPr>
                <w:ilvl w:val="0"/>
                <w:numId w:val="150"/>
              </w:numPr>
              <w:spacing w:after="200"/>
            </w:pPr>
            <w:r w:rsidRPr="00C268C2">
              <w:rPr>
                <w:i/>
                <w:iCs/>
              </w:rPr>
              <w:t>an airway bill</w:t>
            </w:r>
          </w:p>
          <w:p w14:paraId="036B1BC4" w14:textId="77777777" w:rsidR="00083902" w:rsidRPr="00C268C2" w:rsidRDefault="00455149" w:rsidP="002D4322">
            <w:pPr>
              <w:pStyle w:val="ListParagraph"/>
              <w:numPr>
                <w:ilvl w:val="0"/>
                <w:numId w:val="150"/>
              </w:numPr>
              <w:spacing w:after="200"/>
            </w:pPr>
            <w:r w:rsidRPr="00C268C2">
              <w:rPr>
                <w:i/>
                <w:iCs/>
              </w:rPr>
              <w:t xml:space="preserve"> a road consignment note,</w:t>
            </w:r>
          </w:p>
          <w:p w14:paraId="3F14CE46" w14:textId="77777777" w:rsidR="00083902" w:rsidRPr="00C268C2" w:rsidRDefault="00455149" w:rsidP="002D4322">
            <w:pPr>
              <w:pStyle w:val="ListParagraph"/>
              <w:numPr>
                <w:ilvl w:val="0"/>
                <w:numId w:val="150"/>
              </w:numPr>
              <w:spacing w:after="200"/>
            </w:pPr>
            <w:r w:rsidRPr="00C268C2">
              <w:rPr>
                <w:i/>
                <w:iCs/>
              </w:rPr>
              <w:t xml:space="preserve"> insurance certificate, </w:t>
            </w:r>
          </w:p>
          <w:p w14:paraId="1C3A2361" w14:textId="77777777" w:rsidR="00083902" w:rsidRPr="00C268C2" w:rsidRDefault="00455149" w:rsidP="002D4322">
            <w:pPr>
              <w:pStyle w:val="ListParagraph"/>
              <w:numPr>
                <w:ilvl w:val="0"/>
                <w:numId w:val="150"/>
              </w:numPr>
              <w:spacing w:after="200"/>
            </w:pPr>
            <w:r w:rsidRPr="00C268C2">
              <w:rPr>
                <w:i/>
                <w:iCs/>
              </w:rPr>
              <w:t>Manufacturer’s or Supplier’s warranty certificate,</w:t>
            </w:r>
          </w:p>
          <w:p w14:paraId="7D6C12CE" w14:textId="77777777" w:rsidR="00083902" w:rsidRPr="00C268C2" w:rsidRDefault="00455149" w:rsidP="002D4322">
            <w:pPr>
              <w:pStyle w:val="ListParagraph"/>
              <w:numPr>
                <w:ilvl w:val="0"/>
                <w:numId w:val="150"/>
              </w:numPr>
              <w:spacing w:after="200"/>
            </w:pPr>
            <w:r w:rsidRPr="00C268C2">
              <w:rPr>
                <w:i/>
                <w:iCs/>
              </w:rPr>
              <w:t xml:space="preserve"> inspection certificate issued by nominated inspection agency,</w:t>
            </w:r>
          </w:p>
          <w:p w14:paraId="361A6F7C" w14:textId="6C771129" w:rsidR="00455149" w:rsidRPr="00C268C2" w:rsidRDefault="00455149" w:rsidP="002D4322">
            <w:pPr>
              <w:pStyle w:val="ListParagraph"/>
              <w:numPr>
                <w:ilvl w:val="0"/>
                <w:numId w:val="150"/>
              </w:numPr>
              <w:spacing w:after="200"/>
            </w:pPr>
            <w:r w:rsidRPr="00C268C2">
              <w:rPr>
                <w:i/>
                <w:iCs/>
              </w:rPr>
              <w:t xml:space="preserve"> Supplier’s factory shipping details</w:t>
            </w:r>
          </w:p>
          <w:p w14:paraId="2F33AB42" w14:textId="77777777" w:rsidR="00455149" w:rsidRPr="00C268C2" w:rsidRDefault="00455149">
            <w:pPr>
              <w:suppressAutoHyphens/>
              <w:spacing w:after="200"/>
              <w:ind w:left="533" w:firstLine="7"/>
              <w:jc w:val="both"/>
            </w:pPr>
            <w:r w:rsidRPr="00C268C2">
              <w:t>The above documents shall be received by the Purchaser before arrival of the Goods and, if not received, the Supplier will be responsible for any consequent expenses.</w:t>
            </w:r>
          </w:p>
        </w:tc>
      </w:tr>
      <w:tr w:rsidR="00455149" w:rsidRPr="00C268C2" w14:paraId="0396A44E" w14:textId="77777777" w:rsidTr="003B21FF">
        <w:trPr>
          <w:cantSplit/>
        </w:trPr>
        <w:tc>
          <w:tcPr>
            <w:tcW w:w="1728" w:type="dxa"/>
          </w:tcPr>
          <w:p w14:paraId="1BE87420" w14:textId="77777777" w:rsidR="00455149" w:rsidRPr="00C268C2" w:rsidRDefault="00455149" w:rsidP="009E406A">
            <w:pPr>
              <w:spacing w:after="200"/>
              <w:rPr>
                <w:b/>
              </w:rPr>
            </w:pPr>
            <w:r w:rsidRPr="00C268C2">
              <w:rPr>
                <w:b/>
              </w:rPr>
              <w:t>GCC 1</w:t>
            </w:r>
            <w:r w:rsidR="003253BB" w:rsidRPr="00C268C2">
              <w:rPr>
                <w:b/>
              </w:rPr>
              <w:t>5.</w:t>
            </w:r>
            <w:r w:rsidR="009E406A" w:rsidRPr="00C268C2">
              <w:rPr>
                <w:b/>
              </w:rPr>
              <w:t>1</w:t>
            </w:r>
          </w:p>
        </w:tc>
        <w:tc>
          <w:tcPr>
            <w:tcW w:w="7380" w:type="dxa"/>
          </w:tcPr>
          <w:p w14:paraId="20BCBC75" w14:textId="257008A8" w:rsidR="00455149" w:rsidRPr="00C268C2" w:rsidRDefault="00455149">
            <w:pPr>
              <w:tabs>
                <w:tab w:val="right" w:pos="7164"/>
              </w:tabs>
              <w:spacing w:after="200"/>
              <w:rPr>
                <w:b/>
              </w:rPr>
            </w:pPr>
            <w:r w:rsidRPr="00C268C2">
              <w:t>The prices charged for the Goods supplied and the related Services perform</w:t>
            </w:r>
            <w:r w:rsidR="003E115F" w:rsidRPr="00C268C2">
              <w:t>ed</w:t>
            </w:r>
            <w:r w:rsidR="00083902" w:rsidRPr="00C268C2">
              <w:t xml:space="preserve"> </w:t>
            </w:r>
            <w:r w:rsidR="00083902" w:rsidRPr="00C268C2">
              <w:rPr>
                <w:b/>
              </w:rPr>
              <w:t xml:space="preserve">shall not </w:t>
            </w:r>
            <w:r w:rsidRPr="00C268C2">
              <w:rPr>
                <w:b/>
              </w:rPr>
              <w:t>be adjustable.</w:t>
            </w:r>
          </w:p>
        </w:tc>
      </w:tr>
      <w:tr w:rsidR="00455149" w:rsidRPr="00C268C2" w14:paraId="466247FF" w14:textId="77777777" w:rsidTr="003B21FF">
        <w:tc>
          <w:tcPr>
            <w:tcW w:w="1728" w:type="dxa"/>
          </w:tcPr>
          <w:p w14:paraId="452A08F8" w14:textId="77777777" w:rsidR="00455149" w:rsidRPr="00C268C2" w:rsidRDefault="00455149">
            <w:pPr>
              <w:spacing w:after="200"/>
              <w:rPr>
                <w:b/>
              </w:rPr>
            </w:pPr>
            <w:r w:rsidRPr="00C268C2">
              <w:rPr>
                <w:b/>
              </w:rPr>
              <w:t xml:space="preserve">GCC </w:t>
            </w:r>
            <w:r w:rsidR="003253BB" w:rsidRPr="00C268C2">
              <w:rPr>
                <w:b/>
              </w:rPr>
              <w:t>16</w:t>
            </w:r>
            <w:r w:rsidRPr="00C268C2">
              <w:rPr>
                <w:b/>
              </w:rPr>
              <w:t>.1</w:t>
            </w:r>
          </w:p>
        </w:tc>
        <w:tc>
          <w:tcPr>
            <w:tcW w:w="7380" w:type="dxa"/>
          </w:tcPr>
          <w:p w14:paraId="38E96826" w14:textId="77777777" w:rsidR="00455149" w:rsidRPr="00C268C2" w:rsidRDefault="00455149" w:rsidP="000467A0">
            <w:pPr>
              <w:suppressAutoHyphens/>
              <w:spacing w:after="220"/>
              <w:ind w:firstLine="7"/>
              <w:jc w:val="both"/>
            </w:pPr>
            <w:r w:rsidRPr="00C268C2">
              <w:t xml:space="preserve">GCC </w:t>
            </w:r>
            <w:r w:rsidR="003253BB" w:rsidRPr="00C268C2">
              <w:t>16</w:t>
            </w:r>
            <w:r w:rsidRPr="00C268C2">
              <w:t>.1—The method and conditions of payment to be made to the Supplier under this Contract shall be as follows:</w:t>
            </w:r>
          </w:p>
          <w:p w14:paraId="6D4D513E" w14:textId="77777777" w:rsidR="00455149" w:rsidRPr="00C268C2" w:rsidRDefault="00455149" w:rsidP="000467A0">
            <w:pPr>
              <w:suppressAutoHyphens/>
              <w:spacing w:after="220"/>
              <w:ind w:firstLine="7"/>
              <w:jc w:val="both"/>
            </w:pPr>
            <w:r w:rsidRPr="00C268C2">
              <w:rPr>
                <w:b/>
              </w:rPr>
              <w:t>Payment for Goods supplied from abroad:</w:t>
            </w:r>
          </w:p>
          <w:p w14:paraId="4A32B6C0" w14:textId="77777777" w:rsidR="00455149" w:rsidRPr="00C268C2" w:rsidRDefault="00455149" w:rsidP="000467A0">
            <w:pPr>
              <w:tabs>
                <w:tab w:val="left" w:pos="7200"/>
              </w:tabs>
              <w:suppressAutoHyphens/>
              <w:spacing w:after="220"/>
              <w:ind w:firstLine="7"/>
              <w:jc w:val="both"/>
            </w:pPr>
            <w:r w:rsidRPr="00C268C2">
              <w:t>Payment of foreign cur</w:t>
            </w:r>
            <w:r w:rsidR="007E41FE" w:rsidRPr="00C268C2">
              <w:t>rency portion shall be made in</w:t>
            </w:r>
            <w:r w:rsidRPr="00C268C2">
              <w:t xml:space="preserve"> </w:t>
            </w:r>
            <w:r w:rsidRPr="00C268C2">
              <w:rPr>
                <w:i/>
                <w:sz w:val="20"/>
              </w:rPr>
              <w:t>[</w:t>
            </w:r>
            <w:r w:rsidR="007E41FE" w:rsidRPr="00C268C2">
              <w:rPr>
                <w:i/>
                <w:sz w:val="20"/>
              </w:rPr>
              <w:t xml:space="preserve">insert </w:t>
            </w:r>
            <w:r w:rsidRPr="00C268C2">
              <w:rPr>
                <w:i/>
                <w:sz w:val="20"/>
              </w:rPr>
              <w:t>currency of the Contract Price]</w:t>
            </w:r>
            <w:r w:rsidRPr="00C268C2">
              <w:t xml:space="preserve"> in the following manner:</w:t>
            </w:r>
          </w:p>
          <w:p w14:paraId="40AEE361" w14:textId="47813550" w:rsidR="00455149" w:rsidRPr="00C268C2" w:rsidRDefault="00455149" w:rsidP="000467A0">
            <w:pPr>
              <w:tabs>
                <w:tab w:val="left" w:pos="1080"/>
              </w:tabs>
              <w:suppressAutoHyphens/>
              <w:spacing w:after="220"/>
              <w:ind w:left="547" w:hanging="540"/>
              <w:jc w:val="both"/>
            </w:pPr>
            <w:r w:rsidRPr="00C268C2">
              <w:br w:type="page"/>
            </w:r>
            <w:r w:rsidRPr="00C268C2">
              <w:rPr>
                <w:b/>
              </w:rPr>
              <w:t xml:space="preserve">On </w:t>
            </w:r>
            <w:r w:rsidR="008274DE" w:rsidRPr="00C268C2">
              <w:rPr>
                <w:b/>
              </w:rPr>
              <w:t xml:space="preserve">Delivery and </w:t>
            </w:r>
            <w:r w:rsidRPr="00C268C2">
              <w:rPr>
                <w:b/>
              </w:rPr>
              <w:t>Acceptance:</w:t>
            </w:r>
            <w:r w:rsidR="00B95321" w:rsidRPr="00C268C2">
              <w:rPr>
                <w:b/>
              </w:rPr>
              <w:t xml:space="preserve"> </w:t>
            </w:r>
            <w:r w:rsidR="00CE55F8" w:rsidRPr="00C268C2">
              <w:t xml:space="preserve"> </w:t>
            </w:r>
            <w:r w:rsidR="008274DE" w:rsidRPr="00C268C2">
              <w:t xml:space="preserve">Hundred </w:t>
            </w:r>
            <w:r w:rsidRPr="00C268C2">
              <w:t>(</w:t>
            </w:r>
            <w:r w:rsidR="008274DE" w:rsidRPr="00C268C2">
              <w:t>100</w:t>
            </w:r>
            <w:r w:rsidRPr="00C268C2">
              <w:t>) percent of the Contract Price of Goods received</w:t>
            </w:r>
            <w:r w:rsidR="00C12A35" w:rsidRPr="00C268C2">
              <w:t xml:space="preserve">  </w:t>
            </w:r>
            <w:r w:rsidRPr="00C268C2">
              <w:t xml:space="preserve"> shall be paid within thirty (30) days of receipt of the Goods </w:t>
            </w:r>
            <w:r w:rsidR="00C12A35" w:rsidRPr="00C268C2">
              <w:t xml:space="preserve">and </w:t>
            </w:r>
            <w:r w:rsidRPr="00C268C2">
              <w:t>upon submission of claim supported by the acceptance certificate issued by the Purchaser.</w:t>
            </w:r>
          </w:p>
          <w:p w14:paraId="1055D429" w14:textId="77777777" w:rsidR="00455149" w:rsidRPr="00C268C2" w:rsidRDefault="00455149" w:rsidP="000467A0">
            <w:pPr>
              <w:tabs>
                <w:tab w:val="left" w:pos="6480"/>
              </w:tabs>
              <w:suppressAutoHyphens/>
              <w:spacing w:after="220"/>
              <w:ind w:firstLine="7"/>
              <w:jc w:val="both"/>
            </w:pPr>
            <w:r w:rsidRPr="00C268C2">
              <w:t xml:space="preserve">Payment of local currency portion shall be made in </w:t>
            </w:r>
            <w:r w:rsidRPr="00C268C2">
              <w:rPr>
                <w:u w:val="single"/>
              </w:rPr>
              <w:tab/>
            </w:r>
            <w:r w:rsidRPr="00C268C2">
              <w:t xml:space="preserve"> </w:t>
            </w:r>
            <w:r w:rsidRPr="00C268C2">
              <w:rPr>
                <w:i/>
                <w:sz w:val="20"/>
              </w:rPr>
              <w:t>[currency]</w:t>
            </w:r>
            <w:r w:rsidRPr="00C268C2">
              <w:rPr>
                <w:i/>
              </w:rPr>
              <w:t xml:space="preserve"> </w:t>
            </w:r>
            <w:r w:rsidRPr="00C268C2">
              <w:t>within thirty (30) days of presentation of claim supported by a certificate from the Purchaser declaring that the Goods have been delivered and that all other contracted Services have been performed.</w:t>
            </w:r>
          </w:p>
          <w:p w14:paraId="47B8ED27" w14:textId="77777777" w:rsidR="00455149" w:rsidRPr="00C268C2" w:rsidRDefault="00455149" w:rsidP="000467A0">
            <w:pPr>
              <w:suppressAutoHyphens/>
              <w:spacing w:after="220"/>
              <w:ind w:left="7"/>
              <w:jc w:val="both"/>
            </w:pPr>
            <w:r w:rsidRPr="00C268C2">
              <w:rPr>
                <w:b/>
              </w:rPr>
              <w:t xml:space="preserve">Payment for Goods and Services supplied from within the Purchaser’s </w:t>
            </w:r>
            <w:r w:rsidR="00B20407" w:rsidRPr="00C268C2">
              <w:rPr>
                <w:b/>
              </w:rPr>
              <w:t>C</w:t>
            </w:r>
            <w:r w:rsidRPr="00C268C2">
              <w:rPr>
                <w:b/>
              </w:rPr>
              <w:t>ountry:</w:t>
            </w:r>
          </w:p>
          <w:p w14:paraId="1C6EDD38" w14:textId="77777777" w:rsidR="00455149" w:rsidRPr="00C268C2" w:rsidRDefault="00455149" w:rsidP="000467A0">
            <w:pPr>
              <w:tabs>
                <w:tab w:val="left" w:pos="2160"/>
              </w:tabs>
              <w:suppressAutoHyphens/>
              <w:spacing w:after="220"/>
              <w:ind w:left="7"/>
              <w:jc w:val="both"/>
            </w:pPr>
            <w:r w:rsidRPr="00C268C2">
              <w:lastRenderedPageBreak/>
              <w:t xml:space="preserve">Payment for Goods and Services supplied from within the Purchaser’s </w:t>
            </w:r>
            <w:r w:rsidR="00B20407" w:rsidRPr="00C268C2">
              <w:t xml:space="preserve">Country </w:t>
            </w:r>
            <w:r w:rsidRPr="00C268C2">
              <w:t xml:space="preserve">shall be made in </w:t>
            </w:r>
            <w:r w:rsidR="003E115F" w:rsidRPr="00C268C2">
              <w:t>_____</w:t>
            </w:r>
            <w:r w:rsidRPr="00C268C2">
              <w:t xml:space="preserve"> </w:t>
            </w:r>
            <w:r w:rsidRPr="00C268C2">
              <w:rPr>
                <w:i/>
                <w:sz w:val="20"/>
              </w:rPr>
              <w:t>[currency]</w:t>
            </w:r>
            <w:r w:rsidRPr="00C268C2">
              <w:t>, as follows:</w:t>
            </w:r>
          </w:p>
          <w:p w14:paraId="7F06E3E8" w14:textId="4D7F4C15" w:rsidR="00455149" w:rsidRPr="00C268C2" w:rsidRDefault="00455149" w:rsidP="00AC058D">
            <w:pPr>
              <w:tabs>
                <w:tab w:val="left" w:pos="1080"/>
              </w:tabs>
              <w:suppressAutoHyphens/>
              <w:spacing w:after="220"/>
              <w:ind w:left="540" w:hanging="540"/>
              <w:jc w:val="both"/>
              <w:rPr>
                <w:i/>
                <w:iCs/>
                <w:u w:val="single"/>
              </w:rPr>
            </w:pPr>
            <w:r w:rsidRPr="00C268C2">
              <w:rPr>
                <w:b/>
              </w:rPr>
              <w:t xml:space="preserve">On </w:t>
            </w:r>
            <w:r w:rsidR="008274DE" w:rsidRPr="00C268C2">
              <w:rPr>
                <w:b/>
              </w:rPr>
              <w:t>Delivery and Acceptance</w:t>
            </w:r>
            <w:r w:rsidRPr="00C268C2">
              <w:rPr>
                <w:b/>
              </w:rPr>
              <w:t>:</w:t>
            </w:r>
            <w:r w:rsidR="00B95321" w:rsidRPr="00C268C2">
              <w:rPr>
                <w:b/>
              </w:rPr>
              <w:t xml:space="preserve"> </w:t>
            </w:r>
            <w:r w:rsidR="008274DE" w:rsidRPr="00C268C2">
              <w:rPr>
                <w:b/>
              </w:rPr>
              <w:t xml:space="preserve">: Hundred </w:t>
            </w:r>
            <w:r w:rsidR="008274DE" w:rsidRPr="00C268C2">
              <w:t xml:space="preserve"> (100) percent of the Contract Price shall be paid on receipt of the Goods and upon submission of the documents specified in GCC Clause</w:t>
            </w:r>
            <w:r w:rsidR="00C12A35" w:rsidRPr="00C268C2">
              <w:t xml:space="preserve"> 13, submission of claim</w:t>
            </w:r>
            <w:r w:rsidR="008274DE" w:rsidRPr="00C268C2">
              <w:t xml:space="preserve"> and </w:t>
            </w:r>
            <w:r w:rsidRPr="00C268C2">
              <w:t xml:space="preserve"> within thirty (30) days after the date of the acceptance certificate for the respective delivery issued by the Purchaser.</w:t>
            </w:r>
          </w:p>
        </w:tc>
      </w:tr>
      <w:tr w:rsidR="00455149" w:rsidRPr="00C268C2" w14:paraId="437AE1F6" w14:textId="77777777" w:rsidTr="003B21FF">
        <w:trPr>
          <w:cantSplit/>
        </w:trPr>
        <w:tc>
          <w:tcPr>
            <w:tcW w:w="1728" w:type="dxa"/>
          </w:tcPr>
          <w:p w14:paraId="4370E045" w14:textId="77777777" w:rsidR="00455149" w:rsidRPr="00C268C2" w:rsidRDefault="00455149">
            <w:pPr>
              <w:spacing w:after="200"/>
              <w:rPr>
                <w:b/>
              </w:rPr>
            </w:pPr>
            <w:r w:rsidRPr="00C268C2">
              <w:rPr>
                <w:b/>
              </w:rPr>
              <w:lastRenderedPageBreak/>
              <w:t xml:space="preserve">GCC </w:t>
            </w:r>
            <w:r w:rsidR="003253BB" w:rsidRPr="00C268C2">
              <w:rPr>
                <w:b/>
              </w:rPr>
              <w:t>16</w:t>
            </w:r>
            <w:r w:rsidRPr="00C268C2">
              <w:rPr>
                <w:b/>
              </w:rPr>
              <w:t>.5</w:t>
            </w:r>
          </w:p>
        </w:tc>
        <w:tc>
          <w:tcPr>
            <w:tcW w:w="7380" w:type="dxa"/>
          </w:tcPr>
          <w:p w14:paraId="5C58A0B7" w14:textId="288B875A" w:rsidR="00455149" w:rsidRPr="00C268C2" w:rsidRDefault="00455149">
            <w:pPr>
              <w:tabs>
                <w:tab w:val="right" w:pos="7164"/>
              </w:tabs>
              <w:spacing w:after="200"/>
            </w:pPr>
            <w:r w:rsidRPr="00C268C2">
              <w:t>The payment-delay period after which the Purchaser shall pay interest to the supplier shall be</w:t>
            </w:r>
            <w:r w:rsidR="00AC058D" w:rsidRPr="00C268C2">
              <w:t xml:space="preserve"> 60</w:t>
            </w:r>
            <w:r w:rsidRPr="00C268C2">
              <w:rPr>
                <w:i/>
                <w:iCs/>
              </w:rPr>
              <w:t xml:space="preserve"> </w:t>
            </w:r>
            <w:r w:rsidRPr="00C268C2">
              <w:t>days.</w:t>
            </w:r>
          </w:p>
          <w:p w14:paraId="4F1A6AAA" w14:textId="42BD2548" w:rsidR="00455149" w:rsidRPr="00C268C2" w:rsidRDefault="00455149" w:rsidP="00C12A35">
            <w:pPr>
              <w:tabs>
                <w:tab w:val="right" w:pos="7164"/>
              </w:tabs>
              <w:spacing w:after="200"/>
            </w:pPr>
            <w:r w:rsidRPr="00C268C2">
              <w:t>The interest rate that shall be applied is</w:t>
            </w:r>
            <w:r w:rsidR="00525396" w:rsidRPr="00C268C2">
              <w:t xml:space="preserve"> </w:t>
            </w:r>
            <w:r w:rsidR="00C12A35" w:rsidRPr="00C268C2">
              <w:t>2</w:t>
            </w:r>
            <w:r w:rsidRPr="00C268C2">
              <w:rPr>
                <w:iCs/>
              </w:rPr>
              <w:t xml:space="preserve"> %</w:t>
            </w:r>
          </w:p>
        </w:tc>
      </w:tr>
      <w:tr w:rsidR="00455149" w:rsidRPr="00C268C2" w14:paraId="3BDA0F28" w14:textId="77777777" w:rsidTr="003B21FF">
        <w:tc>
          <w:tcPr>
            <w:tcW w:w="1728" w:type="dxa"/>
          </w:tcPr>
          <w:p w14:paraId="5C3B6AEA" w14:textId="77777777" w:rsidR="00455149" w:rsidRPr="00C268C2" w:rsidRDefault="00455149">
            <w:pPr>
              <w:spacing w:after="200"/>
              <w:rPr>
                <w:b/>
              </w:rPr>
            </w:pPr>
            <w:r w:rsidRPr="00C268C2">
              <w:rPr>
                <w:b/>
              </w:rPr>
              <w:t xml:space="preserve">GCC </w:t>
            </w:r>
            <w:r w:rsidR="003253BB" w:rsidRPr="00C268C2">
              <w:rPr>
                <w:b/>
              </w:rPr>
              <w:t>18</w:t>
            </w:r>
            <w:r w:rsidRPr="00C268C2">
              <w:rPr>
                <w:b/>
              </w:rPr>
              <w:t>.1</w:t>
            </w:r>
          </w:p>
        </w:tc>
        <w:tc>
          <w:tcPr>
            <w:tcW w:w="7380" w:type="dxa"/>
          </w:tcPr>
          <w:p w14:paraId="6E8176F6" w14:textId="358D529B" w:rsidR="00455149" w:rsidRPr="00C268C2" w:rsidRDefault="00455149">
            <w:pPr>
              <w:tabs>
                <w:tab w:val="right" w:pos="7164"/>
              </w:tabs>
              <w:spacing w:after="200"/>
            </w:pPr>
            <w:r w:rsidRPr="00C268C2">
              <w:t xml:space="preserve">A Performance Security </w:t>
            </w:r>
            <w:r w:rsidRPr="00C268C2">
              <w:rPr>
                <w:iCs/>
              </w:rPr>
              <w:t>shall be required</w:t>
            </w:r>
            <w:r w:rsidR="002942F2" w:rsidRPr="00C268C2">
              <w:rPr>
                <w:iCs/>
              </w:rPr>
              <w:t>.</w:t>
            </w:r>
          </w:p>
          <w:p w14:paraId="40D80F91" w14:textId="5608DF22" w:rsidR="000F7324" w:rsidRPr="00C268C2" w:rsidRDefault="002942F2">
            <w:pPr>
              <w:tabs>
                <w:tab w:val="right" w:pos="7164"/>
              </w:tabs>
              <w:spacing w:after="200"/>
              <w:rPr>
                <w:i/>
                <w:iCs/>
              </w:rPr>
            </w:pPr>
            <w:r w:rsidRPr="00C268C2">
              <w:rPr>
                <w:iCs/>
              </w:rPr>
              <w:t>T</w:t>
            </w:r>
            <w:r w:rsidR="00455149" w:rsidRPr="00C268C2">
              <w:rPr>
                <w:iCs/>
              </w:rPr>
              <w:t>he amount of the Performance Security shall be:</w:t>
            </w:r>
            <w:r w:rsidRPr="00C268C2">
              <w:rPr>
                <w:i/>
                <w:iCs/>
              </w:rPr>
              <w:t xml:space="preserve"> </w:t>
            </w:r>
            <w:r w:rsidRPr="00C268C2">
              <w:rPr>
                <w:b/>
                <w:iCs/>
              </w:rPr>
              <w:t>10% of the Contract Price</w:t>
            </w:r>
            <w:r w:rsidR="00455149" w:rsidRPr="00C268C2">
              <w:rPr>
                <w:i/>
                <w:iCs/>
              </w:rPr>
              <w:t xml:space="preserve"> </w:t>
            </w:r>
          </w:p>
        </w:tc>
      </w:tr>
      <w:tr w:rsidR="00455149" w:rsidRPr="00C268C2" w14:paraId="6CF05D40" w14:textId="77777777" w:rsidTr="003B21FF">
        <w:trPr>
          <w:cantSplit/>
          <w:trHeight w:val="876"/>
        </w:trPr>
        <w:tc>
          <w:tcPr>
            <w:tcW w:w="1728" w:type="dxa"/>
          </w:tcPr>
          <w:p w14:paraId="3784576F" w14:textId="77777777" w:rsidR="00455149" w:rsidRPr="00C268C2" w:rsidRDefault="00455149">
            <w:pPr>
              <w:spacing w:after="200"/>
              <w:rPr>
                <w:b/>
              </w:rPr>
            </w:pPr>
            <w:r w:rsidRPr="00C268C2">
              <w:rPr>
                <w:b/>
              </w:rPr>
              <w:t xml:space="preserve">GCC </w:t>
            </w:r>
            <w:r w:rsidR="003253BB" w:rsidRPr="00C268C2">
              <w:rPr>
                <w:b/>
              </w:rPr>
              <w:t>18</w:t>
            </w:r>
            <w:r w:rsidRPr="00C268C2">
              <w:rPr>
                <w:b/>
              </w:rPr>
              <w:t>.3</w:t>
            </w:r>
          </w:p>
        </w:tc>
        <w:tc>
          <w:tcPr>
            <w:tcW w:w="7380" w:type="dxa"/>
          </w:tcPr>
          <w:p w14:paraId="6B1B185C" w14:textId="69A56DB7" w:rsidR="00455149" w:rsidRPr="00C268C2" w:rsidRDefault="00455149">
            <w:pPr>
              <w:tabs>
                <w:tab w:val="right" w:pos="7164"/>
              </w:tabs>
              <w:spacing w:after="200"/>
              <w:rPr>
                <w:u w:val="single"/>
              </w:rPr>
            </w:pPr>
            <w:r w:rsidRPr="00C268C2">
              <w:t>If required, the Performance S</w:t>
            </w:r>
            <w:r w:rsidR="007E41FE" w:rsidRPr="00C268C2">
              <w:t>ecurity shall be in the form of</w:t>
            </w:r>
            <w:r w:rsidRPr="00C268C2">
              <w:t>:</w:t>
            </w:r>
            <w:r w:rsidRPr="00C268C2">
              <w:rPr>
                <w:i/>
                <w:iCs/>
              </w:rPr>
              <w:t xml:space="preserve"> </w:t>
            </w:r>
            <w:r w:rsidR="000F7324" w:rsidRPr="00C268C2">
              <w:rPr>
                <w:b/>
                <w:iCs/>
              </w:rPr>
              <w:t>Demand</w:t>
            </w:r>
            <w:r w:rsidR="00B95321" w:rsidRPr="00C268C2">
              <w:rPr>
                <w:b/>
                <w:iCs/>
              </w:rPr>
              <w:t xml:space="preserve"> </w:t>
            </w:r>
            <w:r w:rsidRPr="00C268C2">
              <w:rPr>
                <w:b/>
                <w:iCs/>
              </w:rPr>
              <w:t>Guarante</w:t>
            </w:r>
            <w:r w:rsidR="002942F2" w:rsidRPr="00C268C2">
              <w:rPr>
                <w:b/>
                <w:iCs/>
              </w:rPr>
              <w:t>e</w:t>
            </w:r>
          </w:p>
          <w:p w14:paraId="098275DD" w14:textId="008B6F76" w:rsidR="00455149" w:rsidRPr="00C268C2" w:rsidRDefault="00455149" w:rsidP="002942F2">
            <w:pPr>
              <w:tabs>
                <w:tab w:val="right" w:pos="7164"/>
              </w:tabs>
              <w:spacing w:after="200"/>
            </w:pPr>
            <w:r w:rsidRPr="00C268C2">
              <w:t xml:space="preserve">If required, the Performance security shall be denominated in </w:t>
            </w:r>
            <w:r w:rsidRPr="00C268C2">
              <w:rPr>
                <w:i/>
                <w:iCs/>
              </w:rPr>
              <w:t xml:space="preserve"> </w:t>
            </w:r>
            <w:r w:rsidRPr="00C268C2">
              <w:rPr>
                <w:b/>
                <w:iCs/>
              </w:rPr>
              <w:t>the currencies of payment of the Contract, in accordance with their portions of the Contract Price</w:t>
            </w:r>
          </w:p>
        </w:tc>
      </w:tr>
      <w:tr w:rsidR="00455149" w:rsidRPr="00C268C2" w14:paraId="6001CD89" w14:textId="77777777" w:rsidTr="003B21FF">
        <w:trPr>
          <w:cantSplit/>
        </w:trPr>
        <w:tc>
          <w:tcPr>
            <w:tcW w:w="1728" w:type="dxa"/>
          </w:tcPr>
          <w:p w14:paraId="5C364268" w14:textId="77777777" w:rsidR="00455149" w:rsidRPr="00C268C2" w:rsidRDefault="00455149">
            <w:pPr>
              <w:spacing w:after="200"/>
              <w:rPr>
                <w:b/>
              </w:rPr>
            </w:pPr>
            <w:r w:rsidRPr="00C268C2">
              <w:rPr>
                <w:b/>
              </w:rPr>
              <w:t xml:space="preserve">GCC </w:t>
            </w:r>
            <w:r w:rsidR="003253BB" w:rsidRPr="00C268C2">
              <w:rPr>
                <w:b/>
              </w:rPr>
              <w:t>18</w:t>
            </w:r>
            <w:r w:rsidRPr="00C268C2">
              <w:rPr>
                <w:b/>
              </w:rPr>
              <w:t>.4</w:t>
            </w:r>
          </w:p>
        </w:tc>
        <w:tc>
          <w:tcPr>
            <w:tcW w:w="7380" w:type="dxa"/>
          </w:tcPr>
          <w:p w14:paraId="289E67D3" w14:textId="61594836" w:rsidR="00455149" w:rsidRPr="00C268C2" w:rsidRDefault="00455149" w:rsidP="002942F2">
            <w:pPr>
              <w:tabs>
                <w:tab w:val="right" w:pos="7164"/>
              </w:tabs>
              <w:spacing w:after="200"/>
              <w:rPr>
                <w:u w:val="single"/>
              </w:rPr>
            </w:pPr>
            <w:r w:rsidRPr="00C268C2">
              <w:t xml:space="preserve">Discharge of the Performance Security shall take place: </w:t>
            </w:r>
            <w:r w:rsidR="002942F2" w:rsidRPr="00C268C2">
              <w:rPr>
                <w:b/>
              </w:rPr>
              <w:t>as per</w:t>
            </w:r>
            <w:r w:rsidRPr="00C268C2">
              <w:rPr>
                <w:b/>
                <w:iCs/>
              </w:rPr>
              <w:t xml:space="preserve"> GCC </w:t>
            </w:r>
            <w:r w:rsidR="003253BB" w:rsidRPr="00C268C2">
              <w:rPr>
                <w:b/>
                <w:iCs/>
              </w:rPr>
              <w:t>18</w:t>
            </w:r>
            <w:r w:rsidRPr="00C268C2">
              <w:rPr>
                <w:b/>
                <w:iCs/>
              </w:rPr>
              <w:t>.4</w:t>
            </w:r>
          </w:p>
        </w:tc>
      </w:tr>
      <w:tr w:rsidR="00455149" w:rsidRPr="00C268C2" w14:paraId="5DA823E7" w14:textId="77777777" w:rsidTr="003B21FF">
        <w:trPr>
          <w:cantSplit/>
        </w:trPr>
        <w:tc>
          <w:tcPr>
            <w:tcW w:w="1728" w:type="dxa"/>
          </w:tcPr>
          <w:p w14:paraId="4036F057" w14:textId="77777777" w:rsidR="00455149" w:rsidRPr="00C268C2" w:rsidRDefault="00455149">
            <w:pPr>
              <w:spacing w:after="200"/>
              <w:rPr>
                <w:b/>
              </w:rPr>
            </w:pPr>
            <w:r w:rsidRPr="00C268C2">
              <w:rPr>
                <w:b/>
              </w:rPr>
              <w:t xml:space="preserve">GCC </w:t>
            </w:r>
            <w:r w:rsidR="003253BB" w:rsidRPr="00C268C2">
              <w:rPr>
                <w:b/>
              </w:rPr>
              <w:t>23</w:t>
            </w:r>
            <w:r w:rsidRPr="00C268C2">
              <w:rPr>
                <w:b/>
              </w:rPr>
              <w:t>.2</w:t>
            </w:r>
          </w:p>
        </w:tc>
        <w:tc>
          <w:tcPr>
            <w:tcW w:w="7380" w:type="dxa"/>
          </w:tcPr>
          <w:p w14:paraId="16AEFED8" w14:textId="77777777" w:rsidR="002942F2" w:rsidRPr="00C268C2" w:rsidRDefault="00455149">
            <w:pPr>
              <w:tabs>
                <w:tab w:val="right" w:pos="7164"/>
              </w:tabs>
              <w:spacing w:after="200"/>
            </w:pPr>
            <w:r w:rsidRPr="00C268C2">
              <w:t>The packing, marking and documentation within and outside the packages shall be:</w:t>
            </w:r>
            <w:r w:rsidR="00B95321" w:rsidRPr="00C268C2">
              <w:t xml:space="preserve"> </w:t>
            </w:r>
          </w:p>
          <w:p w14:paraId="16987E3B" w14:textId="77777777" w:rsidR="00AE3255" w:rsidRPr="00C268C2" w:rsidRDefault="00AE3255" w:rsidP="00AF1C89">
            <w:pPr>
              <w:tabs>
                <w:tab w:val="right" w:pos="7164"/>
              </w:tabs>
              <w:rPr>
                <w:b/>
                <w:bCs/>
                <w:color w:val="3F4257"/>
              </w:rPr>
            </w:pPr>
            <w:r w:rsidRPr="00C268C2">
              <w:rPr>
                <w:b/>
                <w:bCs/>
                <w:color w:val="3F4257"/>
              </w:rPr>
              <w:t xml:space="preserve">SO-MOF-174471-GO-RFB </w:t>
            </w:r>
          </w:p>
          <w:p w14:paraId="2D103B73" w14:textId="732F4B83" w:rsidR="002942F2" w:rsidRPr="00C268C2" w:rsidRDefault="004E55FA" w:rsidP="00AF1C89">
            <w:pPr>
              <w:tabs>
                <w:tab w:val="right" w:pos="7164"/>
              </w:tabs>
              <w:rPr>
                <w:b/>
              </w:rPr>
            </w:pPr>
            <w:r w:rsidRPr="00C268C2">
              <w:rPr>
                <w:b/>
              </w:rPr>
              <w:t>PFM</w:t>
            </w:r>
            <w:r w:rsidR="002942F2" w:rsidRPr="00C268C2">
              <w:rPr>
                <w:b/>
              </w:rPr>
              <w:t xml:space="preserve"> Project</w:t>
            </w:r>
          </w:p>
          <w:p w14:paraId="62C58510" w14:textId="77777777" w:rsidR="002942F2" w:rsidRPr="00C268C2" w:rsidRDefault="002942F2" w:rsidP="00AF1C89">
            <w:pPr>
              <w:tabs>
                <w:tab w:val="right" w:pos="7164"/>
              </w:tabs>
              <w:rPr>
                <w:b/>
              </w:rPr>
            </w:pPr>
            <w:r w:rsidRPr="00C268C2">
              <w:rPr>
                <w:b/>
              </w:rPr>
              <w:t>Ministry of Finance HQ</w:t>
            </w:r>
          </w:p>
          <w:p w14:paraId="535ACE46" w14:textId="18D0DFED" w:rsidR="00455149" w:rsidRPr="00C268C2" w:rsidRDefault="002942F2" w:rsidP="00AF1C89">
            <w:pPr>
              <w:tabs>
                <w:tab w:val="right" w:pos="7164"/>
              </w:tabs>
            </w:pPr>
            <w:r w:rsidRPr="00C268C2">
              <w:rPr>
                <w:b/>
              </w:rPr>
              <w:t>Mogadishu</w:t>
            </w:r>
          </w:p>
        </w:tc>
      </w:tr>
      <w:tr w:rsidR="00455149" w:rsidRPr="00C268C2" w14:paraId="0343DEBB" w14:textId="77777777" w:rsidTr="003B21FF">
        <w:trPr>
          <w:cantSplit/>
        </w:trPr>
        <w:tc>
          <w:tcPr>
            <w:tcW w:w="1728" w:type="dxa"/>
          </w:tcPr>
          <w:p w14:paraId="167631E8" w14:textId="77777777" w:rsidR="00455149" w:rsidRPr="00C268C2" w:rsidRDefault="00455149">
            <w:pPr>
              <w:spacing w:after="200"/>
              <w:rPr>
                <w:b/>
              </w:rPr>
            </w:pPr>
            <w:r w:rsidRPr="00C268C2">
              <w:rPr>
                <w:b/>
              </w:rPr>
              <w:t xml:space="preserve">GCC </w:t>
            </w:r>
            <w:r w:rsidR="003253BB" w:rsidRPr="00C268C2">
              <w:rPr>
                <w:b/>
              </w:rPr>
              <w:t>24</w:t>
            </w:r>
            <w:r w:rsidRPr="00C268C2">
              <w:rPr>
                <w:b/>
              </w:rPr>
              <w:t>.1</w:t>
            </w:r>
          </w:p>
        </w:tc>
        <w:tc>
          <w:tcPr>
            <w:tcW w:w="7380" w:type="dxa"/>
          </w:tcPr>
          <w:p w14:paraId="476EDDE8" w14:textId="2D650DD8" w:rsidR="00455149" w:rsidRPr="00C268C2" w:rsidRDefault="00455149">
            <w:pPr>
              <w:tabs>
                <w:tab w:val="right" w:pos="7164"/>
              </w:tabs>
              <w:spacing w:after="200"/>
              <w:rPr>
                <w:i/>
              </w:rPr>
            </w:pPr>
            <w:r w:rsidRPr="00C268C2">
              <w:t>The insurance coverage shall be as specified in the Incoterms</w:t>
            </w:r>
            <w:r w:rsidRPr="00C268C2">
              <w:rPr>
                <w:i/>
              </w:rPr>
              <w:t>.</w:t>
            </w:r>
          </w:p>
        </w:tc>
      </w:tr>
      <w:tr w:rsidR="00455149" w:rsidRPr="00C268C2" w14:paraId="1535B6FB" w14:textId="77777777" w:rsidTr="003B21FF">
        <w:tc>
          <w:tcPr>
            <w:tcW w:w="1728" w:type="dxa"/>
          </w:tcPr>
          <w:p w14:paraId="5DC4706B" w14:textId="77777777" w:rsidR="00455149" w:rsidRPr="00C268C2" w:rsidRDefault="00455149">
            <w:pPr>
              <w:spacing w:after="200"/>
              <w:rPr>
                <w:b/>
              </w:rPr>
            </w:pPr>
            <w:r w:rsidRPr="00C268C2">
              <w:rPr>
                <w:b/>
              </w:rPr>
              <w:t xml:space="preserve">GCC </w:t>
            </w:r>
            <w:r w:rsidR="003253BB" w:rsidRPr="00C268C2">
              <w:rPr>
                <w:b/>
              </w:rPr>
              <w:t>25</w:t>
            </w:r>
            <w:r w:rsidRPr="00C268C2">
              <w:rPr>
                <w:b/>
              </w:rPr>
              <w:t>.1</w:t>
            </w:r>
          </w:p>
        </w:tc>
        <w:tc>
          <w:tcPr>
            <w:tcW w:w="7380" w:type="dxa"/>
          </w:tcPr>
          <w:p w14:paraId="54199376" w14:textId="77777777" w:rsidR="00455149" w:rsidRPr="00C268C2" w:rsidRDefault="00455149">
            <w:pPr>
              <w:tabs>
                <w:tab w:val="right" w:pos="7164"/>
              </w:tabs>
              <w:spacing w:after="200"/>
            </w:pPr>
            <w:r w:rsidRPr="00C268C2">
              <w:t xml:space="preserve">Responsibility for transportation of the Goods shall be as specified in the Incoterms. </w:t>
            </w:r>
          </w:p>
          <w:p w14:paraId="743AF77F" w14:textId="6C9B85CC" w:rsidR="00455149" w:rsidRPr="00C268C2" w:rsidRDefault="00455149" w:rsidP="006911C6">
            <w:pPr>
              <w:tabs>
                <w:tab w:val="right" w:pos="7164"/>
              </w:tabs>
              <w:spacing w:after="200"/>
              <w:rPr>
                <w:u w:val="single"/>
              </w:rPr>
            </w:pPr>
            <w:r w:rsidRPr="00C268C2">
              <w:rPr>
                <w:iCs/>
              </w:rPr>
              <w:t xml:space="preserve">The Supplier is required under the Contract to transport the Goods to a specified place of final destination within the Purchaser’s </w:t>
            </w:r>
            <w:r w:rsidR="00B20407" w:rsidRPr="00C268C2">
              <w:rPr>
                <w:iCs/>
              </w:rPr>
              <w:t>Country</w:t>
            </w:r>
            <w:r w:rsidRPr="00C268C2">
              <w:rPr>
                <w:iCs/>
              </w:rPr>
              <w:t xml:space="preserve">, defined as the Project Site, transport to such place of destination in the Purchaser’s </w:t>
            </w:r>
            <w:r w:rsidR="00B20407" w:rsidRPr="00C268C2">
              <w:rPr>
                <w:iCs/>
              </w:rPr>
              <w:t>Country</w:t>
            </w:r>
            <w:r w:rsidRPr="00C268C2">
              <w:rPr>
                <w:iCs/>
              </w:rPr>
              <w:t>, including insurance and storage, as shall be specified in the Contract, shall be arranged by the Supplier, and related costs shall be included in the Contract Price</w:t>
            </w:r>
            <w:r w:rsidR="006911C6" w:rsidRPr="00C268C2">
              <w:rPr>
                <w:iCs/>
              </w:rPr>
              <w:t>.</w:t>
            </w:r>
          </w:p>
        </w:tc>
      </w:tr>
      <w:tr w:rsidR="009007C3" w:rsidRPr="00C268C2" w14:paraId="121E9A40" w14:textId="77777777" w:rsidTr="003B21FF">
        <w:tc>
          <w:tcPr>
            <w:tcW w:w="1728" w:type="dxa"/>
          </w:tcPr>
          <w:p w14:paraId="48B967C4" w14:textId="77777777" w:rsidR="009007C3" w:rsidRPr="00C268C2" w:rsidRDefault="009007C3" w:rsidP="009007C3">
            <w:pPr>
              <w:spacing w:after="200"/>
              <w:rPr>
                <w:b/>
              </w:rPr>
            </w:pPr>
            <w:r w:rsidRPr="00C268C2">
              <w:rPr>
                <w:b/>
              </w:rPr>
              <w:t>GCC 25.2</w:t>
            </w:r>
          </w:p>
        </w:tc>
        <w:tc>
          <w:tcPr>
            <w:tcW w:w="7380" w:type="dxa"/>
          </w:tcPr>
          <w:p w14:paraId="11E826A1" w14:textId="202B5360" w:rsidR="009007C3" w:rsidRPr="00C268C2" w:rsidRDefault="009007C3" w:rsidP="00AF1C89">
            <w:pPr>
              <w:suppressAutoHyphens/>
              <w:ind w:firstLine="7"/>
              <w:jc w:val="both"/>
            </w:pPr>
            <w:r w:rsidRPr="00C268C2">
              <w:t>Incidental services to be provided are:</w:t>
            </w:r>
            <w:r w:rsidR="006911C6" w:rsidRPr="00C268C2">
              <w:t xml:space="preserve"> None</w:t>
            </w:r>
          </w:p>
        </w:tc>
      </w:tr>
      <w:tr w:rsidR="00455149" w:rsidRPr="00C268C2" w14:paraId="5E30188A" w14:textId="77777777" w:rsidTr="003B21FF">
        <w:trPr>
          <w:cantSplit/>
        </w:trPr>
        <w:tc>
          <w:tcPr>
            <w:tcW w:w="1728" w:type="dxa"/>
          </w:tcPr>
          <w:p w14:paraId="3B103FB9" w14:textId="77777777" w:rsidR="00455149" w:rsidRPr="00C268C2" w:rsidRDefault="00455149">
            <w:pPr>
              <w:spacing w:after="200"/>
              <w:rPr>
                <w:b/>
              </w:rPr>
            </w:pPr>
            <w:r w:rsidRPr="00C268C2">
              <w:rPr>
                <w:b/>
              </w:rPr>
              <w:lastRenderedPageBreak/>
              <w:t xml:space="preserve">GCC </w:t>
            </w:r>
            <w:r w:rsidR="003253BB" w:rsidRPr="00C268C2">
              <w:rPr>
                <w:b/>
              </w:rPr>
              <w:t>26</w:t>
            </w:r>
            <w:r w:rsidRPr="00C268C2">
              <w:rPr>
                <w:b/>
              </w:rPr>
              <w:t>.1</w:t>
            </w:r>
          </w:p>
        </w:tc>
        <w:tc>
          <w:tcPr>
            <w:tcW w:w="7380" w:type="dxa"/>
          </w:tcPr>
          <w:p w14:paraId="79697811" w14:textId="1F8F9558" w:rsidR="00455149" w:rsidRPr="00C268C2" w:rsidRDefault="00455149" w:rsidP="00FA1173">
            <w:pPr>
              <w:tabs>
                <w:tab w:val="right" w:pos="7164"/>
              </w:tabs>
              <w:spacing w:after="200"/>
            </w:pPr>
            <w:r w:rsidRPr="00C268C2">
              <w:t>The inspections and tests shall be</w:t>
            </w:r>
            <w:r w:rsidR="00FA1173" w:rsidRPr="00C268C2">
              <w:t>:</w:t>
            </w:r>
            <w:r w:rsidR="00FA1173" w:rsidRPr="00C268C2">
              <w:rPr>
                <w:lang w:val="en-GB"/>
              </w:rPr>
              <w:t xml:space="preserve"> post-delivery inspections and tests that shall be conducted by the Min</w:t>
            </w:r>
            <w:r w:rsidR="00AC058D" w:rsidRPr="00C268C2">
              <w:rPr>
                <w:lang w:val="en-GB"/>
              </w:rPr>
              <w:t>istry personnel or a nominated A</w:t>
            </w:r>
            <w:r w:rsidR="00FA1173" w:rsidRPr="00C268C2">
              <w:rPr>
                <w:lang w:val="en-GB"/>
              </w:rPr>
              <w:t>gent to verify specifications, quantities and any damages in accordance to the Contract.</w:t>
            </w:r>
            <w:r w:rsidR="00FA1173" w:rsidRPr="00C268C2">
              <w:t xml:space="preserve">  </w:t>
            </w:r>
          </w:p>
        </w:tc>
      </w:tr>
      <w:tr w:rsidR="00455149" w:rsidRPr="00C268C2" w14:paraId="36A9A359" w14:textId="77777777" w:rsidTr="00AE3255">
        <w:trPr>
          <w:cantSplit/>
          <w:trHeight w:val="543"/>
        </w:trPr>
        <w:tc>
          <w:tcPr>
            <w:tcW w:w="1728" w:type="dxa"/>
          </w:tcPr>
          <w:p w14:paraId="762A436A" w14:textId="77777777" w:rsidR="00455149" w:rsidRPr="00C268C2" w:rsidRDefault="00455149">
            <w:pPr>
              <w:spacing w:after="200"/>
              <w:rPr>
                <w:b/>
              </w:rPr>
            </w:pPr>
            <w:r w:rsidRPr="00C268C2">
              <w:rPr>
                <w:b/>
              </w:rPr>
              <w:t xml:space="preserve">GCC </w:t>
            </w:r>
            <w:r w:rsidR="003253BB" w:rsidRPr="00C268C2">
              <w:rPr>
                <w:b/>
              </w:rPr>
              <w:t>26</w:t>
            </w:r>
            <w:r w:rsidRPr="00C268C2">
              <w:rPr>
                <w:b/>
              </w:rPr>
              <w:t>.2</w:t>
            </w:r>
          </w:p>
        </w:tc>
        <w:tc>
          <w:tcPr>
            <w:tcW w:w="7380" w:type="dxa"/>
          </w:tcPr>
          <w:p w14:paraId="4E693F2E" w14:textId="09827DE3" w:rsidR="00455149" w:rsidRPr="00C268C2" w:rsidRDefault="00455149" w:rsidP="00FA1173">
            <w:pPr>
              <w:tabs>
                <w:tab w:val="right" w:pos="7164"/>
              </w:tabs>
              <w:spacing w:after="200"/>
              <w:rPr>
                <w:u w:val="single"/>
              </w:rPr>
            </w:pPr>
            <w:r w:rsidRPr="00C268C2">
              <w:t>The Inspections and tests shall be conducted at:</w:t>
            </w:r>
            <w:r w:rsidR="00FA1173" w:rsidRPr="00C268C2">
              <w:t xml:space="preserve"> Final Destination</w:t>
            </w:r>
          </w:p>
        </w:tc>
      </w:tr>
      <w:tr w:rsidR="00455149" w:rsidRPr="00C268C2" w14:paraId="0012103A" w14:textId="77777777" w:rsidTr="003B21FF">
        <w:trPr>
          <w:cantSplit/>
        </w:trPr>
        <w:tc>
          <w:tcPr>
            <w:tcW w:w="1728" w:type="dxa"/>
          </w:tcPr>
          <w:p w14:paraId="24EC6CCB" w14:textId="77777777" w:rsidR="00455149" w:rsidRPr="00C268C2" w:rsidRDefault="00455149">
            <w:pPr>
              <w:spacing w:after="200"/>
              <w:rPr>
                <w:b/>
              </w:rPr>
            </w:pPr>
            <w:r w:rsidRPr="00C268C2">
              <w:rPr>
                <w:b/>
              </w:rPr>
              <w:t xml:space="preserve">GCC </w:t>
            </w:r>
            <w:r w:rsidR="003253BB" w:rsidRPr="00C268C2">
              <w:rPr>
                <w:b/>
              </w:rPr>
              <w:t>27</w:t>
            </w:r>
            <w:r w:rsidRPr="00C268C2">
              <w:rPr>
                <w:b/>
              </w:rPr>
              <w:t>.1</w:t>
            </w:r>
          </w:p>
        </w:tc>
        <w:tc>
          <w:tcPr>
            <w:tcW w:w="7380" w:type="dxa"/>
          </w:tcPr>
          <w:p w14:paraId="1D166AF6" w14:textId="7C806E05" w:rsidR="00455149" w:rsidRPr="00C268C2" w:rsidRDefault="00455149" w:rsidP="00FA1173">
            <w:pPr>
              <w:tabs>
                <w:tab w:val="right" w:pos="7164"/>
              </w:tabs>
              <w:spacing w:after="200"/>
              <w:rPr>
                <w:u w:val="single"/>
              </w:rPr>
            </w:pPr>
            <w:r w:rsidRPr="00C268C2">
              <w:t xml:space="preserve">The liquidated damage shall be: </w:t>
            </w:r>
            <w:r w:rsidR="00FA1173" w:rsidRPr="00C268C2">
              <w:rPr>
                <w:i/>
                <w:iCs/>
              </w:rPr>
              <w:t xml:space="preserve"> </w:t>
            </w:r>
            <w:r w:rsidR="00FA1173" w:rsidRPr="00C268C2">
              <w:rPr>
                <w:b/>
                <w:iCs/>
              </w:rPr>
              <w:t xml:space="preserve"> 0.5</w:t>
            </w:r>
            <w:r w:rsidRPr="00C268C2">
              <w:rPr>
                <w:b/>
              </w:rPr>
              <w:t>% per week</w:t>
            </w:r>
          </w:p>
        </w:tc>
      </w:tr>
      <w:tr w:rsidR="00455149" w:rsidRPr="00C268C2" w14:paraId="29D9705C" w14:textId="77777777" w:rsidTr="003B21FF">
        <w:trPr>
          <w:cantSplit/>
        </w:trPr>
        <w:tc>
          <w:tcPr>
            <w:tcW w:w="1728" w:type="dxa"/>
          </w:tcPr>
          <w:p w14:paraId="50051EAB" w14:textId="77777777" w:rsidR="00455149" w:rsidRPr="00C268C2" w:rsidRDefault="00455149">
            <w:pPr>
              <w:spacing w:after="200"/>
              <w:rPr>
                <w:b/>
              </w:rPr>
            </w:pPr>
            <w:r w:rsidRPr="00C268C2">
              <w:rPr>
                <w:b/>
              </w:rPr>
              <w:t xml:space="preserve">GCC </w:t>
            </w:r>
            <w:r w:rsidR="003253BB" w:rsidRPr="00C268C2">
              <w:rPr>
                <w:b/>
              </w:rPr>
              <w:t>27</w:t>
            </w:r>
            <w:r w:rsidRPr="00C268C2">
              <w:rPr>
                <w:b/>
              </w:rPr>
              <w:t>.1</w:t>
            </w:r>
          </w:p>
        </w:tc>
        <w:tc>
          <w:tcPr>
            <w:tcW w:w="7380" w:type="dxa"/>
          </w:tcPr>
          <w:p w14:paraId="6F76564B" w14:textId="6609AC5A" w:rsidR="00455149" w:rsidRPr="00C268C2" w:rsidRDefault="00455149" w:rsidP="00FA1173">
            <w:pPr>
              <w:tabs>
                <w:tab w:val="right" w:pos="7164"/>
              </w:tabs>
              <w:spacing w:after="200"/>
              <w:rPr>
                <w:u w:val="single"/>
              </w:rPr>
            </w:pPr>
            <w:r w:rsidRPr="00C268C2">
              <w:t xml:space="preserve">The maximum amount of liquidated damages shall be: </w:t>
            </w:r>
            <w:r w:rsidR="00FA1173" w:rsidRPr="00C268C2">
              <w:rPr>
                <w:b/>
                <w:iCs/>
              </w:rPr>
              <w:t>10</w:t>
            </w:r>
            <w:r w:rsidRPr="00C268C2">
              <w:rPr>
                <w:b/>
              </w:rPr>
              <w:t>%</w:t>
            </w:r>
          </w:p>
        </w:tc>
      </w:tr>
      <w:tr w:rsidR="00455149" w:rsidRPr="00C268C2" w14:paraId="527C1E01" w14:textId="77777777" w:rsidTr="003B21FF">
        <w:tc>
          <w:tcPr>
            <w:tcW w:w="1728" w:type="dxa"/>
          </w:tcPr>
          <w:p w14:paraId="15B84FAB" w14:textId="77777777" w:rsidR="00455149" w:rsidRPr="00C268C2" w:rsidRDefault="00455149">
            <w:pPr>
              <w:spacing w:after="200"/>
              <w:rPr>
                <w:b/>
              </w:rPr>
            </w:pPr>
            <w:r w:rsidRPr="00C268C2">
              <w:rPr>
                <w:b/>
              </w:rPr>
              <w:t xml:space="preserve">GCC </w:t>
            </w:r>
            <w:r w:rsidR="003253BB" w:rsidRPr="00C268C2">
              <w:rPr>
                <w:b/>
              </w:rPr>
              <w:t>28</w:t>
            </w:r>
            <w:r w:rsidRPr="00C268C2">
              <w:rPr>
                <w:b/>
              </w:rPr>
              <w:t>.3</w:t>
            </w:r>
          </w:p>
        </w:tc>
        <w:tc>
          <w:tcPr>
            <w:tcW w:w="7380" w:type="dxa"/>
          </w:tcPr>
          <w:p w14:paraId="5AD50938" w14:textId="1C25E053" w:rsidR="00455149" w:rsidRPr="00C268C2" w:rsidRDefault="00455149">
            <w:pPr>
              <w:tabs>
                <w:tab w:val="right" w:pos="7164"/>
              </w:tabs>
              <w:spacing w:after="200"/>
              <w:rPr>
                <w:u w:val="single"/>
              </w:rPr>
            </w:pPr>
            <w:r w:rsidRPr="00C268C2">
              <w:t>The period of validity of the Warranty shall be:</w:t>
            </w:r>
            <w:r w:rsidR="00B95321" w:rsidRPr="00C268C2">
              <w:t xml:space="preserve"> </w:t>
            </w:r>
            <w:r w:rsidR="00FA1173" w:rsidRPr="00C268C2">
              <w:rPr>
                <w:i/>
                <w:iCs/>
              </w:rPr>
              <w:t xml:space="preserve"> </w:t>
            </w:r>
            <w:r w:rsidR="00FA1173" w:rsidRPr="00C268C2">
              <w:rPr>
                <w:b/>
                <w:iCs/>
              </w:rPr>
              <w:t>365</w:t>
            </w:r>
            <w:r w:rsidRPr="00C268C2">
              <w:rPr>
                <w:b/>
              </w:rPr>
              <w:t xml:space="preserve"> days</w:t>
            </w:r>
            <w:r w:rsidRPr="00C268C2">
              <w:t xml:space="preserve"> </w:t>
            </w:r>
          </w:p>
          <w:p w14:paraId="1907DBB0" w14:textId="1C95B8C9" w:rsidR="00E93A3B" w:rsidRPr="00C268C2" w:rsidRDefault="00455149" w:rsidP="00E93A3B">
            <w:pPr>
              <w:suppressAutoHyphens/>
              <w:ind w:left="533" w:firstLine="7"/>
              <w:jc w:val="both"/>
            </w:pPr>
            <w:r w:rsidRPr="00C268C2">
              <w:t>For purpos</w:t>
            </w:r>
            <w:r w:rsidR="00AC058D" w:rsidRPr="00C268C2">
              <w:t>es of the Warranty, the place</w:t>
            </w:r>
            <w:r w:rsidRPr="00C268C2">
              <w:t xml:space="preserve"> of final destinations shall be:</w:t>
            </w:r>
            <w:r w:rsidR="00AC058D" w:rsidRPr="00C268C2">
              <w:t xml:space="preserve"> </w:t>
            </w:r>
            <w:r w:rsidR="00FA1173" w:rsidRPr="00C268C2">
              <w:t>Mogadishu</w:t>
            </w:r>
            <w:r w:rsidR="00AF1C89" w:rsidRPr="00C268C2">
              <w:t xml:space="preserve"> </w:t>
            </w:r>
            <w:r w:rsidR="00E93A3B" w:rsidRPr="00C268C2">
              <w:rPr>
                <w:b/>
                <w:i/>
              </w:rPr>
              <w:t>Sample provision</w:t>
            </w:r>
          </w:p>
          <w:p w14:paraId="5D83B285" w14:textId="77777777" w:rsidR="00E93A3B" w:rsidRPr="00C268C2" w:rsidRDefault="00E93A3B" w:rsidP="00E93A3B">
            <w:pPr>
              <w:suppressAutoHyphens/>
              <w:ind w:left="533" w:firstLine="7"/>
              <w:jc w:val="both"/>
            </w:pPr>
          </w:p>
          <w:p w14:paraId="20649260" w14:textId="77777777" w:rsidR="00E93A3B" w:rsidRPr="00C268C2" w:rsidRDefault="00E93A3B" w:rsidP="00E93A3B">
            <w:pPr>
              <w:suppressAutoHyphens/>
              <w:ind w:left="533" w:firstLine="7"/>
              <w:jc w:val="both"/>
            </w:pPr>
            <w:r w:rsidRPr="00C268C2">
              <w:t xml:space="preserve">GCC </w:t>
            </w:r>
            <w:r w:rsidR="00C93BE3" w:rsidRPr="00C268C2">
              <w:t>28.3</w:t>
            </w:r>
            <w:r w:rsidRPr="00C268C2">
              <w:t>—In partial modification of the provisions, the warranty period shall be _____ hours of operation or _____ months from date of acceptance of the Goods or (_____) months from the date of shipment, whichever occurs earlier.</w:t>
            </w:r>
            <w:r w:rsidR="00B95321" w:rsidRPr="00C268C2">
              <w:t xml:space="preserve"> </w:t>
            </w:r>
            <w:r w:rsidRPr="00C268C2">
              <w:t>The Supplier shall, in addition, comply with the performance and/or consumption guarantees specified under the Contract.</w:t>
            </w:r>
            <w:r w:rsidR="00B95321" w:rsidRPr="00C268C2">
              <w:t xml:space="preserve"> </w:t>
            </w:r>
            <w:r w:rsidRPr="00C268C2">
              <w:t>If, for reasons attributable to the Supplier, these guarantees are not attained in whole or in part, the Supplier shall, at its discretion, either:</w:t>
            </w:r>
          </w:p>
          <w:p w14:paraId="4D504298" w14:textId="77777777" w:rsidR="00E93A3B" w:rsidRPr="00C268C2" w:rsidRDefault="00E93A3B" w:rsidP="00E93A3B">
            <w:pPr>
              <w:suppressAutoHyphens/>
              <w:ind w:left="540"/>
              <w:jc w:val="both"/>
            </w:pPr>
          </w:p>
          <w:p w14:paraId="1B179345" w14:textId="77777777" w:rsidR="00E93A3B" w:rsidRPr="00C268C2" w:rsidRDefault="00E93A3B" w:rsidP="00E93A3B">
            <w:pPr>
              <w:tabs>
                <w:tab w:val="left" w:pos="1080"/>
              </w:tabs>
              <w:suppressAutoHyphens/>
              <w:ind w:left="1080" w:hanging="540"/>
              <w:jc w:val="both"/>
            </w:pPr>
            <w:r w:rsidRPr="00C268C2">
              <w:t>(a)</w:t>
            </w:r>
            <w:r w:rsidRPr="00C268C2">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sidR="0055632D" w:rsidRPr="00C268C2">
              <w:t>GCC 26</w:t>
            </w:r>
            <w:r w:rsidR="00286FBB" w:rsidRPr="00C268C2">
              <w:t>.7</w:t>
            </w:r>
            <w:r w:rsidRPr="00C268C2">
              <w:t>,</w:t>
            </w:r>
          </w:p>
          <w:p w14:paraId="72796D91" w14:textId="77777777" w:rsidR="00E93A3B" w:rsidRPr="00C268C2" w:rsidRDefault="00E93A3B" w:rsidP="00E93A3B">
            <w:pPr>
              <w:tabs>
                <w:tab w:val="left" w:pos="1080"/>
              </w:tabs>
              <w:suppressAutoHyphens/>
              <w:ind w:left="1080" w:hanging="540"/>
              <w:jc w:val="both"/>
            </w:pPr>
          </w:p>
          <w:p w14:paraId="376D5A06" w14:textId="77777777" w:rsidR="00E93A3B" w:rsidRPr="00C268C2" w:rsidRDefault="00E93A3B" w:rsidP="00E93A3B">
            <w:pPr>
              <w:tabs>
                <w:tab w:val="left" w:pos="1080"/>
              </w:tabs>
              <w:suppressAutoHyphens/>
              <w:ind w:left="1080" w:hanging="540"/>
              <w:jc w:val="both"/>
            </w:pPr>
            <w:r w:rsidRPr="00C268C2">
              <w:rPr>
                <w:b/>
              </w:rPr>
              <w:t>or</w:t>
            </w:r>
          </w:p>
          <w:p w14:paraId="792365E1" w14:textId="77777777" w:rsidR="00E93A3B" w:rsidRPr="00C268C2" w:rsidRDefault="00E93A3B" w:rsidP="00E93A3B">
            <w:pPr>
              <w:tabs>
                <w:tab w:val="left" w:pos="1080"/>
              </w:tabs>
              <w:suppressAutoHyphens/>
              <w:ind w:left="1080" w:hanging="540"/>
              <w:jc w:val="both"/>
            </w:pPr>
          </w:p>
          <w:p w14:paraId="5E085070" w14:textId="77777777" w:rsidR="00E93A3B" w:rsidRPr="00C268C2" w:rsidRDefault="00E93A3B" w:rsidP="00E93A3B">
            <w:pPr>
              <w:tabs>
                <w:tab w:val="left" w:pos="1080"/>
              </w:tabs>
              <w:suppressAutoHyphens/>
              <w:ind w:left="1080" w:hanging="540"/>
              <w:jc w:val="both"/>
            </w:pPr>
            <w:r w:rsidRPr="00C268C2">
              <w:t>(b)</w:t>
            </w:r>
            <w:r w:rsidRPr="00C268C2">
              <w:tab/>
              <w:t>pay liquidated damages to the Purchaser with respect to the failure to meet the contractual guarantees.</w:t>
            </w:r>
            <w:r w:rsidR="00B95321" w:rsidRPr="00C268C2">
              <w:t xml:space="preserve"> </w:t>
            </w:r>
            <w:r w:rsidRPr="00C268C2">
              <w:t>The rate of these liquidated damages shall be (______).</w:t>
            </w:r>
          </w:p>
          <w:p w14:paraId="0002C184" w14:textId="77777777" w:rsidR="00E93A3B" w:rsidRPr="00C268C2" w:rsidRDefault="00E93A3B" w:rsidP="00E93A3B">
            <w:pPr>
              <w:suppressAutoHyphens/>
              <w:ind w:left="1080" w:hanging="540"/>
              <w:jc w:val="both"/>
            </w:pPr>
          </w:p>
          <w:p w14:paraId="04C69CDB" w14:textId="77777777" w:rsidR="00E93A3B" w:rsidRPr="00C268C2" w:rsidRDefault="00E93A3B" w:rsidP="009A5815">
            <w:pPr>
              <w:suppressAutoHyphens/>
              <w:ind w:left="1080"/>
              <w:jc w:val="both"/>
            </w:pPr>
            <w:r w:rsidRPr="00C268C2">
              <w:rPr>
                <w:i/>
                <w:sz w:val="20"/>
              </w:rPr>
              <w:t xml:space="preserve">[The rate should be higher than the adjustment rate used in the </w:t>
            </w:r>
            <w:r w:rsidR="000E14F1" w:rsidRPr="00C268C2">
              <w:rPr>
                <w:i/>
                <w:sz w:val="20"/>
              </w:rPr>
              <w:t>Bid</w:t>
            </w:r>
            <w:r w:rsidR="00B51E65" w:rsidRPr="00C268C2">
              <w:rPr>
                <w:i/>
                <w:sz w:val="20"/>
              </w:rPr>
              <w:t xml:space="preserve"> evaluation under BDS 34.6(</w:t>
            </w:r>
            <w:r w:rsidR="009A5815" w:rsidRPr="00C268C2">
              <w:rPr>
                <w:i/>
                <w:sz w:val="20"/>
              </w:rPr>
              <w:t>f</w:t>
            </w:r>
            <w:r w:rsidRPr="00C268C2">
              <w:rPr>
                <w:i/>
                <w:sz w:val="20"/>
              </w:rPr>
              <w:t>)]</w:t>
            </w:r>
          </w:p>
        </w:tc>
      </w:tr>
      <w:tr w:rsidR="00455149" w:rsidRPr="00C268C2" w14:paraId="1124676E" w14:textId="77777777" w:rsidTr="003B21FF">
        <w:trPr>
          <w:cantSplit/>
        </w:trPr>
        <w:tc>
          <w:tcPr>
            <w:tcW w:w="1728" w:type="dxa"/>
          </w:tcPr>
          <w:p w14:paraId="7E97E69F" w14:textId="77777777" w:rsidR="0078798D" w:rsidRPr="00C268C2" w:rsidRDefault="00455149" w:rsidP="00873F7F">
            <w:pPr>
              <w:spacing w:after="200"/>
              <w:rPr>
                <w:b/>
              </w:rPr>
            </w:pPr>
            <w:r w:rsidRPr="00C268C2">
              <w:rPr>
                <w:b/>
              </w:rPr>
              <w:t xml:space="preserve">GCC </w:t>
            </w:r>
            <w:r w:rsidR="003253BB" w:rsidRPr="00C268C2">
              <w:rPr>
                <w:b/>
              </w:rPr>
              <w:t>28</w:t>
            </w:r>
            <w:r w:rsidRPr="00C268C2">
              <w:rPr>
                <w:b/>
              </w:rPr>
              <w:t>.5</w:t>
            </w:r>
            <w:r w:rsidR="00873F7F" w:rsidRPr="00C268C2">
              <w:rPr>
                <w:b/>
              </w:rPr>
              <w:t xml:space="preserve">, </w:t>
            </w:r>
            <w:r w:rsidR="0078798D" w:rsidRPr="00C268C2">
              <w:rPr>
                <w:b/>
              </w:rPr>
              <w:t>GCC 28.6</w:t>
            </w:r>
          </w:p>
        </w:tc>
        <w:tc>
          <w:tcPr>
            <w:tcW w:w="7380" w:type="dxa"/>
          </w:tcPr>
          <w:p w14:paraId="247755D4" w14:textId="0467DADE" w:rsidR="00455149" w:rsidRPr="00C268C2" w:rsidRDefault="00455149" w:rsidP="002D2983">
            <w:pPr>
              <w:tabs>
                <w:tab w:val="right" w:pos="7164"/>
              </w:tabs>
              <w:spacing w:after="200"/>
              <w:rPr>
                <w:u w:val="single"/>
              </w:rPr>
            </w:pPr>
            <w:r w:rsidRPr="00C268C2">
              <w:t>The period for repair or replacement shall be:</w:t>
            </w:r>
            <w:r w:rsidR="002D2983" w:rsidRPr="00C268C2">
              <w:t xml:space="preserve"> </w:t>
            </w:r>
            <w:r w:rsidR="002D2983" w:rsidRPr="00C268C2">
              <w:rPr>
                <w:i/>
                <w:iCs/>
              </w:rPr>
              <w:t xml:space="preserve"> </w:t>
            </w:r>
            <w:r w:rsidR="002D2983" w:rsidRPr="00C268C2">
              <w:rPr>
                <w:b/>
                <w:iCs/>
              </w:rPr>
              <w:t>14</w:t>
            </w:r>
            <w:r w:rsidRPr="00C268C2">
              <w:rPr>
                <w:b/>
              </w:rPr>
              <w:t xml:space="preserve"> days.</w:t>
            </w:r>
          </w:p>
        </w:tc>
      </w:tr>
      <w:tr w:rsidR="00EB2A10" w:rsidRPr="00C268C2" w14:paraId="4E9F8B59" w14:textId="77777777" w:rsidTr="003B21FF">
        <w:trPr>
          <w:cantSplit/>
        </w:trPr>
        <w:tc>
          <w:tcPr>
            <w:tcW w:w="1728" w:type="dxa"/>
          </w:tcPr>
          <w:p w14:paraId="3CA0B064" w14:textId="77777777" w:rsidR="00EB2A10" w:rsidRPr="00C268C2" w:rsidRDefault="00EB2A10">
            <w:pPr>
              <w:spacing w:after="200"/>
              <w:rPr>
                <w:b/>
              </w:rPr>
            </w:pPr>
            <w:r w:rsidRPr="00C268C2">
              <w:rPr>
                <w:b/>
              </w:rPr>
              <w:lastRenderedPageBreak/>
              <w:t>GCC 33</w:t>
            </w:r>
            <w:r w:rsidR="00182D7A" w:rsidRPr="00C268C2">
              <w:rPr>
                <w:b/>
              </w:rPr>
              <w:t>.4</w:t>
            </w:r>
          </w:p>
        </w:tc>
        <w:tc>
          <w:tcPr>
            <w:tcW w:w="7380" w:type="dxa"/>
          </w:tcPr>
          <w:p w14:paraId="7B9BC677" w14:textId="1F44324B" w:rsidR="00405B6E" w:rsidRPr="00C268C2" w:rsidRDefault="00405B6E" w:rsidP="00405B6E">
            <w:pPr>
              <w:spacing w:before="240" w:after="240"/>
              <w:ind w:left="72"/>
              <w:rPr>
                <w:color w:val="000000"/>
              </w:rPr>
            </w:pPr>
            <w:r w:rsidRPr="00C268C2">
              <w:rPr>
                <w:color w:val="000000"/>
              </w:rPr>
              <w:t xml:space="preserve">If the value engineering proposal is approved by the </w:t>
            </w:r>
            <w:r w:rsidR="004E2EA1" w:rsidRPr="00C268C2">
              <w:rPr>
                <w:color w:val="000000"/>
              </w:rPr>
              <w:t>Purchaser</w:t>
            </w:r>
            <w:r w:rsidRPr="00C268C2">
              <w:rPr>
                <w:color w:val="000000"/>
              </w:rPr>
              <w:t xml:space="preserve"> the amount to be paid to the</w:t>
            </w:r>
            <w:r w:rsidR="003A32C3" w:rsidRPr="00C268C2">
              <w:rPr>
                <w:color w:val="000000"/>
              </w:rPr>
              <w:t xml:space="preserve"> </w:t>
            </w:r>
            <w:r w:rsidR="004E2EA1" w:rsidRPr="00C268C2">
              <w:rPr>
                <w:color w:val="000000"/>
              </w:rPr>
              <w:t>Supplier</w:t>
            </w:r>
            <w:r w:rsidRPr="00C268C2">
              <w:rPr>
                <w:color w:val="000000"/>
              </w:rPr>
              <w:t xml:space="preserve"> shall be </w:t>
            </w:r>
            <w:r w:rsidR="002D2983" w:rsidRPr="00C268C2">
              <w:rPr>
                <w:color w:val="000000"/>
              </w:rPr>
              <w:t>50</w:t>
            </w:r>
            <w:r w:rsidRPr="00C268C2">
              <w:rPr>
                <w:color w:val="000000"/>
              </w:rPr>
              <w:t>% (insert appropriate percentage. The percentage is normally up to 50%) of the reduction in the Contract Price.</w:t>
            </w:r>
          </w:p>
          <w:p w14:paraId="2219B0C7" w14:textId="77777777" w:rsidR="00EB2A10" w:rsidRPr="00C268C2" w:rsidRDefault="00EB2A10" w:rsidP="00405B6E">
            <w:pPr>
              <w:tabs>
                <w:tab w:val="right" w:pos="7164"/>
              </w:tabs>
              <w:spacing w:after="120"/>
            </w:pPr>
          </w:p>
        </w:tc>
      </w:tr>
    </w:tbl>
    <w:p w14:paraId="59B1B2FE" w14:textId="77777777" w:rsidR="00455149" w:rsidRPr="00C268C2" w:rsidRDefault="00455149"/>
    <w:p w14:paraId="112C9610" w14:textId="77777777" w:rsidR="00455149" w:rsidRPr="00C268C2" w:rsidRDefault="00455149"/>
    <w:p w14:paraId="7685AAD7" w14:textId="77777777" w:rsidR="00455149" w:rsidRPr="00C268C2" w:rsidRDefault="00455149">
      <w:pPr>
        <w:suppressAutoHyphens/>
      </w:pPr>
      <w:r w:rsidRPr="00C268C2">
        <w:rPr>
          <w:b/>
          <w:sz w:val="28"/>
        </w:rPr>
        <w:br w:type="page"/>
      </w:r>
      <w:r w:rsidRPr="00C268C2">
        <w:rPr>
          <w:b/>
          <w:sz w:val="28"/>
        </w:rPr>
        <w:lastRenderedPageBreak/>
        <w:t>Attachment: Price Adjustment Formula</w:t>
      </w:r>
      <w:r w:rsidR="00234767" w:rsidRPr="00C268C2">
        <w:rPr>
          <w:b/>
          <w:sz w:val="28"/>
        </w:rPr>
        <w:t xml:space="preserve"> – Not Applicable</w:t>
      </w:r>
    </w:p>
    <w:p w14:paraId="00F801CE" w14:textId="77777777" w:rsidR="00455149" w:rsidRPr="00C268C2" w:rsidRDefault="00455149">
      <w:pPr>
        <w:suppressAutoHyphens/>
      </w:pPr>
    </w:p>
    <w:p w14:paraId="4569ED83" w14:textId="77777777" w:rsidR="00455149" w:rsidRPr="00C268C2" w:rsidRDefault="00455149" w:rsidP="007B519B">
      <w:pPr>
        <w:suppressAutoHyphens/>
        <w:jc w:val="both"/>
      </w:pPr>
      <w:r w:rsidRPr="00C268C2">
        <w:t>If in accordance with</w:t>
      </w:r>
      <w:r w:rsidR="00E93A3B" w:rsidRPr="00C268C2">
        <w:t xml:space="preserve"> GCC 15.1,</w:t>
      </w:r>
      <w:r w:rsidRPr="00C268C2">
        <w:t xml:space="preserve"> prices shall be adjustable, the following method shall be used to calculate the price adjustment:</w:t>
      </w:r>
    </w:p>
    <w:p w14:paraId="0BC9A4D8" w14:textId="77777777" w:rsidR="00455149" w:rsidRPr="00C268C2" w:rsidRDefault="00455149">
      <w:pPr>
        <w:suppressAutoHyphens/>
      </w:pPr>
    </w:p>
    <w:p w14:paraId="51C5A0C6" w14:textId="77777777" w:rsidR="00455149" w:rsidRPr="00C268C2" w:rsidRDefault="00455149" w:rsidP="007B519B">
      <w:pPr>
        <w:suppressAutoHyphens/>
        <w:ind w:left="720" w:hanging="720"/>
        <w:jc w:val="both"/>
      </w:pPr>
      <w:r w:rsidRPr="00C268C2">
        <w:t>15.</w:t>
      </w:r>
      <w:r w:rsidR="008B525D" w:rsidRPr="00C268C2">
        <w:t>1</w:t>
      </w:r>
      <w:r w:rsidRPr="00C268C2">
        <w:t xml:space="preserve"> </w:t>
      </w:r>
      <w:r w:rsidRPr="00C268C2">
        <w:tab/>
        <w:t>Prices payable to the Supplier, as stated in the Contract, shall be subject to adjustment during performance of the Contract to reflect changes in the cost of labor and material components in accordance with the formula:</w:t>
      </w:r>
    </w:p>
    <w:p w14:paraId="25B5AF83" w14:textId="77777777" w:rsidR="007B519B" w:rsidRPr="00C268C2" w:rsidRDefault="007B519B" w:rsidP="007B519B">
      <w:pPr>
        <w:suppressAutoHyphens/>
        <w:ind w:left="720" w:hanging="720"/>
        <w:jc w:val="both"/>
      </w:pPr>
    </w:p>
    <w:p w14:paraId="461AF76D" w14:textId="77777777" w:rsidR="00455149" w:rsidRPr="00C268C2" w:rsidRDefault="00455149">
      <w:pPr>
        <w:suppressAutoHyphens/>
        <w:jc w:val="center"/>
      </w:pPr>
      <w:r w:rsidRPr="00C268C2">
        <w:t>P</w:t>
      </w:r>
      <w:r w:rsidRPr="00C268C2">
        <w:rPr>
          <w:vertAlign w:val="subscript"/>
        </w:rPr>
        <w:t>1</w:t>
      </w:r>
      <w:r w:rsidRPr="00C268C2">
        <w:t xml:space="preserve"> = P</w:t>
      </w:r>
      <w:r w:rsidRPr="00C268C2">
        <w:rPr>
          <w:vertAlign w:val="subscript"/>
        </w:rPr>
        <w:t>0</w:t>
      </w:r>
      <w:r w:rsidRPr="00C268C2">
        <w:t xml:space="preserve"> [a + </w:t>
      </w:r>
      <w:r w:rsidRPr="00C268C2">
        <w:rPr>
          <w:u w:val="single"/>
        </w:rPr>
        <w:t>bL</w:t>
      </w:r>
      <w:r w:rsidRPr="00C268C2">
        <w:rPr>
          <w:vertAlign w:val="subscript"/>
        </w:rPr>
        <w:t>1</w:t>
      </w:r>
      <w:r w:rsidRPr="00C268C2">
        <w:t xml:space="preserve"> + </w:t>
      </w:r>
      <w:r w:rsidRPr="00C268C2">
        <w:rPr>
          <w:u w:val="single"/>
        </w:rPr>
        <w:t>cM</w:t>
      </w:r>
      <w:r w:rsidRPr="00C268C2">
        <w:rPr>
          <w:vertAlign w:val="subscript"/>
        </w:rPr>
        <w:t>1</w:t>
      </w:r>
      <w:r w:rsidRPr="00C268C2">
        <w:t>] - P</w:t>
      </w:r>
      <w:r w:rsidRPr="00C268C2">
        <w:rPr>
          <w:vertAlign w:val="subscript"/>
        </w:rPr>
        <w:t>0</w:t>
      </w:r>
    </w:p>
    <w:p w14:paraId="1392EB57" w14:textId="77777777" w:rsidR="00455149" w:rsidRPr="00C268C2" w:rsidRDefault="00455149">
      <w:pPr>
        <w:tabs>
          <w:tab w:val="left" w:pos="4410"/>
          <w:tab w:val="left" w:pos="4950"/>
        </w:tabs>
        <w:suppressAutoHyphens/>
      </w:pPr>
      <w:r w:rsidRPr="00C268C2">
        <w:tab/>
        <w:t>L</w:t>
      </w:r>
      <w:r w:rsidRPr="00C268C2">
        <w:rPr>
          <w:vertAlign w:val="subscript"/>
        </w:rPr>
        <w:t>0</w:t>
      </w:r>
      <w:r w:rsidRPr="00C268C2">
        <w:tab/>
        <w:t xml:space="preserve"> M</w:t>
      </w:r>
      <w:r w:rsidRPr="00C268C2">
        <w:rPr>
          <w:vertAlign w:val="subscript"/>
        </w:rPr>
        <w:t>0</w:t>
      </w:r>
    </w:p>
    <w:p w14:paraId="065B1AD0" w14:textId="77777777" w:rsidR="00455149" w:rsidRPr="00C268C2" w:rsidRDefault="00455149">
      <w:pPr>
        <w:suppressAutoHyphens/>
      </w:pPr>
    </w:p>
    <w:p w14:paraId="7020457F" w14:textId="77777777" w:rsidR="00455149" w:rsidRPr="00C268C2" w:rsidRDefault="00455149" w:rsidP="00073C05">
      <w:pPr>
        <w:suppressAutoHyphens/>
        <w:ind w:left="2131" w:hanging="2131"/>
        <w:jc w:val="center"/>
      </w:pPr>
      <w:proofErr w:type="spellStart"/>
      <w:r w:rsidRPr="00C268C2">
        <w:t>a+b+c</w:t>
      </w:r>
      <w:proofErr w:type="spellEnd"/>
      <w:r w:rsidRPr="00C268C2">
        <w:t xml:space="preserve"> = 1</w:t>
      </w:r>
    </w:p>
    <w:p w14:paraId="21171239" w14:textId="77777777" w:rsidR="00455149" w:rsidRPr="00C268C2" w:rsidRDefault="00455149">
      <w:pPr>
        <w:tabs>
          <w:tab w:val="left" w:pos="1440"/>
          <w:tab w:val="left" w:pos="1800"/>
        </w:tabs>
        <w:suppressAutoHyphens/>
        <w:ind w:left="1800" w:hanging="1260"/>
      </w:pPr>
      <w:r w:rsidRPr="00C268C2">
        <w:t>in which:</w:t>
      </w:r>
    </w:p>
    <w:p w14:paraId="0D22DC91" w14:textId="77777777" w:rsidR="00455149" w:rsidRPr="00C268C2" w:rsidRDefault="00455149">
      <w:pPr>
        <w:tabs>
          <w:tab w:val="left" w:pos="1440"/>
          <w:tab w:val="left" w:pos="1800"/>
        </w:tabs>
        <w:suppressAutoHyphens/>
        <w:ind w:left="1800" w:hanging="1260"/>
      </w:pPr>
    </w:p>
    <w:p w14:paraId="0D746193" w14:textId="77777777" w:rsidR="00455149" w:rsidRPr="00C268C2" w:rsidRDefault="00455149">
      <w:pPr>
        <w:tabs>
          <w:tab w:val="left" w:pos="1440"/>
          <w:tab w:val="left" w:pos="1800"/>
        </w:tabs>
        <w:suppressAutoHyphens/>
        <w:ind w:left="1814" w:hanging="1267"/>
      </w:pPr>
      <w:r w:rsidRPr="00C268C2">
        <w:t>P</w:t>
      </w:r>
      <w:r w:rsidRPr="00C268C2">
        <w:rPr>
          <w:vertAlign w:val="subscript"/>
        </w:rPr>
        <w:t>1</w:t>
      </w:r>
      <w:r w:rsidRPr="00C268C2">
        <w:tab/>
        <w:t>=</w:t>
      </w:r>
      <w:r w:rsidRPr="00C268C2">
        <w:tab/>
        <w:t>adjustment amount payable to the Supplier.</w:t>
      </w:r>
    </w:p>
    <w:p w14:paraId="44CFEF09" w14:textId="77777777" w:rsidR="00455149" w:rsidRPr="00C268C2" w:rsidRDefault="00455149">
      <w:pPr>
        <w:tabs>
          <w:tab w:val="left" w:pos="1440"/>
          <w:tab w:val="left" w:pos="1800"/>
        </w:tabs>
        <w:suppressAutoHyphens/>
        <w:ind w:left="1800" w:hanging="1260"/>
      </w:pPr>
      <w:r w:rsidRPr="00C268C2">
        <w:t>P</w:t>
      </w:r>
      <w:r w:rsidRPr="00C268C2">
        <w:rPr>
          <w:vertAlign w:val="subscript"/>
        </w:rPr>
        <w:t>0</w:t>
      </w:r>
      <w:r w:rsidRPr="00C268C2">
        <w:tab/>
        <w:t>=</w:t>
      </w:r>
      <w:r w:rsidRPr="00C268C2">
        <w:tab/>
        <w:t>Contract Price (base price).</w:t>
      </w:r>
    </w:p>
    <w:p w14:paraId="781213AB" w14:textId="77777777" w:rsidR="00455149" w:rsidRPr="00C268C2" w:rsidRDefault="00455149">
      <w:pPr>
        <w:tabs>
          <w:tab w:val="left" w:pos="1440"/>
          <w:tab w:val="left" w:pos="1800"/>
        </w:tabs>
        <w:suppressAutoHyphens/>
        <w:ind w:left="1800" w:hanging="1260"/>
      </w:pPr>
      <w:r w:rsidRPr="00C268C2">
        <w:t>a</w:t>
      </w:r>
      <w:r w:rsidRPr="00C268C2">
        <w:tab/>
        <w:t>=</w:t>
      </w:r>
      <w:r w:rsidRPr="00C268C2">
        <w:tab/>
        <w:t>fixed element representing profits and overheads included in the Contract Price and generally in the range of five (5) to fifteen (15) percent.</w:t>
      </w:r>
    </w:p>
    <w:p w14:paraId="68897A6F" w14:textId="77777777" w:rsidR="00455149" w:rsidRPr="00C268C2" w:rsidRDefault="00455149">
      <w:pPr>
        <w:tabs>
          <w:tab w:val="left" w:pos="1440"/>
          <w:tab w:val="left" w:pos="1800"/>
        </w:tabs>
        <w:suppressAutoHyphens/>
        <w:ind w:left="1800" w:hanging="1260"/>
      </w:pPr>
      <w:r w:rsidRPr="00C268C2">
        <w:t>b</w:t>
      </w:r>
      <w:r w:rsidRPr="00C268C2">
        <w:tab/>
        <w:t>=</w:t>
      </w:r>
      <w:r w:rsidRPr="00C268C2">
        <w:tab/>
        <w:t>estimated percentage of labor component in the Contract Price.</w:t>
      </w:r>
    </w:p>
    <w:p w14:paraId="7D2AE324" w14:textId="77777777" w:rsidR="00455149" w:rsidRPr="00C268C2" w:rsidRDefault="00455149">
      <w:pPr>
        <w:tabs>
          <w:tab w:val="left" w:pos="1440"/>
          <w:tab w:val="left" w:pos="1800"/>
        </w:tabs>
        <w:suppressAutoHyphens/>
        <w:ind w:left="1800" w:hanging="1260"/>
      </w:pPr>
      <w:r w:rsidRPr="00C268C2">
        <w:t>c</w:t>
      </w:r>
      <w:r w:rsidRPr="00C268C2">
        <w:tab/>
        <w:t>=</w:t>
      </w:r>
      <w:r w:rsidRPr="00C268C2">
        <w:tab/>
        <w:t>estimated percentage of material component in the Contract Price.</w:t>
      </w:r>
    </w:p>
    <w:p w14:paraId="7158CEB7" w14:textId="77777777" w:rsidR="00455149" w:rsidRPr="00C268C2" w:rsidRDefault="00455149">
      <w:pPr>
        <w:tabs>
          <w:tab w:val="left" w:pos="1440"/>
          <w:tab w:val="left" w:pos="1800"/>
        </w:tabs>
        <w:suppressAutoHyphens/>
        <w:ind w:left="1800" w:hanging="1260"/>
      </w:pPr>
      <w:r w:rsidRPr="00C268C2">
        <w:t>L</w:t>
      </w:r>
      <w:r w:rsidRPr="00C268C2">
        <w:rPr>
          <w:vertAlign w:val="subscript"/>
        </w:rPr>
        <w:t>0</w:t>
      </w:r>
      <w:r w:rsidRPr="00C268C2">
        <w:t>, L</w:t>
      </w:r>
      <w:r w:rsidRPr="00C268C2">
        <w:rPr>
          <w:vertAlign w:val="subscript"/>
        </w:rPr>
        <w:t>1</w:t>
      </w:r>
      <w:r w:rsidRPr="00C268C2">
        <w:tab/>
        <w:t>=</w:t>
      </w:r>
      <w:r w:rsidRPr="00C268C2">
        <w:tab/>
      </w:r>
      <w:r w:rsidR="00D87B40" w:rsidRPr="00C268C2">
        <w:t>*</w:t>
      </w:r>
      <w:r w:rsidRPr="00C268C2">
        <w:t>labor indices applicable to the appropriate industry in the country of origin on the base date and date for adjustment, respectively.</w:t>
      </w:r>
    </w:p>
    <w:p w14:paraId="76FF3F62" w14:textId="77777777" w:rsidR="00455149" w:rsidRPr="00C268C2" w:rsidRDefault="00455149">
      <w:pPr>
        <w:tabs>
          <w:tab w:val="left" w:pos="1440"/>
          <w:tab w:val="left" w:pos="1800"/>
        </w:tabs>
        <w:suppressAutoHyphens/>
        <w:ind w:left="1800" w:hanging="1260"/>
      </w:pPr>
      <w:r w:rsidRPr="00C268C2">
        <w:t>M</w:t>
      </w:r>
      <w:r w:rsidRPr="00C268C2">
        <w:rPr>
          <w:vertAlign w:val="subscript"/>
        </w:rPr>
        <w:t>0</w:t>
      </w:r>
      <w:r w:rsidRPr="00C268C2">
        <w:t>, M</w:t>
      </w:r>
      <w:r w:rsidRPr="00C268C2">
        <w:rPr>
          <w:vertAlign w:val="subscript"/>
        </w:rPr>
        <w:t>1</w:t>
      </w:r>
      <w:r w:rsidRPr="00C268C2">
        <w:tab/>
        <w:t>=</w:t>
      </w:r>
      <w:r w:rsidRPr="00C268C2">
        <w:tab/>
      </w:r>
      <w:r w:rsidR="00D87B40" w:rsidRPr="00C268C2">
        <w:t>*</w:t>
      </w:r>
      <w:r w:rsidRPr="00C268C2">
        <w:t>material indices for the major raw material on the base date and date for adjustment, respectively, in the country of origin.</w:t>
      </w:r>
    </w:p>
    <w:p w14:paraId="392F8B03" w14:textId="77777777" w:rsidR="00317E48" w:rsidRPr="00C268C2" w:rsidRDefault="00317E48" w:rsidP="00317E48">
      <w:pPr>
        <w:suppressAutoHyphens/>
        <w:ind w:left="540"/>
      </w:pPr>
    </w:p>
    <w:p w14:paraId="6FF4C808" w14:textId="77777777" w:rsidR="00317E48" w:rsidRPr="00C268C2" w:rsidRDefault="00317E48" w:rsidP="002159F9">
      <w:pPr>
        <w:suppressAutoHyphens/>
        <w:ind w:left="540"/>
        <w:jc w:val="both"/>
      </w:pPr>
      <w:r w:rsidRPr="00C268C2">
        <w:t>The Bidder shall indicate the source of the indices</w:t>
      </w:r>
      <w:r w:rsidR="00E313EF" w:rsidRPr="00C268C2">
        <w:t>,</w:t>
      </w:r>
      <w:r w:rsidRPr="00C268C2">
        <w:t xml:space="preserve"> and the</w:t>
      </w:r>
      <w:r w:rsidR="00C51A42" w:rsidRPr="00C268C2">
        <w:t xml:space="preserve"> source of exchange rate (if applicable)</w:t>
      </w:r>
      <w:r w:rsidRPr="00C268C2">
        <w:t xml:space="preserve"> </w:t>
      </w:r>
      <w:r w:rsidR="00E313EF" w:rsidRPr="00C268C2">
        <w:t xml:space="preserve">and the </w:t>
      </w:r>
      <w:r w:rsidRPr="00C268C2">
        <w:t xml:space="preserve">base date indices in its </w:t>
      </w:r>
      <w:r w:rsidR="000E14F1" w:rsidRPr="00C268C2">
        <w:t>Bid</w:t>
      </w:r>
      <w:r w:rsidRPr="00C268C2">
        <w:t>.</w:t>
      </w:r>
    </w:p>
    <w:p w14:paraId="1CAAC1DC" w14:textId="77777777" w:rsidR="002159F9" w:rsidRPr="00C268C2" w:rsidRDefault="002159F9" w:rsidP="002159F9">
      <w:pPr>
        <w:suppressAutoHyphens/>
        <w:ind w:left="540"/>
        <w:jc w:val="both"/>
      </w:pPr>
    </w:p>
    <w:p w14:paraId="5DDBDE93" w14:textId="77777777" w:rsidR="00455149" w:rsidRPr="00C268C2" w:rsidRDefault="00455149">
      <w:pPr>
        <w:suppressAutoHyphens/>
        <w:ind w:left="540"/>
      </w:pPr>
      <w:r w:rsidRPr="00C268C2">
        <w:t>The coefficients a, b, and c as specified by the Purchaser are as follows:</w:t>
      </w:r>
    </w:p>
    <w:p w14:paraId="56F69C72" w14:textId="77777777" w:rsidR="00455149" w:rsidRPr="00C268C2" w:rsidRDefault="00455149">
      <w:pPr>
        <w:suppressAutoHyphens/>
        <w:ind w:left="540"/>
      </w:pPr>
    </w:p>
    <w:p w14:paraId="4DDCA298" w14:textId="77777777" w:rsidR="00455149" w:rsidRPr="00C268C2" w:rsidRDefault="00455149">
      <w:pPr>
        <w:suppressAutoHyphens/>
        <w:ind w:left="540"/>
      </w:pPr>
      <w:r w:rsidRPr="00C268C2">
        <w:t xml:space="preserve">a = </w:t>
      </w:r>
      <w:r w:rsidRPr="00C268C2">
        <w:rPr>
          <w:i/>
          <w:iCs/>
        </w:rPr>
        <w:t>[insert value of coefficient]</w:t>
      </w:r>
      <w:r w:rsidRPr="00C268C2">
        <w:t xml:space="preserve"> </w:t>
      </w:r>
    </w:p>
    <w:p w14:paraId="2456919D" w14:textId="77777777" w:rsidR="00455149" w:rsidRPr="00C268C2" w:rsidRDefault="00455149">
      <w:pPr>
        <w:suppressAutoHyphens/>
        <w:ind w:left="540"/>
      </w:pPr>
      <w:r w:rsidRPr="00C268C2">
        <w:t>b</w:t>
      </w:r>
      <w:r w:rsidR="002159F9" w:rsidRPr="00C268C2">
        <w:t xml:space="preserve"> </w:t>
      </w:r>
      <w:r w:rsidRPr="00C268C2">
        <w:t>=</w:t>
      </w:r>
      <w:r w:rsidR="00B95321" w:rsidRPr="00C268C2">
        <w:t xml:space="preserve"> </w:t>
      </w:r>
      <w:r w:rsidRPr="00C268C2">
        <w:rPr>
          <w:i/>
          <w:iCs/>
        </w:rPr>
        <w:t>[insert value of coefficient]</w:t>
      </w:r>
    </w:p>
    <w:p w14:paraId="281CF932" w14:textId="77777777" w:rsidR="00455149" w:rsidRPr="00C268C2" w:rsidRDefault="00455149">
      <w:pPr>
        <w:suppressAutoHyphens/>
        <w:ind w:left="540"/>
      </w:pPr>
      <w:r w:rsidRPr="00C268C2">
        <w:t>c</w:t>
      </w:r>
      <w:r w:rsidR="002159F9" w:rsidRPr="00C268C2">
        <w:t xml:space="preserve"> </w:t>
      </w:r>
      <w:r w:rsidRPr="00C268C2">
        <w:t>=</w:t>
      </w:r>
      <w:r w:rsidR="00B95321" w:rsidRPr="00C268C2">
        <w:t xml:space="preserve"> </w:t>
      </w:r>
      <w:r w:rsidRPr="00C268C2">
        <w:rPr>
          <w:i/>
          <w:iCs/>
        </w:rPr>
        <w:t>[insert value of coefficient]</w:t>
      </w:r>
    </w:p>
    <w:p w14:paraId="7A90BFBD" w14:textId="77777777" w:rsidR="00455149" w:rsidRPr="00C268C2" w:rsidRDefault="00455149">
      <w:pPr>
        <w:suppressAutoHyphens/>
        <w:ind w:left="540"/>
      </w:pPr>
    </w:p>
    <w:p w14:paraId="1E18A7EE" w14:textId="77777777" w:rsidR="00455149" w:rsidRPr="00C268C2" w:rsidRDefault="00455149" w:rsidP="007B519B">
      <w:pPr>
        <w:suppressAutoHyphens/>
        <w:ind w:left="540"/>
        <w:jc w:val="both"/>
      </w:pPr>
      <w:r w:rsidRPr="00C268C2">
        <w:t xml:space="preserve">Base date = thirty (30) days prior to the deadline for submission of the </w:t>
      </w:r>
      <w:r w:rsidR="000E14F1" w:rsidRPr="00C268C2">
        <w:t>Bid</w:t>
      </w:r>
      <w:r w:rsidRPr="00C268C2">
        <w:t>s.</w:t>
      </w:r>
    </w:p>
    <w:p w14:paraId="32EF0916" w14:textId="77777777" w:rsidR="00455149" w:rsidRPr="00C268C2" w:rsidRDefault="00455149" w:rsidP="007B519B">
      <w:pPr>
        <w:suppressAutoHyphens/>
        <w:ind w:left="540"/>
        <w:jc w:val="both"/>
      </w:pPr>
    </w:p>
    <w:p w14:paraId="173C709A" w14:textId="77777777" w:rsidR="00455149" w:rsidRPr="00C268C2" w:rsidRDefault="00455149" w:rsidP="007B519B">
      <w:pPr>
        <w:tabs>
          <w:tab w:val="left" w:pos="3240"/>
        </w:tabs>
        <w:suppressAutoHyphens/>
        <w:ind w:left="540"/>
        <w:jc w:val="both"/>
      </w:pPr>
      <w:r w:rsidRPr="00C268C2">
        <w:t xml:space="preserve">Date of adjustment = </w:t>
      </w:r>
      <w:r w:rsidRPr="00C268C2">
        <w:rPr>
          <w:i/>
          <w:iCs/>
        </w:rPr>
        <w:t>[insert number of weeks]</w:t>
      </w:r>
      <w:r w:rsidR="003E115F" w:rsidRPr="00C268C2">
        <w:t xml:space="preserve"> </w:t>
      </w:r>
      <w:r w:rsidRPr="00C268C2">
        <w:t>weeks prior to date of shipment (representing the mid-point of the period of manufacture).</w:t>
      </w:r>
    </w:p>
    <w:p w14:paraId="04B89519" w14:textId="77777777" w:rsidR="00455149" w:rsidRPr="00C268C2" w:rsidRDefault="00455149" w:rsidP="007B519B">
      <w:pPr>
        <w:suppressAutoHyphens/>
        <w:ind w:left="540"/>
        <w:jc w:val="both"/>
      </w:pPr>
    </w:p>
    <w:p w14:paraId="383C88B2" w14:textId="77777777" w:rsidR="00455149" w:rsidRPr="00C268C2" w:rsidRDefault="00455149" w:rsidP="007B519B">
      <w:pPr>
        <w:suppressAutoHyphens/>
        <w:ind w:left="540"/>
        <w:jc w:val="both"/>
      </w:pPr>
      <w:r w:rsidRPr="00C268C2">
        <w:t>The above price adjustment formula shall be invoked by either party subject to the following further conditions:</w:t>
      </w:r>
    </w:p>
    <w:p w14:paraId="0554D961" w14:textId="77777777" w:rsidR="00455149" w:rsidRPr="00C268C2" w:rsidRDefault="00455149" w:rsidP="007B519B">
      <w:pPr>
        <w:suppressAutoHyphens/>
        <w:ind w:left="540"/>
        <w:jc w:val="both"/>
      </w:pPr>
    </w:p>
    <w:p w14:paraId="23240102" w14:textId="77777777" w:rsidR="00EE7316" w:rsidRPr="00C268C2" w:rsidRDefault="00455149" w:rsidP="005D24D1">
      <w:pPr>
        <w:pStyle w:val="ListParagraph"/>
        <w:numPr>
          <w:ilvl w:val="2"/>
          <w:numId w:val="50"/>
        </w:numPr>
        <w:tabs>
          <w:tab w:val="left" w:pos="1080"/>
        </w:tabs>
        <w:suppressAutoHyphens/>
        <w:jc w:val="both"/>
      </w:pPr>
      <w:r w:rsidRPr="00C268C2">
        <w:t>No price adjustment shall be allowed beyond the original delivery dates.</w:t>
      </w:r>
      <w:r w:rsidR="00B95321" w:rsidRPr="00C268C2">
        <w:t xml:space="preserve"> </w:t>
      </w:r>
      <w:r w:rsidRPr="00C268C2">
        <w:t xml:space="preserve">As a rule, no price adjustment shall be allowed for periods of delay for which the Supplier is </w:t>
      </w:r>
      <w:r w:rsidRPr="00C268C2">
        <w:lastRenderedPageBreak/>
        <w:t>entirely responsible.</w:t>
      </w:r>
      <w:r w:rsidR="00B95321" w:rsidRPr="00C268C2">
        <w:t xml:space="preserve"> </w:t>
      </w:r>
      <w:r w:rsidRPr="00C268C2">
        <w:t>The Purchaser will, however, be entitled to any decrease in the prices of the Goods and Services subject to adjustment.</w:t>
      </w:r>
    </w:p>
    <w:p w14:paraId="374767FE" w14:textId="77777777" w:rsidR="00EE7316" w:rsidRPr="00C268C2" w:rsidRDefault="00EE7316" w:rsidP="00EE7316">
      <w:pPr>
        <w:pStyle w:val="ListParagraph"/>
        <w:tabs>
          <w:tab w:val="left" w:pos="1080"/>
        </w:tabs>
        <w:suppressAutoHyphens/>
        <w:ind w:left="1152"/>
        <w:jc w:val="both"/>
      </w:pPr>
    </w:p>
    <w:p w14:paraId="496D52F0" w14:textId="77777777" w:rsidR="00A97322" w:rsidRPr="00C268C2" w:rsidRDefault="00455149" w:rsidP="005D24D1">
      <w:pPr>
        <w:pStyle w:val="ListParagraph"/>
        <w:numPr>
          <w:ilvl w:val="2"/>
          <w:numId w:val="50"/>
        </w:numPr>
        <w:suppressAutoHyphens/>
        <w:jc w:val="both"/>
      </w:pPr>
      <w:r w:rsidRPr="00C268C2">
        <w:t>If the currency in which the Contract Price P</w:t>
      </w:r>
      <w:r w:rsidRPr="00C268C2">
        <w:rPr>
          <w:vertAlign w:val="subscript"/>
        </w:rPr>
        <w:t>0</w:t>
      </w:r>
      <w:r w:rsidRPr="00C268C2">
        <w:t xml:space="preserve"> is expressed is different from the currency of origin of the labor and material indices, a correction factor will be applied to avoid incorrect adjustments of the Contract Price.</w:t>
      </w:r>
      <w:r w:rsidR="00B95321" w:rsidRPr="00C268C2">
        <w:t xml:space="preserve"> </w:t>
      </w:r>
      <w:r w:rsidRPr="00C268C2">
        <w:t xml:space="preserve">The correction factor shall </w:t>
      </w:r>
      <w:r w:rsidR="00A97322" w:rsidRPr="00C268C2">
        <w:t>be: Z</w:t>
      </w:r>
      <w:r w:rsidR="00A97322" w:rsidRPr="00C268C2">
        <w:rPr>
          <w:vertAlign w:val="subscript"/>
        </w:rPr>
        <w:t>0</w:t>
      </w:r>
      <w:r w:rsidR="00A97322" w:rsidRPr="00C268C2">
        <w:t xml:space="preserve"> / Z</w:t>
      </w:r>
      <w:r w:rsidR="00A97322" w:rsidRPr="00C268C2">
        <w:rPr>
          <w:vertAlign w:val="subscript"/>
        </w:rPr>
        <w:t>1</w:t>
      </w:r>
      <w:r w:rsidR="00A97322" w:rsidRPr="00C268C2">
        <w:t>, where,</w:t>
      </w:r>
    </w:p>
    <w:p w14:paraId="0213AEF6" w14:textId="77777777" w:rsidR="00A97322" w:rsidRPr="00C268C2" w:rsidRDefault="00A97322" w:rsidP="00A97322">
      <w:pPr>
        <w:tabs>
          <w:tab w:val="left" w:pos="1080"/>
        </w:tabs>
        <w:suppressAutoHyphens/>
        <w:ind w:left="576"/>
        <w:jc w:val="both"/>
      </w:pPr>
    </w:p>
    <w:p w14:paraId="482BCAD0" w14:textId="77777777" w:rsidR="00A97322" w:rsidRPr="00C268C2" w:rsidRDefault="00A97322" w:rsidP="00A97322">
      <w:pPr>
        <w:suppressAutoHyphens/>
        <w:ind w:left="2610" w:hanging="1170"/>
        <w:jc w:val="both"/>
      </w:pPr>
      <w:r w:rsidRPr="00C268C2">
        <w:t>Z</w:t>
      </w:r>
      <w:r w:rsidR="00913434" w:rsidRPr="00C268C2">
        <w:rPr>
          <w:vertAlign w:val="subscript"/>
        </w:rPr>
        <w:t xml:space="preserve">0 </w:t>
      </w:r>
      <w:r w:rsidR="00913434" w:rsidRPr="00C268C2">
        <w:t>= the</w:t>
      </w:r>
      <w:r w:rsidRPr="00C268C2">
        <w:t xml:space="preserve"> number of units of currency of the origin of the indices which equal to one unit of the currency of the Contract Price P</w:t>
      </w:r>
      <w:r w:rsidRPr="00C268C2">
        <w:rPr>
          <w:vertAlign w:val="subscript"/>
        </w:rPr>
        <w:t>0</w:t>
      </w:r>
      <w:r w:rsidRPr="00C268C2">
        <w:t xml:space="preserve"> on the Base date, and</w:t>
      </w:r>
    </w:p>
    <w:p w14:paraId="5310774A" w14:textId="77777777" w:rsidR="00A97322" w:rsidRPr="00C268C2" w:rsidRDefault="00A97322" w:rsidP="00A97322">
      <w:pPr>
        <w:suppressAutoHyphens/>
        <w:ind w:left="1440" w:hanging="540"/>
        <w:jc w:val="both"/>
      </w:pPr>
    </w:p>
    <w:p w14:paraId="39BD27AD" w14:textId="77777777" w:rsidR="00455149" w:rsidRPr="00C268C2" w:rsidRDefault="00A97322" w:rsidP="00A97322">
      <w:pPr>
        <w:suppressAutoHyphens/>
        <w:ind w:left="2610" w:hanging="1170"/>
        <w:jc w:val="both"/>
      </w:pPr>
      <w:r w:rsidRPr="00C268C2">
        <w:t>Z</w:t>
      </w:r>
      <w:r w:rsidR="00913434" w:rsidRPr="00C268C2">
        <w:rPr>
          <w:vertAlign w:val="subscript"/>
        </w:rPr>
        <w:t>1 =</w:t>
      </w:r>
      <w:r w:rsidR="00913434" w:rsidRPr="00C268C2">
        <w:t xml:space="preserve"> the</w:t>
      </w:r>
      <w:r w:rsidRPr="00C268C2">
        <w:t xml:space="preserve"> number of units of currency of the origin of the indices which equal to one unit of the currency of the Contract Price P</w:t>
      </w:r>
      <w:r w:rsidRPr="00C268C2">
        <w:rPr>
          <w:vertAlign w:val="subscript"/>
        </w:rPr>
        <w:t>0</w:t>
      </w:r>
      <w:r w:rsidRPr="00C268C2">
        <w:t xml:space="preserve"> on the Date of Adjustment.</w:t>
      </w:r>
    </w:p>
    <w:p w14:paraId="28A7F0DD" w14:textId="77777777" w:rsidR="00455149" w:rsidRPr="00C268C2" w:rsidRDefault="00455149" w:rsidP="007B519B">
      <w:pPr>
        <w:tabs>
          <w:tab w:val="left" w:pos="1080"/>
        </w:tabs>
        <w:suppressAutoHyphens/>
        <w:ind w:left="1080" w:hanging="540"/>
        <w:jc w:val="both"/>
      </w:pPr>
    </w:p>
    <w:p w14:paraId="4DD02008" w14:textId="77777777" w:rsidR="00455149" w:rsidRPr="00C268C2" w:rsidRDefault="00455149" w:rsidP="005D24D1">
      <w:pPr>
        <w:pStyle w:val="ListParagraph"/>
        <w:numPr>
          <w:ilvl w:val="2"/>
          <w:numId w:val="50"/>
        </w:numPr>
        <w:tabs>
          <w:tab w:val="left" w:pos="1080"/>
        </w:tabs>
        <w:suppressAutoHyphens/>
        <w:jc w:val="both"/>
      </w:pPr>
      <w:r w:rsidRPr="00C268C2">
        <w:t>No price adjustment shall be payable on the portion of the Contract Price paid to the Supplier as advance payment.</w:t>
      </w:r>
    </w:p>
    <w:p w14:paraId="4469B344" w14:textId="77777777" w:rsidR="003955C1" w:rsidRPr="00C268C2" w:rsidRDefault="003955C1" w:rsidP="003955C1">
      <w:pPr>
        <w:tabs>
          <w:tab w:val="left" w:pos="1080"/>
        </w:tabs>
        <w:suppressAutoHyphens/>
        <w:jc w:val="both"/>
      </w:pPr>
    </w:p>
    <w:p w14:paraId="260F01CF" w14:textId="77777777" w:rsidR="003955C1" w:rsidRPr="00C268C2" w:rsidRDefault="003955C1" w:rsidP="003955C1">
      <w:pPr>
        <w:tabs>
          <w:tab w:val="left" w:pos="1080"/>
        </w:tabs>
        <w:suppressAutoHyphens/>
        <w:jc w:val="both"/>
      </w:pPr>
    </w:p>
    <w:p w14:paraId="28C52E54" w14:textId="77777777" w:rsidR="003955C1" w:rsidRPr="00C268C2" w:rsidRDefault="003955C1">
      <w:pPr>
        <w:sectPr w:rsidR="003955C1" w:rsidRPr="00C268C2" w:rsidSect="00293CEF">
          <w:headerReference w:type="even" r:id="rId74"/>
          <w:headerReference w:type="default" r:id="rId75"/>
          <w:headerReference w:type="first" r:id="rId76"/>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C268C2" w14:paraId="1F2460BD" w14:textId="77777777" w:rsidTr="003955C1">
        <w:trPr>
          <w:trHeight w:val="800"/>
        </w:trPr>
        <w:tc>
          <w:tcPr>
            <w:tcW w:w="9198" w:type="dxa"/>
            <w:tcBorders>
              <w:top w:val="nil"/>
              <w:left w:val="nil"/>
              <w:bottom w:val="nil"/>
              <w:right w:val="nil"/>
            </w:tcBorders>
            <w:vAlign w:val="center"/>
          </w:tcPr>
          <w:p w14:paraId="2F8F14F9" w14:textId="77777777" w:rsidR="00455149" w:rsidRPr="00C268C2" w:rsidRDefault="00455149" w:rsidP="00764A9B">
            <w:pPr>
              <w:pStyle w:val="SectionHeading"/>
            </w:pPr>
            <w:bookmarkStart w:id="478" w:name="_Toc438954453"/>
            <w:bookmarkStart w:id="479" w:name="_Toc488411762"/>
            <w:bookmarkStart w:id="480" w:name="_Toc347227550"/>
            <w:bookmarkStart w:id="481" w:name="_Toc436903907"/>
            <w:bookmarkStart w:id="482" w:name="_Toc22799764"/>
            <w:r w:rsidRPr="00C268C2">
              <w:lastRenderedPageBreak/>
              <w:t>Section X</w:t>
            </w:r>
            <w:r w:rsidR="00625B7E" w:rsidRPr="00C268C2">
              <w:t xml:space="preserve"> - </w:t>
            </w:r>
            <w:r w:rsidRPr="00C268C2">
              <w:t>Contract Forms</w:t>
            </w:r>
            <w:bookmarkEnd w:id="478"/>
            <w:bookmarkEnd w:id="479"/>
            <w:bookmarkEnd w:id="480"/>
            <w:bookmarkEnd w:id="481"/>
            <w:bookmarkEnd w:id="482"/>
          </w:p>
        </w:tc>
      </w:tr>
    </w:tbl>
    <w:p w14:paraId="519FE2B0" w14:textId="77777777" w:rsidR="00206DF9" w:rsidRPr="00C268C2" w:rsidRDefault="00206DF9" w:rsidP="00206DF9">
      <w:pPr>
        <w:jc w:val="both"/>
      </w:pPr>
    </w:p>
    <w:p w14:paraId="7DC86455" w14:textId="77777777" w:rsidR="00206DF9" w:rsidRPr="00C268C2" w:rsidRDefault="00206DF9" w:rsidP="00206DF9">
      <w:pPr>
        <w:pStyle w:val="TOC1"/>
        <w:ind w:left="180" w:right="288"/>
        <w:rPr>
          <w:b w:val="0"/>
        </w:rPr>
      </w:pPr>
    </w:p>
    <w:p w14:paraId="0BBE0E63" w14:textId="77777777" w:rsidR="00206DF9" w:rsidRPr="00C268C2" w:rsidRDefault="00206DF9" w:rsidP="00206DF9">
      <w:pPr>
        <w:jc w:val="center"/>
        <w:rPr>
          <w:b/>
          <w:sz w:val="28"/>
          <w:szCs w:val="28"/>
        </w:rPr>
      </w:pPr>
      <w:bookmarkStart w:id="483" w:name="_Toc139863297"/>
      <w:r w:rsidRPr="00C268C2">
        <w:rPr>
          <w:b/>
          <w:sz w:val="28"/>
          <w:szCs w:val="28"/>
        </w:rPr>
        <w:t>Table of Forms</w:t>
      </w:r>
      <w:bookmarkEnd w:id="483"/>
    </w:p>
    <w:p w14:paraId="153AA909" w14:textId="77777777" w:rsidR="00FD78DD" w:rsidRPr="00C268C2" w:rsidRDefault="00FD78DD">
      <w:pPr>
        <w:rPr>
          <w:bCs/>
        </w:rPr>
      </w:pPr>
    </w:p>
    <w:p w14:paraId="32B11870" w14:textId="19D4B02B" w:rsidR="00AF1C89" w:rsidRPr="00C268C2" w:rsidRDefault="00CA1D71">
      <w:pPr>
        <w:pStyle w:val="TOC1"/>
        <w:rPr>
          <w:rFonts w:eastAsiaTheme="minorEastAsia"/>
          <w:b w:val="0"/>
          <w:noProof/>
          <w:sz w:val="22"/>
          <w:szCs w:val="22"/>
        </w:rPr>
      </w:pPr>
      <w:r w:rsidRPr="00C268C2">
        <w:rPr>
          <w:bCs/>
        </w:rPr>
        <w:fldChar w:fldCharType="begin"/>
      </w:r>
      <w:r w:rsidRPr="00C268C2">
        <w:rPr>
          <w:bCs/>
        </w:rPr>
        <w:instrText xml:space="preserve"> TOC \h \z \t "Section X Heading,1" </w:instrText>
      </w:r>
      <w:r w:rsidRPr="00C268C2">
        <w:rPr>
          <w:bCs/>
        </w:rPr>
        <w:fldChar w:fldCharType="separate"/>
      </w:r>
      <w:hyperlink w:anchor="_Toc22800278" w:history="1">
        <w:r w:rsidR="00AF1C89" w:rsidRPr="00C268C2">
          <w:rPr>
            <w:rStyle w:val="Hyperlink"/>
            <w:noProof/>
          </w:rPr>
          <w:t>Notification of Intention to Award</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_Toc22800278 \h </w:instrText>
        </w:r>
        <w:r w:rsidR="00AF1C89" w:rsidRPr="00C268C2">
          <w:rPr>
            <w:noProof/>
            <w:webHidden/>
          </w:rPr>
        </w:r>
        <w:r w:rsidR="00AF1C89" w:rsidRPr="00C268C2">
          <w:rPr>
            <w:noProof/>
            <w:webHidden/>
          </w:rPr>
          <w:fldChar w:fldCharType="separate"/>
        </w:r>
        <w:r w:rsidR="00B606EC">
          <w:rPr>
            <w:noProof/>
            <w:webHidden/>
          </w:rPr>
          <w:t>110</w:t>
        </w:r>
        <w:r w:rsidR="00AF1C89" w:rsidRPr="00C268C2">
          <w:rPr>
            <w:noProof/>
            <w:webHidden/>
          </w:rPr>
          <w:fldChar w:fldCharType="end"/>
        </w:r>
      </w:hyperlink>
    </w:p>
    <w:p w14:paraId="4F0346AC" w14:textId="6A09085E" w:rsidR="00AF1C89" w:rsidRPr="00C268C2" w:rsidRDefault="00F52C1B">
      <w:pPr>
        <w:pStyle w:val="TOC1"/>
        <w:rPr>
          <w:rFonts w:eastAsiaTheme="minorEastAsia"/>
          <w:b w:val="0"/>
          <w:noProof/>
          <w:sz w:val="22"/>
          <w:szCs w:val="22"/>
        </w:rPr>
      </w:pPr>
      <w:hyperlink w:anchor="_Toc22800279" w:history="1">
        <w:r w:rsidR="00AF1C89" w:rsidRPr="00C268C2">
          <w:rPr>
            <w:rStyle w:val="Hyperlink"/>
            <w:noProof/>
          </w:rPr>
          <w:t>Beneficial Ownership Disclosure Form</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_Toc22800279 \h </w:instrText>
        </w:r>
        <w:r w:rsidR="00AF1C89" w:rsidRPr="00C268C2">
          <w:rPr>
            <w:noProof/>
            <w:webHidden/>
          </w:rPr>
        </w:r>
        <w:r w:rsidR="00AF1C89" w:rsidRPr="00C268C2">
          <w:rPr>
            <w:noProof/>
            <w:webHidden/>
          </w:rPr>
          <w:fldChar w:fldCharType="separate"/>
        </w:r>
        <w:r w:rsidR="00B606EC">
          <w:rPr>
            <w:noProof/>
            <w:webHidden/>
          </w:rPr>
          <w:t>114</w:t>
        </w:r>
        <w:r w:rsidR="00AF1C89" w:rsidRPr="00C268C2">
          <w:rPr>
            <w:noProof/>
            <w:webHidden/>
          </w:rPr>
          <w:fldChar w:fldCharType="end"/>
        </w:r>
      </w:hyperlink>
    </w:p>
    <w:p w14:paraId="4BBB00FC" w14:textId="5AFB6DF9" w:rsidR="00AF1C89" w:rsidRPr="00C268C2" w:rsidRDefault="00F52C1B">
      <w:pPr>
        <w:pStyle w:val="TOC1"/>
        <w:rPr>
          <w:rFonts w:eastAsiaTheme="minorEastAsia"/>
          <w:b w:val="0"/>
          <w:noProof/>
          <w:sz w:val="22"/>
          <w:szCs w:val="22"/>
        </w:rPr>
      </w:pPr>
      <w:hyperlink w:anchor="_Toc22800280" w:history="1">
        <w:r w:rsidR="00AF1C89" w:rsidRPr="00C268C2">
          <w:rPr>
            <w:rStyle w:val="Hyperlink"/>
            <w:noProof/>
          </w:rPr>
          <w:t>Letter of Acceptance</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_Toc22800280 \h </w:instrText>
        </w:r>
        <w:r w:rsidR="00AF1C89" w:rsidRPr="00C268C2">
          <w:rPr>
            <w:noProof/>
            <w:webHidden/>
          </w:rPr>
        </w:r>
        <w:r w:rsidR="00AF1C89" w:rsidRPr="00C268C2">
          <w:rPr>
            <w:noProof/>
            <w:webHidden/>
          </w:rPr>
          <w:fldChar w:fldCharType="separate"/>
        </w:r>
        <w:r w:rsidR="00B606EC">
          <w:rPr>
            <w:noProof/>
            <w:webHidden/>
          </w:rPr>
          <w:t>116</w:t>
        </w:r>
        <w:r w:rsidR="00AF1C89" w:rsidRPr="00C268C2">
          <w:rPr>
            <w:noProof/>
            <w:webHidden/>
          </w:rPr>
          <w:fldChar w:fldCharType="end"/>
        </w:r>
      </w:hyperlink>
    </w:p>
    <w:p w14:paraId="6021AED8" w14:textId="51EA7B36" w:rsidR="00AF1C89" w:rsidRPr="00C268C2" w:rsidRDefault="00F52C1B">
      <w:pPr>
        <w:pStyle w:val="TOC1"/>
        <w:rPr>
          <w:rFonts w:eastAsiaTheme="minorEastAsia"/>
          <w:b w:val="0"/>
          <w:noProof/>
          <w:sz w:val="22"/>
          <w:szCs w:val="22"/>
        </w:rPr>
      </w:pPr>
      <w:hyperlink w:anchor="_Toc22800281" w:history="1">
        <w:r w:rsidR="00AF1C89" w:rsidRPr="00C268C2">
          <w:rPr>
            <w:rStyle w:val="Hyperlink"/>
            <w:noProof/>
          </w:rPr>
          <w:t>Contract Agreement</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_Toc22800281 \h </w:instrText>
        </w:r>
        <w:r w:rsidR="00AF1C89" w:rsidRPr="00C268C2">
          <w:rPr>
            <w:noProof/>
            <w:webHidden/>
          </w:rPr>
        </w:r>
        <w:r w:rsidR="00AF1C89" w:rsidRPr="00C268C2">
          <w:rPr>
            <w:noProof/>
            <w:webHidden/>
          </w:rPr>
          <w:fldChar w:fldCharType="separate"/>
        </w:r>
        <w:r w:rsidR="00B606EC">
          <w:rPr>
            <w:noProof/>
            <w:webHidden/>
          </w:rPr>
          <w:t>117</w:t>
        </w:r>
        <w:r w:rsidR="00AF1C89" w:rsidRPr="00C268C2">
          <w:rPr>
            <w:noProof/>
            <w:webHidden/>
          </w:rPr>
          <w:fldChar w:fldCharType="end"/>
        </w:r>
      </w:hyperlink>
    </w:p>
    <w:p w14:paraId="073D7282" w14:textId="3F558697" w:rsidR="00AF1C89" w:rsidRPr="00C268C2" w:rsidRDefault="00F52C1B">
      <w:pPr>
        <w:pStyle w:val="TOC1"/>
        <w:rPr>
          <w:rFonts w:eastAsiaTheme="minorEastAsia"/>
          <w:b w:val="0"/>
          <w:noProof/>
          <w:sz w:val="22"/>
          <w:szCs w:val="22"/>
        </w:rPr>
      </w:pPr>
      <w:hyperlink w:anchor="_Toc22800282" w:history="1">
        <w:r w:rsidR="00AF1C89" w:rsidRPr="00C268C2">
          <w:rPr>
            <w:rStyle w:val="Hyperlink"/>
            <w:noProof/>
          </w:rPr>
          <w:t>Performance Security</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_Toc22800282 \h </w:instrText>
        </w:r>
        <w:r w:rsidR="00AF1C89" w:rsidRPr="00C268C2">
          <w:rPr>
            <w:noProof/>
            <w:webHidden/>
          </w:rPr>
        </w:r>
        <w:r w:rsidR="00AF1C89" w:rsidRPr="00C268C2">
          <w:rPr>
            <w:noProof/>
            <w:webHidden/>
          </w:rPr>
          <w:fldChar w:fldCharType="separate"/>
        </w:r>
        <w:r w:rsidR="00B606EC">
          <w:rPr>
            <w:noProof/>
            <w:webHidden/>
          </w:rPr>
          <w:t>119</w:t>
        </w:r>
        <w:r w:rsidR="00AF1C89" w:rsidRPr="00C268C2">
          <w:rPr>
            <w:noProof/>
            <w:webHidden/>
          </w:rPr>
          <w:fldChar w:fldCharType="end"/>
        </w:r>
      </w:hyperlink>
    </w:p>
    <w:p w14:paraId="5B5E9721" w14:textId="14F5B26C" w:rsidR="00AF1C89" w:rsidRPr="00C268C2" w:rsidRDefault="00F52C1B">
      <w:pPr>
        <w:pStyle w:val="TOC1"/>
        <w:rPr>
          <w:rFonts w:eastAsiaTheme="minorEastAsia"/>
          <w:b w:val="0"/>
          <w:noProof/>
          <w:sz w:val="22"/>
          <w:szCs w:val="22"/>
        </w:rPr>
      </w:pPr>
      <w:hyperlink w:anchor="_Toc22800283" w:history="1">
        <w:r w:rsidR="00AF1C89" w:rsidRPr="00C268C2">
          <w:rPr>
            <w:rStyle w:val="Hyperlink"/>
            <w:noProof/>
          </w:rPr>
          <w:t>Advance Payment Security</w:t>
        </w:r>
        <w:r w:rsidR="00AF1C89" w:rsidRPr="00C268C2">
          <w:rPr>
            <w:noProof/>
            <w:webHidden/>
          </w:rPr>
          <w:tab/>
        </w:r>
        <w:r w:rsidR="00AF1C89" w:rsidRPr="00C268C2">
          <w:rPr>
            <w:noProof/>
            <w:webHidden/>
          </w:rPr>
          <w:fldChar w:fldCharType="begin"/>
        </w:r>
        <w:r w:rsidR="00AF1C89" w:rsidRPr="00C268C2">
          <w:rPr>
            <w:noProof/>
            <w:webHidden/>
          </w:rPr>
          <w:instrText xml:space="preserve"> PAGEREF _Toc22800283 \h </w:instrText>
        </w:r>
        <w:r w:rsidR="00AF1C89" w:rsidRPr="00C268C2">
          <w:rPr>
            <w:noProof/>
            <w:webHidden/>
          </w:rPr>
        </w:r>
        <w:r w:rsidR="00AF1C89" w:rsidRPr="00C268C2">
          <w:rPr>
            <w:noProof/>
            <w:webHidden/>
          </w:rPr>
          <w:fldChar w:fldCharType="separate"/>
        </w:r>
        <w:r w:rsidR="00B606EC">
          <w:rPr>
            <w:noProof/>
            <w:webHidden/>
          </w:rPr>
          <w:t>123</w:t>
        </w:r>
        <w:r w:rsidR="00AF1C89" w:rsidRPr="00C268C2">
          <w:rPr>
            <w:noProof/>
            <w:webHidden/>
          </w:rPr>
          <w:fldChar w:fldCharType="end"/>
        </w:r>
      </w:hyperlink>
    </w:p>
    <w:p w14:paraId="084996D6" w14:textId="77777777" w:rsidR="00CA1D71" w:rsidRPr="00C268C2" w:rsidRDefault="00CA1D71">
      <w:pPr>
        <w:rPr>
          <w:bCs/>
        </w:rPr>
      </w:pPr>
      <w:r w:rsidRPr="00C268C2">
        <w:rPr>
          <w:bCs/>
        </w:rPr>
        <w:fldChar w:fldCharType="end"/>
      </w:r>
    </w:p>
    <w:p w14:paraId="0A2C489E" w14:textId="77777777" w:rsidR="00FD78DD" w:rsidRPr="00C268C2" w:rsidRDefault="00FD78DD">
      <w:pPr>
        <w:rPr>
          <w:bCs/>
        </w:rPr>
      </w:pPr>
      <w:r w:rsidRPr="00C268C2">
        <w:rPr>
          <w:bCs/>
        </w:rPr>
        <w:br w:type="page"/>
      </w:r>
    </w:p>
    <w:p w14:paraId="5FEA83B4" w14:textId="77777777" w:rsidR="00E21E5C" w:rsidRPr="00C268C2" w:rsidRDefault="00E21E5C" w:rsidP="004A2C5F">
      <w:pPr>
        <w:pStyle w:val="SectionXHeading"/>
        <w:rPr>
          <w:rFonts w:ascii="Times New Roman" w:hAnsi="Times New Roman"/>
        </w:rPr>
      </w:pPr>
      <w:bookmarkStart w:id="484" w:name="_Toc454873451"/>
      <w:bookmarkStart w:id="485" w:name="_Toc473797916"/>
      <w:bookmarkStart w:id="486" w:name="_Toc22800278"/>
      <w:bookmarkStart w:id="487" w:name="_Toc436904424"/>
      <w:r w:rsidRPr="00C268C2">
        <w:rPr>
          <w:rFonts w:ascii="Times New Roman" w:hAnsi="Times New Roman"/>
        </w:rPr>
        <w:lastRenderedPageBreak/>
        <w:t>Notification of Intention to Award</w:t>
      </w:r>
      <w:bookmarkEnd w:id="484"/>
      <w:bookmarkEnd w:id="485"/>
      <w:bookmarkEnd w:id="486"/>
    </w:p>
    <w:p w14:paraId="42CB73F8" w14:textId="77777777" w:rsidR="00E21E5C" w:rsidRPr="00C268C2" w:rsidRDefault="00E21E5C" w:rsidP="00E21E5C">
      <w:pPr>
        <w:spacing w:before="240" w:after="240"/>
        <w:jc w:val="center"/>
        <w:rPr>
          <w:i/>
        </w:rPr>
      </w:pPr>
    </w:p>
    <w:p w14:paraId="122CDA4C" w14:textId="77777777" w:rsidR="00E21E5C" w:rsidRPr="00C268C2" w:rsidRDefault="00E21E5C" w:rsidP="00E21E5C">
      <w:pPr>
        <w:spacing w:before="240"/>
        <w:rPr>
          <w:b/>
        </w:rPr>
      </w:pPr>
      <w:r w:rsidRPr="00C268C2">
        <w:rPr>
          <w:b/>
        </w:rPr>
        <w:t>[</w:t>
      </w:r>
      <w:r w:rsidRPr="00C268C2">
        <w:rPr>
          <w:b/>
          <w:i/>
        </w:rPr>
        <w:t>This Notification of Intention to Award shall be sent to each Bidder that submitted a Bid.</w:t>
      </w:r>
      <w:r w:rsidRPr="00C268C2">
        <w:rPr>
          <w:b/>
        </w:rPr>
        <w:t>]</w:t>
      </w:r>
    </w:p>
    <w:p w14:paraId="5DBF49FC" w14:textId="77777777" w:rsidR="00E21E5C" w:rsidRPr="00C268C2" w:rsidRDefault="00E21E5C" w:rsidP="00E21E5C">
      <w:pPr>
        <w:spacing w:before="240"/>
        <w:rPr>
          <w:b/>
        </w:rPr>
      </w:pPr>
      <w:r w:rsidRPr="00C268C2">
        <w:rPr>
          <w:b/>
        </w:rPr>
        <w:t>[</w:t>
      </w:r>
      <w:r w:rsidRPr="00C268C2">
        <w:rPr>
          <w:b/>
          <w:i/>
        </w:rPr>
        <w:t>Send this Notification to the Bidder’s Authorized Representative named in the Bidder Information Form</w:t>
      </w:r>
      <w:r w:rsidRPr="00C268C2">
        <w:rPr>
          <w:b/>
        </w:rPr>
        <w:t>]</w:t>
      </w:r>
    </w:p>
    <w:p w14:paraId="0E86211E" w14:textId="77777777" w:rsidR="00E21E5C" w:rsidRPr="00C268C2" w:rsidRDefault="00E21E5C" w:rsidP="00E21E5C">
      <w:pPr>
        <w:pStyle w:val="Outline"/>
        <w:suppressAutoHyphens/>
        <w:spacing w:before="60" w:after="60"/>
        <w:rPr>
          <w:spacing w:val="-2"/>
          <w:kern w:val="0"/>
        </w:rPr>
      </w:pPr>
      <w:r w:rsidRPr="00C268C2">
        <w:t xml:space="preserve">For the attention of </w:t>
      </w:r>
      <w:r w:rsidRPr="00C268C2">
        <w:rPr>
          <w:spacing w:val="-2"/>
          <w:kern w:val="0"/>
        </w:rPr>
        <w:t xml:space="preserve">Bidder’s Authorized Representative </w:t>
      </w:r>
    </w:p>
    <w:p w14:paraId="4AB123D6" w14:textId="77777777" w:rsidR="00E21E5C" w:rsidRPr="00C268C2" w:rsidRDefault="00E21E5C" w:rsidP="00E21E5C">
      <w:pPr>
        <w:pStyle w:val="Outline"/>
        <w:suppressAutoHyphens/>
        <w:spacing w:before="60" w:after="60"/>
        <w:rPr>
          <w:spacing w:val="-2"/>
          <w:kern w:val="0"/>
        </w:rPr>
      </w:pPr>
      <w:r w:rsidRPr="00C268C2">
        <w:rPr>
          <w:spacing w:val="-2"/>
          <w:kern w:val="0"/>
        </w:rPr>
        <w:t xml:space="preserve">Name: </w:t>
      </w:r>
      <w:r w:rsidRPr="00C268C2">
        <w:rPr>
          <w:i/>
          <w:spacing w:val="-2"/>
          <w:kern w:val="0"/>
        </w:rPr>
        <w:t>[insert Authorized Representative’s name]</w:t>
      </w:r>
    </w:p>
    <w:p w14:paraId="08B89B77" w14:textId="77777777" w:rsidR="00E21E5C" w:rsidRPr="00C268C2" w:rsidRDefault="00E21E5C" w:rsidP="00E21E5C">
      <w:pPr>
        <w:suppressAutoHyphens/>
        <w:spacing w:before="60" w:after="60"/>
        <w:rPr>
          <w:b/>
          <w:spacing w:val="-2"/>
        </w:rPr>
      </w:pPr>
      <w:r w:rsidRPr="00C268C2">
        <w:rPr>
          <w:spacing w:val="-2"/>
        </w:rPr>
        <w:t xml:space="preserve">Address: </w:t>
      </w:r>
      <w:r w:rsidRPr="00C268C2">
        <w:rPr>
          <w:i/>
          <w:spacing w:val="-2"/>
        </w:rPr>
        <w:t>[insert Authorized Representative’s Address]</w:t>
      </w:r>
    </w:p>
    <w:p w14:paraId="2D30EC17" w14:textId="77777777" w:rsidR="00E21E5C" w:rsidRPr="00C268C2" w:rsidRDefault="00E21E5C" w:rsidP="00E21E5C">
      <w:pPr>
        <w:suppressAutoHyphens/>
        <w:spacing w:before="60" w:after="60"/>
        <w:rPr>
          <w:b/>
          <w:spacing w:val="-2"/>
        </w:rPr>
      </w:pPr>
      <w:r w:rsidRPr="00C268C2">
        <w:rPr>
          <w:spacing w:val="-2"/>
        </w:rPr>
        <w:t xml:space="preserve">Telephone/Fax numbers: </w:t>
      </w:r>
      <w:r w:rsidRPr="00C268C2">
        <w:rPr>
          <w:i/>
          <w:spacing w:val="-2"/>
        </w:rPr>
        <w:t>[insert Authorized Representative’s telephone/fax numbers]</w:t>
      </w:r>
    </w:p>
    <w:p w14:paraId="48DDE940" w14:textId="77777777" w:rsidR="00E21E5C" w:rsidRPr="00C268C2" w:rsidRDefault="00E21E5C" w:rsidP="00E21E5C">
      <w:r w:rsidRPr="00C268C2">
        <w:rPr>
          <w:spacing w:val="-2"/>
        </w:rPr>
        <w:t xml:space="preserve">Email Address: </w:t>
      </w:r>
      <w:r w:rsidRPr="00C268C2">
        <w:rPr>
          <w:i/>
          <w:spacing w:val="-2"/>
        </w:rPr>
        <w:t>[insert Authorized Representative’s email address]</w:t>
      </w:r>
    </w:p>
    <w:p w14:paraId="044A0D40" w14:textId="77777777" w:rsidR="00E21E5C" w:rsidRPr="00C268C2" w:rsidRDefault="00E21E5C" w:rsidP="00E21E5C">
      <w:pPr>
        <w:spacing w:before="240"/>
        <w:rPr>
          <w:b/>
          <w:i/>
        </w:rPr>
      </w:pPr>
      <w:r w:rsidRPr="00C268C2">
        <w:rPr>
          <w:b/>
          <w:i/>
        </w:rPr>
        <w:t xml:space="preserve">[IMPORTANT: insert the date that this Notification is transmitted to Bidders. The Notification must be sent to all Bidders simultaneously. This means on the same date and as close to the same time as possible.]  </w:t>
      </w:r>
    </w:p>
    <w:p w14:paraId="27EB114A" w14:textId="77777777" w:rsidR="00E21E5C" w:rsidRPr="00C268C2" w:rsidRDefault="00E21E5C" w:rsidP="00E21E5C">
      <w:pPr>
        <w:spacing w:after="240"/>
      </w:pPr>
      <w:r w:rsidRPr="00C268C2">
        <w:rPr>
          <w:b/>
        </w:rPr>
        <w:t>DATE OF TRANSMISSION</w:t>
      </w:r>
      <w:r w:rsidRPr="00C268C2">
        <w:t>: This Notification is sent by: [</w:t>
      </w:r>
      <w:r w:rsidRPr="00C268C2">
        <w:rPr>
          <w:i/>
        </w:rPr>
        <w:t>email/fax</w:t>
      </w:r>
      <w:r w:rsidRPr="00C268C2">
        <w:t>] on [</w:t>
      </w:r>
      <w:r w:rsidRPr="00C268C2">
        <w:rPr>
          <w:i/>
        </w:rPr>
        <w:t>date</w:t>
      </w:r>
      <w:r w:rsidRPr="00C268C2">
        <w:t xml:space="preserve">] (local time) </w:t>
      </w:r>
    </w:p>
    <w:p w14:paraId="000310D7" w14:textId="77777777" w:rsidR="00E21E5C" w:rsidRPr="00C268C2" w:rsidRDefault="00E21E5C" w:rsidP="00E21E5C">
      <w:pPr>
        <w:ind w:right="289"/>
        <w:rPr>
          <w:b/>
          <w:bCs/>
          <w:sz w:val="48"/>
          <w:szCs w:val="48"/>
        </w:rPr>
      </w:pPr>
      <w:r w:rsidRPr="00C268C2">
        <w:rPr>
          <w:b/>
          <w:bCs/>
          <w:sz w:val="48"/>
          <w:szCs w:val="48"/>
        </w:rPr>
        <w:t>Notification of Intention to Award</w:t>
      </w:r>
    </w:p>
    <w:p w14:paraId="10A9AA20" w14:textId="77777777" w:rsidR="00E21E5C" w:rsidRPr="00C268C2" w:rsidRDefault="00E21E5C" w:rsidP="00E21E5C">
      <w:pPr>
        <w:rPr>
          <w:i/>
          <w:color w:val="000000" w:themeColor="text1"/>
        </w:rPr>
      </w:pPr>
      <w:r w:rsidRPr="00C268C2">
        <w:rPr>
          <w:b/>
          <w:iCs/>
          <w:color w:val="000000" w:themeColor="text1"/>
        </w:rPr>
        <w:t>Purchaser</w:t>
      </w:r>
      <w:r w:rsidRPr="00C268C2">
        <w:rPr>
          <w:b/>
          <w:color w:val="000000" w:themeColor="text1"/>
        </w:rPr>
        <w:t xml:space="preserve">: </w:t>
      </w:r>
      <w:r w:rsidRPr="00C268C2">
        <w:rPr>
          <w:i/>
          <w:color w:val="000000" w:themeColor="text1"/>
        </w:rPr>
        <w:t>[insert the name of the Purchaser]</w:t>
      </w:r>
    </w:p>
    <w:p w14:paraId="57F052EF" w14:textId="77777777" w:rsidR="00E21E5C" w:rsidRPr="00C268C2" w:rsidRDefault="00E21E5C" w:rsidP="00E21E5C">
      <w:pPr>
        <w:rPr>
          <w:bCs/>
          <w:i/>
          <w:iCs/>
          <w:color w:val="000000" w:themeColor="text1"/>
        </w:rPr>
      </w:pPr>
      <w:r w:rsidRPr="00C268C2">
        <w:rPr>
          <w:b/>
          <w:color w:val="000000" w:themeColor="text1"/>
        </w:rPr>
        <w:t>Project:</w:t>
      </w:r>
      <w:r w:rsidRPr="00C268C2">
        <w:rPr>
          <w:b/>
          <w:bCs/>
          <w:i/>
          <w:iCs/>
          <w:color w:val="000000" w:themeColor="text1"/>
        </w:rPr>
        <w:t xml:space="preserve"> </w:t>
      </w:r>
      <w:r w:rsidRPr="00C268C2">
        <w:rPr>
          <w:bCs/>
          <w:i/>
          <w:iCs/>
          <w:color w:val="000000" w:themeColor="text1"/>
        </w:rPr>
        <w:t>[insert name of project]</w:t>
      </w:r>
    </w:p>
    <w:p w14:paraId="39AA832A" w14:textId="77777777" w:rsidR="00E21E5C" w:rsidRPr="00C268C2" w:rsidRDefault="00E21E5C" w:rsidP="00E21E5C">
      <w:pPr>
        <w:rPr>
          <w:b/>
          <w:i/>
          <w:color w:val="000000" w:themeColor="text1"/>
        </w:rPr>
      </w:pPr>
      <w:r w:rsidRPr="00C268C2">
        <w:rPr>
          <w:b/>
          <w:iCs/>
          <w:color w:val="000000" w:themeColor="text1"/>
        </w:rPr>
        <w:t>Contract title</w:t>
      </w:r>
      <w:r w:rsidRPr="00C268C2">
        <w:rPr>
          <w:b/>
          <w:color w:val="000000" w:themeColor="text1"/>
        </w:rPr>
        <w:t xml:space="preserve">: </w:t>
      </w:r>
      <w:r w:rsidRPr="00C268C2">
        <w:rPr>
          <w:i/>
          <w:color w:val="000000" w:themeColor="text1"/>
        </w:rPr>
        <w:t>[insert the name of the contract]</w:t>
      </w:r>
    </w:p>
    <w:p w14:paraId="5D76A671" w14:textId="77777777" w:rsidR="00E21E5C" w:rsidRPr="00C268C2" w:rsidRDefault="00E21E5C" w:rsidP="00E21E5C">
      <w:pPr>
        <w:ind w:right="-540"/>
        <w:rPr>
          <w:i/>
          <w:color w:val="000000" w:themeColor="text1"/>
        </w:rPr>
      </w:pPr>
      <w:r w:rsidRPr="00C268C2">
        <w:rPr>
          <w:b/>
          <w:color w:val="000000" w:themeColor="text1"/>
        </w:rPr>
        <w:t xml:space="preserve">Country: </w:t>
      </w:r>
      <w:r w:rsidRPr="00C268C2">
        <w:rPr>
          <w:i/>
          <w:color w:val="000000" w:themeColor="text1"/>
        </w:rPr>
        <w:t>[insert country where RFB is issued]</w:t>
      </w:r>
    </w:p>
    <w:p w14:paraId="2BDC2221" w14:textId="77777777" w:rsidR="00E21E5C" w:rsidRPr="00C268C2" w:rsidRDefault="00E21E5C" w:rsidP="00E21E5C">
      <w:pPr>
        <w:rPr>
          <w:i/>
          <w:color w:val="000000" w:themeColor="text1"/>
        </w:rPr>
      </w:pPr>
      <w:r w:rsidRPr="00C268C2">
        <w:rPr>
          <w:b/>
          <w:color w:val="000000" w:themeColor="text1"/>
        </w:rPr>
        <w:t>Loan No. /Credit No. / Grant No.:</w:t>
      </w:r>
      <w:r w:rsidRPr="00C268C2">
        <w:rPr>
          <w:i/>
          <w:color w:val="000000" w:themeColor="text1"/>
        </w:rPr>
        <w:t xml:space="preserve"> [insert reference number for loan/credit/grant]</w:t>
      </w:r>
    </w:p>
    <w:p w14:paraId="3716271A" w14:textId="77777777" w:rsidR="00E21E5C" w:rsidRPr="00C268C2" w:rsidRDefault="00E21E5C" w:rsidP="00E21E5C">
      <w:pPr>
        <w:rPr>
          <w:b/>
          <w:color w:val="000000" w:themeColor="text1"/>
        </w:rPr>
      </w:pPr>
      <w:r w:rsidRPr="00C268C2">
        <w:rPr>
          <w:b/>
          <w:color w:val="000000" w:themeColor="text1"/>
        </w:rPr>
        <w:t xml:space="preserve">RFB No: </w:t>
      </w:r>
      <w:r w:rsidRPr="00C268C2">
        <w:rPr>
          <w:i/>
          <w:color w:val="000000" w:themeColor="text1"/>
        </w:rPr>
        <w:t>[insert RFB reference number from Procurement Plan]</w:t>
      </w:r>
    </w:p>
    <w:p w14:paraId="67E6E57D" w14:textId="77777777" w:rsidR="00E21E5C" w:rsidRPr="00C268C2" w:rsidRDefault="00E21E5C" w:rsidP="00E21E5C">
      <w:pPr>
        <w:pStyle w:val="BodyTextIndent"/>
        <w:spacing w:before="240" w:after="240"/>
        <w:ind w:left="0" w:right="288"/>
        <w:rPr>
          <w:iCs/>
        </w:rPr>
      </w:pPr>
      <w:r w:rsidRPr="00C268C2">
        <w:rPr>
          <w:iCs/>
        </w:rPr>
        <w:t>This Notification of Intention to Award (Notification) notifies you of our decision to award the above contract. The transmission of this Notification begins the Standstill Period. During the Standstill Period you may:</w:t>
      </w:r>
    </w:p>
    <w:p w14:paraId="1FFECC78" w14:textId="77777777" w:rsidR="00E21E5C" w:rsidRPr="00C268C2" w:rsidRDefault="00E21E5C" w:rsidP="002D4322">
      <w:pPr>
        <w:pStyle w:val="BodyTextIndent"/>
        <w:numPr>
          <w:ilvl w:val="0"/>
          <w:numId w:val="146"/>
        </w:numPr>
        <w:spacing w:before="240" w:after="240"/>
        <w:ind w:right="288"/>
        <w:rPr>
          <w:iCs/>
        </w:rPr>
      </w:pPr>
      <w:r w:rsidRPr="00C268C2">
        <w:rPr>
          <w:iCs/>
        </w:rPr>
        <w:t>request a debriefing in relation to the evaluation of your Bid, and/or</w:t>
      </w:r>
    </w:p>
    <w:p w14:paraId="0CF6EC31" w14:textId="77777777" w:rsidR="00E21E5C" w:rsidRPr="00C268C2" w:rsidRDefault="00E21E5C" w:rsidP="002D4322">
      <w:pPr>
        <w:pStyle w:val="BodyTextIndent"/>
        <w:numPr>
          <w:ilvl w:val="0"/>
          <w:numId w:val="146"/>
        </w:numPr>
        <w:spacing w:before="240" w:after="240"/>
        <w:ind w:right="288"/>
        <w:rPr>
          <w:iCs/>
        </w:rPr>
      </w:pPr>
      <w:r w:rsidRPr="00C268C2">
        <w:rPr>
          <w:iCs/>
        </w:rPr>
        <w:t>submit a Procurement-related Complaint in relation to the decision to award the contract.</w:t>
      </w:r>
    </w:p>
    <w:p w14:paraId="77CFCA0C" w14:textId="77777777" w:rsidR="00E21E5C" w:rsidRPr="00C268C2" w:rsidRDefault="00E21E5C" w:rsidP="002D4322">
      <w:pPr>
        <w:pStyle w:val="BodyTextIndent"/>
        <w:numPr>
          <w:ilvl w:val="0"/>
          <w:numId w:val="144"/>
        </w:numPr>
        <w:spacing w:before="240" w:after="120"/>
        <w:ind w:left="284" w:right="289" w:hanging="284"/>
        <w:rPr>
          <w:b/>
          <w:iCs/>
        </w:rPr>
      </w:pPr>
      <w:r w:rsidRPr="00C268C2">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E21E5C" w:rsidRPr="00C268C2" w14:paraId="0E7B0F70" w14:textId="77777777" w:rsidTr="00C204D1">
        <w:tc>
          <w:tcPr>
            <w:tcW w:w="2122" w:type="dxa"/>
            <w:shd w:val="clear" w:color="auto" w:fill="C6D9F1" w:themeFill="text2" w:themeFillTint="33"/>
          </w:tcPr>
          <w:p w14:paraId="79871BAD" w14:textId="77777777" w:rsidR="00E21E5C" w:rsidRPr="00C268C2" w:rsidRDefault="00E21E5C" w:rsidP="00C204D1">
            <w:pPr>
              <w:pStyle w:val="BodyTextIndent"/>
              <w:spacing w:before="120" w:after="120"/>
              <w:ind w:left="0"/>
              <w:jc w:val="left"/>
              <w:rPr>
                <w:b/>
                <w:iCs/>
              </w:rPr>
            </w:pPr>
            <w:r w:rsidRPr="00C268C2">
              <w:rPr>
                <w:b/>
                <w:iCs/>
              </w:rPr>
              <w:t>Name:</w:t>
            </w:r>
          </w:p>
        </w:tc>
        <w:tc>
          <w:tcPr>
            <w:tcW w:w="6945" w:type="dxa"/>
            <w:vAlign w:val="center"/>
          </w:tcPr>
          <w:p w14:paraId="4F3DBCA6" w14:textId="77777777" w:rsidR="00E21E5C" w:rsidRPr="00C268C2" w:rsidRDefault="00E21E5C" w:rsidP="00C204D1">
            <w:pPr>
              <w:pStyle w:val="BodyTextIndent"/>
              <w:spacing w:before="120" w:after="120"/>
              <w:ind w:left="0"/>
              <w:jc w:val="left"/>
              <w:rPr>
                <w:iCs/>
              </w:rPr>
            </w:pPr>
            <w:r w:rsidRPr="00C268C2">
              <w:rPr>
                <w:iCs/>
              </w:rPr>
              <w:t>[</w:t>
            </w:r>
            <w:r w:rsidRPr="00C268C2">
              <w:rPr>
                <w:i/>
                <w:iCs/>
              </w:rPr>
              <w:t>insert name</w:t>
            </w:r>
            <w:r w:rsidRPr="00C268C2">
              <w:t xml:space="preserve"> </w:t>
            </w:r>
            <w:r w:rsidRPr="00C268C2">
              <w:rPr>
                <w:i/>
                <w:iCs/>
              </w:rPr>
              <w:t>of successful Bidder</w:t>
            </w:r>
            <w:r w:rsidRPr="00C268C2">
              <w:rPr>
                <w:iCs/>
              </w:rPr>
              <w:t>]</w:t>
            </w:r>
          </w:p>
        </w:tc>
      </w:tr>
      <w:tr w:rsidR="00E21E5C" w:rsidRPr="00C268C2" w14:paraId="20D71B78" w14:textId="77777777" w:rsidTr="00C204D1">
        <w:tc>
          <w:tcPr>
            <w:tcW w:w="2122" w:type="dxa"/>
            <w:shd w:val="clear" w:color="auto" w:fill="C6D9F1" w:themeFill="text2" w:themeFillTint="33"/>
          </w:tcPr>
          <w:p w14:paraId="220BFB14" w14:textId="77777777" w:rsidR="00E21E5C" w:rsidRPr="00C268C2" w:rsidRDefault="00E21E5C" w:rsidP="00C204D1">
            <w:pPr>
              <w:pStyle w:val="BodyTextIndent"/>
              <w:spacing w:before="120" w:after="120"/>
              <w:ind w:left="0"/>
              <w:jc w:val="left"/>
              <w:rPr>
                <w:b/>
                <w:iCs/>
              </w:rPr>
            </w:pPr>
            <w:r w:rsidRPr="00C268C2">
              <w:rPr>
                <w:b/>
                <w:iCs/>
              </w:rPr>
              <w:t>Address:</w:t>
            </w:r>
          </w:p>
        </w:tc>
        <w:tc>
          <w:tcPr>
            <w:tcW w:w="6945" w:type="dxa"/>
            <w:vAlign w:val="center"/>
          </w:tcPr>
          <w:p w14:paraId="40ABFB5E" w14:textId="77777777" w:rsidR="00E21E5C" w:rsidRPr="00C268C2" w:rsidRDefault="00E21E5C" w:rsidP="00C204D1">
            <w:pPr>
              <w:pStyle w:val="BodyTextIndent"/>
              <w:spacing w:before="120" w:after="120"/>
              <w:ind w:left="0"/>
              <w:jc w:val="left"/>
              <w:rPr>
                <w:iCs/>
              </w:rPr>
            </w:pPr>
            <w:r w:rsidRPr="00C268C2">
              <w:rPr>
                <w:iCs/>
              </w:rPr>
              <w:t>[</w:t>
            </w:r>
            <w:r w:rsidRPr="00C268C2">
              <w:rPr>
                <w:i/>
                <w:iCs/>
              </w:rPr>
              <w:t>insert address</w:t>
            </w:r>
            <w:r w:rsidRPr="00C268C2">
              <w:t xml:space="preserve"> </w:t>
            </w:r>
            <w:r w:rsidRPr="00C268C2">
              <w:rPr>
                <w:i/>
                <w:iCs/>
              </w:rPr>
              <w:t>of the successful Bidder</w:t>
            </w:r>
            <w:r w:rsidRPr="00C268C2">
              <w:rPr>
                <w:iCs/>
              </w:rPr>
              <w:t>]</w:t>
            </w:r>
          </w:p>
        </w:tc>
      </w:tr>
      <w:tr w:rsidR="00E21E5C" w:rsidRPr="00C268C2" w14:paraId="561AC529" w14:textId="77777777" w:rsidTr="00C204D1">
        <w:tc>
          <w:tcPr>
            <w:tcW w:w="2122" w:type="dxa"/>
            <w:shd w:val="clear" w:color="auto" w:fill="C6D9F1" w:themeFill="text2" w:themeFillTint="33"/>
          </w:tcPr>
          <w:p w14:paraId="774587A8" w14:textId="77777777" w:rsidR="00E21E5C" w:rsidRPr="00C268C2" w:rsidRDefault="00E21E5C" w:rsidP="00C204D1">
            <w:pPr>
              <w:pStyle w:val="BodyTextIndent"/>
              <w:spacing w:before="120" w:after="120"/>
              <w:ind w:left="0"/>
              <w:jc w:val="left"/>
              <w:rPr>
                <w:b/>
                <w:iCs/>
              </w:rPr>
            </w:pPr>
            <w:r w:rsidRPr="00C268C2">
              <w:rPr>
                <w:b/>
                <w:iCs/>
              </w:rPr>
              <w:t>Contract price:</w:t>
            </w:r>
          </w:p>
        </w:tc>
        <w:tc>
          <w:tcPr>
            <w:tcW w:w="6945" w:type="dxa"/>
            <w:vAlign w:val="center"/>
          </w:tcPr>
          <w:p w14:paraId="417239A8" w14:textId="77777777" w:rsidR="00E21E5C" w:rsidRPr="00C268C2" w:rsidRDefault="00E21E5C" w:rsidP="00C204D1">
            <w:pPr>
              <w:pStyle w:val="BodyTextIndent"/>
              <w:spacing w:before="120" w:after="120"/>
              <w:ind w:left="0"/>
              <w:jc w:val="left"/>
              <w:rPr>
                <w:iCs/>
              </w:rPr>
            </w:pPr>
            <w:r w:rsidRPr="00C268C2">
              <w:rPr>
                <w:iCs/>
              </w:rPr>
              <w:t>[</w:t>
            </w:r>
            <w:r w:rsidRPr="00C268C2">
              <w:rPr>
                <w:i/>
                <w:iCs/>
              </w:rPr>
              <w:t>insert contract price</w:t>
            </w:r>
            <w:r w:rsidRPr="00C268C2">
              <w:t xml:space="preserve"> </w:t>
            </w:r>
            <w:r w:rsidRPr="00C268C2">
              <w:rPr>
                <w:i/>
                <w:iCs/>
              </w:rPr>
              <w:t>of the successful Bid</w:t>
            </w:r>
            <w:r w:rsidRPr="00C268C2">
              <w:rPr>
                <w:iCs/>
              </w:rPr>
              <w:t>]</w:t>
            </w:r>
          </w:p>
        </w:tc>
      </w:tr>
    </w:tbl>
    <w:p w14:paraId="5C0A9BA5" w14:textId="77777777" w:rsidR="00E21E5C" w:rsidRPr="00C268C2" w:rsidRDefault="00E21E5C" w:rsidP="002D4322">
      <w:pPr>
        <w:pStyle w:val="BodyTextIndent"/>
        <w:numPr>
          <w:ilvl w:val="0"/>
          <w:numId w:val="144"/>
        </w:numPr>
        <w:spacing w:before="240" w:after="120"/>
        <w:ind w:left="284" w:right="289" w:hanging="284"/>
        <w:jc w:val="left"/>
        <w:rPr>
          <w:b/>
          <w:i/>
          <w:iCs/>
        </w:rPr>
      </w:pPr>
      <w:r w:rsidRPr="00C268C2">
        <w:rPr>
          <w:b/>
          <w:iCs/>
        </w:rPr>
        <w:lastRenderedPageBreak/>
        <w:t xml:space="preserve">Other Bidders </w:t>
      </w:r>
      <w:r w:rsidRPr="00C268C2">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C268C2" w14:paraId="39FCA42D" w14:textId="77777777" w:rsidTr="00C204D1">
        <w:tc>
          <w:tcPr>
            <w:tcW w:w="4390" w:type="dxa"/>
            <w:shd w:val="clear" w:color="auto" w:fill="C6D9F1" w:themeFill="text2" w:themeFillTint="33"/>
            <w:vAlign w:val="center"/>
          </w:tcPr>
          <w:p w14:paraId="1E01FC69" w14:textId="77777777" w:rsidR="00E21E5C" w:rsidRPr="00C268C2" w:rsidRDefault="00E21E5C" w:rsidP="00C204D1">
            <w:pPr>
              <w:pStyle w:val="BodyTextIndent"/>
              <w:spacing w:before="60" w:after="60"/>
              <w:ind w:left="0" w:right="33"/>
              <w:jc w:val="center"/>
              <w:rPr>
                <w:b/>
                <w:iCs/>
              </w:rPr>
            </w:pPr>
            <w:r w:rsidRPr="00C268C2">
              <w:rPr>
                <w:b/>
                <w:iCs/>
              </w:rPr>
              <w:t>Name of Bidder</w:t>
            </w:r>
          </w:p>
        </w:tc>
        <w:tc>
          <w:tcPr>
            <w:tcW w:w="2126" w:type="dxa"/>
            <w:shd w:val="clear" w:color="auto" w:fill="C6D9F1" w:themeFill="text2" w:themeFillTint="33"/>
            <w:vAlign w:val="center"/>
          </w:tcPr>
          <w:p w14:paraId="4D3CF819" w14:textId="77777777" w:rsidR="00E21E5C" w:rsidRPr="00C268C2" w:rsidRDefault="00E21E5C" w:rsidP="00C204D1">
            <w:pPr>
              <w:pStyle w:val="BodyTextIndent"/>
              <w:ind w:left="0" w:right="29"/>
              <w:jc w:val="center"/>
              <w:rPr>
                <w:b/>
                <w:iCs/>
              </w:rPr>
            </w:pPr>
            <w:r w:rsidRPr="00C268C2">
              <w:rPr>
                <w:b/>
                <w:iCs/>
              </w:rPr>
              <w:t>Bid price</w:t>
            </w:r>
          </w:p>
        </w:tc>
        <w:tc>
          <w:tcPr>
            <w:tcW w:w="2551" w:type="dxa"/>
            <w:shd w:val="clear" w:color="auto" w:fill="C6D9F1" w:themeFill="text2" w:themeFillTint="33"/>
            <w:vAlign w:val="center"/>
          </w:tcPr>
          <w:p w14:paraId="3706BA83" w14:textId="77777777" w:rsidR="00E21E5C" w:rsidRPr="00C268C2" w:rsidRDefault="00E21E5C" w:rsidP="00C204D1">
            <w:pPr>
              <w:pStyle w:val="BodyTextIndent"/>
              <w:ind w:left="0"/>
              <w:jc w:val="center"/>
              <w:rPr>
                <w:b/>
                <w:iCs/>
              </w:rPr>
            </w:pPr>
            <w:r w:rsidRPr="00C268C2">
              <w:rPr>
                <w:b/>
                <w:iCs/>
              </w:rPr>
              <w:t xml:space="preserve">Evaluated Bid price </w:t>
            </w:r>
          </w:p>
          <w:p w14:paraId="182E0EDB" w14:textId="77777777" w:rsidR="00E21E5C" w:rsidRPr="00C268C2" w:rsidRDefault="00E21E5C" w:rsidP="00C204D1">
            <w:pPr>
              <w:pStyle w:val="BodyTextIndent"/>
              <w:ind w:left="0"/>
              <w:jc w:val="center"/>
              <w:rPr>
                <w:b/>
                <w:iCs/>
              </w:rPr>
            </w:pPr>
            <w:r w:rsidRPr="00C268C2">
              <w:rPr>
                <w:b/>
                <w:iCs/>
              </w:rPr>
              <w:t>(if applicable)</w:t>
            </w:r>
          </w:p>
        </w:tc>
      </w:tr>
      <w:tr w:rsidR="00E21E5C" w:rsidRPr="00C268C2" w14:paraId="00362311" w14:textId="77777777" w:rsidTr="00C204D1">
        <w:tc>
          <w:tcPr>
            <w:tcW w:w="4390" w:type="dxa"/>
            <w:vAlign w:val="center"/>
          </w:tcPr>
          <w:p w14:paraId="2C332A2A" w14:textId="77777777" w:rsidR="00E21E5C" w:rsidRPr="00C268C2" w:rsidRDefault="00E21E5C" w:rsidP="00C204D1">
            <w:r w:rsidRPr="00C268C2">
              <w:rPr>
                <w:iCs/>
              </w:rPr>
              <w:t>[</w:t>
            </w:r>
            <w:r w:rsidRPr="00C268C2">
              <w:rPr>
                <w:i/>
                <w:iCs/>
              </w:rPr>
              <w:t>insert name</w:t>
            </w:r>
            <w:r w:rsidRPr="00C268C2">
              <w:rPr>
                <w:iCs/>
              </w:rPr>
              <w:t>]</w:t>
            </w:r>
          </w:p>
        </w:tc>
        <w:tc>
          <w:tcPr>
            <w:tcW w:w="2126" w:type="dxa"/>
            <w:vAlign w:val="center"/>
          </w:tcPr>
          <w:p w14:paraId="41E5629A" w14:textId="77777777" w:rsidR="00E21E5C" w:rsidRPr="00C268C2" w:rsidRDefault="00E21E5C" w:rsidP="00C204D1">
            <w:pPr>
              <w:pStyle w:val="BodyTextIndent"/>
              <w:spacing w:before="120" w:after="120"/>
              <w:ind w:left="0" w:right="33"/>
              <w:jc w:val="center"/>
              <w:rPr>
                <w:iCs/>
              </w:rPr>
            </w:pPr>
            <w:r w:rsidRPr="00C268C2">
              <w:rPr>
                <w:iCs/>
              </w:rPr>
              <w:t>[</w:t>
            </w:r>
            <w:r w:rsidRPr="00C268C2">
              <w:rPr>
                <w:i/>
                <w:iCs/>
              </w:rPr>
              <w:t>insert Bid price</w:t>
            </w:r>
            <w:r w:rsidRPr="00C268C2">
              <w:rPr>
                <w:iCs/>
              </w:rPr>
              <w:t>]</w:t>
            </w:r>
          </w:p>
        </w:tc>
        <w:tc>
          <w:tcPr>
            <w:tcW w:w="2551" w:type="dxa"/>
            <w:vAlign w:val="center"/>
          </w:tcPr>
          <w:p w14:paraId="18048384" w14:textId="77777777" w:rsidR="00E21E5C" w:rsidRPr="00C268C2" w:rsidRDefault="00E21E5C" w:rsidP="00C204D1">
            <w:pPr>
              <w:pStyle w:val="BodyTextIndent"/>
              <w:spacing w:before="120" w:after="120"/>
              <w:ind w:left="0"/>
              <w:jc w:val="center"/>
              <w:rPr>
                <w:iCs/>
              </w:rPr>
            </w:pPr>
            <w:r w:rsidRPr="00C268C2">
              <w:rPr>
                <w:iCs/>
              </w:rPr>
              <w:t>[</w:t>
            </w:r>
            <w:r w:rsidRPr="00C268C2">
              <w:rPr>
                <w:i/>
                <w:iCs/>
              </w:rPr>
              <w:t>insert evaluated price</w:t>
            </w:r>
            <w:r w:rsidRPr="00C268C2">
              <w:rPr>
                <w:iCs/>
              </w:rPr>
              <w:t>]</w:t>
            </w:r>
          </w:p>
        </w:tc>
      </w:tr>
      <w:tr w:rsidR="00E21E5C" w:rsidRPr="00C268C2" w14:paraId="244647BE" w14:textId="77777777" w:rsidTr="00C204D1">
        <w:tc>
          <w:tcPr>
            <w:tcW w:w="4390" w:type="dxa"/>
            <w:vAlign w:val="center"/>
          </w:tcPr>
          <w:p w14:paraId="37EBFAEC" w14:textId="77777777" w:rsidR="00E21E5C" w:rsidRPr="00C268C2" w:rsidRDefault="00E21E5C" w:rsidP="00C204D1">
            <w:r w:rsidRPr="00C268C2">
              <w:rPr>
                <w:iCs/>
              </w:rPr>
              <w:t>[</w:t>
            </w:r>
            <w:r w:rsidRPr="00C268C2">
              <w:rPr>
                <w:i/>
                <w:iCs/>
              </w:rPr>
              <w:t>insert name</w:t>
            </w:r>
            <w:r w:rsidRPr="00C268C2">
              <w:rPr>
                <w:iCs/>
              </w:rPr>
              <w:t>]</w:t>
            </w:r>
          </w:p>
        </w:tc>
        <w:tc>
          <w:tcPr>
            <w:tcW w:w="2126" w:type="dxa"/>
            <w:vAlign w:val="center"/>
          </w:tcPr>
          <w:p w14:paraId="73060EF8" w14:textId="77777777" w:rsidR="00E21E5C" w:rsidRPr="00C268C2" w:rsidRDefault="00E21E5C" w:rsidP="00C204D1">
            <w:pPr>
              <w:jc w:val="center"/>
            </w:pPr>
            <w:r w:rsidRPr="00C268C2">
              <w:rPr>
                <w:iCs/>
              </w:rPr>
              <w:t>[</w:t>
            </w:r>
            <w:r w:rsidRPr="00C268C2">
              <w:rPr>
                <w:i/>
                <w:iCs/>
              </w:rPr>
              <w:t>insert Bid price</w:t>
            </w:r>
            <w:r w:rsidRPr="00C268C2">
              <w:rPr>
                <w:iCs/>
              </w:rPr>
              <w:t>]</w:t>
            </w:r>
          </w:p>
        </w:tc>
        <w:tc>
          <w:tcPr>
            <w:tcW w:w="2551" w:type="dxa"/>
            <w:vAlign w:val="center"/>
          </w:tcPr>
          <w:p w14:paraId="4A792326" w14:textId="77777777" w:rsidR="00E21E5C" w:rsidRPr="00C268C2" w:rsidRDefault="00E21E5C" w:rsidP="00C204D1">
            <w:pPr>
              <w:pStyle w:val="BodyTextIndent"/>
              <w:spacing w:before="120" w:after="120"/>
              <w:ind w:left="0"/>
              <w:jc w:val="center"/>
              <w:rPr>
                <w:iCs/>
              </w:rPr>
            </w:pPr>
            <w:r w:rsidRPr="00C268C2">
              <w:rPr>
                <w:iCs/>
              </w:rPr>
              <w:t>[</w:t>
            </w:r>
            <w:r w:rsidRPr="00C268C2">
              <w:rPr>
                <w:i/>
                <w:iCs/>
              </w:rPr>
              <w:t>insert evaluated price</w:t>
            </w:r>
            <w:r w:rsidRPr="00C268C2">
              <w:rPr>
                <w:iCs/>
              </w:rPr>
              <w:t>]</w:t>
            </w:r>
          </w:p>
        </w:tc>
      </w:tr>
      <w:tr w:rsidR="00E21E5C" w:rsidRPr="00C268C2" w14:paraId="645A4F7F" w14:textId="77777777" w:rsidTr="00C204D1">
        <w:tc>
          <w:tcPr>
            <w:tcW w:w="4390" w:type="dxa"/>
            <w:vAlign w:val="center"/>
          </w:tcPr>
          <w:p w14:paraId="373AFCD2" w14:textId="77777777" w:rsidR="00E21E5C" w:rsidRPr="00C268C2" w:rsidRDefault="00E21E5C" w:rsidP="00C204D1">
            <w:r w:rsidRPr="00C268C2">
              <w:rPr>
                <w:iCs/>
              </w:rPr>
              <w:t>[</w:t>
            </w:r>
            <w:r w:rsidRPr="00C268C2">
              <w:rPr>
                <w:i/>
                <w:iCs/>
              </w:rPr>
              <w:t>insert name</w:t>
            </w:r>
            <w:r w:rsidRPr="00C268C2">
              <w:rPr>
                <w:iCs/>
              </w:rPr>
              <w:t>]</w:t>
            </w:r>
          </w:p>
        </w:tc>
        <w:tc>
          <w:tcPr>
            <w:tcW w:w="2126" w:type="dxa"/>
            <w:vAlign w:val="center"/>
          </w:tcPr>
          <w:p w14:paraId="6D01D1FD" w14:textId="77777777" w:rsidR="00E21E5C" w:rsidRPr="00C268C2" w:rsidRDefault="00E21E5C" w:rsidP="00C204D1">
            <w:pPr>
              <w:jc w:val="center"/>
            </w:pPr>
            <w:r w:rsidRPr="00C268C2">
              <w:rPr>
                <w:iCs/>
              </w:rPr>
              <w:t>[</w:t>
            </w:r>
            <w:r w:rsidRPr="00C268C2">
              <w:rPr>
                <w:i/>
                <w:iCs/>
              </w:rPr>
              <w:t>insert Bid price</w:t>
            </w:r>
            <w:r w:rsidRPr="00C268C2">
              <w:rPr>
                <w:iCs/>
              </w:rPr>
              <w:t>]</w:t>
            </w:r>
          </w:p>
        </w:tc>
        <w:tc>
          <w:tcPr>
            <w:tcW w:w="2551" w:type="dxa"/>
            <w:vAlign w:val="center"/>
          </w:tcPr>
          <w:p w14:paraId="79E1BE9C" w14:textId="77777777" w:rsidR="00E21E5C" w:rsidRPr="00C268C2" w:rsidRDefault="00E21E5C" w:rsidP="00C204D1">
            <w:pPr>
              <w:pStyle w:val="BodyTextIndent"/>
              <w:spacing w:before="120" w:after="120"/>
              <w:ind w:left="0"/>
              <w:jc w:val="center"/>
              <w:rPr>
                <w:iCs/>
              </w:rPr>
            </w:pPr>
            <w:r w:rsidRPr="00C268C2">
              <w:rPr>
                <w:iCs/>
              </w:rPr>
              <w:t>[</w:t>
            </w:r>
            <w:r w:rsidRPr="00C268C2">
              <w:rPr>
                <w:i/>
                <w:iCs/>
              </w:rPr>
              <w:t>insert evaluated price</w:t>
            </w:r>
            <w:r w:rsidRPr="00C268C2">
              <w:rPr>
                <w:iCs/>
              </w:rPr>
              <w:t>]</w:t>
            </w:r>
          </w:p>
        </w:tc>
      </w:tr>
      <w:tr w:rsidR="00E21E5C" w:rsidRPr="00C268C2" w14:paraId="28D20064" w14:textId="77777777" w:rsidTr="00C204D1">
        <w:tc>
          <w:tcPr>
            <w:tcW w:w="4390" w:type="dxa"/>
            <w:vAlign w:val="center"/>
          </w:tcPr>
          <w:p w14:paraId="77A89978" w14:textId="77777777" w:rsidR="00E21E5C" w:rsidRPr="00C268C2" w:rsidRDefault="00E21E5C" w:rsidP="00C204D1">
            <w:r w:rsidRPr="00C268C2">
              <w:rPr>
                <w:iCs/>
              </w:rPr>
              <w:t>[</w:t>
            </w:r>
            <w:r w:rsidRPr="00C268C2">
              <w:rPr>
                <w:i/>
                <w:iCs/>
              </w:rPr>
              <w:t>insert name</w:t>
            </w:r>
            <w:r w:rsidRPr="00C268C2">
              <w:rPr>
                <w:iCs/>
              </w:rPr>
              <w:t>]</w:t>
            </w:r>
          </w:p>
        </w:tc>
        <w:tc>
          <w:tcPr>
            <w:tcW w:w="2126" w:type="dxa"/>
            <w:vAlign w:val="center"/>
          </w:tcPr>
          <w:p w14:paraId="1A1484BC" w14:textId="77777777" w:rsidR="00E21E5C" w:rsidRPr="00C268C2" w:rsidRDefault="00E21E5C" w:rsidP="00C204D1">
            <w:pPr>
              <w:jc w:val="center"/>
            </w:pPr>
            <w:r w:rsidRPr="00C268C2">
              <w:rPr>
                <w:iCs/>
              </w:rPr>
              <w:t>[</w:t>
            </w:r>
            <w:r w:rsidRPr="00C268C2">
              <w:rPr>
                <w:i/>
                <w:iCs/>
              </w:rPr>
              <w:t>insert Bid price</w:t>
            </w:r>
            <w:r w:rsidRPr="00C268C2">
              <w:rPr>
                <w:iCs/>
              </w:rPr>
              <w:t>]</w:t>
            </w:r>
          </w:p>
        </w:tc>
        <w:tc>
          <w:tcPr>
            <w:tcW w:w="2551" w:type="dxa"/>
            <w:vAlign w:val="center"/>
          </w:tcPr>
          <w:p w14:paraId="2034E8C1" w14:textId="77777777" w:rsidR="00E21E5C" w:rsidRPr="00C268C2" w:rsidRDefault="00E21E5C" w:rsidP="00C204D1">
            <w:pPr>
              <w:pStyle w:val="BodyTextIndent"/>
              <w:spacing w:before="120" w:after="120"/>
              <w:ind w:left="0"/>
              <w:jc w:val="center"/>
              <w:rPr>
                <w:iCs/>
              </w:rPr>
            </w:pPr>
            <w:r w:rsidRPr="00C268C2">
              <w:rPr>
                <w:iCs/>
              </w:rPr>
              <w:t>[</w:t>
            </w:r>
            <w:r w:rsidRPr="00C268C2">
              <w:rPr>
                <w:i/>
                <w:iCs/>
              </w:rPr>
              <w:t>insert evaluated price</w:t>
            </w:r>
            <w:r w:rsidRPr="00C268C2">
              <w:rPr>
                <w:iCs/>
              </w:rPr>
              <w:t>]</w:t>
            </w:r>
          </w:p>
        </w:tc>
      </w:tr>
      <w:tr w:rsidR="00E21E5C" w:rsidRPr="00C268C2" w14:paraId="6036991C" w14:textId="77777777" w:rsidTr="00C204D1">
        <w:tc>
          <w:tcPr>
            <w:tcW w:w="4390" w:type="dxa"/>
            <w:vAlign w:val="center"/>
          </w:tcPr>
          <w:p w14:paraId="1B65D2B9" w14:textId="77777777" w:rsidR="00E21E5C" w:rsidRPr="00C268C2" w:rsidRDefault="00E21E5C" w:rsidP="00C204D1">
            <w:r w:rsidRPr="00C268C2">
              <w:rPr>
                <w:iCs/>
              </w:rPr>
              <w:t>[</w:t>
            </w:r>
            <w:r w:rsidRPr="00C268C2">
              <w:rPr>
                <w:i/>
                <w:iCs/>
              </w:rPr>
              <w:t>insert name</w:t>
            </w:r>
            <w:r w:rsidRPr="00C268C2">
              <w:rPr>
                <w:iCs/>
              </w:rPr>
              <w:t>]</w:t>
            </w:r>
          </w:p>
        </w:tc>
        <w:tc>
          <w:tcPr>
            <w:tcW w:w="2126" w:type="dxa"/>
            <w:vAlign w:val="center"/>
          </w:tcPr>
          <w:p w14:paraId="2C51C73E" w14:textId="77777777" w:rsidR="00E21E5C" w:rsidRPr="00C268C2" w:rsidRDefault="00E21E5C" w:rsidP="00C204D1">
            <w:pPr>
              <w:jc w:val="center"/>
            </w:pPr>
            <w:r w:rsidRPr="00C268C2">
              <w:rPr>
                <w:iCs/>
              </w:rPr>
              <w:t>[</w:t>
            </w:r>
            <w:r w:rsidRPr="00C268C2">
              <w:rPr>
                <w:i/>
                <w:iCs/>
              </w:rPr>
              <w:t>insert Bid price</w:t>
            </w:r>
            <w:r w:rsidRPr="00C268C2">
              <w:rPr>
                <w:iCs/>
              </w:rPr>
              <w:t>]</w:t>
            </w:r>
          </w:p>
        </w:tc>
        <w:tc>
          <w:tcPr>
            <w:tcW w:w="2551" w:type="dxa"/>
            <w:vAlign w:val="center"/>
          </w:tcPr>
          <w:p w14:paraId="58556CAA" w14:textId="77777777" w:rsidR="00E21E5C" w:rsidRPr="00C268C2" w:rsidRDefault="00E21E5C" w:rsidP="00C204D1">
            <w:pPr>
              <w:pStyle w:val="BodyTextIndent"/>
              <w:spacing w:before="120" w:after="120"/>
              <w:ind w:left="0"/>
              <w:jc w:val="center"/>
              <w:rPr>
                <w:iCs/>
              </w:rPr>
            </w:pPr>
            <w:r w:rsidRPr="00C268C2">
              <w:rPr>
                <w:iCs/>
              </w:rPr>
              <w:t>[</w:t>
            </w:r>
            <w:r w:rsidRPr="00C268C2">
              <w:rPr>
                <w:i/>
                <w:iCs/>
              </w:rPr>
              <w:t>insert evaluated price</w:t>
            </w:r>
            <w:r w:rsidRPr="00C268C2">
              <w:rPr>
                <w:iCs/>
              </w:rPr>
              <w:t>]</w:t>
            </w:r>
          </w:p>
        </w:tc>
      </w:tr>
    </w:tbl>
    <w:p w14:paraId="299CC1D5" w14:textId="77777777" w:rsidR="00E21E5C" w:rsidRPr="00C268C2" w:rsidRDefault="00E21E5C" w:rsidP="002D4322">
      <w:pPr>
        <w:pStyle w:val="BodyTextIndent"/>
        <w:numPr>
          <w:ilvl w:val="0"/>
          <w:numId w:val="144"/>
        </w:numPr>
        <w:spacing w:before="240" w:after="120"/>
        <w:ind w:left="284" w:right="289" w:hanging="284"/>
        <w:rPr>
          <w:b/>
          <w:iCs/>
        </w:rPr>
      </w:pPr>
      <w:r w:rsidRPr="00C268C2">
        <w:rPr>
          <w:b/>
          <w:iCs/>
        </w:rPr>
        <w:t>Reason/s why your Bid was unsuccessful</w:t>
      </w:r>
    </w:p>
    <w:tbl>
      <w:tblPr>
        <w:tblStyle w:val="TableGrid"/>
        <w:tblW w:w="0" w:type="auto"/>
        <w:tblLook w:val="04A0" w:firstRow="1" w:lastRow="0" w:firstColumn="1" w:lastColumn="0" w:noHBand="0" w:noVBand="1"/>
      </w:tblPr>
      <w:tblGrid>
        <w:gridCol w:w="8990"/>
      </w:tblGrid>
      <w:tr w:rsidR="00E21E5C" w:rsidRPr="00C268C2" w14:paraId="01645B58" w14:textId="77777777" w:rsidTr="00C204D1">
        <w:tc>
          <w:tcPr>
            <w:tcW w:w="9016" w:type="dxa"/>
          </w:tcPr>
          <w:p w14:paraId="7DC4C91D" w14:textId="77777777" w:rsidR="00E21E5C" w:rsidRPr="00C268C2" w:rsidRDefault="00E21E5C" w:rsidP="00C204D1">
            <w:pPr>
              <w:pStyle w:val="BodyTextIndent"/>
              <w:spacing w:before="120" w:after="120"/>
              <w:ind w:left="0" w:right="289"/>
              <w:rPr>
                <w:b/>
                <w:i/>
                <w:iCs/>
              </w:rPr>
            </w:pPr>
            <w:r w:rsidRPr="00C268C2">
              <w:rPr>
                <w:b/>
                <w:i/>
                <w:iCs/>
              </w:rPr>
              <w:t xml:space="preserve">[INSTRUCTIONS: State the reason/s why </w:t>
            </w:r>
            <w:r w:rsidRPr="00C268C2">
              <w:rPr>
                <w:b/>
                <w:i/>
                <w:iCs/>
                <w:u w:val="single"/>
              </w:rPr>
              <w:t>this</w:t>
            </w:r>
            <w:r w:rsidRPr="00C268C2">
              <w:rPr>
                <w:b/>
                <w:i/>
                <w:iCs/>
              </w:rPr>
              <w:t xml:space="preserve"> Bidder’s Bid was unsuccessful. Do NOT include: (a) a point by point comparison with another Bidder’s Bid or (b) information that is marked confidential by the Bidder in its Bid.]</w:t>
            </w:r>
          </w:p>
        </w:tc>
      </w:tr>
    </w:tbl>
    <w:p w14:paraId="0210F18D" w14:textId="77777777" w:rsidR="00E21E5C" w:rsidRPr="00C268C2" w:rsidRDefault="00E21E5C" w:rsidP="002D4322">
      <w:pPr>
        <w:pStyle w:val="BodyTextIndent"/>
        <w:numPr>
          <w:ilvl w:val="0"/>
          <w:numId w:val="144"/>
        </w:numPr>
        <w:spacing w:before="240" w:after="120"/>
        <w:ind w:left="284" w:right="289" w:hanging="284"/>
        <w:rPr>
          <w:b/>
          <w:iCs/>
        </w:rPr>
      </w:pPr>
      <w:r w:rsidRPr="00C268C2">
        <w:rPr>
          <w:b/>
          <w:iCs/>
        </w:rPr>
        <w:t>How to request a debriefing</w:t>
      </w:r>
    </w:p>
    <w:tbl>
      <w:tblPr>
        <w:tblStyle w:val="TableGrid"/>
        <w:tblW w:w="0" w:type="auto"/>
        <w:tblLook w:val="04A0" w:firstRow="1" w:lastRow="0" w:firstColumn="1" w:lastColumn="0" w:noHBand="0" w:noVBand="1"/>
      </w:tblPr>
      <w:tblGrid>
        <w:gridCol w:w="8990"/>
      </w:tblGrid>
      <w:tr w:rsidR="00E21E5C" w:rsidRPr="00C268C2" w14:paraId="1A9A588D" w14:textId="77777777" w:rsidTr="00C204D1">
        <w:tc>
          <w:tcPr>
            <w:tcW w:w="9558" w:type="dxa"/>
          </w:tcPr>
          <w:p w14:paraId="5F0F52A3" w14:textId="77777777" w:rsidR="00E21E5C" w:rsidRPr="00C268C2" w:rsidRDefault="00E21E5C" w:rsidP="00C204D1">
            <w:pPr>
              <w:pStyle w:val="BodyTextIndent"/>
              <w:spacing w:before="120" w:after="120"/>
              <w:ind w:left="34" w:right="289" w:hanging="34"/>
              <w:rPr>
                <w:b/>
                <w:iCs/>
              </w:rPr>
            </w:pPr>
            <w:r w:rsidRPr="00C268C2">
              <w:rPr>
                <w:b/>
                <w:iCs/>
              </w:rPr>
              <w:t>DEADLINE: The deadline to request a debriefing expires at midnight on [</w:t>
            </w:r>
            <w:r w:rsidRPr="00C268C2">
              <w:rPr>
                <w:b/>
                <w:i/>
                <w:iCs/>
              </w:rPr>
              <w:t>insert date</w:t>
            </w:r>
            <w:r w:rsidRPr="00C268C2">
              <w:rPr>
                <w:b/>
                <w:iCs/>
              </w:rPr>
              <w:t>] (local time).</w:t>
            </w:r>
          </w:p>
          <w:p w14:paraId="69E22731" w14:textId="77777777" w:rsidR="00E21E5C" w:rsidRPr="00C268C2" w:rsidRDefault="00E21E5C" w:rsidP="00C204D1">
            <w:pPr>
              <w:pStyle w:val="BodyTextIndent"/>
              <w:spacing w:before="120" w:after="120"/>
              <w:ind w:left="34" w:right="289" w:hanging="34"/>
              <w:rPr>
                <w:iCs/>
              </w:rPr>
            </w:pPr>
            <w:r w:rsidRPr="00C268C2">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24066A94" w14:textId="77777777" w:rsidR="00E21E5C" w:rsidRPr="00C268C2" w:rsidRDefault="00E21E5C" w:rsidP="00C204D1">
            <w:pPr>
              <w:spacing w:before="120" w:after="120"/>
              <w:rPr>
                <w:color w:val="000000" w:themeColor="text1"/>
              </w:rPr>
            </w:pPr>
            <w:r w:rsidRPr="00C268C2">
              <w:rPr>
                <w:color w:val="000000" w:themeColor="text1"/>
              </w:rPr>
              <w:t>Provide the contract name, reference number, name of the Bidder, contact details; and address the request for debriefing as follows:</w:t>
            </w:r>
          </w:p>
          <w:p w14:paraId="25337933" w14:textId="77777777" w:rsidR="00E21E5C" w:rsidRPr="00C268C2" w:rsidRDefault="00E21E5C" w:rsidP="00C204D1">
            <w:pPr>
              <w:spacing w:before="120" w:after="120"/>
              <w:ind w:left="341"/>
              <w:rPr>
                <w:color w:val="000000" w:themeColor="text1"/>
              </w:rPr>
            </w:pPr>
            <w:r w:rsidRPr="00C268C2">
              <w:rPr>
                <w:b/>
                <w:color w:val="000000" w:themeColor="text1"/>
              </w:rPr>
              <w:t>Attention</w:t>
            </w:r>
            <w:r w:rsidRPr="00C268C2">
              <w:rPr>
                <w:color w:val="000000" w:themeColor="text1"/>
              </w:rPr>
              <w:t>: [</w:t>
            </w:r>
            <w:r w:rsidRPr="00C268C2">
              <w:rPr>
                <w:i/>
                <w:color w:val="000000" w:themeColor="text1"/>
              </w:rPr>
              <w:t>insert full name of person, if applicable</w:t>
            </w:r>
            <w:r w:rsidRPr="00C268C2">
              <w:rPr>
                <w:color w:val="000000" w:themeColor="text1"/>
              </w:rPr>
              <w:t>]</w:t>
            </w:r>
          </w:p>
          <w:p w14:paraId="42BD4D4E" w14:textId="77777777" w:rsidR="00E21E5C" w:rsidRPr="00C268C2" w:rsidRDefault="00E21E5C" w:rsidP="00C204D1">
            <w:pPr>
              <w:spacing w:before="120" w:after="120"/>
              <w:ind w:left="341"/>
              <w:rPr>
                <w:color w:val="000000" w:themeColor="text1"/>
              </w:rPr>
            </w:pPr>
            <w:r w:rsidRPr="00C268C2">
              <w:rPr>
                <w:b/>
                <w:color w:val="000000" w:themeColor="text1"/>
              </w:rPr>
              <w:t>Title/position</w:t>
            </w:r>
            <w:r w:rsidRPr="00C268C2">
              <w:rPr>
                <w:color w:val="000000" w:themeColor="text1"/>
              </w:rPr>
              <w:t>: [</w:t>
            </w:r>
            <w:r w:rsidRPr="00C268C2">
              <w:rPr>
                <w:i/>
                <w:color w:val="000000" w:themeColor="text1"/>
              </w:rPr>
              <w:t>insert title/position</w:t>
            </w:r>
            <w:r w:rsidRPr="00C268C2">
              <w:rPr>
                <w:color w:val="000000" w:themeColor="text1"/>
              </w:rPr>
              <w:t>]</w:t>
            </w:r>
          </w:p>
          <w:p w14:paraId="734B7084" w14:textId="77777777" w:rsidR="00E21E5C" w:rsidRPr="00C268C2" w:rsidRDefault="00E21E5C" w:rsidP="00C204D1">
            <w:pPr>
              <w:spacing w:before="120" w:after="120"/>
              <w:ind w:left="341"/>
              <w:rPr>
                <w:color w:val="000000" w:themeColor="text1"/>
              </w:rPr>
            </w:pPr>
            <w:r w:rsidRPr="00C268C2">
              <w:rPr>
                <w:b/>
                <w:color w:val="000000" w:themeColor="text1"/>
              </w:rPr>
              <w:t>Agency</w:t>
            </w:r>
            <w:r w:rsidRPr="00C268C2">
              <w:rPr>
                <w:color w:val="000000" w:themeColor="text1"/>
              </w:rPr>
              <w:t>: [</w:t>
            </w:r>
            <w:r w:rsidRPr="00C268C2">
              <w:rPr>
                <w:i/>
                <w:color w:val="000000" w:themeColor="text1"/>
              </w:rPr>
              <w:t>insert name of Purchaser</w:t>
            </w:r>
            <w:r w:rsidRPr="00C268C2">
              <w:rPr>
                <w:color w:val="000000" w:themeColor="text1"/>
              </w:rPr>
              <w:t>]</w:t>
            </w:r>
          </w:p>
          <w:p w14:paraId="30286739" w14:textId="77777777" w:rsidR="00E21E5C" w:rsidRPr="00C268C2" w:rsidRDefault="00E21E5C" w:rsidP="00C204D1">
            <w:pPr>
              <w:spacing w:before="120" w:after="120"/>
              <w:ind w:left="341"/>
              <w:rPr>
                <w:color w:val="000000" w:themeColor="text1"/>
              </w:rPr>
            </w:pPr>
            <w:r w:rsidRPr="00C268C2">
              <w:rPr>
                <w:b/>
                <w:color w:val="000000" w:themeColor="text1"/>
              </w:rPr>
              <w:t>Email address</w:t>
            </w:r>
            <w:r w:rsidRPr="00C268C2">
              <w:rPr>
                <w:color w:val="000000" w:themeColor="text1"/>
              </w:rPr>
              <w:t>: [</w:t>
            </w:r>
            <w:r w:rsidRPr="00C268C2">
              <w:rPr>
                <w:i/>
                <w:color w:val="000000" w:themeColor="text1"/>
              </w:rPr>
              <w:t>insert email address</w:t>
            </w:r>
            <w:r w:rsidRPr="00C268C2">
              <w:rPr>
                <w:color w:val="000000" w:themeColor="text1"/>
              </w:rPr>
              <w:t>]</w:t>
            </w:r>
          </w:p>
          <w:p w14:paraId="190CC582" w14:textId="77777777" w:rsidR="00E21E5C" w:rsidRPr="00C268C2" w:rsidRDefault="00E21E5C" w:rsidP="00C204D1">
            <w:pPr>
              <w:spacing w:before="120" w:after="120"/>
              <w:ind w:left="341"/>
              <w:rPr>
                <w:i/>
                <w:color w:val="000000" w:themeColor="text1"/>
              </w:rPr>
            </w:pPr>
            <w:r w:rsidRPr="00C268C2">
              <w:rPr>
                <w:b/>
                <w:color w:val="000000" w:themeColor="text1"/>
              </w:rPr>
              <w:t>Fax number</w:t>
            </w:r>
            <w:r w:rsidRPr="00C268C2">
              <w:rPr>
                <w:color w:val="000000" w:themeColor="text1"/>
              </w:rPr>
              <w:t>: [</w:t>
            </w:r>
            <w:r w:rsidRPr="00C268C2">
              <w:rPr>
                <w:i/>
                <w:color w:val="000000" w:themeColor="text1"/>
              </w:rPr>
              <w:t>insert fax number</w:t>
            </w:r>
            <w:r w:rsidRPr="00C268C2">
              <w:rPr>
                <w:color w:val="000000" w:themeColor="text1"/>
              </w:rPr>
              <w:t xml:space="preserve">] </w:t>
            </w:r>
            <w:r w:rsidRPr="00C268C2">
              <w:rPr>
                <w:b/>
                <w:i/>
                <w:color w:val="000000" w:themeColor="text1"/>
              </w:rPr>
              <w:t>delete if not used</w:t>
            </w:r>
          </w:p>
          <w:p w14:paraId="1A01D0DD" w14:textId="77777777" w:rsidR="00E21E5C" w:rsidRPr="00C268C2" w:rsidRDefault="00E21E5C" w:rsidP="00C204D1">
            <w:pPr>
              <w:pStyle w:val="BodyTextIndent"/>
              <w:spacing w:before="120" w:after="120"/>
              <w:ind w:left="34" w:right="289" w:hanging="34"/>
              <w:rPr>
                <w:iCs/>
              </w:rPr>
            </w:pPr>
            <w:r w:rsidRPr="00C268C2">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2B67072" w14:textId="77777777" w:rsidR="00E21E5C" w:rsidRPr="00C268C2" w:rsidRDefault="00E21E5C" w:rsidP="00C204D1">
            <w:pPr>
              <w:pStyle w:val="BodyTextIndent"/>
              <w:spacing w:before="120" w:after="120"/>
              <w:ind w:left="34" w:right="289" w:hanging="34"/>
              <w:rPr>
                <w:iCs/>
              </w:rPr>
            </w:pPr>
            <w:r w:rsidRPr="00C268C2">
              <w:rPr>
                <w:iCs/>
              </w:rPr>
              <w:lastRenderedPageBreak/>
              <w:t>The debriefing may be in writing, by phone, video conference call or in person. We shall promptly advise you in writing how the debriefing will take place and confirm the date and time.</w:t>
            </w:r>
          </w:p>
          <w:p w14:paraId="3C04AE2A" w14:textId="77777777" w:rsidR="00E21E5C" w:rsidRPr="00C268C2" w:rsidRDefault="00E21E5C" w:rsidP="00C204D1">
            <w:pPr>
              <w:pStyle w:val="BodyTextIndent"/>
              <w:spacing w:before="120" w:after="120"/>
              <w:ind w:left="34" w:right="289" w:hanging="34"/>
              <w:rPr>
                <w:iCs/>
              </w:rPr>
            </w:pPr>
            <w:r w:rsidRPr="00C268C2">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2E43E427" w14:textId="77777777" w:rsidR="00E21E5C" w:rsidRPr="00C268C2" w:rsidRDefault="00E21E5C" w:rsidP="002D4322">
      <w:pPr>
        <w:pStyle w:val="BodyTextIndent"/>
        <w:numPr>
          <w:ilvl w:val="0"/>
          <w:numId w:val="144"/>
        </w:numPr>
        <w:spacing w:before="240" w:after="120"/>
        <w:ind w:left="284" w:right="289" w:hanging="284"/>
        <w:rPr>
          <w:b/>
          <w:iCs/>
        </w:rPr>
      </w:pPr>
      <w:r w:rsidRPr="00C268C2">
        <w:rPr>
          <w:b/>
          <w:iCs/>
        </w:rPr>
        <w:lastRenderedPageBreak/>
        <w:t xml:space="preserve">How to make a complaint </w:t>
      </w:r>
    </w:p>
    <w:tbl>
      <w:tblPr>
        <w:tblStyle w:val="TableGrid"/>
        <w:tblW w:w="0" w:type="auto"/>
        <w:tblLook w:val="04A0" w:firstRow="1" w:lastRow="0" w:firstColumn="1" w:lastColumn="0" w:noHBand="0" w:noVBand="1"/>
      </w:tblPr>
      <w:tblGrid>
        <w:gridCol w:w="8990"/>
      </w:tblGrid>
      <w:tr w:rsidR="00E21E5C" w:rsidRPr="00C268C2" w14:paraId="40D5DFCB" w14:textId="77777777" w:rsidTr="00C204D1">
        <w:tc>
          <w:tcPr>
            <w:tcW w:w="9016" w:type="dxa"/>
          </w:tcPr>
          <w:p w14:paraId="7D947837" w14:textId="77777777" w:rsidR="00E21E5C" w:rsidRPr="00C268C2" w:rsidRDefault="00E21E5C" w:rsidP="00C204D1">
            <w:pPr>
              <w:pStyle w:val="BodyTextIndent"/>
              <w:spacing w:before="120" w:after="120"/>
              <w:ind w:left="0" w:right="289"/>
              <w:rPr>
                <w:b/>
                <w:iCs/>
                <w:color w:val="FF0000"/>
              </w:rPr>
            </w:pPr>
            <w:r w:rsidRPr="00C268C2">
              <w:rPr>
                <w:b/>
                <w:iCs/>
              </w:rPr>
              <w:t>Period:  Procurement-related Complaint challenging the decision to award shall be submitted by midnight, [</w:t>
            </w:r>
            <w:r w:rsidRPr="00C268C2">
              <w:rPr>
                <w:b/>
                <w:i/>
                <w:iCs/>
              </w:rPr>
              <w:t>insert date</w:t>
            </w:r>
            <w:r w:rsidRPr="00C268C2">
              <w:rPr>
                <w:b/>
                <w:iCs/>
              </w:rPr>
              <w:t xml:space="preserve">] (local time). </w:t>
            </w:r>
          </w:p>
          <w:p w14:paraId="43D4E432" w14:textId="77777777" w:rsidR="00E21E5C" w:rsidRPr="00C268C2" w:rsidRDefault="00E21E5C" w:rsidP="00C204D1">
            <w:pPr>
              <w:spacing w:before="120" w:after="120"/>
              <w:rPr>
                <w:color w:val="000000" w:themeColor="text1"/>
              </w:rPr>
            </w:pPr>
            <w:r w:rsidRPr="00C268C2">
              <w:rPr>
                <w:color w:val="000000" w:themeColor="text1"/>
              </w:rPr>
              <w:t>Provide the contract name, reference number, name of the Bidder, contact details; and address the Procurement-related Complaint as follows:</w:t>
            </w:r>
          </w:p>
          <w:p w14:paraId="594322B6" w14:textId="77777777" w:rsidR="00E21E5C" w:rsidRPr="00C268C2" w:rsidRDefault="00E21E5C" w:rsidP="00C204D1">
            <w:pPr>
              <w:spacing w:before="120" w:after="120"/>
              <w:ind w:left="341"/>
              <w:rPr>
                <w:color w:val="000000" w:themeColor="text1"/>
              </w:rPr>
            </w:pPr>
            <w:r w:rsidRPr="00C268C2">
              <w:rPr>
                <w:b/>
                <w:color w:val="000000" w:themeColor="text1"/>
              </w:rPr>
              <w:t>Attention</w:t>
            </w:r>
            <w:r w:rsidRPr="00C268C2">
              <w:rPr>
                <w:color w:val="000000" w:themeColor="text1"/>
              </w:rPr>
              <w:t>: [</w:t>
            </w:r>
            <w:r w:rsidRPr="00C268C2">
              <w:rPr>
                <w:i/>
                <w:color w:val="000000" w:themeColor="text1"/>
              </w:rPr>
              <w:t>insert full name of person, if applicable</w:t>
            </w:r>
            <w:r w:rsidRPr="00C268C2">
              <w:rPr>
                <w:color w:val="000000" w:themeColor="text1"/>
              </w:rPr>
              <w:t>]</w:t>
            </w:r>
          </w:p>
          <w:p w14:paraId="7F978411" w14:textId="77777777" w:rsidR="00E21E5C" w:rsidRPr="00C268C2" w:rsidRDefault="00E21E5C" w:rsidP="00C204D1">
            <w:pPr>
              <w:spacing w:before="120" w:after="120"/>
              <w:ind w:left="341"/>
              <w:rPr>
                <w:color w:val="000000" w:themeColor="text1"/>
              </w:rPr>
            </w:pPr>
            <w:r w:rsidRPr="00C268C2">
              <w:rPr>
                <w:b/>
                <w:color w:val="000000" w:themeColor="text1"/>
              </w:rPr>
              <w:t>Title/position</w:t>
            </w:r>
            <w:r w:rsidRPr="00C268C2">
              <w:rPr>
                <w:color w:val="000000" w:themeColor="text1"/>
              </w:rPr>
              <w:t>: [</w:t>
            </w:r>
            <w:r w:rsidRPr="00C268C2">
              <w:rPr>
                <w:i/>
                <w:color w:val="000000" w:themeColor="text1"/>
              </w:rPr>
              <w:t>insert title/position</w:t>
            </w:r>
            <w:r w:rsidRPr="00C268C2">
              <w:rPr>
                <w:color w:val="000000" w:themeColor="text1"/>
              </w:rPr>
              <w:t>]</w:t>
            </w:r>
          </w:p>
          <w:p w14:paraId="72B28C37" w14:textId="77777777" w:rsidR="00E21E5C" w:rsidRPr="00C268C2" w:rsidRDefault="00E21E5C" w:rsidP="00C204D1">
            <w:pPr>
              <w:spacing w:before="120" w:after="120"/>
              <w:ind w:left="341"/>
              <w:rPr>
                <w:color w:val="000000" w:themeColor="text1"/>
              </w:rPr>
            </w:pPr>
            <w:r w:rsidRPr="00C268C2">
              <w:rPr>
                <w:b/>
                <w:color w:val="000000" w:themeColor="text1"/>
              </w:rPr>
              <w:t>Agency</w:t>
            </w:r>
            <w:r w:rsidRPr="00C268C2">
              <w:rPr>
                <w:color w:val="000000" w:themeColor="text1"/>
              </w:rPr>
              <w:t>: [</w:t>
            </w:r>
            <w:r w:rsidRPr="00C268C2">
              <w:rPr>
                <w:i/>
                <w:color w:val="000000" w:themeColor="text1"/>
              </w:rPr>
              <w:t>insert name of Purchaser</w:t>
            </w:r>
            <w:r w:rsidRPr="00C268C2">
              <w:rPr>
                <w:color w:val="000000" w:themeColor="text1"/>
              </w:rPr>
              <w:t>]</w:t>
            </w:r>
          </w:p>
          <w:p w14:paraId="46BA068D" w14:textId="77777777" w:rsidR="00E21E5C" w:rsidRPr="00C268C2" w:rsidRDefault="00E21E5C" w:rsidP="00C204D1">
            <w:pPr>
              <w:spacing w:before="120" w:after="120"/>
              <w:ind w:left="341"/>
              <w:rPr>
                <w:color w:val="000000" w:themeColor="text1"/>
              </w:rPr>
            </w:pPr>
            <w:r w:rsidRPr="00C268C2">
              <w:rPr>
                <w:b/>
                <w:color w:val="000000" w:themeColor="text1"/>
              </w:rPr>
              <w:t>Email address</w:t>
            </w:r>
            <w:r w:rsidRPr="00C268C2">
              <w:rPr>
                <w:color w:val="000000" w:themeColor="text1"/>
              </w:rPr>
              <w:t>: [</w:t>
            </w:r>
            <w:r w:rsidRPr="00C268C2">
              <w:rPr>
                <w:i/>
                <w:color w:val="000000" w:themeColor="text1"/>
              </w:rPr>
              <w:t>insert email address</w:t>
            </w:r>
            <w:r w:rsidRPr="00C268C2">
              <w:rPr>
                <w:color w:val="000000" w:themeColor="text1"/>
              </w:rPr>
              <w:t>]</w:t>
            </w:r>
          </w:p>
          <w:p w14:paraId="699A30B4" w14:textId="77777777" w:rsidR="00E21E5C" w:rsidRPr="00C268C2" w:rsidRDefault="00E21E5C" w:rsidP="00C204D1">
            <w:pPr>
              <w:spacing w:before="120" w:after="120"/>
              <w:ind w:left="341"/>
              <w:rPr>
                <w:i/>
                <w:color w:val="000000" w:themeColor="text1"/>
              </w:rPr>
            </w:pPr>
            <w:r w:rsidRPr="00C268C2">
              <w:rPr>
                <w:b/>
                <w:color w:val="000000" w:themeColor="text1"/>
              </w:rPr>
              <w:t>Fax number</w:t>
            </w:r>
            <w:r w:rsidRPr="00C268C2">
              <w:rPr>
                <w:color w:val="000000" w:themeColor="text1"/>
              </w:rPr>
              <w:t>: [</w:t>
            </w:r>
            <w:r w:rsidRPr="00C268C2">
              <w:rPr>
                <w:i/>
                <w:color w:val="000000" w:themeColor="text1"/>
              </w:rPr>
              <w:t>insert fax number</w:t>
            </w:r>
            <w:r w:rsidRPr="00C268C2">
              <w:rPr>
                <w:color w:val="000000" w:themeColor="text1"/>
              </w:rPr>
              <w:t xml:space="preserve">] </w:t>
            </w:r>
            <w:r w:rsidRPr="00C268C2">
              <w:rPr>
                <w:b/>
                <w:i/>
                <w:color w:val="000000" w:themeColor="text1"/>
              </w:rPr>
              <w:t>delete if not used</w:t>
            </w:r>
          </w:p>
          <w:p w14:paraId="5B4B4F4B" w14:textId="77777777" w:rsidR="00E21E5C" w:rsidRPr="00C268C2" w:rsidRDefault="00E21E5C" w:rsidP="00C204D1">
            <w:pPr>
              <w:pStyle w:val="BodyTextIndent"/>
              <w:spacing w:before="120" w:after="120"/>
              <w:ind w:left="0" w:right="289"/>
              <w:rPr>
                <w:iCs/>
              </w:rPr>
            </w:pPr>
            <w:r w:rsidRPr="00C268C2">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732DCB48" w14:textId="77777777" w:rsidR="00E21E5C" w:rsidRPr="00C268C2" w:rsidRDefault="00E21E5C" w:rsidP="00C204D1">
            <w:pPr>
              <w:pStyle w:val="BodyTextIndent"/>
              <w:spacing w:before="120" w:after="120"/>
              <w:ind w:left="0" w:right="289"/>
              <w:rPr>
                <w:iCs/>
              </w:rPr>
            </w:pPr>
            <w:r w:rsidRPr="00C268C2">
              <w:rPr>
                <w:iCs/>
                <w:u w:val="single"/>
              </w:rPr>
              <w:t>Further information</w:t>
            </w:r>
            <w:r w:rsidRPr="00C268C2">
              <w:rPr>
                <w:iCs/>
              </w:rPr>
              <w:t>:</w:t>
            </w:r>
          </w:p>
          <w:p w14:paraId="3EDC7D98" w14:textId="77777777" w:rsidR="00E21E5C" w:rsidRPr="00C268C2" w:rsidRDefault="00E21E5C" w:rsidP="00C204D1">
            <w:pPr>
              <w:pStyle w:val="BodyTextIndent"/>
              <w:spacing w:before="120" w:after="120"/>
              <w:ind w:left="0" w:right="289"/>
              <w:rPr>
                <w:iCs/>
              </w:rPr>
            </w:pPr>
            <w:r w:rsidRPr="00C268C2">
              <w:rPr>
                <w:iCs/>
              </w:rPr>
              <w:t xml:space="preserve">For more information see the </w:t>
            </w:r>
            <w:hyperlink r:id="rId77" w:history="1">
              <w:r w:rsidRPr="00C268C2">
                <w:rPr>
                  <w:rStyle w:val="Hyperlink"/>
                </w:rPr>
                <w:t>Procurement Regulations for IPF Borrowers</w:t>
              </w:r>
            </w:hyperlink>
            <w:r w:rsidRPr="00C268C2">
              <w:rPr>
                <w:rStyle w:val="Hyperlink"/>
              </w:rPr>
              <w:t xml:space="preserve"> (Procurement Regulations)[https://policies.worldbank.org/sites/ppf3/PPFDocuments/Forms/DispPage.aspx?docid=4005]</w:t>
            </w:r>
            <w:r w:rsidRPr="00C268C2">
              <w:rPr>
                <w:iCs/>
              </w:rPr>
              <w:t xml:space="preserve"> (Annex III). You should read these provisions before preparing and submitting your complaint. In addition, the World Bank’s Guidance “</w:t>
            </w:r>
            <w:hyperlink r:id="rId78" w:anchor="framework" w:history="1">
              <w:r w:rsidRPr="00C268C2">
                <w:rPr>
                  <w:rStyle w:val="Hyperlink"/>
                </w:rPr>
                <w:t>How to make a Procurement-related Complaint</w:t>
              </w:r>
            </w:hyperlink>
            <w:r w:rsidRPr="00C268C2">
              <w:rPr>
                <w:rStyle w:val="Hyperlink"/>
              </w:rPr>
              <w:t>” [http://www.worldbank.org/en/projects-operations/products-and-services/brief/procurement-new-framework#framework]</w:t>
            </w:r>
            <w:r w:rsidRPr="00C268C2">
              <w:rPr>
                <w:iCs/>
              </w:rPr>
              <w:t xml:space="preserve"> provides a useful explanation of the process, as well as a sample letter of complaint.</w:t>
            </w:r>
          </w:p>
          <w:p w14:paraId="2BCB148D" w14:textId="77777777" w:rsidR="00E21E5C" w:rsidRPr="00C268C2" w:rsidRDefault="00E21E5C" w:rsidP="00C204D1">
            <w:pPr>
              <w:pStyle w:val="BodyTextIndent"/>
              <w:spacing w:before="120" w:after="120"/>
              <w:ind w:left="0" w:right="289"/>
              <w:rPr>
                <w:iCs/>
              </w:rPr>
            </w:pPr>
            <w:r w:rsidRPr="00C268C2">
              <w:rPr>
                <w:iCs/>
              </w:rPr>
              <w:t>In summary, there are four essential requirements:</w:t>
            </w:r>
          </w:p>
          <w:p w14:paraId="28E02104" w14:textId="77777777" w:rsidR="00E21E5C" w:rsidRPr="00C268C2" w:rsidRDefault="00E21E5C" w:rsidP="002D4322">
            <w:pPr>
              <w:pStyle w:val="BodyTextIndent"/>
              <w:numPr>
                <w:ilvl w:val="0"/>
                <w:numId w:val="145"/>
              </w:numPr>
              <w:spacing w:before="120" w:after="120"/>
              <w:ind w:right="289"/>
              <w:rPr>
                <w:iCs/>
              </w:rPr>
            </w:pPr>
            <w:r w:rsidRPr="00C268C2">
              <w:rPr>
                <w:iCs/>
              </w:rPr>
              <w:t>You must be an ‘interested party’. In this case, that means a Bidder who submitted a Bid in this bidding process, and is the recipient of a Notification of Intention to Award.</w:t>
            </w:r>
          </w:p>
          <w:p w14:paraId="395F6E58" w14:textId="77777777" w:rsidR="00E21E5C" w:rsidRPr="00C268C2" w:rsidRDefault="00E21E5C" w:rsidP="002D4322">
            <w:pPr>
              <w:pStyle w:val="BodyTextIndent"/>
              <w:numPr>
                <w:ilvl w:val="0"/>
                <w:numId w:val="145"/>
              </w:numPr>
              <w:spacing w:before="120" w:after="120"/>
              <w:ind w:right="289"/>
              <w:rPr>
                <w:iCs/>
              </w:rPr>
            </w:pPr>
            <w:r w:rsidRPr="00C268C2">
              <w:rPr>
                <w:iCs/>
              </w:rPr>
              <w:t xml:space="preserve">The complaint can only challenge the decision to award the contract. </w:t>
            </w:r>
          </w:p>
          <w:p w14:paraId="1D190248" w14:textId="77777777" w:rsidR="00E21E5C" w:rsidRPr="00C268C2" w:rsidRDefault="00E21E5C" w:rsidP="002D4322">
            <w:pPr>
              <w:pStyle w:val="BodyTextIndent"/>
              <w:numPr>
                <w:ilvl w:val="0"/>
                <w:numId w:val="145"/>
              </w:numPr>
              <w:spacing w:before="120" w:after="120"/>
              <w:ind w:right="289"/>
              <w:rPr>
                <w:iCs/>
              </w:rPr>
            </w:pPr>
            <w:r w:rsidRPr="00C268C2">
              <w:rPr>
                <w:iCs/>
              </w:rPr>
              <w:t>You must submit the complaint within the period stated above.</w:t>
            </w:r>
          </w:p>
          <w:p w14:paraId="6379559A" w14:textId="77777777" w:rsidR="00E21E5C" w:rsidRPr="00C268C2" w:rsidRDefault="00E21E5C" w:rsidP="002D4322">
            <w:pPr>
              <w:pStyle w:val="BodyTextIndent"/>
              <w:numPr>
                <w:ilvl w:val="0"/>
                <w:numId w:val="145"/>
              </w:numPr>
              <w:spacing w:before="120" w:after="120"/>
              <w:ind w:right="289"/>
              <w:rPr>
                <w:iCs/>
              </w:rPr>
            </w:pPr>
            <w:r w:rsidRPr="00C268C2">
              <w:rPr>
                <w:iCs/>
              </w:rPr>
              <w:lastRenderedPageBreak/>
              <w:t>You must include, in your complaint, all of the information required by the Procurement Regulations (as described in Annex III).</w:t>
            </w:r>
          </w:p>
        </w:tc>
      </w:tr>
    </w:tbl>
    <w:p w14:paraId="67F74955" w14:textId="77777777" w:rsidR="00E21E5C" w:rsidRPr="00C268C2" w:rsidRDefault="00E21E5C" w:rsidP="002D4322">
      <w:pPr>
        <w:pStyle w:val="BodyTextIndent"/>
        <w:numPr>
          <w:ilvl w:val="0"/>
          <w:numId w:val="144"/>
        </w:numPr>
        <w:spacing w:before="240" w:after="120"/>
        <w:ind w:left="284" w:right="289" w:hanging="284"/>
        <w:rPr>
          <w:b/>
          <w:iCs/>
        </w:rPr>
      </w:pPr>
      <w:r w:rsidRPr="00C268C2">
        <w:rPr>
          <w:b/>
          <w:iCs/>
        </w:rPr>
        <w:lastRenderedPageBreak/>
        <w:t xml:space="preserve">Standstill Period </w:t>
      </w:r>
    </w:p>
    <w:tbl>
      <w:tblPr>
        <w:tblStyle w:val="TableGrid"/>
        <w:tblW w:w="0" w:type="auto"/>
        <w:tblLook w:val="04A0" w:firstRow="1" w:lastRow="0" w:firstColumn="1" w:lastColumn="0" w:noHBand="0" w:noVBand="1"/>
      </w:tblPr>
      <w:tblGrid>
        <w:gridCol w:w="8990"/>
      </w:tblGrid>
      <w:tr w:rsidR="00E21E5C" w:rsidRPr="00C268C2" w14:paraId="2F735500" w14:textId="77777777" w:rsidTr="00C204D1">
        <w:tc>
          <w:tcPr>
            <w:tcW w:w="9016" w:type="dxa"/>
          </w:tcPr>
          <w:p w14:paraId="14C532E0" w14:textId="77777777" w:rsidR="00E21E5C" w:rsidRPr="00C268C2" w:rsidRDefault="00E21E5C" w:rsidP="00C204D1">
            <w:pPr>
              <w:pStyle w:val="BodyTextIndent"/>
              <w:spacing w:before="120" w:after="120"/>
              <w:ind w:left="34" w:right="289" w:hanging="34"/>
              <w:rPr>
                <w:b/>
                <w:iCs/>
              </w:rPr>
            </w:pPr>
            <w:r w:rsidRPr="00C268C2">
              <w:rPr>
                <w:b/>
                <w:iCs/>
              </w:rPr>
              <w:t>DEADLINE: The Standstill Period is due to end at midnight on [</w:t>
            </w:r>
            <w:r w:rsidRPr="00C268C2">
              <w:rPr>
                <w:b/>
                <w:i/>
                <w:iCs/>
              </w:rPr>
              <w:t>insert date</w:t>
            </w:r>
            <w:r w:rsidRPr="00C268C2">
              <w:rPr>
                <w:b/>
                <w:iCs/>
              </w:rPr>
              <w:t>] (local time).</w:t>
            </w:r>
          </w:p>
          <w:p w14:paraId="6C3D6B8D" w14:textId="77777777" w:rsidR="00E21E5C" w:rsidRPr="00C268C2" w:rsidRDefault="00E21E5C" w:rsidP="00C204D1">
            <w:pPr>
              <w:pStyle w:val="BodyTextIndent"/>
              <w:spacing w:before="120" w:after="120"/>
              <w:ind w:left="34" w:right="289" w:hanging="34"/>
              <w:rPr>
                <w:iCs/>
              </w:rPr>
            </w:pPr>
            <w:r w:rsidRPr="00C268C2">
              <w:rPr>
                <w:iCs/>
              </w:rPr>
              <w:t xml:space="preserve">The Standstill Period lasts ten (10) Business Days after the date of transmission of this Notification of Intention to Award. </w:t>
            </w:r>
          </w:p>
          <w:p w14:paraId="0B53F890" w14:textId="77777777" w:rsidR="00E21E5C" w:rsidRPr="00C268C2" w:rsidRDefault="00E21E5C" w:rsidP="00C204D1">
            <w:pPr>
              <w:pStyle w:val="BodyTextIndent"/>
              <w:spacing w:before="120" w:after="120"/>
              <w:ind w:left="34" w:right="289" w:hanging="34"/>
              <w:rPr>
                <w:iCs/>
              </w:rPr>
            </w:pPr>
            <w:r w:rsidRPr="00C268C2">
              <w:rPr>
                <w:iCs/>
              </w:rPr>
              <w:t xml:space="preserve">The Standstill Period may be extended as stated in Section 4 above. </w:t>
            </w:r>
          </w:p>
        </w:tc>
      </w:tr>
    </w:tbl>
    <w:p w14:paraId="7690ACAD" w14:textId="77777777" w:rsidR="00E21E5C" w:rsidRPr="00C268C2" w:rsidRDefault="00E21E5C" w:rsidP="00E21E5C">
      <w:pPr>
        <w:pStyle w:val="BodyTextIndent"/>
        <w:spacing w:before="240" w:after="240"/>
        <w:ind w:left="0" w:right="288"/>
        <w:rPr>
          <w:iCs/>
        </w:rPr>
      </w:pPr>
      <w:r w:rsidRPr="00C268C2">
        <w:rPr>
          <w:iCs/>
        </w:rPr>
        <w:t>If you have any questions regarding this Notification please do not hesitate to contact us.</w:t>
      </w:r>
    </w:p>
    <w:p w14:paraId="273D5439" w14:textId="77777777" w:rsidR="00E21E5C" w:rsidRPr="00C268C2" w:rsidRDefault="00E21E5C" w:rsidP="00E21E5C">
      <w:pPr>
        <w:pStyle w:val="BodyTextIndent"/>
        <w:spacing w:before="240" w:after="240"/>
        <w:ind w:left="0" w:right="288"/>
        <w:rPr>
          <w:iCs/>
        </w:rPr>
      </w:pPr>
      <w:r w:rsidRPr="00C268C2">
        <w:rPr>
          <w:iCs/>
        </w:rPr>
        <w:t>On behalf of the Purchaser:</w:t>
      </w:r>
    </w:p>
    <w:p w14:paraId="76D4CD6B" w14:textId="77777777" w:rsidR="00E21E5C" w:rsidRPr="00C268C2" w:rsidRDefault="00E21E5C" w:rsidP="00E21E5C">
      <w:pPr>
        <w:tabs>
          <w:tab w:val="left" w:pos="9000"/>
        </w:tabs>
        <w:spacing w:before="240" w:after="240"/>
        <w:ind w:left="1560" w:hanging="1560"/>
      </w:pPr>
      <w:r w:rsidRPr="00C268C2">
        <w:rPr>
          <w:b/>
        </w:rPr>
        <w:t>Signature:</w:t>
      </w:r>
      <w:r w:rsidRPr="00C268C2">
        <w:t xml:space="preserve"> </w:t>
      </w:r>
      <w:r w:rsidRPr="00C268C2">
        <w:tab/>
        <w:t>______________________________________________</w:t>
      </w:r>
    </w:p>
    <w:p w14:paraId="5CD98359" w14:textId="77777777" w:rsidR="00E21E5C" w:rsidRPr="00C268C2" w:rsidRDefault="00E21E5C" w:rsidP="00E21E5C">
      <w:pPr>
        <w:tabs>
          <w:tab w:val="left" w:pos="9000"/>
        </w:tabs>
        <w:spacing w:before="240" w:after="240"/>
        <w:ind w:left="1560" w:hanging="1560"/>
      </w:pPr>
      <w:r w:rsidRPr="00C268C2">
        <w:rPr>
          <w:b/>
        </w:rPr>
        <w:t>Name:</w:t>
      </w:r>
      <w:r w:rsidRPr="00C268C2">
        <w:tab/>
        <w:t>______________________________________________</w:t>
      </w:r>
    </w:p>
    <w:p w14:paraId="1F90C261" w14:textId="77777777" w:rsidR="00E21E5C" w:rsidRPr="00C268C2" w:rsidRDefault="00E21E5C" w:rsidP="00E21E5C">
      <w:pPr>
        <w:tabs>
          <w:tab w:val="left" w:pos="9000"/>
        </w:tabs>
        <w:spacing w:before="240" w:after="240"/>
        <w:ind w:left="1560" w:hanging="1560"/>
      </w:pPr>
      <w:r w:rsidRPr="00C268C2">
        <w:rPr>
          <w:b/>
        </w:rPr>
        <w:t>Title/position:</w:t>
      </w:r>
      <w:r w:rsidRPr="00C268C2">
        <w:tab/>
        <w:t>______________________________________________</w:t>
      </w:r>
    </w:p>
    <w:p w14:paraId="0F7DBCF0" w14:textId="77777777" w:rsidR="00E21E5C" w:rsidRPr="00C268C2" w:rsidRDefault="00E21E5C" w:rsidP="00E21E5C">
      <w:pPr>
        <w:tabs>
          <w:tab w:val="left" w:pos="9000"/>
        </w:tabs>
        <w:spacing w:before="240" w:after="240"/>
        <w:ind w:left="1560" w:hanging="1560"/>
      </w:pPr>
      <w:r w:rsidRPr="00C268C2">
        <w:rPr>
          <w:b/>
        </w:rPr>
        <w:t>Telephone:</w:t>
      </w:r>
      <w:r w:rsidRPr="00C268C2">
        <w:tab/>
        <w:t>______________________________________________</w:t>
      </w:r>
    </w:p>
    <w:p w14:paraId="65C5F16B" w14:textId="77777777" w:rsidR="00E21E5C" w:rsidRPr="00C268C2" w:rsidRDefault="00E21E5C" w:rsidP="00E21E5C">
      <w:pPr>
        <w:tabs>
          <w:tab w:val="left" w:pos="9000"/>
        </w:tabs>
        <w:spacing w:before="240" w:after="240"/>
        <w:ind w:left="1560" w:hanging="1560"/>
      </w:pPr>
      <w:r w:rsidRPr="00C268C2">
        <w:rPr>
          <w:b/>
        </w:rPr>
        <w:t>Email:</w:t>
      </w:r>
      <w:r w:rsidRPr="00C268C2">
        <w:tab/>
        <w:t>______________________________________________</w:t>
      </w:r>
    </w:p>
    <w:p w14:paraId="75CB727B" w14:textId="77777777" w:rsidR="00824861" w:rsidRPr="00C268C2" w:rsidRDefault="00E21E5C">
      <w:pPr>
        <w:rPr>
          <w:b/>
        </w:rPr>
      </w:pPr>
      <w:r w:rsidRPr="00C268C2">
        <w:rPr>
          <w:b/>
        </w:rPr>
        <w:br w:type="page"/>
      </w:r>
    </w:p>
    <w:p w14:paraId="18F3C602" w14:textId="77777777" w:rsidR="009A2EF1" w:rsidRPr="00C268C2" w:rsidRDefault="009A2EF1" w:rsidP="009A2EF1">
      <w:pPr>
        <w:pStyle w:val="SectionXHeading"/>
        <w:rPr>
          <w:rFonts w:ascii="Times New Roman" w:hAnsi="Times New Roman"/>
        </w:rPr>
      </w:pPr>
      <w:bookmarkStart w:id="488" w:name="_Toc22800279"/>
      <w:r w:rsidRPr="00C268C2">
        <w:rPr>
          <w:rFonts w:ascii="Times New Roman" w:hAnsi="Times New Roman"/>
          <w:noProof/>
        </w:rPr>
        <w:lastRenderedPageBreak/>
        <mc:AlternateContent>
          <mc:Choice Requires="wps">
            <w:drawing>
              <wp:anchor distT="0" distB="0" distL="114300" distR="114300" simplePos="0" relativeHeight="251661312" behindDoc="0" locked="0" layoutInCell="1" allowOverlap="1" wp14:anchorId="35C17109" wp14:editId="591A3175">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61125BC0" w14:textId="77777777" w:rsidR="00F52C1B" w:rsidRPr="004A2C5F" w:rsidRDefault="00F52C1B" w:rsidP="009A2EF1">
                            <w:pPr>
                              <w:spacing w:before="120"/>
                              <w:rPr>
                                <w:i/>
                              </w:rPr>
                            </w:pPr>
                            <w:r w:rsidRPr="004A2C5F">
                              <w:rPr>
                                <w:i/>
                              </w:rPr>
                              <w:t xml:space="preserve">INSTRUCTIONS TO BIDDERS: DELETE THIS BOX ONCE YOU HAVE COMPLETED THE </w:t>
                            </w:r>
                            <w:r>
                              <w:rPr>
                                <w:i/>
                              </w:rPr>
                              <w:t>FORM</w:t>
                            </w:r>
                          </w:p>
                          <w:p w14:paraId="1856BF60" w14:textId="77777777" w:rsidR="00F52C1B" w:rsidRDefault="00F52C1B" w:rsidP="009A2EF1">
                            <w:pPr>
                              <w:rPr>
                                <w:i/>
                              </w:rPr>
                            </w:pPr>
                          </w:p>
                          <w:p w14:paraId="52F88B8F" w14:textId="4C40FC74" w:rsidR="00F52C1B" w:rsidRPr="007511D5" w:rsidRDefault="00F52C1B" w:rsidP="009A2EF1">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40EC3F1" w14:textId="77777777" w:rsidR="00F52C1B" w:rsidRPr="007511D5" w:rsidRDefault="00F52C1B" w:rsidP="009A2EF1">
                            <w:pPr>
                              <w:rPr>
                                <w:i/>
                              </w:rPr>
                            </w:pPr>
                          </w:p>
                          <w:p w14:paraId="657FC9F8" w14:textId="77777777" w:rsidR="00F52C1B" w:rsidRPr="007511D5" w:rsidRDefault="00F52C1B" w:rsidP="009A2EF1">
                            <w:pPr>
                              <w:rPr>
                                <w:i/>
                              </w:rPr>
                            </w:pPr>
                            <w:r w:rsidRPr="007511D5">
                              <w:rPr>
                                <w:i/>
                              </w:rPr>
                              <w:t>For the purposes of this Form, a Beneficial Owner of a Bidder is any natural person who ultimately owns or controls the Bidder by meeting one or more of the following conditions:</w:t>
                            </w:r>
                          </w:p>
                          <w:p w14:paraId="72740BA1" w14:textId="77777777" w:rsidR="00F52C1B" w:rsidRPr="007511D5" w:rsidRDefault="00F52C1B" w:rsidP="009A2EF1">
                            <w:pPr>
                              <w:rPr>
                                <w:i/>
                              </w:rPr>
                            </w:pPr>
                          </w:p>
                          <w:p w14:paraId="68EF05D7" w14:textId="77777777" w:rsidR="00F52C1B" w:rsidRPr="007511D5" w:rsidRDefault="00F52C1B" w:rsidP="002D4322">
                            <w:pPr>
                              <w:pStyle w:val="ListParagraph"/>
                              <w:numPr>
                                <w:ilvl w:val="0"/>
                                <w:numId w:val="149"/>
                              </w:numPr>
                              <w:rPr>
                                <w:i/>
                              </w:rPr>
                            </w:pPr>
                            <w:r w:rsidRPr="007511D5">
                              <w:rPr>
                                <w:i/>
                              </w:rPr>
                              <w:t>directly or indirectly holding 25% or more of the shares</w:t>
                            </w:r>
                          </w:p>
                          <w:p w14:paraId="34BFE7BE" w14:textId="77777777" w:rsidR="00F52C1B" w:rsidRPr="007511D5" w:rsidRDefault="00F52C1B" w:rsidP="002D4322">
                            <w:pPr>
                              <w:pStyle w:val="ListParagraph"/>
                              <w:numPr>
                                <w:ilvl w:val="0"/>
                                <w:numId w:val="149"/>
                              </w:numPr>
                              <w:rPr>
                                <w:i/>
                              </w:rPr>
                            </w:pPr>
                            <w:r w:rsidRPr="007511D5">
                              <w:rPr>
                                <w:i/>
                              </w:rPr>
                              <w:t>directly or indirectly holding 25% or more of the voting rights</w:t>
                            </w:r>
                          </w:p>
                          <w:p w14:paraId="412A274F" w14:textId="77777777" w:rsidR="00F52C1B" w:rsidRPr="007511D5" w:rsidRDefault="00F52C1B" w:rsidP="002D4322">
                            <w:pPr>
                              <w:pStyle w:val="ListParagraph"/>
                              <w:numPr>
                                <w:ilvl w:val="0"/>
                                <w:numId w:val="149"/>
                              </w:numPr>
                              <w:rPr>
                                <w:i/>
                              </w:rPr>
                            </w:pPr>
                            <w:r w:rsidRPr="007511D5">
                              <w:rPr>
                                <w:i/>
                              </w:rPr>
                              <w:t>directly or indirectly having the right to appoint a majority of the board of directors or equivalent governing body of the Bidder</w:t>
                            </w:r>
                          </w:p>
                          <w:p w14:paraId="0932DFE3" w14:textId="77777777" w:rsidR="00F52C1B" w:rsidRPr="007511D5" w:rsidRDefault="00F52C1B" w:rsidP="009A2EF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C17109" id="_x0000_t202" coordsize="21600,21600" o:spt="202" path="m,l,21600r21600,l21600,xe">
                <v:stroke joinstyle="miter"/>
                <v:path gradientshapeok="t" o:connecttype="rect"/>
              </v:shapetype>
              <v:shape id="Text Box 3" o:spid="_x0000_s1026"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" fillcolor="white [3201]" strokeweight=".5pt">
                <v:textbox>
                  <w:txbxContent>
                    <w:p w14:paraId="61125BC0" w14:textId="77777777" w:rsidR="00F52C1B" w:rsidRPr="004A2C5F" w:rsidRDefault="00F52C1B" w:rsidP="009A2EF1">
                      <w:pPr>
                        <w:spacing w:before="120"/>
                        <w:rPr>
                          <w:i/>
                        </w:rPr>
                      </w:pPr>
                      <w:r w:rsidRPr="004A2C5F">
                        <w:rPr>
                          <w:i/>
                        </w:rPr>
                        <w:t xml:space="preserve">INSTRUCTIONS TO BIDDERS: DELETE THIS BOX ONCE YOU HAVE COMPLETED THE </w:t>
                      </w:r>
                      <w:r>
                        <w:rPr>
                          <w:i/>
                        </w:rPr>
                        <w:t>FORM</w:t>
                      </w:r>
                    </w:p>
                    <w:p w14:paraId="1856BF60" w14:textId="77777777" w:rsidR="00F52C1B" w:rsidRDefault="00F52C1B" w:rsidP="009A2EF1">
                      <w:pPr>
                        <w:rPr>
                          <w:i/>
                        </w:rPr>
                      </w:pPr>
                    </w:p>
                    <w:p w14:paraId="52F88B8F" w14:textId="4C40FC74" w:rsidR="00F52C1B" w:rsidRPr="007511D5" w:rsidRDefault="00F52C1B" w:rsidP="009A2EF1">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40EC3F1" w14:textId="77777777" w:rsidR="00F52C1B" w:rsidRPr="007511D5" w:rsidRDefault="00F52C1B" w:rsidP="009A2EF1">
                      <w:pPr>
                        <w:rPr>
                          <w:i/>
                        </w:rPr>
                      </w:pPr>
                    </w:p>
                    <w:p w14:paraId="657FC9F8" w14:textId="77777777" w:rsidR="00F52C1B" w:rsidRPr="007511D5" w:rsidRDefault="00F52C1B" w:rsidP="009A2EF1">
                      <w:pPr>
                        <w:rPr>
                          <w:i/>
                        </w:rPr>
                      </w:pPr>
                      <w:r w:rsidRPr="007511D5">
                        <w:rPr>
                          <w:i/>
                        </w:rPr>
                        <w:t>For the purposes of this Form, a Beneficial Owner of a Bidder is any natural person who ultimately owns or controls the Bidder by meeting one or more of the following conditions:</w:t>
                      </w:r>
                    </w:p>
                    <w:p w14:paraId="72740BA1" w14:textId="77777777" w:rsidR="00F52C1B" w:rsidRPr="007511D5" w:rsidRDefault="00F52C1B" w:rsidP="009A2EF1">
                      <w:pPr>
                        <w:rPr>
                          <w:i/>
                        </w:rPr>
                      </w:pPr>
                    </w:p>
                    <w:p w14:paraId="68EF05D7" w14:textId="77777777" w:rsidR="00F52C1B" w:rsidRPr="007511D5" w:rsidRDefault="00F52C1B" w:rsidP="002D4322">
                      <w:pPr>
                        <w:pStyle w:val="ListParagraph"/>
                        <w:numPr>
                          <w:ilvl w:val="0"/>
                          <w:numId w:val="149"/>
                        </w:numPr>
                        <w:rPr>
                          <w:i/>
                        </w:rPr>
                      </w:pPr>
                      <w:r w:rsidRPr="007511D5">
                        <w:rPr>
                          <w:i/>
                        </w:rPr>
                        <w:t>directly or indirectly holding 25% or more of the shares</w:t>
                      </w:r>
                    </w:p>
                    <w:p w14:paraId="34BFE7BE" w14:textId="77777777" w:rsidR="00F52C1B" w:rsidRPr="007511D5" w:rsidRDefault="00F52C1B" w:rsidP="002D4322">
                      <w:pPr>
                        <w:pStyle w:val="ListParagraph"/>
                        <w:numPr>
                          <w:ilvl w:val="0"/>
                          <w:numId w:val="149"/>
                        </w:numPr>
                        <w:rPr>
                          <w:i/>
                        </w:rPr>
                      </w:pPr>
                      <w:r w:rsidRPr="007511D5">
                        <w:rPr>
                          <w:i/>
                        </w:rPr>
                        <w:t>directly or indirectly holding 25% or more of the voting rights</w:t>
                      </w:r>
                    </w:p>
                    <w:p w14:paraId="412A274F" w14:textId="77777777" w:rsidR="00F52C1B" w:rsidRPr="007511D5" w:rsidRDefault="00F52C1B" w:rsidP="002D4322">
                      <w:pPr>
                        <w:pStyle w:val="ListParagraph"/>
                        <w:numPr>
                          <w:ilvl w:val="0"/>
                          <w:numId w:val="149"/>
                        </w:numPr>
                        <w:rPr>
                          <w:i/>
                        </w:rPr>
                      </w:pPr>
                      <w:r w:rsidRPr="007511D5">
                        <w:rPr>
                          <w:i/>
                        </w:rPr>
                        <w:t>directly or indirectly having the right to appoint a majority of the board of directors or equivalent governing body of the Bidder</w:t>
                      </w:r>
                    </w:p>
                    <w:p w14:paraId="0932DFE3" w14:textId="77777777" w:rsidR="00F52C1B" w:rsidRPr="007511D5" w:rsidRDefault="00F52C1B" w:rsidP="009A2EF1">
                      <w:pPr>
                        <w:rPr>
                          <w:i/>
                        </w:rPr>
                      </w:pPr>
                    </w:p>
                  </w:txbxContent>
                </v:textbox>
                <w10:wrap type="topAndBottom"/>
              </v:shape>
            </w:pict>
          </mc:Fallback>
        </mc:AlternateContent>
      </w:r>
      <w:r w:rsidRPr="00C268C2">
        <w:rPr>
          <w:rFonts w:ascii="Times New Roman" w:hAnsi="Times New Roman"/>
        </w:rPr>
        <w:t>Beneficial Ownership Disclosure Form</w:t>
      </w:r>
      <w:bookmarkEnd w:id="488"/>
      <w:r w:rsidRPr="00C268C2">
        <w:rPr>
          <w:rFonts w:ascii="Times New Roman" w:hAnsi="Times New Roman"/>
        </w:rPr>
        <w:t xml:space="preserve"> </w:t>
      </w:r>
    </w:p>
    <w:p w14:paraId="5AFFEECD" w14:textId="77777777" w:rsidR="009A2EF1" w:rsidRPr="00C268C2" w:rsidRDefault="009A2EF1" w:rsidP="009A2EF1">
      <w:pPr>
        <w:tabs>
          <w:tab w:val="right" w:pos="9000"/>
        </w:tabs>
        <w:rPr>
          <w:b/>
        </w:rPr>
      </w:pPr>
    </w:p>
    <w:p w14:paraId="27791188" w14:textId="77777777" w:rsidR="009A2EF1" w:rsidRPr="00C268C2" w:rsidRDefault="009A2EF1" w:rsidP="009A2EF1">
      <w:pPr>
        <w:tabs>
          <w:tab w:val="right" w:pos="9000"/>
        </w:tabs>
      </w:pPr>
      <w:r w:rsidRPr="00C268C2">
        <w:rPr>
          <w:b/>
        </w:rPr>
        <w:t>RFB No.:</w:t>
      </w:r>
      <w:r w:rsidRPr="00C268C2">
        <w:t xml:space="preserve"> [</w:t>
      </w:r>
      <w:r w:rsidRPr="00C268C2">
        <w:rPr>
          <w:i/>
        </w:rPr>
        <w:t>insert number of RFB process</w:t>
      </w:r>
      <w:r w:rsidRPr="00C268C2">
        <w:t>]</w:t>
      </w:r>
    </w:p>
    <w:p w14:paraId="6AA246D3" w14:textId="77777777" w:rsidR="009A2EF1" w:rsidRPr="00C268C2" w:rsidRDefault="009A2EF1" w:rsidP="009A2EF1">
      <w:pPr>
        <w:tabs>
          <w:tab w:val="right" w:pos="9000"/>
        </w:tabs>
      </w:pPr>
      <w:r w:rsidRPr="00C268C2">
        <w:rPr>
          <w:b/>
        </w:rPr>
        <w:t>Request for Bid No</w:t>
      </w:r>
      <w:r w:rsidRPr="00C268C2">
        <w:t>.: [</w:t>
      </w:r>
      <w:r w:rsidRPr="00C268C2">
        <w:rPr>
          <w:i/>
        </w:rPr>
        <w:t>insert identification</w:t>
      </w:r>
      <w:r w:rsidRPr="00C268C2">
        <w:t>]</w:t>
      </w:r>
    </w:p>
    <w:p w14:paraId="6E84043C" w14:textId="77777777" w:rsidR="009A2EF1" w:rsidRPr="00C268C2" w:rsidRDefault="009A2EF1" w:rsidP="009A2EF1">
      <w:pPr>
        <w:tabs>
          <w:tab w:val="right" w:pos="9000"/>
        </w:tabs>
      </w:pPr>
    </w:p>
    <w:p w14:paraId="59A36E1A" w14:textId="77777777" w:rsidR="009A2EF1" w:rsidRPr="00C268C2" w:rsidRDefault="009A2EF1" w:rsidP="009A2EF1">
      <w:pPr>
        <w:rPr>
          <w:b/>
        </w:rPr>
      </w:pPr>
      <w:r w:rsidRPr="00C268C2">
        <w:t xml:space="preserve">To: </w:t>
      </w:r>
      <w:r w:rsidRPr="00C268C2">
        <w:rPr>
          <w:b/>
        </w:rPr>
        <w:t>[</w:t>
      </w:r>
      <w:r w:rsidRPr="00C268C2">
        <w:rPr>
          <w:b/>
          <w:i/>
        </w:rPr>
        <w:t>insert complete name of Purchaser</w:t>
      </w:r>
      <w:r w:rsidRPr="00C268C2">
        <w:rPr>
          <w:b/>
        </w:rPr>
        <w:t>]</w:t>
      </w:r>
    </w:p>
    <w:p w14:paraId="6DC3C278" w14:textId="77777777" w:rsidR="009A2EF1" w:rsidRPr="00C268C2" w:rsidRDefault="009A2EF1" w:rsidP="009A2EF1">
      <w:pPr>
        <w:tabs>
          <w:tab w:val="right" w:pos="9000"/>
        </w:tabs>
      </w:pPr>
    </w:p>
    <w:p w14:paraId="0A086C6F" w14:textId="77777777" w:rsidR="009A2EF1" w:rsidRPr="00C268C2" w:rsidRDefault="009A2EF1" w:rsidP="009A2EF1">
      <w:pPr>
        <w:tabs>
          <w:tab w:val="right" w:pos="9000"/>
        </w:tabs>
        <w:rPr>
          <w:i/>
        </w:rPr>
      </w:pPr>
      <w:r w:rsidRPr="00C268C2">
        <w:t xml:space="preserve">In response to your request in the Letter of Acceptance </w:t>
      </w:r>
      <w:r w:rsidRPr="00C268C2">
        <w:rPr>
          <w:i/>
        </w:rPr>
        <w:t>dated [insert date of letter of Acceptance]</w:t>
      </w:r>
      <w:r w:rsidRPr="00C268C2">
        <w:t xml:space="preserve"> to furnish additional information on beneficial ownership: </w:t>
      </w:r>
      <w:r w:rsidRPr="00C268C2">
        <w:rPr>
          <w:i/>
        </w:rPr>
        <w:t xml:space="preserve">[select one option as applicable and delete the options that are not applicable] </w:t>
      </w:r>
    </w:p>
    <w:p w14:paraId="0034951A" w14:textId="77777777" w:rsidR="009A2EF1" w:rsidRPr="00C268C2" w:rsidRDefault="009A2EF1" w:rsidP="009A2EF1">
      <w:pPr>
        <w:tabs>
          <w:tab w:val="right" w:pos="9000"/>
        </w:tabs>
        <w:rPr>
          <w:i/>
        </w:rPr>
      </w:pPr>
    </w:p>
    <w:p w14:paraId="7C48B173" w14:textId="77777777" w:rsidR="009A2EF1" w:rsidRPr="00C268C2" w:rsidRDefault="009A2EF1" w:rsidP="009A2EF1">
      <w:pPr>
        <w:tabs>
          <w:tab w:val="right" w:pos="9000"/>
        </w:tabs>
      </w:pPr>
      <w:r w:rsidRPr="00C268C2">
        <w:t>(</w:t>
      </w:r>
      <w:proofErr w:type="spellStart"/>
      <w:r w:rsidRPr="00C268C2">
        <w:t>i</w:t>
      </w:r>
      <w:proofErr w:type="spellEnd"/>
      <w:r w:rsidRPr="00C268C2">
        <w:t xml:space="preserve">) we hereby provide the following beneficial ownership information.  </w:t>
      </w:r>
    </w:p>
    <w:p w14:paraId="0BCC9306" w14:textId="77777777" w:rsidR="009A2EF1" w:rsidRPr="00C268C2" w:rsidRDefault="009A2EF1" w:rsidP="009A2EF1"/>
    <w:p w14:paraId="423113FD" w14:textId="77777777" w:rsidR="009A2EF1" w:rsidRPr="00C268C2" w:rsidRDefault="009A2EF1" w:rsidP="009A2EF1">
      <w:pPr>
        <w:rPr>
          <w:b/>
        </w:rPr>
      </w:pPr>
      <w:r w:rsidRPr="00C268C2">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9A2EF1" w:rsidRPr="00C268C2" w14:paraId="380B3D49" w14:textId="77777777" w:rsidTr="00734CDF">
        <w:trPr>
          <w:trHeight w:val="415"/>
        </w:trPr>
        <w:tc>
          <w:tcPr>
            <w:tcW w:w="2251" w:type="dxa"/>
            <w:shd w:val="clear" w:color="auto" w:fill="auto"/>
          </w:tcPr>
          <w:p w14:paraId="6FD89D56" w14:textId="77777777" w:rsidR="009A2EF1" w:rsidRPr="00C268C2" w:rsidRDefault="009A2EF1" w:rsidP="00734CDF">
            <w:pPr>
              <w:pStyle w:val="BodyText"/>
              <w:spacing w:before="40" w:after="160"/>
              <w:jc w:val="center"/>
            </w:pPr>
            <w:r w:rsidRPr="00C268C2">
              <w:t>Identity of Beneficial Owner</w:t>
            </w:r>
          </w:p>
          <w:p w14:paraId="6418D092" w14:textId="77777777" w:rsidR="009A2EF1" w:rsidRPr="00C268C2" w:rsidRDefault="009A2EF1" w:rsidP="00734CDF">
            <w:pPr>
              <w:pStyle w:val="BodyText"/>
              <w:spacing w:before="40" w:after="160"/>
              <w:jc w:val="center"/>
              <w:rPr>
                <w:i/>
              </w:rPr>
            </w:pPr>
          </w:p>
        </w:tc>
        <w:tc>
          <w:tcPr>
            <w:tcW w:w="2377" w:type="dxa"/>
            <w:shd w:val="clear" w:color="auto" w:fill="auto"/>
          </w:tcPr>
          <w:p w14:paraId="27065346" w14:textId="77777777" w:rsidR="009A2EF1" w:rsidRPr="00C268C2" w:rsidRDefault="009A2EF1" w:rsidP="00734CDF">
            <w:pPr>
              <w:pStyle w:val="BodyText"/>
              <w:spacing w:before="40" w:after="160"/>
              <w:jc w:val="center"/>
            </w:pPr>
            <w:r w:rsidRPr="00C268C2">
              <w:t>Directly or indirectly holding 25% or more of the shares</w:t>
            </w:r>
          </w:p>
          <w:p w14:paraId="38B55CED" w14:textId="77777777" w:rsidR="009A2EF1" w:rsidRPr="00C268C2" w:rsidRDefault="009A2EF1" w:rsidP="00734CDF">
            <w:pPr>
              <w:pStyle w:val="BodyText"/>
              <w:spacing w:before="40" w:after="160"/>
              <w:jc w:val="center"/>
            </w:pPr>
            <w:r w:rsidRPr="00C268C2">
              <w:t>(Yes / No)</w:t>
            </w:r>
          </w:p>
          <w:p w14:paraId="20BAC84A" w14:textId="77777777" w:rsidR="009A2EF1" w:rsidRPr="00C268C2" w:rsidRDefault="009A2EF1" w:rsidP="00734CDF">
            <w:pPr>
              <w:pStyle w:val="BodyText"/>
              <w:spacing w:before="40" w:after="160"/>
              <w:jc w:val="center"/>
              <w:rPr>
                <w:i/>
              </w:rPr>
            </w:pPr>
          </w:p>
        </w:tc>
        <w:tc>
          <w:tcPr>
            <w:tcW w:w="2124" w:type="dxa"/>
            <w:shd w:val="clear" w:color="auto" w:fill="auto"/>
          </w:tcPr>
          <w:p w14:paraId="38A290B5" w14:textId="77777777" w:rsidR="009A2EF1" w:rsidRPr="00C268C2" w:rsidRDefault="009A2EF1" w:rsidP="00734CDF">
            <w:pPr>
              <w:pStyle w:val="BodyText"/>
              <w:spacing w:before="40" w:after="160"/>
              <w:jc w:val="center"/>
            </w:pPr>
            <w:r w:rsidRPr="00C268C2">
              <w:t>Directly or indirectly holding 25 % or more of the Voting Rights</w:t>
            </w:r>
          </w:p>
          <w:p w14:paraId="4F9630B7" w14:textId="77777777" w:rsidR="009A2EF1" w:rsidRPr="00C268C2" w:rsidRDefault="009A2EF1" w:rsidP="00734CDF">
            <w:pPr>
              <w:pStyle w:val="BodyText"/>
              <w:spacing w:before="40" w:after="160"/>
              <w:jc w:val="center"/>
            </w:pPr>
            <w:r w:rsidRPr="00C268C2">
              <w:t>(Yes / No)</w:t>
            </w:r>
          </w:p>
          <w:p w14:paraId="4FD7C8D3" w14:textId="77777777" w:rsidR="009A2EF1" w:rsidRPr="00C268C2" w:rsidRDefault="009A2EF1" w:rsidP="00734CDF">
            <w:pPr>
              <w:pStyle w:val="BodyText"/>
              <w:spacing w:before="40" w:after="160"/>
              <w:jc w:val="center"/>
            </w:pPr>
          </w:p>
        </w:tc>
        <w:tc>
          <w:tcPr>
            <w:tcW w:w="2252" w:type="dxa"/>
            <w:shd w:val="clear" w:color="auto" w:fill="auto"/>
          </w:tcPr>
          <w:p w14:paraId="24403985" w14:textId="77777777" w:rsidR="009A2EF1" w:rsidRPr="00C268C2" w:rsidRDefault="009A2EF1" w:rsidP="00734CDF">
            <w:pPr>
              <w:pStyle w:val="BodyText"/>
              <w:spacing w:before="40" w:after="160"/>
              <w:jc w:val="center"/>
            </w:pPr>
            <w:r w:rsidRPr="00C268C2">
              <w:t>Directly or indirectly having the right to appoint a majority of the board of the directors or an equivalent governing body of the Bidder</w:t>
            </w:r>
          </w:p>
          <w:p w14:paraId="4EEB6840" w14:textId="77777777" w:rsidR="009A2EF1" w:rsidRPr="00C268C2" w:rsidRDefault="009A2EF1" w:rsidP="00734CDF">
            <w:pPr>
              <w:pStyle w:val="BodyText"/>
              <w:spacing w:before="40" w:after="160"/>
              <w:jc w:val="center"/>
            </w:pPr>
            <w:r w:rsidRPr="00C268C2">
              <w:t>(Yes / No)</w:t>
            </w:r>
          </w:p>
        </w:tc>
      </w:tr>
      <w:tr w:rsidR="009A2EF1" w:rsidRPr="00C268C2" w14:paraId="78AD560E" w14:textId="77777777" w:rsidTr="00734CDF">
        <w:trPr>
          <w:trHeight w:val="415"/>
        </w:trPr>
        <w:tc>
          <w:tcPr>
            <w:tcW w:w="2251" w:type="dxa"/>
            <w:shd w:val="clear" w:color="auto" w:fill="auto"/>
          </w:tcPr>
          <w:p w14:paraId="223AF1CA" w14:textId="77777777" w:rsidR="009A2EF1" w:rsidRPr="00C268C2" w:rsidRDefault="009A2EF1" w:rsidP="00734CDF">
            <w:pPr>
              <w:pStyle w:val="BodyText"/>
              <w:spacing w:before="40" w:after="160"/>
            </w:pPr>
            <w:r w:rsidRPr="00C268C2">
              <w:rPr>
                <w:i/>
              </w:rPr>
              <w:t xml:space="preserve">[include full name (last, middle, first), </w:t>
            </w:r>
            <w:r w:rsidRPr="00C268C2">
              <w:rPr>
                <w:i/>
              </w:rPr>
              <w:lastRenderedPageBreak/>
              <w:t>nationality, country of residence]</w:t>
            </w:r>
          </w:p>
        </w:tc>
        <w:tc>
          <w:tcPr>
            <w:tcW w:w="2377" w:type="dxa"/>
            <w:shd w:val="clear" w:color="auto" w:fill="auto"/>
          </w:tcPr>
          <w:p w14:paraId="4A5A84CF" w14:textId="77777777" w:rsidR="009A2EF1" w:rsidRPr="00C268C2" w:rsidRDefault="009A2EF1" w:rsidP="00734CDF">
            <w:pPr>
              <w:pStyle w:val="BodyText"/>
              <w:spacing w:before="40" w:after="160"/>
              <w:jc w:val="center"/>
              <w:rPr>
                <w:sz w:val="52"/>
                <w:szCs w:val="52"/>
              </w:rPr>
            </w:pPr>
          </w:p>
        </w:tc>
        <w:tc>
          <w:tcPr>
            <w:tcW w:w="2124" w:type="dxa"/>
            <w:shd w:val="clear" w:color="auto" w:fill="auto"/>
          </w:tcPr>
          <w:p w14:paraId="0DA5DC68" w14:textId="77777777" w:rsidR="009A2EF1" w:rsidRPr="00C268C2" w:rsidRDefault="009A2EF1" w:rsidP="00734CDF">
            <w:pPr>
              <w:pStyle w:val="BodyText"/>
              <w:spacing w:before="40" w:after="160"/>
            </w:pPr>
          </w:p>
        </w:tc>
        <w:tc>
          <w:tcPr>
            <w:tcW w:w="2252" w:type="dxa"/>
            <w:shd w:val="clear" w:color="auto" w:fill="auto"/>
          </w:tcPr>
          <w:p w14:paraId="2F054824" w14:textId="77777777" w:rsidR="009A2EF1" w:rsidRPr="00C268C2" w:rsidRDefault="009A2EF1" w:rsidP="00734CDF">
            <w:pPr>
              <w:pStyle w:val="BodyText"/>
              <w:spacing w:before="40" w:after="160"/>
            </w:pPr>
          </w:p>
        </w:tc>
      </w:tr>
    </w:tbl>
    <w:p w14:paraId="2CCB5425" w14:textId="77777777" w:rsidR="009A2EF1" w:rsidRPr="00C268C2" w:rsidRDefault="009A2EF1" w:rsidP="009A2EF1"/>
    <w:p w14:paraId="0F67C911" w14:textId="77777777" w:rsidR="009A2EF1" w:rsidRPr="00C268C2" w:rsidRDefault="009A2EF1" w:rsidP="009A2EF1">
      <w:pPr>
        <w:rPr>
          <w:b/>
          <w:i/>
        </w:rPr>
      </w:pPr>
      <w:r w:rsidRPr="00C268C2">
        <w:rPr>
          <w:b/>
          <w:i/>
        </w:rPr>
        <w:t>OR</w:t>
      </w:r>
    </w:p>
    <w:p w14:paraId="1B993871" w14:textId="77777777" w:rsidR="009A2EF1" w:rsidRPr="00C268C2" w:rsidRDefault="009A2EF1" w:rsidP="009A2EF1">
      <w:pPr>
        <w:rPr>
          <w:i/>
        </w:rPr>
      </w:pPr>
    </w:p>
    <w:p w14:paraId="6017016B" w14:textId="77777777" w:rsidR="009A2EF1" w:rsidRPr="00C268C2" w:rsidRDefault="009A2EF1" w:rsidP="009A2EF1">
      <w:pPr>
        <w:rPr>
          <w:i/>
        </w:rPr>
      </w:pPr>
      <w:r w:rsidRPr="00C268C2">
        <w:t xml:space="preserve">(ii) </w:t>
      </w:r>
      <w:r w:rsidRPr="00C268C2">
        <w:rPr>
          <w:i/>
        </w:rPr>
        <w:t xml:space="preserve">We declare that there is no Beneficial Owner meeting one or more of the following conditions: </w:t>
      </w:r>
    </w:p>
    <w:p w14:paraId="6D9E52D0" w14:textId="77777777" w:rsidR="009A2EF1" w:rsidRPr="00C268C2" w:rsidRDefault="009A2EF1" w:rsidP="009A2EF1">
      <w:pPr>
        <w:rPr>
          <w:i/>
        </w:rPr>
      </w:pPr>
    </w:p>
    <w:p w14:paraId="6DDBF9CF" w14:textId="77777777" w:rsidR="009A2EF1" w:rsidRPr="00C268C2" w:rsidRDefault="009A2EF1" w:rsidP="002D4322">
      <w:pPr>
        <w:pStyle w:val="ListParagraph"/>
        <w:numPr>
          <w:ilvl w:val="0"/>
          <w:numId w:val="149"/>
        </w:numPr>
      </w:pPr>
      <w:r w:rsidRPr="00C268C2">
        <w:t>directly or indirectly holding 25% or more of the shares</w:t>
      </w:r>
    </w:p>
    <w:p w14:paraId="2B0B6AF8" w14:textId="77777777" w:rsidR="009A2EF1" w:rsidRPr="00C268C2" w:rsidRDefault="009A2EF1" w:rsidP="002D4322">
      <w:pPr>
        <w:pStyle w:val="ListParagraph"/>
        <w:numPr>
          <w:ilvl w:val="0"/>
          <w:numId w:val="149"/>
        </w:numPr>
      </w:pPr>
      <w:r w:rsidRPr="00C268C2">
        <w:t>directly or indirectly holding 25% or more of the voting rights</w:t>
      </w:r>
    </w:p>
    <w:p w14:paraId="70136DCE" w14:textId="77777777" w:rsidR="009A2EF1" w:rsidRPr="00C268C2" w:rsidRDefault="009A2EF1" w:rsidP="002D4322">
      <w:pPr>
        <w:pStyle w:val="ListParagraph"/>
        <w:numPr>
          <w:ilvl w:val="0"/>
          <w:numId w:val="149"/>
        </w:numPr>
      </w:pPr>
      <w:r w:rsidRPr="00C268C2">
        <w:t>directly or indirectly having the right to appoint a majority of the board of directors or equivalent governing body of the Bidder</w:t>
      </w:r>
    </w:p>
    <w:p w14:paraId="34685D24" w14:textId="77777777" w:rsidR="009A2EF1" w:rsidRPr="00C268C2" w:rsidRDefault="009A2EF1" w:rsidP="009A2EF1">
      <w:pPr>
        <w:rPr>
          <w:i/>
        </w:rPr>
      </w:pPr>
    </w:p>
    <w:p w14:paraId="22C9F7BC" w14:textId="77777777" w:rsidR="009A2EF1" w:rsidRPr="00C268C2" w:rsidRDefault="009A2EF1" w:rsidP="009A2EF1"/>
    <w:p w14:paraId="3931AFFA" w14:textId="77777777" w:rsidR="009A2EF1" w:rsidRPr="00C268C2" w:rsidRDefault="009A2EF1" w:rsidP="009A2EF1">
      <w:pPr>
        <w:rPr>
          <w:b/>
        </w:rPr>
      </w:pPr>
      <w:r w:rsidRPr="00C268C2">
        <w:rPr>
          <w:b/>
        </w:rPr>
        <w:t xml:space="preserve">OR </w:t>
      </w:r>
    </w:p>
    <w:p w14:paraId="4238EB01" w14:textId="77777777" w:rsidR="009A2EF1" w:rsidRPr="00C268C2" w:rsidRDefault="009A2EF1" w:rsidP="009A2EF1"/>
    <w:p w14:paraId="1C9C4F65" w14:textId="77777777" w:rsidR="009A2EF1" w:rsidRPr="00C268C2" w:rsidRDefault="009A2EF1" w:rsidP="009A2EF1">
      <w:pPr>
        <w:rPr>
          <w:i/>
        </w:rPr>
      </w:pPr>
      <w:r w:rsidRPr="00C268C2">
        <w:rPr>
          <w:i/>
        </w:rPr>
        <w:t>(iii) We declare that we are unable to identify any Beneficial Owner meeting one or more of the following conditions. [If this option is selected, the Bidder shall provide explanation on why it is unable to identify any Beneficial Owner]</w:t>
      </w:r>
    </w:p>
    <w:p w14:paraId="339E9ADA" w14:textId="77777777" w:rsidR="009A2EF1" w:rsidRPr="00C268C2" w:rsidRDefault="009A2EF1" w:rsidP="002D4322">
      <w:pPr>
        <w:pStyle w:val="ListParagraph"/>
        <w:numPr>
          <w:ilvl w:val="0"/>
          <w:numId w:val="149"/>
        </w:numPr>
      </w:pPr>
      <w:r w:rsidRPr="00C268C2">
        <w:t>directly or indirectly holding 25% or more of the shares</w:t>
      </w:r>
    </w:p>
    <w:p w14:paraId="66A769C5" w14:textId="77777777" w:rsidR="009A2EF1" w:rsidRPr="00C268C2" w:rsidRDefault="009A2EF1" w:rsidP="002D4322">
      <w:pPr>
        <w:pStyle w:val="ListParagraph"/>
        <w:numPr>
          <w:ilvl w:val="0"/>
          <w:numId w:val="149"/>
        </w:numPr>
      </w:pPr>
      <w:r w:rsidRPr="00C268C2">
        <w:t>directly or indirectly holding 25% or more of the voting rights</w:t>
      </w:r>
    </w:p>
    <w:p w14:paraId="3F919CD5" w14:textId="77777777" w:rsidR="009A2EF1" w:rsidRPr="00C268C2" w:rsidRDefault="009A2EF1" w:rsidP="002D4322">
      <w:pPr>
        <w:pStyle w:val="ListParagraph"/>
        <w:numPr>
          <w:ilvl w:val="0"/>
          <w:numId w:val="149"/>
        </w:numPr>
      </w:pPr>
      <w:r w:rsidRPr="00C268C2">
        <w:t>directly or indirectly having the right to appoint a majority of the board of directors or equivalent governing body of the Bidder]”</w:t>
      </w:r>
    </w:p>
    <w:p w14:paraId="503A714B" w14:textId="77777777" w:rsidR="009A2EF1" w:rsidRPr="00C268C2" w:rsidRDefault="009A2EF1" w:rsidP="009A2EF1">
      <w:pPr>
        <w:pStyle w:val="ListParagraph"/>
      </w:pPr>
    </w:p>
    <w:p w14:paraId="6D1922E2" w14:textId="77777777" w:rsidR="009A2EF1" w:rsidRPr="00C268C2" w:rsidRDefault="009A2EF1" w:rsidP="009A2EF1">
      <w:pPr>
        <w:rPr>
          <w:u w:val="single"/>
        </w:rPr>
      </w:pPr>
      <w:r w:rsidRPr="00C268C2">
        <w:rPr>
          <w:b/>
        </w:rPr>
        <w:t>Name of the Bidder</w:t>
      </w:r>
      <w:r w:rsidRPr="00C268C2">
        <w:t>:</w:t>
      </w:r>
      <w:r w:rsidRPr="00C268C2">
        <w:rPr>
          <w:bCs/>
          <w:iCs/>
        </w:rPr>
        <w:t xml:space="preserve"> *</w:t>
      </w:r>
      <w:r w:rsidRPr="00C268C2">
        <w:rPr>
          <w:u w:val="single"/>
        </w:rPr>
        <w:t>[</w:t>
      </w:r>
      <w:r w:rsidRPr="00C268C2">
        <w:rPr>
          <w:i/>
          <w:u w:val="single"/>
        </w:rPr>
        <w:t>insert complete name of the Bidder</w:t>
      </w:r>
      <w:proofErr w:type="gramStart"/>
      <w:r w:rsidRPr="00C268C2">
        <w:rPr>
          <w:u w:val="single"/>
        </w:rPr>
        <w:t>]_</w:t>
      </w:r>
      <w:proofErr w:type="gramEnd"/>
      <w:r w:rsidRPr="00C268C2">
        <w:rPr>
          <w:u w:val="single"/>
        </w:rPr>
        <w:t>________</w:t>
      </w:r>
    </w:p>
    <w:p w14:paraId="785C33BB" w14:textId="77777777" w:rsidR="009A2EF1" w:rsidRPr="00C268C2" w:rsidRDefault="009A2EF1" w:rsidP="009A2EF1"/>
    <w:p w14:paraId="0439820D" w14:textId="77777777" w:rsidR="009A2EF1" w:rsidRPr="00C268C2" w:rsidRDefault="009A2EF1" w:rsidP="009A2EF1">
      <w:pPr>
        <w:rPr>
          <w:u w:val="single"/>
        </w:rPr>
      </w:pPr>
      <w:r w:rsidRPr="00C268C2">
        <w:rPr>
          <w:b/>
        </w:rPr>
        <w:t>Name of the person duly authorized to sign the Bid on behalf of the Bidder</w:t>
      </w:r>
      <w:r w:rsidRPr="00C268C2">
        <w:t>:</w:t>
      </w:r>
      <w:r w:rsidRPr="00C268C2">
        <w:rPr>
          <w:bCs/>
          <w:iCs/>
        </w:rPr>
        <w:t xml:space="preserve"> *</w:t>
      </w:r>
      <w:proofErr w:type="gramStart"/>
      <w:r w:rsidRPr="00C268C2">
        <w:rPr>
          <w:bCs/>
          <w:iCs/>
        </w:rPr>
        <w:t>*</w:t>
      </w:r>
      <w:r w:rsidRPr="00C268C2">
        <w:rPr>
          <w:bCs/>
          <w:iCs/>
          <w:u w:val="single"/>
        </w:rPr>
        <w:t>[</w:t>
      </w:r>
      <w:proofErr w:type="gramEnd"/>
      <w:r w:rsidRPr="00C268C2">
        <w:rPr>
          <w:bCs/>
          <w:i/>
          <w:iCs/>
          <w:u w:val="single"/>
        </w:rPr>
        <w:t>insert complete name of person duly authorized to sign the Bid</w:t>
      </w:r>
      <w:r w:rsidRPr="00C268C2">
        <w:rPr>
          <w:bCs/>
          <w:iCs/>
          <w:u w:val="single"/>
        </w:rPr>
        <w:t>]___________</w:t>
      </w:r>
    </w:p>
    <w:p w14:paraId="2D3EDC9A" w14:textId="77777777" w:rsidR="009A2EF1" w:rsidRPr="00C268C2" w:rsidRDefault="009A2EF1" w:rsidP="009A2EF1"/>
    <w:p w14:paraId="5FA1DC68" w14:textId="77777777" w:rsidR="009A2EF1" w:rsidRPr="00C268C2" w:rsidRDefault="009A2EF1" w:rsidP="009A2EF1">
      <w:pPr>
        <w:rPr>
          <w:u w:val="single"/>
        </w:rPr>
      </w:pPr>
      <w:r w:rsidRPr="00C268C2">
        <w:rPr>
          <w:b/>
        </w:rPr>
        <w:t>Title of the person signing the Bid</w:t>
      </w:r>
      <w:r w:rsidRPr="00C268C2">
        <w:t xml:space="preserve">: </w:t>
      </w:r>
      <w:r w:rsidRPr="00C268C2">
        <w:rPr>
          <w:u w:val="single"/>
        </w:rPr>
        <w:t>[</w:t>
      </w:r>
      <w:r w:rsidRPr="00C268C2">
        <w:rPr>
          <w:i/>
          <w:u w:val="single"/>
        </w:rPr>
        <w:t>insert complete title of the person signing the Bid</w:t>
      </w:r>
      <w:proofErr w:type="gramStart"/>
      <w:r w:rsidRPr="00C268C2">
        <w:rPr>
          <w:u w:val="single"/>
        </w:rPr>
        <w:t>]_</w:t>
      </w:r>
      <w:proofErr w:type="gramEnd"/>
      <w:r w:rsidRPr="00C268C2">
        <w:rPr>
          <w:u w:val="single"/>
        </w:rPr>
        <w:t>_____</w:t>
      </w:r>
    </w:p>
    <w:p w14:paraId="5F91612A" w14:textId="77777777" w:rsidR="009A2EF1" w:rsidRPr="00C268C2" w:rsidRDefault="009A2EF1" w:rsidP="009A2EF1"/>
    <w:p w14:paraId="67496ADD" w14:textId="77777777" w:rsidR="009A2EF1" w:rsidRPr="00C268C2" w:rsidRDefault="009A2EF1" w:rsidP="009A2EF1">
      <w:pPr>
        <w:rPr>
          <w:u w:val="single"/>
        </w:rPr>
      </w:pPr>
      <w:r w:rsidRPr="00C268C2">
        <w:rPr>
          <w:b/>
        </w:rPr>
        <w:t>Signature of the person named above</w:t>
      </w:r>
      <w:r w:rsidRPr="00C268C2">
        <w:t xml:space="preserve">: </w:t>
      </w:r>
      <w:r w:rsidRPr="00C268C2">
        <w:rPr>
          <w:u w:val="single"/>
        </w:rPr>
        <w:t>[</w:t>
      </w:r>
      <w:r w:rsidRPr="00C268C2">
        <w:rPr>
          <w:i/>
          <w:u w:val="single"/>
        </w:rPr>
        <w:t>insert signature of person whose name and capacity are shown above</w:t>
      </w:r>
      <w:proofErr w:type="gramStart"/>
      <w:r w:rsidRPr="00C268C2">
        <w:rPr>
          <w:u w:val="single"/>
        </w:rPr>
        <w:t>]_</w:t>
      </w:r>
      <w:proofErr w:type="gramEnd"/>
      <w:r w:rsidRPr="00C268C2">
        <w:rPr>
          <w:u w:val="single"/>
        </w:rPr>
        <w:t>____</w:t>
      </w:r>
    </w:p>
    <w:p w14:paraId="06957BA0" w14:textId="77777777" w:rsidR="009A2EF1" w:rsidRPr="00C268C2" w:rsidRDefault="009A2EF1" w:rsidP="009A2EF1"/>
    <w:p w14:paraId="2FB46CB6" w14:textId="77777777" w:rsidR="009A2EF1" w:rsidRPr="00C268C2" w:rsidRDefault="009A2EF1" w:rsidP="009A2EF1">
      <w:pPr>
        <w:rPr>
          <w:u w:val="single"/>
        </w:rPr>
      </w:pPr>
      <w:r w:rsidRPr="00C268C2">
        <w:rPr>
          <w:b/>
        </w:rPr>
        <w:t>Date signed</w:t>
      </w:r>
      <w:r w:rsidRPr="00C268C2">
        <w:t xml:space="preserve"> </w:t>
      </w:r>
      <w:r w:rsidRPr="00C268C2">
        <w:rPr>
          <w:u w:val="single"/>
        </w:rPr>
        <w:t>[</w:t>
      </w:r>
      <w:r w:rsidRPr="00C268C2">
        <w:rPr>
          <w:i/>
          <w:u w:val="single"/>
        </w:rPr>
        <w:t>insert date of signing</w:t>
      </w:r>
      <w:r w:rsidRPr="00C268C2">
        <w:rPr>
          <w:u w:val="single"/>
        </w:rPr>
        <w:t>]</w:t>
      </w:r>
      <w:r w:rsidRPr="00C268C2">
        <w:t xml:space="preserve"> </w:t>
      </w:r>
      <w:r w:rsidRPr="00C268C2">
        <w:rPr>
          <w:b/>
        </w:rPr>
        <w:t>day of</w:t>
      </w:r>
      <w:r w:rsidRPr="00C268C2">
        <w:t xml:space="preserve"> </w:t>
      </w:r>
      <w:r w:rsidRPr="00C268C2">
        <w:rPr>
          <w:u w:val="single"/>
        </w:rPr>
        <w:t>[</w:t>
      </w:r>
      <w:r w:rsidRPr="00C268C2">
        <w:rPr>
          <w:i/>
          <w:u w:val="single"/>
        </w:rPr>
        <w:t>insert month</w:t>
      </w:r>
      <w:r w:rsidRPr="00C268C2">
        <w:rPr>
          <w:u w:val="single"/>
        </w:rPr>
        <w:t>], [</w:t>
      </w:r>
      <w:r w:rsidRPr="00C268C2">
        <w:rPr>
          <w:i/>
          <w:u w:val="single"/>
        </w:rPr>
        <w:t>insert year</w:t>
      </w:r>
      <w:proofErr w:type="gramStart"/>
      <w:r w:rsidRPr="00C268C2">
        <w:rPr>
          <w:u w:val="single"/>
        </w:rPr>
        <w:t>]_</w:t>
      </w:r>
      <w:proofErr w:type="gramEnd"/>
      <w:r w:rsidRPr="00C268C2">
        <w:rPr>
          <w:u w:val="single"/>
        </w:rPr>
        <w:t>____</w:t>
      </w:r>
    </w:p>
    <w:p w14:paraId="37BB55D0" w14:textId="77777777" w:rsidR="009A2EF1" w:rsidRPr="00C268C2" w:rsidRDefault="009A2EF1" w:rsidP="009A2EF1"/>
    <w:p w14:paraId="28D7E248" w14:textId="77777777" w:rsidR="009A2EF1" w:rsidRPr="00C268C2" w:rsidRDefault="009A2EF1" w:rsidP="009A2EF1"/>
    <w:p w14:paraId="7D10B633" w14:textId="77777777" w:rsidR="009A2EF1" w:rsidRPr="00C268C2" w:rsidRDefault="009A2EF1" w:rsidP="009A2EF1">
      <w:pPr>
        <w:rPr>
          <w:b/>
        </w:rPr>
      </w:pPr>
    </w:p>
    <w:p w14:paraId="052ABEC3" w14:textId="77777777" w:rsidR="009A2EF1" w:rsidRPr="00C268C2" w:rsidRDefault="009A2EF1" w:rsidP="009A2EF1">
      <w:pPr>
        <w:rPr>
          <w:b/>
        </w:rPr>
      </w:pPr>
    </w:p>
    <w:p w14:paraId="53E4F89C" w14:textId="77777777" w:rsidR="009A2EF1" w:rsidRPr="00C268C2" w:rsidRDefault="009A2EF1" w:rsidP="009A2EF1">
      <w:pPr>
        <w:rPr>
          <w:sz w:val="20"/>
          <w:szCs w:val="20"/>
        </w:rPr>
      </w:pPr>
      <w:r w:rsidRPr="00C268C2">
        <w:rPr>
          <w:rStyle w:val="FootnoteReference"/>
          <w:sz w:val="20"/>
          <w:szCs w:val="20"/>
        </w:rPr>
        <w:t>*</w:t>
      </w:r>
      <w:r w:rsidRPr="00C268C2">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1222543D" w14:textId="77777777" w:rsidR="009A2EF1" w:rsidRPr="00C268C2" w:rsidRDefault="009A2EF1" w:rsidP="009A2EF1">
      <w:pPr>
        <w:rPr>
          <w:sz w:val="20"/>
          <w:szCs w:val="20"/>
        </w:rPr>
      </w:pPr>
      <w:r w:rsidRPr="00C268C2">
        <w:rPr>
          <w:rStyle w:val="FootnoteReference"/>
          <w:sz w:val="20"/>
          <w:szCs w:val="20"/>
        </w:rPr>
        <w:t>**</w:t>
      </w:r>
      <w:r w:rsidRPr="00C268C2">
        <w:rPr>
          <w:sz w:val="20"/>
          <w:szCs w:val="20"/>
        </w:rPr>
        <w:t xml:space="preserve"> Person signing the Bid shall have the power of attorney given by the Bidder. The power of attorney shall be attached with the Bid Schedules. </w:t>
      </w:r>
    </w:p>
    <w:p w14:paraId="4A065A49" w14:textId="77777777" w:rsidR="00833093" w:rsidRPr="00C268C2" w:rsidRDefault="00833093" w:rsidP="00744AC8">
      <w:pPr>
        <w:pStyle w:val="SectionXHeading"/>
        <w:rPr>
          <w:rFonts w:ascii="Times New Roman" w:hAnsi="Times New Roman"/>
        </w:rPr>
      </w:pPr>
      <w:bookmarkStart w:id="489" w:name="_Toc22800280"/>
      <w:r w:rsidRPr="00C268C2">
        <w:rPr>
          <w:rFonts w:ascii="Times New Roman" w:hAnsi="Times New Roman"/>
        </w:rPr>
        <w:lastRenderedPageBreak/>
        <w:t>Letter of Acceptance</w:t>
      </w:r>
      <w:bookmarkEnd w:id="487"/>
      <w:bookmarkEnd w:id="489"/>
    </w:p>
    <w:p w14:paraId="70C29036" w14:textId="77777777" w:rsidR="00833093" w:rsidRPr="00C268C2" w:rsidRDefault="00833093" w:rsidP="00833093">
      <w:pPr>
        <w:jc w:val="center"/>
        <w:rPr>
          <w:i/>
        </w:rPr>
      </w:pPr>
      <w:r w:rsidRPr="00C268C2">
        <w:rPr>
          <w:i/>
        </w:rPr>
        <w:t>[</w:t>
      </w:r>
      <w:r w:rsidR="00266A3F" w:rsidRPr="00C268C2">
        <w:rPr>
          <w:i/>
        </w:rPr>
        <w:t xml:space="preserve">use </w:t>
      </w:r>
      <w:r w:rsidRPr="00C268C2">
        <w:rPr>
          <w:i/>
        </w:rPr>
        <w:t xml:space="preserve">letterhead paper of the </w:t>
      </w:r>
      <w:r w:rsidR="00427D45" w:rsidRPr="00C268C2">
        <w:rPr>
          <w:i/>
        </w:rPr>
        <w:t>Purchaser</w:t>
      </w:r>
      <w:r w:rsidRPr="00C268C2">
        <w:rPr>
          <w:i/>
        </w:rPr>
        <w:t>]</w:t>
      </w:r>
    </w:p>
    <w:p w14:paraId="732364D2" w14:textId="77777777" w:rsidR="00833093" w:rsidRPr="00C268C2" w:rsidRDefault="00833093" w:rsidP="00833093"/>
    <w:p w14:paraId="2FDFBA36" w14:textId="77777777" w:rsidR="00833093" w:rsidRPr="00C268C2" w:rsidRDefault="00833093" w:rsidP="00833093">
      <w:pPr>
        <w:jc w:val="right"/>
      </w:pPr>
      <w:r w:rsidRPr="00C268C2">
        <w:rPr>
          <w:i/>
        </w:rPr>
        <w:t>[date]</w:t>
      </w:r>
    </w:p>
    <w:p w14:paraId="34F76F14" w14:textId="77777777" w:rsidR="007B05DB" w:rsidRPr="00C268C2" w:rsidRDefault="007B05DB" w:rsidP="007B05DB">
      <w:r w:rsidRPr="00C268C2">
        <w:t>To:</w:t>
      </w:r>
      <w:r w:rsidR="00B95321" w:rsidRPr="00C268C2">
        <w:t xml:space="preserve"> </w:t>
      </w:r>
      <w:r w:rsidR="00075F5F" w:rsidRPr="00C268C2">
        <w:rPr>
          <w:i/>
        </w:rPr>
        <w:fldChar w:fldCharType="begin"/>
      </w:r>
      <w:r w:rsidRPr="00C268C2">
        <w:rPr>
          <w:i/>
        </w:rPr>
        <w:instrText>ADVANCE \D 1.90</w:instrText>
      </w:r>
      <w:r w:rsidR="00075F5F" w:rsidRPr="00C268C2">
        <w:rPr>
          <w:i/>
        </w:rPr>
        <w:fldChar w:fldCharType="end"/>
      </w:r>
      <w:r w:rsidRPr="00C268C2">
        <w:rPr>
          <w:i/>
        </w:rPr>
        <w:t>[name and address of the Supplier]</w:t>
      </w:r>
    </w:p>
    <w:p w14:paraId="136D145B" w14:textId="77777777" w:rsidR="00833093" w:rsidRPr="00C268C2" w:rsidRDefault="00833093" w:rsidP="00833093"/>
    <w:p w14:paraId="5AB2A27A" w14:textId="77777777" w:rsidR="007B05DB" w:rsidRPr="00C268C2" w:rsidRDefault="007B05DB" w:rsidP="007B05DB">
      <w:pPr>
        <w:ind w:left="360" w:right="288"/>
      </w:pPr>
    </w:p>
    <w:p w14:paraId="120FFDBC" w14:textId="77777777" w:rsidR="007B05DB" w:rsidRPr="00C268C2" w:rsidRDefault="007B05DB" w:rsidP="00CA4398">
      <w:pPr>
        <w:ind w:right="288"/>
      </w:pPr>
      <w:r w:rsidRPr="00C268C2">
        <w:t>Subject:</w:t>
      </w:r>
      <w:r w:rsidRPr="00C268C2">
        <w:rPr>
          <w:b/>
          <w:bCs/>
          <w:i/>
        </w:rPr>
        <w:t xml:space="preserve"> Notification of Award Contract No.</w:t>
      </w:r>
      <w:r w:rsidR="00B95321" w:rsidRPr="00C268C2">
        <w:rPr>
          <w:b/>
          <w:bCs/>
          <w:i/>
        </w:rPr>
        <w:t xml:space="preserve"> </w:t>
      </w:r>
      <w:r w:rsidRPr="00C268C2">
        <w:t xml:space="preserve">. . . . . . </w:t>
      </w:r>
      <w:r w:rsidR="00913434" w:rsidRPr="00C268C2">
        <w:t>. . ..</w:t>
      </w:r>
      <w:r w:rsidR="00B95321" w:rsidRPr="00C268C2">
        <w:t xml:space="preserve"> </w:t>
      </w:r>
      <w:r w:rsidRPr="00C268C2">
        <w:t xml:space="preserve"> </w:t>
      </w:r>
    </w:p>
    <w:p w14:paraId="0A85DFDB" w14:textId="77777777" w:rsidR="007B05DB" w:rsidRPr="00C268C2" w:rsidRDefault="007B05DB" w:rsidP="007B05DB">
      <w:pPr>
        <w:ind w:left="360" w:right="288"/>
      </w:pPr>
    </w:p>
    <w:p w14:paraId="4CE97DC5" w14:textId="77777777" w:rsidR="007B05DB" w:rsidRPr="00C268C2" w:rsidRDefault="007B05DB" w:rsidP="007B05DB">
      <w:pPr>
        <w:ind w:left="360" w:right="288"/>
      </w:pPr>
    </w:p>
    <w:p w14:paraId="348AC4A9" w14:textId="77777777" w:rsidR="00833093" w:rsidRPr="00C268C2" w:rsidRDefault="00833093" w:rsidP="00833093"/>
    <w:p w14:paraId="4AA755EB" w14:textId="77777777" w:rsidR="00BA1535" w:rsidRPr="00C268C2" w:rsidRDefault="00BA1535" w:rsidP="00017FE4">
      <w:pPr>
        <w:pStyle w:val="BodyTextIndent"/>
        <w:ind w:left="0"/>
        <w:jc w:val="left"/>
        <w:rPr>
          <w:iCs/>
        </w:rPr>
      </w:pPr>
      <w:r w:rsidRPr="00C268C2">
        <w:rPr>
          <w:iCs/>
        </w:rPr>
        <w:t xml:space="preserve">This is to notify you that your Bid dated </w:t>
      </w:r>
      <w:r w:rsidRPr="00C268C2">
        <w:rPr>
          <w:b/>
          <w:bCs/>
          <w:i/>
        </w:rPr>
        <w:t xml:space="preserve">[insert date] </w:t>
      </w:r>
      <w:r w:rsidRPr="00C268C2">
        <w:rPr>
          <w:iCs/>
        </w:rPr>
        <w:t xml:space="preserve">for execution of </w:t>
      </w:r>
      <w:r w:rsidR="00266A3F" w:rsidRPr="00C268C2">
        <w:rPr>
          <w:iCs/>
        </w:rPr>
        <w:t xml:space="preserve">the </w:t>
      </w:r>
      <w:r w:rsidR="00266A3F" w:rsidRPr="00C268C2">
        <w:rPr>
          <w:b/>
          <w:i/>
          <w:iCs/>
        </w:rPr>
        <w:t>[</w:t>
      </w:r>
      <w:r w:rsidRPr="00C268C2">
        <w:rPr>
          <w:b/>
          <w:i/>
          <w:iCs/>
        </w:rPr>
        <w:t xml:space="preserve">insert </w:t>
      </w:r>
      <w:r w:rsidRPr="00C268C2">
        <w:rPr>
          <w:b/>
          <w:bCs/>
          <w:i/>
        </w:rPr>
        <w:t xml:space="preserve">name of the contract and identification number, as given in the </w:t>
      </w:r>
      <w:r w:rsidR="006F6416" w:rsidRPr="00C268C2">
        <w:rPr>
          <w:b/>
          <w:bCs/>
          <w:i/>
        </w:rPr>
        <w:t>SCC</w:t>
      </w:r>
      <w:r w:rsidRPr="00C268C2">
        <w:rPr>
          <w:b/>
          <w:bCs/>
          <w:i/>
        </w:rPr>
        <w:t>]</w:t>
      </w:r>
      <w:r w:rsidRPr="00C268C2">
        <w:rPr>
          <w:i/>
          <w:iCs/>
        </w:rPr>
        <w:t xml:space="preserve"> </w:t>
      </w:r>
      <w:r w:rsidRPr="00C268C2">
        <w:rPr>
          <w:iCs/>
        </w:rPr>
        <w:t>for the Accepted Contract Amount of</w:t>
      </w:r>
      <w:r w:rsidR="00913434" w:rsidRPr="00C268C2">
        <w:rPr>
          <w:b/>
          <w:bCs/>
          <w:i/>
        </w:rPr>
        <w:t xml:space="preserve"> [</w:t>
      </w:r>
      <w:r w:rsidRPr="00C268C2">
        <w:rPr>
          <w:b/>
          <w:bCs/>
          <w:i/>
        </w:rPr>
        <w:t>insert</w:t>
      </w:r>
      <w:r w:rsidRPr="00C268C2">
        <w:rPr>
          <w:iCs/>
        </w:rPr>
        <w:t xml:space="preserve"> </w:t>
      </w:r>
      <w:r w:rsidRPr="00C268C2">
        <w:rPr>
          <w:b/>
          <w:bCs/>
          <w:i/>
        </w:rPr>
        <w:t>amount in numbers and words and name of currency]</w:t>
      </w:r>
      <w:r w:rsidRPr="00C268C2">
        <w:rPr>
          <w:iCs/>
        </w:rPr>
        <w:t>, as corrected and modified in accordance with the Instructions to Bidders is hereby accepted by our Agency.</w:t>
      </w:r>
    </w:p>
    <w:p w14:paraId="10980000" w14:textId="77777777" w:rsidR="00BA1535" w:rsidRPr="00C268C2" w:rsidRDefault="00BA1535" w:rsidP="00BA1535">
      <w:pPr>
        <w:pStyle w:val="BodyTextIndent"/>
        <w:ind w:left="180" w:right="288"/>
        <w:rPr>
          <w:iCs/>
        </w:rPr>
      </w:pPr>
    </w:p>
    <w:p w14:paraId="3244BB7F" w14:textId="77777777" w:rsidR="009B1C6B" w:rsidRPr="00C268C2" w:rsidRDefault="009B1C6B" w:rsidP="00017FE4">
      <w:pPr>
        <w:rPr>
          <w:noProof/>
        </w:rPr>
      </w:pPr>
      <w:r w:rsidRPr="00C268C2">
        <w:rPr>
          <w:noProof/>
        </w:rPr>
        <w:t xml:space="preserve">You are requested to furnish (i) the Performance Security within 28 days in accordance with the Conditions of Contract, using for that purpose </w:t>
      </w:r>
      <w:r w:rsidRPr="00C268C2">
        <w:rPr>
          <w:iCs/>
          <w:noProof/>
        </w:rPr>
        <w:t>one of</w:t>
      </w:r>
      <w:r w:rsidRPr="00C268C2">
        <w:rPr>
          <w:noProof/>
        </w:rPr>
        <w:t xml:space="preserve"> the Performance Security Form</w:t>
      </w:r>
      <w:r w:rsidRPr="00C268C2">
        <w:rPr>
          <w:i/>
          <w:iCs/>
          <w:noProof/>
        </w:rPr>
        <w:t>s</w:t>
      </w:r>
      <w:r w:rsidRPr="00C268C2">
        <w:rPr>
          <w:noProof/>
        </w:rPr>
        <w:t xml:space="preserve"> and (ii) </w:t>
      </w:r>
      <w:r w:rsidRPr="00C268C2">
        <w:t xml:space="preserve">the additional information on beneficial ownership in accordance with BDS ITB 45.1 within eight (8) Business days using the Beneficial Ownership Disclosure Form, </w:t>
      </w:r>
      <w:r w:rsidRPr="00C268C2">
        <w:rPr>
          <w:noProof/>
        </w:rPr>
        <w:t xml:space="preserve">included in Section X, - Contract Forms, of the </w:t>
      </w:r>
      <w:r w:rsidR="008D1097" w:rsidRPr="00C268C2">
        <w:rPr>
          <w:noProof/>
        </w:rPr>
        <w:t xml:space="preserve">Bidding </w:t>
      </w:r>
      <w:r w:rsidRPr="00C268C2">
        <w:rPr>
          <w:noProof/>
        </w:rPr>
        <w:t xml:space="preserve">Document. </w:t>
      </w:r>
    </w:p>
    <w:p w14:paraId="11D9B328" w14:textId="77777777" w:rsidR="00D1396F" w:rsidRPr="00C268C2" w:rsidRDefault="00D1396F" w:rsidP="00BA1535">
      <w:pPr>
        <w:pStyle w:val="BodyTextIndent"/>
        <w:ind w:left="180" w:right="288"/>
        <w:rPr>
          <w:iCs/>
        </w:rPr>
      </w:pPr>
    </w:p>
    <w:p w14:paraId="67BACBF6" w14:textId="77777777" w:rsidR="00833093" w:rsidRPr="00C268C2" w:rsidRDefault="00833093" w:rsidP="00833093"/>
    <w:p w14:paraId="042F92AF" w14:textId="77777777" w:rsidR="00833093" w:rsidRPr="00C268C2" w:rsidRDefault="00833093" w:rsidP="00833093">
      <w:pPr>
        <w:pStyle w:val="TOAHeading"/>
        <w:tabs>
          <w:tab w:val="clear" w:pos="9000"/>
          <w:tab w:val="clear" w:pos="9360"/>
        </w:tabs>
        <w:suppressAutoHyphens w:val="0"/>
      </w:pPr>
    </w:p>
    <w:p w14:paraId="301AEFC9" w14:textId="77777777" w:rsidR="00833093" w:rsidRPr="00C268C2" w:rsidRDefault="00833093" w:rsidP="00833093">
      <w:pPr>
        <w:tabs>
          <w:tab w:val="left" w:pos="9000"/>
        </w:tabs>
      </w:pPr>
      <w:r w:rsidRPr="00C268C2">
        <w:t>Authorized Signature:</w:t>
      </w:r>
      <w:r w:rsidR="00B95321" w:rsidRPr="00C268C2">
        <w:t xml:space="preserve"> </w:t>
      </w:r>
      <w:r w:rsidRPr="00C268C2">
        <w:rPr>
          <w:u w:val="single"/>
        </w:rPr>
        <w:tab/>
      </w:r>
    </w:p>
    <w:p w14:paraId="146DABF1" w14:textId="77777777" w:rsidR="00833093" w:rsidRPr="00C268C2" w:rsidRDefault="00833093" w:rsidP="00833093">
      <w:pPr>
        <w:tabs>
          <w:tab w:val="left" w:pos="9000"/>
        </w:tabs>
      </w:pPr>
      <w:r w:rsidRPr="00C268C2">
        <w:t>Name and Title of Signatory:</w:t>
      </w:r>
      <w:r w:rsidR="00B95321" w:rsidRPr="00C268C2">
        <w:t xml:space="preserve"> </w:t>
      </w:r>
      <w:r w:rsidRPr="00C268C2">
        <w:rPr>
          <w:u w:val="single"/>
        </w:rPr>
        <w:tab/>
      </w:r>
    </w:p>
    <w:p w14:paraId="4E69FFB0" w14:textId="77777777" w:rsidR="00833093" w:rsidRPr="00C268C2" w:rsidRDefault="00833093" w:rsidP="00833093">
      <w:pPr>
        <w:tabs>
          <w:tab w:val="left" w:pos="9000"/>
        </w:tabs>
      </w:pPr>
      <w:r w:rsidRPr="00C268C2">
        <w:t>Name of Agency:</w:t>
      </w:r>
      <w:r w:rsidR="00B95321" w:rsidRPr="00C268C2">
        <w:t xml:space="preserve"> </w:t>
      </w:r>
      <w:r w:rsidRPr="00C268C2">
        <w:rPr>
          <w:u w:val="single"/>
        </w:rPr>
        <w:tab/>
      </w:r>
    </w:p>
    <w:p w14:paraId="5382D32F" w14:textId="77777777" w:rsidR="00833093" w:rsidRPr="00C268C2" w:rsidRDefault="00833093" w:rsidP="00833093"/>
    <w:p w14:paraId="5CECA084" w14:textId="77777777" w:rsidR="00E5765B" w:rsidRPr="00C268C2" w:rsidRDefault="00E5765B" w:rsidP="00833093"/>
    <w:p w14:paraId="7CD6DE1D" w14:textId="77777777" w:rsidR="00833093" w:rsidRPr="00C268C2" w:rsidRDefault="00833093" w:rsidP="00833093">
      <w:pPr>
        <w:rPr>
          <w:sz w:val="20"/>
        </w:rPr>
      </w:pPr>
      <w:r w:rsidRPr="00C268C2">
        <w:rPr>
          <w:b/>
          <w:bCs/>
        </w:rPr>
        <w:t>Attachment:</w:t>
      </w:r>
      <w:r w:rsidR="00B95321" w:rsidRPr="00C268C2">
        <w:rPr>
          <w:b/>
          <w:bCs/>
        </w:rPr>
        <w:t xml:space="preserve"> </w:t>
      </w:r>
      <w:r w:rsidRPr="00C268C2">
        <w:rPr>
          <w:b/>
          <w:bCs/>
        </w:rPr>
        <w:t>Contract Agreement</w:t>
      </w:r>
    </w:p>
    <w:p w14:paraId="5A13E988" w14:textId="77777777" w:rsidR="00833093" w:rsidRPr="00C268C2" w:rsidRDefault="00833093"/>
    <w:p w14:paraId="48F2EEEE" w14:textId="77777777" w:rsidR="00833093" w:rsidRPr="00C268C2" w:rsidRDefault="00833093"/>
    <w:p w14:paraId="2AC50936" w14:textId="77777777" w:rsidR="00455149" w:rsidRPr="00C268C2" w:rsidRDefault="00455149">
      <w:pPr>
        <w:pStyle w:val="SectionXHeading"/>
        <w:rPr>
          <w:rFonts w:ascii="Times New Roman" w:hAnsi="Times New Roman"/>
        </w:rPr>
      </w:pPr>
      <w:r w:rsidRPr="00C268C2">
        <w:rPr>
          <w:rFonts w:ascii="Times New Roman" w:hAnsi="Times New Roman"/>
        </w:rPr>
        <w:br w:type="page"/>
      </w:r>
      <w:bookmarkStart w:id="490" w:name="_Toc438907197"/>
      <w:bookmarkStart w:id="491" w:name="_Toc438907297"/>
      <w:bookmarkStart w:id="492" w:name="_Toc471555884"/>
      <w:bookmarkStart w:id="493" w:name="_Toc73333192"/>
      <w:bookmarkStart w:id="494" w:name="_Toc436904425"/>
      <w:bookmarkStart w:id="495" w:name="_Toc22800281"/>
      <w:r w:rsidRPr="00C268C2">
        <w:rPr>
          <w:rFonts w:ascii="Times New Roman" w:hAnsi="Times New Roman"/>
        </w:rPr>
        <w:lastRenderedPageBreak/>
        <w:t>Contract Agreement</w:t>
      </w:r>
      <w:bookmarkEnd w:id="490"/>
      <w:bookmarkEnd w:id="491"/>
      <w:bookmarkEnd w:id="492"/>
      <w:bookmarkEnd w:id="493"/>
      <w:bookmarkEnd w:id="494"/>
      <w:bookmarkEnd w:id="495"/>
    </w:p>
    <w:p w14:paraId="50773C92" w14:textId="77777777" w:rsidR="00455149" w:rsidRPr="00C268C2" w:rsidRDefault="00455149">
      <w:pPr>
        <w:pStyle w:val="Document1"/>
        <w:keepNext w:val="0"/>
        <w:keepLines w:val="0"/>
        <w:tabs>
          <w:tab w:val="clear" w:pos="-720"/>
          <w:tab w:val="left" w:pos="5400"/>
          <w:tab w:val="left" w:pos="8280"/>
        </w:tabs>
        <w:suppressAutoHyphens w:val="0"/>
        <w:rPr>
          <w:rFonts w:ascii="Times New Roman" w:hAnsi="Times New Roman"/>
        </w:rPr>
      </w:pPr>
    </w:p>
    <w:p w14:paraId="095B9F75" w14:textId="77777777" w:rsidR="00455149" w:rsidRPr="00C268C2" w:rsidRDefault="00B95321">
      <w:pPr>
        <w:tabs>
          <w:tab w:val="left" w:pos="5400"/>
          <w:tab w:val="left" w:pos="8280"/>
        </w:tabs>
        <w:spacing w:after="200"/>
      </w:pPr>
      <w:r w:rsidRPr="00C268C2">
        <w:t xml:space="preserve"> </w:t>
      </w:r>
      <w:r w:rsidR="00D5176D" w:rsidRPr="00C268C2">
        <w:t>THIS AGREEMENT</w:t>
      </w:r>
      <w:r w:rsidR="00455149" w:rsidRPr="00C268C2">
        <w:t xml:space="preserve"> made</w:t>
      </w:r>
    </w:p>
    <w:p w14:paraId="1B010CFE" w14:textId="77777777" w:rsidR="00455149" w:rsidRPr="00C268C2" w:rsidRDefault="00455149">
      <w:pPr>
        <w:tabs>
          <w:tab w:val="left" w:pos="720"/>
          <w:tab w:val="left" w:pos="2520"/>
          <w:tab w:val="left" w:pos="6120"/>
          <w:tab w:val="left" w:pos="7200"/>
        </w:tabs>
        <w:spacing w:after="200"/>
      </w:pPr>
      <w:r w:rsidRPr="00C268C2">
        <w:tab/>
        <w:t xml:space="preserve">the </w:t>
      </w:r>
      <w:r w:rsidR="00266A3F" w:rsidRPr="00C268C2">
        <w:rPr>
          <w:i/>
        </w:rPr>
        <w:t>[insert</w:t>
      </w:r>
      <w:r w:rsidRPr="00C268C2">
        <w:rPr>
          <w:i/>
        </w:rPr>
        <w:t>:</w:t>
      </w:r>
      <w:r w:rsidR="00B95321" w:rsidRPr="00C268C2">
        <w:rPr>
          <w:i/>
        </w:rPr>
        <w:t xml:space="preserve"> </w:t>
      </w:r>
      <w:r w:rsidR="00913434" w:rsidRPr="00C268C2">
        <w:rPr>
          <w:b/>
          <w:i/>
        </w:rPr>
        <w:t>number</w:t>
      </w:r>
      <w:r w:rsidR="00913434" w:rsidRPr="00C268C2">
        <w:rPr>
          <w:i/>
        </w:rPr>
        <w:t>]</w:t>
      </w:r>
      <w:r w:rsidRPr="00C268C2">
        <w:t xml:space="preserve"> day of</w:t>
      </w:r>
      <w:r w:rsidR="00B95321" w:rsidRPr="00C268C2">
        <w:t xml:space="preserve"> </w:t>
      </w:r>
      <w:r w:rsidR="00266A3F" w:rsidRPr="00C268C2">
        <w:rPr>
          <w:i/>
        </w:rPr>
        <w:t>[insert</w:t>
      </w:r>
      <w:r w:rsidRPr="00C268C2">
        <w:rPr>
          <w:i/>
        </w:rPr>
        <w:t>:</w:t>
      </w:r>
      <w:r w:rsidR="00B95321" w:rsidRPr="00C268C2">
        <w:rPr>
          <w:i/>
        </w:rPr>
        <w:t xml:space="preserve"> </w:t>
      </w:r>
      <w:r w:rsidR="00913434" w:rsidRPr="00C268C2">
        <w:rPr>
          <w:b/>
          <w:i/>
        </w:rPr>
        <w:t>month</w:t>
      </w:r>
      <w:r w:rsidR="00913434" w:rsidRPr="00C268C2">
        <w:rPr>
          <w:i/>
        </w:rPr>
        <w:t>]</w:t>
      </w:r>
      <w:r w:rsidRPr="00C268C2">
        <w:t xml:space="preserve">, </w:t>
      </w:r>
      <w:r w:rsidR="00266A3F" w:rsidRPr="00C268C2">
        <w:rPr>
          <w:i/>
        </w:rPr>
        <w:t>[insert</w:t>
      </w:r>
      <w:r w:rsidRPr="00C268C2">
        <w:rPr>
          <w:i/>
        </w:rPr>
        <w:t>:</w:t>
      </w:r>
      <w:r w:rsidR="00B95321" w:rsidRPr="00C268C2">
        <w:rPr>
          <w:i/>
        </w:rPr>
        <w:t xml:space="preserve"> </w:t>
      </w:r>
      <w:r w:rsidR="00913434" w:rsidRPr="00C268C2">
        <w:rPr>
          <w:b/>
          <w:i/>
        </w:rPr>
        <w:t>year</w:t>
      </w:r>
      <w:r w:rsidR="00913434" w:rsidRPr="00C268C2">
        <w:rPr>
          <w:i/>
        </w:rPr>
        <w:t>]</w:t>
      </w:r>
      <w:r w:rsidRPr="00C268C2">
        <w:t>.</w:t>
      </w:r>
    </w:p>
    <w:p w14:paraId="125C3CAD" w14:textId="77777777" w:rsidR="00455149" w:rsidRPr="00C268C2" w:rsidRDefault="00455149">
      <w:pPr>
        <w:spacing w:after="200"/>
      </w:pPr>
    </w:p>
    <w:p w14:paraId="77906880" w14:textId="77777777" w:rsidR="00455149" w:rsidRPr="00C268C2" w:rsidRDefault="00455149">
      <w:pPr>
        <w:spacing w:after="200"/>
      </w:pPr>
      <w:r w:rsidRPr="00C268C2">
        <w:t>BETWEEN</w:t>
      </w:r>
    </w:p>
    <w:p w14:paraId="7A05E46B" w14:textId="77777777" w:rsidR="00455149" w:rsidRPr="00C268C2" w:rsidRDefault="00455149">
      <w:pPr>
        <w:spacing w:after="200"/>
        <w:ind w:left="1440" w:hanging="720"/>
      </w:pPr>
      <w:r w:rsidRPr="00C268C2">
        <w:t>(1)</w:t>
      </w:r>
      <w:r w:rsidRPr="00C268C2">
        <w:tab/>
      </w:r>
      <w:r w:rsidR="00266A3F" w:rsidRPr="00C268C2">
        <w:rPr>
          <w:i/>
        </w:rPr>
        <w:t>[insert</w:t>
      </w:r>
      <w:r w:rsidRPr="00C268C2">
        <w:rPr>
          <w:i/>
        </w:rPr>
        <w:t xml:space="preserve"> complete name of </w:t>
      </w:r>
      <w:r w:rsidR="00913434" w:rsidRPr="00C268C2">
        <w:rPr>
          <w:i/>
        </w:rPr>
        <w:t>Purchaser]</w:t>
      </w:r>
      <w:r w:rsidRPr="00C268C2">
        <w:t xml:space="preserve">, a </w:t>
      </w:r>
      <w:r w:rsidR="00266A3F" w:rsidRPr="00C268C2">
        <w:rPr>
          <w:i/>
        </w:rPr>
        <w:t>[insert</w:t>
      </w:r>
      <w:r w:rsidRPr="00C268C2">
        <w:rPr>
          <w:i/>
        </w:rPr>
        <w:t xml:space="preserve"> description of type of legal entity, for example, an agency of the Ministry of .... of the Government of </w:t>
      </w:r>
      <w:r w:rsidR="00913434" w:rsidRPr="00C268C2">
        <w:rPr>
          <w:i/>
        </w:rPr>
        <w:t>{insert</w:t>
      </w:r>
      <w:r w:rsidRPr="00C268C2">
        <w:rPr>
          <w:i/>
        </w:rPr>
        <w:t xml:space="preserve"> name of</w:t>
      </w:r>
      <w:r w:rsidR="00B95321" w:rsidRPr="00C268C2">
        <w:rPr>
          <w:i/>
        </w:rPr>
        <w:t xml:space="preserve"> </w:t>
      </w:r>
      <w:r w:rsidRPr="00C268C2">
        <w:rPr>
          <w:i/>
        </w:rPr>
        <w:t xml:space="preserve">Country of </w:t>
      </w:r>
      <w:r w:rsidR="00913434" w:rsidRPr="00C268C2">
        <w:rPr>
          <w:i/>
        </w:rPr>
        <w:t>Purchaser}</w:t>
      </w:r>
      <w:r w:rsidRPr="00C268C2">
        <w:rPr>
          <w:i/>
        </w:rPr>
        <w:t xml:space="preserve">, or corporation incorporated under the laws of </w:t>
      </w:r>
      <w:r w:rsidR="00913434" w:rsidRPr="00C268C2">
        <w:rPr>
          <w:i/>
        </w:rPr>
        <w:t>{insert</w:t>
      </w:r>
      <w:r w:rsidRPr="00C268C2">
        <w:rPr>
          <w:i/>
        </w:rPr>
        <w:t xml:space="preserve"> name of</w:t>
      </w:r>
      <w:r w:rsidR="00B95321" w:rsidRPr="00C268C2">
        <w:rPr>
          <w:i/>
        </w:rPr>
        <w:t xml:space="preserve"> </w:t>
      </w:r>
      <w:r w:rsidRPr="00C268C2">
        <w:rPr>
          <w:i/>
        </w:rPr>
        <w:t xml:space="preserve">Country of </w:t>
      </w:r>
      <w:r w:rsidR="00913434" w:rsidRPr="00C268C2">
        <w:rPr>
          <w:i/>
        </w:rPr>
        <w:t>Purchaser}]</w:t>
      </w:r>
      <w:r w:rsidRPr="00C268C2">
        <w:t xml:space="preserve"> and having its principal place of business at </w:t>
      </w:r>
      <w:r w:rsidR="00266A3F" w:rsidRPr="00C268C2">
        <w:rPr>
          <w:i/>
        </w:rPr>
        <w:t>[insert</w:t>
      </w:r>
      <w:r w:rsidRPr="00C268C2">
        <w:rPr>
          <w:i/>
        </w:rPr>
        <w:t xml:space="preserve"> address of </w:t>
      </w:r>
      <w:r w:rsidR="00913434" w:rsidRPr="00C268C2">
        <w:rPr>
          <w:i/>
        </w:rPr>
        <w:t>Purchaser</w:t>
      </w:r>
      <w:r w:rsidR="00913434" w:rsidRPr="00C268C2">
        <w:rPr>
          <w:b/>
          <w:i/>
        </w:rPr>
        <w:t>]</w:t>
      </w:r>
      <w:r w:rsidRPr="00C268C2">
        <w:t xml:space="preserve"> (hereinafter called “the Purchaser”), </w:t>
      </w:r>
      <w:r w:rsidR="00504B8D" w:rsidRPr="00C268C2">
        <w:t xml:space="preserve">of the one part, </w:t>
      </w:r>
      <w:r w:rsidRPr="00C268C2">
        <w:t xml:space="preserve">and </w:t>
      </w:r>
    </w:p>
    <w:p w14:paraId="4F18C8B1" w14:textId="77777777" w:rsidR="00455149" w:rsidRPr="00C268C2" w:rsidRDefault="00455149">
      <w:pPr>
        <w:spacing w:after="200"/>
        <w:ind w:left="1440" w:hanging="720"/>
      </w:pPr>
      <w:r w:rsidRPr="00C268C2">
        <w:t>(2)</w:t>
      </w:r>
      <w:r w:rsidRPr="00C268C2">
        <w:tab/>
      </w:r>
      <w:r w:rsidR="00266A3F" w:rsidRPr="00C268C2">
        <w:rPr>
          <w:i/>
        </w:rPr>
        <w:t>[insert</w:t>
      </w:r>
      <w:r w:rsidRPr="00C268C2">
        <w:rPr>
          <w:i/>
        </w:rPr>
        <w:t xml:space="preserve"> name of </w:t>
      </w:r>
      <w:r w:rsidR="00913434" w:rsidRPr="00C268C2">
        <w:rPr>
          <w:i/>
        </w:rPr>
        <w:t>Supplier</w:t>
      </w:r>
      <w:r w:rsidR="00913434" w:rsidRPr="00C268C2">
        <w:rPr>
          <w:b/>
          <w:i/>
        </w:rPr>
        <w:t>]</w:t>
      </w:r>
      <w:r w:rsidRPr="00C268C2">
        <w:t xml:space="preserve">, a corporation incorporated under the laws of </w:t>
      </w:r>
      <w:r w:rsidR="00266A3F" w:rsidRPr="00C268C2">
        <w:rPr>
          <w:i/>
        </w:rPr>
        <w:t>[insert</w:t>
      </w:r>
      <w:r w:rsidRPr="00C268C2">
        <w:rPr>
          <w:i/>
        </w:rPr>
        <w:t>:</w:t>
      </w:r>
      <w:r w:rsidR="00B95321" w:rsidRPr="00C268C2">
        <w:rPr>
          <w:i/>
        </w:rPr>
        <w:t xml:space="preserve"> </w:t>
      </w:r>
      <w:r w:rsidRPr="00C268C2">
        <w:rPr>
          <w:i/>
        </w:rPr>
        <w:t xml:space="preserve">country of </w:t>
      </w:r>
      <w:r w:rsidR="00913434" w:rsidRPr="00C268C2">
        <w:rPr>
          <w:i/>
        </w:rPr>
        <w:t>Supplier</w:t>
      </w:r>
      <w:r w:rsidR="00913434" w:rsidRPr="00C268C2">
        <w:rPr>
          <w:b/>
          <w:i/>
        </w:rPr>
        <w:t>]</w:t>
      </w:r>
      <w:r w:rsidRPr="00C268C2">
        <w:t xml:space="preserve"> and having its principal place of business at </w:t>
      </w:r>
      <w:r w:rsidR="00266A3F" w:rsidRPr="00C268C2">
        <w:rPr>
          <w:i/>
        </w:rPr>
        <w:t>[insert</w:t>
      </w:r>
      <w:r w:rsidRPr="00C268C2">
        <w:rPr>
          <w:i/>
        </w:rPr>
        <w:t>:</w:t>
      </w:r>
      <w:r w:rsidR="00B95321" w:rsidRPr="00C268C2">
        <w:rPr>
          <w:i/>
        </w:rPr>
        <w:t xml:space="preserve"> </w:t>
      </w:r>
      <w:r w:rsidRPr="00C268C2">
        <w:rPr>
          <w:i/>
        </w:rPr>
        <w:t xml:space="preserve">address of </w:t>
      </w:r>
      <w:r w:rsidR="00913434" w:rsidRPr="00C268C2">
        <w:rPr>
          <w:i/>
        </w:rPr>
        <w:t>Supplier]</w:t>
      </w:r>
      <w:r w:rsidRPr="00C268C2">
        <w:t xml:space="preserve"> (hereinafter called “the Supplier”)</w:t>
      </w:r>
      <w:r w:rsidR="000E04D0" w:rsidRPr="00C268C2">
        <w:t xml:space="preserve">, of the other </w:t>
      </w:r>
      <w:r w:rsidR="00913434" w:rsidRPr="00C268C2">
        <w:t>part:</w:t>
      </w:r>
    </w:p>
    <w:p w14:paraId="04D816D4" w14:textId="77777777" w:rsidR="00455149" w:rsidRPr="00C268C2" w:rsidRDefault="00455149">
      <w:pPr>
        <w:suppressAutoHyphens/>
        <w:spacing w:after="240"/>
        <w:jc w:val="both"/>
      </w:pPr>
      <w:r w:rsidRPr="00C268C2">
        <w:t xml:space="preserve">WHEREAS the Purchaser invited </w:t>
      </w:r>
      <w:r w:rsidR="000E14F1" w:rsidRPr="00C268C2">
        <w:t>Bid</w:t>
      </w:r>
      <w:r w:rsidRPr="00C268C2">
        <w:t xml:space="preserve">s for certain Goods and ancillary services, viz., </w:t>
      </w:r>
      <w:r w:rsidRPr="00C268C2">
        <w:rPr>
          <w:i/>
        </w:rPr>
        <w:t xml:space="preserve">[insert </w:t>
      </w:r>
      <w:r w:rsidRPr="00C268C2">
        <w:rPr>
          <w:bCs/>
          <w:i/>
        </w:rPr>
        <w:t>brief description of Goods and Services</w:t>
      </w:r>
      <w:r w:rsidRPr="00C268C2">
        <w:rPr>
          <w:i/>
        </w:rPr>
        <w:t>]</w:t>
      </w:r>
      <w:r w:rsidRPr="00C268C2">
        <w:t xml:space="preserve"> and has accepted a Bid by the Supplier for the supply of those Goods and Services </w:t>
      </w:r>
    </w:p>
    <w:p w14:paraId="70F08566" w14:textId="77777777" w:rsidR="000E04D0" w:rsidRPr="00C268C2" w:rsidRDefault="000E04D0">
      <w:pPr>
        <w:suppressAutoHyphens/>
        <w:spacing w:after="240"/>
        <w:jc w:val="both"/>
      </w:pPr>
      <w:r w:rsidRPr="00C268C2">
        <w:t xml:space="preserve">The Purchaser and the Supplier agree as follows: </w:t>
      </w:r>
    </w:p>
    <w:p w14:paraId="563A97B5" w14:textId="77777777" w:rsidR="00455149" w:rsidRPr="00C268C2" w:rsidRDefault="00455149">
      <w:pPr>
        <w:suppressAutoHyphens/>
        <w:spacing w:after="240"/>
        <w:jc w:val="both"/>
      </w:pPr>
    </w:p>
    <w:p w14:paraId="20DAEC1F" w14:textId="77777777" w:rsidR="00455149" w:rsidRPr="00C268C2" w:rsidRDefault="00455149">
      <w:pPr>
        <w:tabs>
          <w:tab w:val="left" w:pos="540"/>
        </w:tabs>
        <w:suppressAutoHyphens/>
        <w:spacing w:after="240"/>
        <w:ind w:left="540" w:hanging="540"/>
        <w:jc w:val="both"/>
      </w:pPr>
      <w:r w:rsidRPr="00C268C2">
        <w:t>1.</w:t>
      </w:r>
      <w:r w:rsidRPr="00C268C2">
        <w:tab/>
        <w:t xml:space="preserve">In this Agreement words and expressions shall have the same meanings as are respectively assigned to them in the Contract </w:t>
      </w:r>
      <w:r w:rsidR="000E04D0" w:rsidRPr="00C268C2">
        <w:t xml:space="preserve">documents </w:t>
      </w:r>
      <w:r w:rsidRPr="00C268C2">
        <w:t>referred to.</w:t>
      </w:r>
    </w:p>
    <w:p w14:paraId="09A13449" w14:textId="77777777" w:rsidR="00455149" w:rsidRPr="00C268C2" w:rsidRDefault="00455149">
      <w:pPr>
        <w:tabs>
          <w:tab w:val="left" w:pos="540"/>
        </w:tabs>
        <w:suppressAutoHyphens/>
        <w:spacing w:after="240"/>
        <w:ind w:left="540" w:hanging="540"/>
        <w:jc w:val="both"/>
      </w:pPr>
      <w:r w:rsidRPr="00C268C2">
        <w:t>2.</w:t>
      </w:r>
      <w:r w:rsidRPr="00C268C2">
        <w:tab/>
        <w:t xml:space="preserve">The following documents shall </w:t>
      </w:r>
      <w:r w:rsidR="000E04D0" w:rsidRPr="00C268C2">
        <w:t xml:space="preserve">be deemed to form and </w:t>
      </w:r>
      <w:r w:rsidR="007B519B" w:rsidRPr="00C268C2">
        <w:t>be read and construed as</w:t>
      </w:r>
      <w:r w:rsidRPr="00C268C2">
        <w:t xml:space="preserve"> part of th</w:t>
      </w:r>
      <w:r w:rsidR="000E04D0" w:rsidRPr="00C268C2">
        <w:t>is Agreement.</w:t>
      </w:r>
      <w:r w:rsidR="00B95321" w:rsidRPr="00C268C2">
        <w:t xml:space="preserve"> </w:t>
      </w:r>
      <w:r w:rsidR="000E04D0" w:rsidRPr="00C268C2">
        <w:t>This Agreement shall prevail over all other contract documen</w:t>
      </w:r>
      <w:r w:rsidR="005863FF" w:rsidRPr="00C268C2">
        <w:t>t</w:t>
      </w:r>
      <w:r w:rsidR="000E04D0" w:rsidRPr="00C268C2">
        <w:t>s.</w:t>
      </w:r>
    </w:p>
    <w:p w14:paraId="085F91E4" w14:textId="77777777" w:rsidR="00455149" w:rsidRPr="00C268C2" w:rsidRDefault="000E04D0" w:rsidP="005D24D1">
      <w:pPr>
        <w:numPr>
          <w:ilvl w:val="0"/>
          <w:numId w:val="64"/>
        </w:numPr>
        <w:tabs>
          <w:tab w:val="clear" w:pos="716"/>
          <w:tab w:val="num" w:pos="1260"/>
        </w:tabs>
        <w:suppressAutoHyphens/>
        <w:spacing w:after="120"/>
        <w:ind w:left="1267"/>
        <w:jc w:val="both"/>
      </w:pPr>
      <w:r w:rsidRPr="00C268C2">
        <w:t>the Letter of Acceptance</w:t>
      </w:r>
      <w:r w:rsidR="00B95321" w:rsidRPr="00C268C2">
        <w:t xml:space="preserve"> </w:t>
      </w:r>
    </w:p>
    <w:p w14:paraId="556C823D" w14:textId="77777777" w:rsidR="000E04D0" w:rsidRPr="00C268C2" w:rsidRDefault="000E04D0" w:rsidP="005D24D1">
      <w:pPr>
        <w:numPr>
          <w:ilvl w:val="0"/>
          <w:numId w:val="64"/>
        </w:numPr>
        <w:tabs>
          <w:tab w:val="clear" w:pos="716"/>
          <w:tab w:val="num" w:pos="1260"/>
        </w:tabs>
        <w:suppressAutoHyphens/>
        <w:spacing w:after="120"/>
        <w:ind w:left="1267"/>
        <w:jc w:val="both"/>
      </w:pPr>
      <w:r w:rsidRPr="00C268C2">
        <w:t>the Letter of Bid</w:t>
      </w:r>
    </w:p>
    <w:p w14:paraId="3ECD30A8" w14:textId="77777777" w:rsidR="000E04D0" w:rsidRPr="00C268C2" w:rsidRDefault="000E04D0" w:rsidP="005D24D1">
      <w:pPr>
        <w:numPr>
          <w:ilvl w:val="0"/>
          <w:numId w:val="64"/>
        </w:numPr>
        <w:tabs>
          <w:tab w:val="clear" w:pos="716"/>
          <w:tab w:val="num" w:pos="1260"/>
        </w:tabs>
        <w:suppressAutoHyphens/>
        <w:spacing w:after="120"/>
        <w:ind w:left="1267"/>
        <w:jc w:val="both"/>
      </w:pPr>
      <w:r w:rsidRPr="00C268C2">
        <w:t xml:space="preserve">the Addenda Nos._____ (if any) </w:t>
      </w:r>
    </w:p>
    <w:p w14:paraId="60D07658" w14:textId="77777777" w:rsidR="00455149" w:rsidRPr="00C268C2" w:rsidRDefault="00455149" w:rsidP="005D24D1">
      <w:pPr>
        <w:numPr>
          <w:ilvl w:val="0"/>
          <w:numId w:val="64"/>
        </w:numPr>
        <w:tabs>
          <w:tab w:val="clear" w:pos="716"/>
          <w:tab w:val="num" w:pos="1260"/>
        </w:tabs>
        <w:suppressAutoHyphens/>
        <w:spacing w:after="120"/>
        <w:ind w:left="1267"/>
        <w:jc w:val="both"/>
      </w:pPr>
      <w:r w:rsidRPr="00C268C2">
        <w:t>Special Conditions of Contract</w:t>
      </w:r>
    </w:p>
    <w:p w14:paraId="3858FB97" w14:textId="77777777" w:rsidR="00455149" w:rsidRPr="00C268C2" w:rsidRDefault="00455149" w:rsidP="005D24D1">
      <w:pPr>
        <w:numPr>
          <w:ilvl w:val="0"/>
          <w:numId w:val="64"/>
        </w:numPr>
        <w:tabs>
          <w:tab w:val="clear" w:pos="716"/>
          <w:tab w:val="num" w:pos="1260"/>
        </w:tabs>
        <w:suppressAutoHyphens/>
        <w:spacing w:after="120"/>
        <w:ind w:left="1267"/>
        <w:jc w:val="both"/>
      </w:pPr>
      <w:r w:rsidRPr="00C268C2">
        <w:t>General Conditions of Contract</w:t>
      </w:r>
    </w:p>
    <w:p w14:paraId="48B89FBB" w14:textId="77777777" w:rsidR="00455149" w:rsidRPr="00C268C2" w:rsidRDefault="000E04D0" w:rsidP="005D24D1">
      <w:pPr>
        <w:numPr>
          <w:ilvl w:val="0"/>
          <w:numId w:val="64"/>
        </w:numPr>
        <w:tabs>
          <w:tab w:val="clear" w:pos="716"/>
          <w:tab w:val="num" w:pos="1260"/>
        </w:tabs>
        <w:suppressAutoHyphens/>
        <w:spacing w:after="120"/>
        <w:ind w:left="1267"/>
      </w:pPr>
      <w:r w:rsidRPr="00C268C2">
        <w:t>the Specification</w:t>
      </w:r>
      <w:r w:rsidR="00455149" w:rsidRPr="00C268C2">
        <w:t xml:space="preserve"> (including Schedule of Requirements and Technical Specifications)</w:t>
      </w:r>
    </w:p>
    <w:p w14:paraId="6DD49489" w14:textId="77777777" w:rsidR="00455149" w:rsidRPr="00C268C2" w:rsidRDefault="004B2DA0" w:rsidP="005D24D1">
      <w:pPr>
        <w:numPr>
          <w:ilvl w:val="0"/>
          <w:numId w:val="64"/>
        </w:numPr>
        <w:tabs>
          <w:tab w:val="clear" w:pos="716"/>
          <w:tab w:val="num" w:pos="1260"/>
        </w:tabs>
        <w:suppressAutoHyphens/>
        <w:spacing w:after="120"/>
        <w:ind w:left="1267"/>
        <w:jc w:val="both"/>
      </w:pPr>
      <w:r w:rsidRPr="00C268C2">
        <w:t xml:space="preserve">the completed Schedules (including Price Schedules) </w:t>
      </w:r>
    </w:p>
    <w:p w14:paraId="0F53302D" w14:textId="77777777" w:rsidR="00455149" w:rsidRPr="00C268C2" w:rsidRDefault="00BC579A" w:rsidP="005D24D1">
      <w:pPr>
        <w:numPr>
          <w:ilvl w:val="0"/>
          <w:numId w:val="64"/>
        </w:numPr>
        <w:tabs>
          <w:tab w:val="clear" w:pos="716"/>
          <w:tab w:val="num" w:pos="1260"/>
        </w:tabs>
        <w:suppressAutoHyphens/>
        <w:spacing w:after="120"/>
        <w:ind w:left="1267"/>
        <w:jc w:val="both"/>
      </w:pPr>
      <w:r w:rsidRPr="00C268C2">
        <w:lastRenderedPageBreak/>
        <w:t xml:space="preserve"> </w:t>
      </w:r>
      <w:r w:rsidR="009E1E15" w:rsidRPr="00C268C2">
        <w:t xml:space="preserve">any other document listed in GCC as forming part of the Contract </w:t>
      </w:r>
    </w:p>
    <w:p w14:paraId="056BF11D" w14:textId="77777777" w:rsidR="00455149" w:rsidRPr="00C268C2" w:rsidRDefault="000E04D0">
      <w:pPr>
        <w:tabs>
          <w:tab w:val="left" w:pos="540"/>
        </w:tabs>
        <w:suppressAutoHyphens/>
        <w:spacing w:after="240"/>
        <w:ind w:left="540" w:hanging="540"/>
        <w:jc w:val="both"/>
      </w:pPr>
      <w:r w:rsidRPr="00C268C2">
        <w:t>3.</w:t>
      </w:r>
      <w:r w:rsidR="00455149" w:rsidRPr="00C268C2">
        <w:tab/>
        <w:t xml:space="preserve">In consideration of the payments to be made by the Purchaser to the Supplier as </w:t>
      </w:r>
      <w:r w:rsidRPr="00C268C2">
        <w:t>specified in this Agreement,</w:t>
      </w:r>
      <w:r w:rsidR="00B95321" w:rsidRPr="00C268C2">
        <w:t xml:space="preserve"> </w:t>
      </w:r>
      <w:r w:rsidR="00455149" w:rsidRPr="00C268C2">
        <w:t>the Supplier hereby covenants with the Purchaser to provide the Goods and Services and to remedy defects therein in conformity in all respects with the provisions of the Contract.</w:t>
      </w:r>
    </w:p>
    <w:p w14:paraId="190D92F2" w14:textId="77777777" w:rsidR="00455149" w:rsidRPr="00C268C2" w:rsidRDefault="005F6135">
      <w:pPr>
        <w:tabs>
          <w:tab w:val="left" w:pos="540"/>
        </w:tabs>
        <w:suppressAutoHyphens/>
        <w:spacing w:after="240"/>
        <w:ind w:left="540" w:hanging="540"/>
        <w:jc w:val="both"/>
      </w:pPr>
      <w:r w:rsidRPr="00C268C2">
        <w:t>4</w:t>
      </w:r>
      <w:r w:rsidR="00455149" w:rsidRPr="00C268C2">
        <w:t>.</w:t>
      </w:r>
      <w:r w:rsidR="00455149" w:rsidRPr="00C268C2">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38CB043D" w14:textId="77777777" w:rsidR="00455149" w:rsidRPr="00C268C2" w:rsidRDefault="00455149">
      <w:pPr>
        <w:spacing w:after="200"/>
      </w:pPr>
      <w:r w:rsidRPr="00C268C2">
        <w:t xml:space="preserve">IN WITNESS whereof the parties hereto have caused this Agreement to be executed in accordance with the laws of </w:t>
      </w:r>
      <w:r w:rsidRPr="00C268C2">
        <w:rPr>
          <w:i/>
          <w:iCs/>
        </w:rPr>
        <w:t>[insert the name of the Contract governing law country]</w:t>
      </w:r>
      <w:r w:rsidRPr="00C268C2">
        <w:t xml:space="preserve"> on the day, month and year indicated above.</w:t>
      </w:r>
    </w:p>
    <w:p w14:paraId="5F6E6616" w14:textId="77777777" w:rsidR="00455149" w:rsidRPr="00C268C2" w:rsidRDefault="00455149"/>
    <w:p w14:paraId="294F303D" w14:textId="77777777" w:rsidR="00455149" w:rsidRPr="00C268C2" w:rsidRDefault="00455149">
      <w:r w:rsidRPr="00C268C2">
        <w:t>For and on behalf of the Purchaser</w:t>
      </w:r>
    </w:p>
    <w:p w14:paraId="5DFA4A42" w14:textId="77777777" w:rsidR="00455149" w:rsidRPr="00C268C2" w:rsidRDefault="00455149"/>
    <w:p w14:paraId="65FFA55C" w14:textId="77777777" w:rsidR="00455149" w:rsidRPr="00C268C2" w:rsidRDefault="00455149">
      <w:pPr>
        <w:tabs>
          <w:tab w:val="left" w:pos="900"/>
          <w:tab w:val="left" w:pos="7200"/>
        </w:tabs>
      </w:pPr>
      <w:r w:rsidRPr="00C268C2">
        <w:t>Signed:</w:t>
      </w:r>
      <w:r w:rsidRPr="00C268C2">
        <w:tab/>
      </w:r>
      <w:r w:rsidRPr="00C268C2">
        <w:rPr>
          <w:i/>
          <w:iCs/>
        </w:rPr>
        <w:t xml:space="preserve">[insert signature] </w:t>
      </w:r>
      <w:r w:rsidRPr="00C268C2">
        <w:tab/>
      </w:r>
    </w:p>
    <w:p w14:paraId="1B779D08" w14:textId="77777777" w:rsidR="00455149" w:rsidRPr="00C268C2" w:rsidRDefault="00455149">
      <w:pPr>
        <w:tabs>
          <w:tab w:val="left" w:pos="900"/>
          <w:tab w:val="left" w:pos="7200"/>
        </w:tabs>
        <w:rPr>
          <w:u w:val="single"/>
        </w:rPr>
      </w:pPr>
      <w:r w:rsidRPr="00C268C2">
        <w:t xml:space="preserve">in the capacity of </w:t>
      </w:r>
      <w:r w:rsidR="00D5176D" w:rsidRPr="00C268C2">
        <w:rPr>
          <w:i/>
        </w:rPr>
        <w:t>[insert title</w:t>
      </w:r>
      <w:r w:rsidRPr="00C268C2">
        <w:rPr>
          <w:i/>
        </w:rPr>
        <w:t xml:space="preserve"> or other appropriate </w:t>
      </w:r>
      <w:r w:rsidR="00D5176D" w:rsidRPr="00C268C2">
        <w:rPr>
          <w:i/>
        </w:rPr>
        <w:t>designation]</w:t>
      </w:r>
    </w:p>
    <w:p w14:paraId="56CFF0E1" w14:textId="77777777" w:rsidR="00455149" w:rsidRPr="00C268C2" w:rsidRDefault="00266A3F">
      <w:pPr>
        <w:tabs>
          <w:tab w:val="left" w:pos="7200"/>
        </w:tabs>
        <w:rPr>
          <w:u w:val="single"/>
        </w:rPr>
      </w:pPr>
      <w:r w:rsidRPr="00C268C2">
        <w:t>In</w:t>
      </w:r>
      <w:r w:rsidR="00455149" w:rsidRPr="00C268C2">
        <w:t xml:space="preserve"> the presence of </w:t>
      </w:r>
      <w:r w:rsidR="00455149" w:rsidRPr="00C268C2">
        <w:rPr>
          <w:i/>
          <w:iCs/>
        </w:rPr>
        <w:t>[insert identification of official witness]</w:t>
      </w:r>
    </w:p>
    <w:p w14:paraId="0258D1B1" w14:textId="77777777" w:rsidR="00455149" w:rsidRPr="00C268C2" w:rsidRDefault="00455149"/>
    <w:p w14:paraId="247120A2" w14:textId="77777777" w:rsidR="00455149" w:rsidRPr="00C268C2" w:rsidRDefault="00455149">
      <w:r w:rsidRPr="00C268C2">
        <w:t>For and on behalf of the Supplier</w:t>
      </w:r>
    </w:p>
    <w:p w14:paraId="22FDBC93" w14:textId="77777777" w:rsidR="00455149" w:rsidRPr="00C268C2" w:rsidRDefault="00455149"/>
    <w:p w14:paraId="7B381616" w14:textId="77777777" w:rsidR="00455149" w:rsidRPr="00C268C2" w:rsidRDefault="00266A3F">
      <w:pPr>
        <w:tabs>
          <w:tab w:val="left" w:pos="900"/>
          <w:tab w:val="left" w:pos="7200"/>
        </w:tabs>
        <w:rPr>
          <w:u w:val="single"/>
        </w:rPr>
      </w:pPr>
      <w:r w:rsidRPr="00C268C2">
        <w:t xml:space="preserve">Signed: </w:t>
      </w:r>
      <w:r w:rsidR="00455149" w:rsidRPr="00C268C2">
        <w:rPr>
          <w:i/>
          <w:iCs/>
        </w:rPr>
        <w:t>[insert signature of authorized representative(s) of the Supplier]</w:t>
      </w:r>
      <w:r w:rsidR="00455149" w:rsidRPr="00C268C2">
        <w:t xml:space="preserve"> </w:t>
      </w:r>
    </w:p>
    <w:p w14:paraId="31B43D28" w14:textId="77777777" w:rsidR="00455149" w:rsidRPr="00C268C2" w:rsidRDefault="00455149">
      <w:pPr>
        <w:tabs>
          <w:tab w:val="left" w:pos="900"/>
          <w:tab w:val="left" w:pos="7200"/>
        </w:tabs>
        <w:rPr>
          <w:u w:val="single"/>
        </w:rPr>
      </w:pPr>
      <w:r w:rsidRPr="00C268C2">
        <w:t xml:space="preserve">in the capacity of </w:t>
      </w:r>
      <w:r w:rsidR="00266A3F" w:rsidRPr="00C268C2">
        <w:rPr>
          <w:i/>
        </w:rPr>
        <w:t>[insert</w:t>
      </w:r>
      <w:r w:rsidR="00D5176D" w:rsidRPr="00C268C2">
        <w:rPr>
          <w:i/>
        </w:rPr>
        <w:t xml:space="preserve"> title</w:t>
      </w:r>
      <w:r w:rsidRPr="00C268C2">
        <w:rPr>
          <w:i/>
        </w:rPr>
        <w:t xml:space="preserve"> or other appropriate </w:t>
      </w:r>
      <w:r w:rsidR="00D5176D" w:rsidRPr="00C268C2">
        <w:rPr>
          <w:i/>
        </w:rPr>
        <w:t>designation]</w:t>
      </w:r>
    </w:p>
    <w:p w14:paraId="6A9B0869" w14:textId="77777777" w:rsidR="00455149" w:rsidRPr="00C268C2" w:rsidRDefault="00455149">
      <w:pPr>
        <w:tabs>
          <w:tab w:val="left" w:pos="900"/>
        </w:tabs>
        <w:rPr>
          <w:u w:val="single"/>
        </w:rPr>
      </w:pPr>
      <w:r w:rsidRPr="00C268C2">
        <w:t xml:space="preserve">in the presence of </w:t>
      </w:r>
      <w:r w:rsidR="00D5176D" w:rsidRPr="00C268C2">
        <w:rPr>
          <w:i/>
          <w:iCs/>
        </w:rPr>
        <w:t>[insert</w:t>
      </w:r>
      <w:r w:rsidRPr="00C268C2">
        <w:rPr>
          <w:i/>
          <w:iCs/>
        </w:rPr>
        <w:t xml:space="preserve"> identification of official witness]</w:t>
      </w:r>
    </w:p>
    <w:p w14:paraId="589E9F07" w14:textId="77777777" w:rsidR="00455149" w:rsidRPr="00C268C2" w:rsidRDefault="00455149"/>
    <w:p w14:paraId="5847A52F" w14:textId="77777777" w:rsidR="00455149" w:rsidRPr="00C268C2" w:rsidRDefault="00455149">
      <w:pPr>
        <w:pStyle w:val="SectionXHeading"/>
        <w:rPr>
          <w:rFonts w:ascii="Times New Roman" w:hAnsi="Times New Roman"/>
        </w:rPr>
      </w:pPr>
      <w:r w:rsidRPr="00C268C2">
        <w:rPr>
          <w:rFonts w:ascii="Times New Roman" w:hAnsi="Times New Roman"/>
        </w:rPr>
        <w:br w:type="page"/>
      </w:r>
      <w:bookmarkStart w:id="496" w:name="_Toc428352207"/>
      <w:bookmarkStart w:id="497" w:name="_Toc438907198"/>
      <w:bookmarkStart w:id="498" w:name="_Toc438907298"/>
      <w:bookmarkStart w:id="499" w:name="_Toc471555885"/>
      <w:bookmarkStart w:id="500" w:name="_Toc73333193"/>
      <w:bookmarkStart w:id="501" w:name="_Toc436904426"/>
      <w:bookmarkStart w:id="502" w:name="_Toc22800282"/>
      <w:r w:rsidRPr="00C268C2">
        <w:rPr>
          <w:rFonts w:ascii="Times New Roman" w:hAnsi="Times New Roman"/>
        </w:rPr>
        <w:lastRenderedPageBreak/>
        <w:t>Performance Security</w:t>
      </w:r>
      <w:bookmarkEnd w:id="496"/>
      <w:bookmarkEnd w:id="497"/>
      <w:bookmarkEnd w:id="498"/>
      <w:bookmarkEnd w:id="499"/>
      <w:bookmarkEnd w:id="500"/>
      <w:bookmarkEnd w:id="501"/>
      <w:bookmarkEnd w:id="502"/>
      <w:r w:rsidRPr="00C268C2">
        <w:rPr>
          <w:rFonts w:ascii="Times New Roman" w:hAnsi="Times New Roman"/>
        </w:rPr>
        <w:t xml:space="preserve"> </w:t>
      </w:r>
    </w:p>
    <w:p w14:paraId="4F98ED84" w14:textId="77777777" w:rsidR="00046259" w:rsidRPr="00C268C2" w:rsidRDefault="00046259" w:rsidP="005843E2">
      <w:pPr>
        <w:jc w:val="center"/>
        <w:rPr>
          <w:b/>
          <w:sz w:val="28"/>
          <w:szCs w:val="28"/>
        </w:rPr>
      </w:pPr>
      <w:bookmarkStart w:id="503" w:name="_Toc348001572"/>
      <w:r w:rsidRPr="00C268C2">
        <w:rPr>
          <w:b/>
          <w:sz w:val="28"/>
          <w:szCs w:val="28"/>
        </w:rPr>
        <w:t>Option 1: (</w:t>
      </w:r>
      <w:r w:rsidR="009E1E15" w:rsidRPr="00C268C2">
        <w:rPr>
          <w:b/>
          <w:sz w:val="28"/>
          <w:szCs w:val="28"/>
        </w:rPr>
        <w:t>Bank</w:t>
      </w:r>
      <w:r w:rsidRPr="00C268C2">
        <w:rPr>
          <w:b/>
          <w:sz w:val="28"/>
          <w:szCs w:val="28"/>
        </w:rPr>
        <w:t xml:space="preserve"> Guarantee)</w:t>
      </w:r>
      <w:bookmarkEnd w:id="503"/>
    </w:p>
    <w:p w14:paraId="38DCBAF1" w14:textId="77777777" w:rsidR="00512E3E" w:rsidRPr="00C268C2" w:rsidRDefault="00512E3E" w:rsidP="005843E2">
      <w:pPr>
        <w:jc w:val="center"/>
        <w:rPr>
          <w:b/>
          <w:sz w:val="28"/>
          <w:szCs w:val="28"/>
        </w:rPr>
      </w:pPr>
    </w:p>
    <w:p w14:paraId="06FC8F2A" w14:textId="77777777" w:rsidR="00455149" w:rsidRPr="00C268C2" w:rsidRDefault="00455149">
      <w:pPr>
        <w:pStyle w:val="Footer"/>
        <w:tabs>
          <w:tab w:val="clear" w:pos="9504"/>
        </w:tabs>
        <w:spacing w:before="0"/>
        <w:rPr>
          <w:i/>
          <w:iCs/>
        </w:rPr>
      </w:pPr>
      <w:r w:rsidRPr="00C268C2">
        <w:rPr>
          <w:i/>
          <w:iCs/>
        </w:rPr>
        <w:t>[The bank, as requested by the successful Bidder, shall fill in this form in accordance with the instructions indicated]</w:t>
      </w:r>
      <w:r w:rsidR="00B95321" w:rsidRPr="00C268C2">
        <w:rPr>
          <w:i/>
          <w:iCs/>
        </w:rPr>
        <w:t xml:space="preserve"> </w:t>
      </w:r>
    </w:p>
    <w:p w14:paraId="220CE90B" w14:textId="77777777" w:rsidR="00046259" w:rsidRPr="00C268C2" w:rsidRDefault="00046259">
      <w:pPr>
        <w:pStyle w:val="Footer"/>
        <w:tabs>
          <w:tab w:val="clear" w:pos="9504"/>
        </w:tabs>
        <w:spacing w:before="0"/>
        <w:rPr>
          <w:i/>
          <w:iCs/>
        </w:rPr>
      </w:pPr>
    </w:p>
    <w:p w14:paraId="645519F8" w14:textId="77777777" w:rsidR="00046259" w:rsidRPr="00C268C2" w:rsidRDefault="00046259">
      <w:pPr>
        <w:pStyle w:val="Footer"/>
        <w:tabs>
          <w:tab w:val="clear" w:pos="9504"/>
        </w:tabs>
        <w:spacing w:before="0"/>
        <w:rPr>
          <w:i/>
        </w:rPr>
      </w:pPr>
      <w:r w:rsidRPr="00C268C2">
        <w:rPr>
          <w:i/>
        </w:rPr>
        <w:t>[Guarantor letterhead or SWIFT identifier code]</w:t>
      </w:r>
    </w:p>
    <w:p w14:paraId="2FD22A2B" w14:textId="77777777" w:rsidR="00046259" w:rsidRPr="00C268C2" w:rsidRDefault="00046259" w:rsidP="00046259">
      <w:pPr>
        <w:pStyle w:val="NormalWeb"/>
        <w:rPr>
          <w:rFonts w:ascii="Times New Roman" w:hAnsi="Times New Roman" w:cs="Times New Roman"/>
          <w:i/>
        </w:rPr>
      </w:pPr>
      <w:r w:rsidRPr="00C268C2">
        <w:rPr>
          <w:rFonts w:ascii="Times New Roman" w:hAnsi="Times New Roman" w:cs="Times New Roman"/>
          <w:b/>
        </w:rPr>
        <w:t>Beneficiary:</w:t>
      </w:r>
      <w:r w:rsidRPr="00C268C2">
        <w:rPr>
          <w:rFonts w:ascii="Times New Roman" w:hAnsi="Times New Roman" w:cs="Times New Roman"/>
        </w:rPr>
        <w:tab/>
      </w:r>
      <w:r w:rsidRPr="00C268C2">
        <w:rPr>
          <w:rFonts w:ascii="Times New Roman" w:hAnsi="Times New Roman" w:cs="Times New Roman"/>
          <w:i/>
          <w:sz w:val="20"/>
        </w:rPr>
        <w:t xml:space="preserve">[insert name and Address of </w:t>
      </w:r>
      <w:r w:rsidR="00D5176D" w:rsidRPr="00C268C2">
        <w:rPr>
          <w:rFonts w:ascii="Times New Roman" w:hAnsi="Times New Roman" w:cs="Times New Roman"/>
          <w:i/>
          <w:sz w:val="20"/>
        </w:rPr>
        <w:t>Purchaser]</w:t>
      </w:r>
      <w:r w:rsidRPr="00C268C2">
        <w:rPr>
          <w:rFonts w:ascii="Times New Roman" w:hAnsi="Times New Roman" w:cs="Times New Roman"/>
          <w:i/>
        </w:rPr>
        <w:tab/>
      </w:r>
      <w:r w:rsidRPr="00C268C2">
        <w:rPr>
          <w:rFonts w:ascii="Times New Roman" w:hAnsi="Times New Roman" w:cs="Times New Roman"/>
          <w:i/>
        </w:rPr>
        <w:tab/>
      </w:r>
    </w:p>
    <w:p w14:paraId="2CA87CC1" w14:textId="77777777" w:rsidR="00046259" w:rsidRPr="00C268C2" w:rsidRDefault="00046259" w:rsidP="00046259">
      <w:pPr>
        <w:pStyle w:val="NormalWeb"/>
        <w:rPr>
          <w:rFonts w:ascii="Times New Roman" w:hAnsi="Times New Roman" w:cs="Times New Roman"/>
        </w:rPr>
      </w:pPr>
      <w:r w:rsidRPr="00C268C2">
        <w:rPr>
          <w:rFonts w:ascii="Times New Roman" w:hAnsi="Times New Roman" w:cs="Times New Roman"/>
          <w:b/>
        </w:rPr>
        <w:t>Date:</w:t>
      </w:r>
      <w:r w:rsidRPr="00C268C2">
        <w:rPr>
          <w:rFonts w:ascii="Times New Roman" w:hAnsi="Times New Roman" w:cs="Times New Roman"/>
        </w:rPr>
        <w:tab/>
        <w:t>_</w:t>
      </w:r>
      <w:r w:rsidRPr="00C268C2">
        <w:rPr>
          <w:rFonts w:ascii="Times New Roman" w:hAnsi="Times New Roman" w:cs="Times New Roman"/>
          <w:i/>
        </w:rPr>
        <w:t xml:space="preserve"> [Insert date of issue]</w:t>
      </w:r>
    </w:p>
    <w:p w14:paraId="56C6B661" w14:textId="77777777" w:rsidR="00046259" w:rsidRPr="00C268C2" w:rsidRDefault="00046259" w:rsidP="00046259">
      <w:pPr>
        <w:pStyle w:val="NormalWeb"/>
        <w:rPr>
          <w:rFonts w:ascii="Times New Roman" w:hAnsi="Times New Roman" w:cs="Times New Roman"/>
        </w:rPr>
      </w:pPr>
      <w:r w:rsidRPr="00C268C2">
        <w:rPr>
          <w:rFonts w:ascii="Times New Roman" w:hAnsi="Times New Roman" w:cs="Times New Roman"/>
          <w:b/>
        </w:rPr>
        <w:t>PERFORMANCE GUARANTEE No.:</w:t>
      </w:r>
      <w:r w:rsidRPr="00C268C2">
        <w:rPr>
          <w:rFonts w:ascii="Times New Roman" w:hAnsi="Times New Roman" w:cs="Times New Roman"/>
        </w:rPr>
        <w:tab/>
      </w:r>
      <w:r w:rsidRPr="00C268C2">
        <w:rPr>
          <w:rFonts w:ascii="Times New Roman" w:hAnsi="Times New Roman" w:cs="Times New Roman"/>
          <w:i/>
        </w:rPr>
        <w:t>[Insert guarantee reference number]</w:t>
      </w:r>
    </w:p>
    <w:p w14:paraId="204F7EE8" w14:textId="77777777" w:rsidR="00046259" w:rsidRPr="00C268C2" w:rsidRDefault="00046259" w:rsidP="00046259">
      <w:pPr>
        <w:pStyle w:val="NormalWeb"/>
        <w:rPr>
          <w:rFonts w:ascii="Times New Roman" w:hAnsi="Times New Roman" w:cs="Times New Roman"/>
        </w:rPr>
      </w:pPr>
      <w:r w:rsidRPr="00C268C2">
        <w:rPr>
          <w:rFonts w:ascii="Times New Roman" w:hAnsi="Times New Roman" w:cs="Times New Roman"/>
          <w:b/>
        </w:rPr>
        <w:t>Guarantor:</w:t>
      </w:r>
      <w:r w:rsidR="00B95321" w:rsidRPr="00C268C2">
        <w:rPr>
          <w:rFonts w:ascii="Times New Roman" w:hAnsi="Times New Roman" w:cs="Times New Roman"/>
          <w:b/>
        </w:rPr>
        <w:t xml:space="preserve"> </w:t>
      </w:r>
      <w:r w:rsidRPr="00C268C2">
        <w:rPr>
          <w:rFonts w:ascii="Times New Roman" w:hAnsi="Times New Roman" w:cs="Times New Roman"/>
          <w:i/>
        </w:rPr>
        <w:t>[Insert name and address of place of issue, unless indicated in the letterhead]</w:t>
      </w:r>
    </w:p>
    <w:p w14:paraId="24C451B1" w14:textId="77777777" w:rsidR="00046259" w:rsidRPr="00C268C2" w:rsidRDefault="00046259" w:rsidP="00046259">
      <w:pPr>
        <w:pStyle w:val="NormalWeb"/>
        <w:jc w:val="both"/>
        <w:rPr>
          <w:rFonts w:ascii="Times New Roman" w:hAnsi="Times New Roman" w:cs="Times New Roman"/>
        </w:rPr>
      </w:pPr>
      <w:r w:rsidRPr="00C268C2">
        <w:rPr>
          <w:rFonts w:ascii="Times New Roman" w:hAnsi="Times New Roman" w:cs="Times New Roman"/>
        </w:rPr>
        <w:t xml:space="preserve">We have been informed that _ </w:t>
      </w:r>
      <w:r w:rsidRPr="00C268C2">
        <w:rPr>
          <w:rFonts w:ascii="Times New Roman" w:hAnsi="Times New Roman" w:cs="Times New Roman"/>
          <w:i/>
          <w:sz w:val="20"/>
        </w:rPr>
        <w:t xml:space="preserve">[insert name of Supplier, which in the case of a joint venture shall be the name of the joint venture] </w:t>
      </w:r>
      <w:r w:rsidRPr="00C268C2">
        <w:rPr>
          <w:rFonts w:ascii="Times New Roman" w:hAnsi="Times New Roman" w:cs="Times New Roman"/>
        </w:rPr>
        <w:t xml:space="preserve">(hereinafter called "the Applicant") has entered into Contract No. </w:t>
      </w:r>
      <w:r w:rsidRPr="00C268C2">
        <w:rPr>
          <w:rFonts w:ascii="Times New Roman" w:hAnsi="Times New Roman" w:cs="Times New Roman"/>
          <w:i/>
          <w:sz w:val="20"/>
        </w:rPr>
        <w:t xml:space="preserve">[insert reference number of the contract] </w:t>
      </w:r>
      <w:r w:rsidRPr="00C268C2">
        <w:rPr>
          <w:rFonts w:ascii="Times New Roman" w:hAnsi="Times New Roman" w:cs="Times New Roman"/>
        </w:rPr>
        <w:t xml:space="preserve">dated </w:t>
      </w:r>
      <w:r w:rsidRPr="00C268C2">
        <w:rPr>
          <w:rFonts w:ascii="Times New Roman" w:hAnsi="Times New Roman" w:cs="Times New Roman"/>
          <w:i/>
        </w:rPr>
        <w:t>[insert date]</w:t>
      </w:r>
      <w:r w:rsidRPr="00C268C2">
        <w:rPr>
          <w:rFonts w:ascii="Times New Roman" w:hAnsi="Times New Roman" w:cs="Times New Roman"/>
        </w:rPr>
        <w:t xml:space="preserve"> with the Beneficiary, for the supply of _ </w:t>
      </w:r>
      <w:r w:rsidRPr="00C268C2">
        <w:rPr>
          <w:rFonts w:ascii="Times New Roman" w:hAnsi="Times New Roman" w:cs="Times New Roman"/>
          <w:i/>
          <w:sz w:val="20"/>
        </w:rPr>
        <w:t>[insert name of contract and brief description of Goods and related Services]</w:t>
      </w:r>
      <w:r w:rsidRPr="00C268C2">
        <w:rPr>
          <w:rFonts w:ascii="Times New Roman" w:hAnsi="Times New Roman" w:cs="Times New Roman"/>
          <w:sz w:val="20"/>
        </w:rPr>
        <w:t xml:space="preserve"> </w:t>
      </w:r>
      <w:r w:rsidRPr="00C268C2">
        <w:rPr>
          <w:rFonts w:ascii="Times New Roman" w:hAnsi="Times New Roman" w:cs="Times New Roman"/>
        </w:rPr>
        <w:t xml:space="preserve">(hereinafter called "the Contract"). </w:t>
      </w:r>
    </w:p>
    <w:p w14:paraId="1A7EAAC0" w14:textId="77777777" w:rsidR="00046259" w:rsidRPr="00C268C2" w:rsidRDefault="00046259" w:rsidP="00046259">
      <w:pPr>
        <w:pStyle w:val="NormalWeb"/>
        <w:jc w:val="both"/>
        <w:rPr>
          <w:rFonts w:ascii="Times New Roman" w:hAnsi="Times New Roman" w:cs="Times New Roman"/>
        </w:rPr>
      </w:pPr>
      <w:r w:rsidRPr="00C268C2">
        <w:rPr>
          <w:rFonts w:ascii="Times New Roman" w:hAnsi="Times New Roman" w:cs="Times New Roman"/>
        </w:rPr>
        <w:t>Furthermore, we understand that, according to the conditions of the Contract, a performance guarantee is required.</w:t>
      </w:r>
    </w:p>
    <w:p w14:paraId="08694B1D" w14:textId="77777777" w:rsidR="00046259" w:rsidRPr="00C268C2" w:rsidRDefault="00046259" w:rsidP="00046259">
      <w:pPr>
        <w:pStyle w:val="NormalWeb"/>
        <w:jc w:val="both"/>
        <w:rPr>
          <w:rFonts w:ascii="Times New Roman" w:hAnsi="Times New Roman" w:cs="Times New Roman"/>
        </w:rPr>
      </w:pPr>
      <w:r w:rsidRPr="00C268C2">
        <w:rPr>
          <w:rFonts w:ascii="Times New Roman" w:hAnsi="Times New Roman" w:cs="Times New Roman"/>
        </w:rPr>
        <w:t xml:space="preserve">At the request of the Applicant, we as Guarantor, hereby irrevocably undertake to pay the Beneficiary any sum or sums not exceeding in total an amount of </w:t>
      </w:r>
      <w:r w:rsidRPr="00C268C2">
        <w:rPr>
          <w:rFonts w:ascii="Times New Roman" w:hAnsi="Times New Roman" w:cs="Times New Roman"/>
          <w:i/>
          <w:sz w:val="20"/>
        </w:rPr>
        <w:t>[insert amount in figures]</w:t>
      </w:r>
      <w:r w:rsidRPr="00C268C2">
        <w:rPr>
          <w:rFonts w:ascii="Times New Roman" w:hAnsi="Times New Roman" w:cs="Times New Roman"/>
          <w:i/>
        </w:rPr>
        <w:t xml:space="preserve"> </w:t>
      </w:r>
      <w:r w:rsidRPr="00C268C2">
        <w:rPr>
          <w:rFonts w:ascii="Times New Roman" w:hAnsi="Times New Roman" w:cs="Times New Roman"/>
          <w:i/>
        </w:rPr>
        <w:br/>
      </w:r>
      <w:r w:rsidRPr="00C268C2">
        <w:rPr>
          <w:rFonts w:ascii="Times New Roman" w:hAnsi="Times New Roman" w:cs="Times New Roman"/>
        </w:rPr>
        <w:t>(</w:t>
      </w:r>
      <w:r w:rsidR="00B95321" w:rsidRPr="00C268C2">
        <w:rPr>
          <w:rFonts w:ascii="Times New Roman" w:hAnsi="Times New Roman" w:cs="Times New Roman"/>
          <w:u w:val="single"/>
        </w:rPr>
        <w:t xml:space="preserve">          </w:t>
      </w:r>
      <w:r w:rsidRPr="00C268C2">
        <w:rPr>
          <w:rFonts w:ascii="Times New Roman" w:hAnsi="Times New Roman" w:cs="Times New Roman"/>
        </w:rPr>
        <w:t>)</w:t>
      </w:r>
      <w:r w:rsidRPr="00C268C2">
        <w:rPr>
          <w:rFonts w:ascii="Times New Roman" w:hAnsi="Times New Roman" w:cs="Times New Roman"/>
          <w:i/>
        </w:rPr>
        <w:t xml:space="preserve"> </w:t>
      </w:r>
      <w:r w:rsidRPr="00C268C2">
        <w:rPr>
          <w:rFonts w:ascii="Times New Roman" w:hAnsi="Times New Roman" w:cs="Times New Roman"/>
          <w:i/>
          <w:sz w:val="20"/>
        </w:rPr>
        <w:t>[insert amount in words]</w:t>
      </w:r>
      <w:r w:rsidRPr="00C268C2">
        <w:rPr>
          <w:rFonts w:ascii="Times New Roman" w:hAnsi="Times New Roman" w:cs="Times New Roman"/>
        </w:rPr>
        <w:t>,</w:t>
      </w:r>
      <w:r w:rsidRPr="00C268C2">
        <w:rPr>
          <w:rStyle w:val="FootnoteReference"/>
          <w:rFonts w:ascii="Times New Roman" w:hAnsi="Times New Roman" w:cs="Times New Roman"/>
        </w:rPr>
        <w:footnoteReference w:customMarkFollows="1" w:id="9"/>
        <w:t>1</w:t>
      </w:r>
      <w:r w:rsidRPr="00C268C2">
        <w:rPr>
          <w:rFonts w:ascii="Times New Roman" w:hAnsi="Times New Roman" w:cs="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4A735653" w14:textId="77777777" w:rsidR="00046259" w:rsidRPr="00C268C2" w:rsidRDefault="00046259" w:rsidP="00046259">
      <w:pPr>
        <w:pStyle w:val="NormalWeb"/>
        <w:jc w:val="both"/>
        <w:rPr>
          <w:rFonts w:ascii="Times New Roman" w:hAnsi="Times New Roman" w:cs="Times New Roman"/>
        </w:rPr>
      </w:pPr>
      <w:r w:rsidRPr="00C268C2">
        <w:rPr>
          <w:rFonts w:ascii="Times New Roman" w:hAnsi="Times New Roman" w:cs="Times New Roman"/>
        </w:rPr>
        <w:t>This guarantee shall expire, no later than the …. Day of ……, 2</w:t>
      </w:r>
      <w:r w:rsidR="00D5176D" w:rsidRPr="00C268C2">
        <w:rPr>
          <w:rFonts w:ascii="Times New Roman" w:hAnsi="Times New Roman" w:cs="Times New Roman"/>
        </w:rPr>
        <w:t>…</w:t>
      </w:r>
      <w:r w:rsidRPr="00C268C2">
        <w:rPr>
          <w:rStyle w:val="FootnoteReference"/>
          <w:rFonts w:ascii="Times New Roman" w:hAnsi="Times New Roman" w:cs="Times New Roman"/>
        </w:rPr>
        <w:footnoteReference w:customMarkFollows="1" w:id="10"/>
        <w:t>2</w:t>
      </w:r>
      <w:r w:rsidRPr="00C268C2">
        <w:rPr>
          <w:rFonts w:ascii="Times New Roman" w:hAnsi="Times New Roman" w:cs="Times New Roman"/>
        </w:rPr>
        <w:t>, and any demand for payment under it must be received by us at this office indicated above on or before that date.</w:t>
      </w:r>
      <w:r w:rsidR="00B95321" w:rsidRPr="00C268C2">
        <w:rPr>
          <w:rFonts w:ascii="Times New Roman" w:hAnsi="Times New Roman" w:cs="Times New Roman"/>
        </w:rPr>
        <w:t xml:space="preserve"> </w:t>
      </w:r>
    </w:p>
    <w:p w14:paraId="45C3903C" w14:textId="77777777" w:rsidR="00046259" w:rsidRPr="00C268C2" w:rsidRDefault="00046259" w:rsidP="00046259">
      <w:pPr>
        <w:pStyle w:val="NormalWeb"/>
        <w:jc w:val="both"/>
        <w:rPr>
          <w:rFonts w:ascii="Times New Roman" w:hAnsi="Times New Roman" w:cs="Times New Roman"/>
        </w:rPr>
      </w:pPr>
      <w:r w:rsidRPr="00C268C2">
        <w:rPr>
          <w:rFonts w:ascii="Times New Roman" w:hAnsi="Times New Roman" w:cs="Times New Roman"/>
        </w:rPr>
        <w:lastRenderedPageBreak/>
        <w:t>This guarantee is subject to the Uniform Rules for Demand Guarantees (URDG) 2010 Revision, ICC Publication No. 758, except that the supporting statement under Article 15(a) is hereby excluded.</w:t>
      </w:r>
    </w:p>
    <w:p w14:paraId="7A811EB7" w14:textId="77777777" w:rsidR="00046259" w:rsidRPr="00C268C2" w:rsidRDefault="00046259" w:rsidP="00046259">
      <w:pPr>
        <w:pStyle w:val="NormalWeb"/>
        <w:jc w:val="both"/>
        <w:rPr>
          <w:rFonts w:ascii="Times New Roman" w:hAnsi="Times New Roman" w:cs="Times New Roman"/>
        </w:rPr>
      </w:pPr>
    </w:p>
    <w:p w14:paraId="46845947" w14:textId="77777777" w:rsidR="00046259" w:rsidRPr="00C268C2" w:rsidRDefault="00046259" w:rsidP="00046259">
      <w:pPr>
        <w:jc w:val="center"/>
      </w:pPr>
      <w:r w:rsidRPr="00C268C2">
        <w:t xml:space="preserve">_____________________ </w:t>
      </w:r>
      <w:r w:rsidRPr="00C268C2">
        <w:br/>
      </w:r>
      <w:r w:rsidRPr="00C268C2">
        <w:rPr>
          <w:i/>
        </w:rPr>
        <w:t>[signature(s)]</w:t>
      </w:r>
      <w:r w:rsidRPr="00C268C2">
        <w:t xml:space="preserve"> </w:t>
      </w:r>
    </w:p>
    <w:p w14:paraId="5E61C9F0" w14:textId="77777777" w:rsidR="00046259" w:rsidRPr="00C268C2" w:rsidRDefault="00046259" w:rsidP="00046259">
      <w:pPr>
        <w:pStyle w:val="BodyText"/>
      </w:pPr>
      <w:r w:rsidRPr="00C268C2">
        <w:br/>
        <w:t xml:space="preserve"> </w:t>
      </w:r>
    </w:p>
    <w:p w14:paraId="688CF186" w14:textId="77777777" w:rsidR="00046259" w:rsidRPr="00C268C2" w:rsidRDefault="00046259" w:rsidP="00046259">
      <w:r w:rsidRPr="00C268C2">
        <w:rPr>
          <w:b/>
          <w:i/>
        </w:rPr>
        <w:t>Note:</w:t>
      </w:r>
      <w:r w:rsidR="00B95321" w:rsidRPr="00C268C2">
        <w:rPr>
          <w:b/>
          <w:i/>
        </w:rPr>
        <w:t xml:space="preserve"> </w:t>
      </w:r>
      <w:r w:rsidRPr="00C268C2">
        <w:rPr>
          <w:b/>
          <w:i/>
        </w:rPr>
        <w:t>All italicized text (including footnotes) is for use in preparing this form and shall be deleted from the final product.</w:t>
      </w:r>
    </w:p>
    <w:p w14:paraId="021A8CC2" w14:textId="77777777" w:rsidR="00046259" w:rsidRPr="00C268C2"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F96913E" w14:textId="77777777" w:rsidR="00046259" w:rsidRPr="00C268C2"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E4EDC27" w14:textId="77777777" w:rsidR="00455149" w:rsidRPr="00C268C2" w:rsidRDefault="00455149">
      <w:pPr>
        <w:spacing w:after="200"/>
        <w:rPr>
          <w:i/>
          <w:iCs/>
          <w:sz w:val="20"/>
        </w:rPr>
      </w:pPr>
      <w:r w:rsidRPr="00C268C2">
        <w:t xml:space="preserve"> </w:t>
      </w:r>
    </w:p>
    <w:p w14:paraId="1260B2D7" w14:textId="77777777" w:rsidR="00455149" w:rsidRPr="00C268C2" w:rsidRDefault="00455149">
      <w:pPr>
        <w:spacing w:after="200"/>
        <w:rPr>
          <w:i/>
          <w:iCs/>
        </w:rPr>
      </w:pPr>
    </w:p>
    <w:p w14:paraId="22B9A073" w14:textId="77777777" w:rsidR="00455149" w:rsidRPr="00C268C2" w:rsidRDefault="00455149">
      <w:pPr>
        <w:spacing w:after="200"/>
        <w:jc w:val="both"/>
      </w:pPr>
    </w:p>
    <w:p w14:paraId="464D140C" w14:textId="77777777" w:rsidR="00FD6404" w:rsidRPr="00C268C2" w:rsidRDefault="00FD6404">
      <w:pPr>
        <w:spacing w:after="200"/>
        <w:jc w:val="both"/>
      </w:pPr>
    </w:p>
    <w:p w14:paraId="1606FA03" w14:textId="77777777" w:rsidR="004650F7" w:rsidRPr="00C268C2" w:rsidRDefault="004650F7">
      <w:r w:rsidRPr="00C268C2">
        <w:br w:type="page"/>
      </w:r>
    </w:p>
    <w:p w14:paraId="24B1FCEA" w14:textId="77777777" w:rsidR="00FD6404" w:rsidRPr="00C268C2" w:rsidRDefault="00FD6404">
      <w:pPr>
        <w:spacing w:after="200"/>
        <w:jc w:val="both"/>
      </w:pPr>
    </w:p>
    <w:p w14:paraId="5B405CD8" w14:textId="77777777" w:rsidR="008300E2" w:rsidRPr="00C268C2" w:rsidRDefault="008300E2" w:rsidP="008300E2">
      <w:pPr>
        <w:jc w:val="center"/>
        <w:rPr>
          <w:iCs/>
          <w:sz w:val="28"/>
          <w:szCs w:val="28"/>
        </w:rPr>
      </w:pPr>
      <w:r w:rsidRPr="00C268C2">
        <w:rPr>
          <w:b/>
          <w:iCs/>
          <w:sz w:val="28"/>
          <w:szCs w:val="28"/>
        </w:rPr>
        <w:t>Option 2: Performance Bond</w:t>
      </w:r>
      <w:r w:rsidR="009E56AB" w:rsidRPr="00C268C2">
        <w:rPr>
          <w:b/>
          <w:iCs/>
          <w:sz w:val="28"/>
          <w:szCs w:val="28"/>
        </w:rPr>
        <w:t xml:space="preserve"> – Not Applicable</w:t>
      </w:r>
    </w:p>
    <w:p w14:paraId="4F36C161" w14:textId="77777777" w:rsidR="008300E2" w:rsidRPr="00C268C2" w:rsidRDefault="008300E2" w:rsidP="008300E2">
      <w:pPr>
        <w:rPr>
          <w:iCs/>
        </w:rPr>
      </w:pPr>
    </w:p>
    <w:p w14:paraId="02A58A32" w14:textId="77777777" w:rsidR="008300E2" w:rsidRPr="00C268C2" w:rsidRDefault="008300E2" w:rsidP="008300E2">
      <w:pPr>
        <w:rPr>
          <w:iCs/>
        </w:rPr>
      </w:pPr>
    </w:p>
    <w:p w14:paraId="23B35F7B" w14:textId="77777777" w:rsidR="008300E2" w:rsidRPr="00C268C2" w:rsidRDefault="008300E2" w:rsidP="007B519B">
      <w:pPr>
        <w:jc w:val="both"/>
        <w:rPr>
          <w:iCs/>
        </w:rPr>
      </w:pPr>
      <w:r w:rsidRPr="00C268C2">
        <w:rPr>
          <w:iCs/>
        </w:rPr>
        <w:t xml:space="preserve">By this Bond </w:t>
      </w:r>
      <w:r w:rsidRPr="00C268C2">
        <w:rPr>
          <w:i/>
          <w:iCs/>
        </w:rPr>
        <w:t>[insert name of Principal]</w:t>
      </w:r>
      <w:r w:rsidRPr="00C268C2">
        <w:rPr>
          <w:iCs/>
        </w:rPr>
        <w:t xml:space="preserve"> as Principal (hereinafter called “the Supplier”) and </w:t>
      </w:r>
      <w:r w:rsidRPr="00C268C2">
        <w:rPr>
          <w:i/>
          <w:iCs/>
        </w:rPr>
        <w:t>[insert name of Surety]</w:t>
      </w:r>
      <w:r w:rsidRPr="00C268C2">
        <w:rPr>
          <w:iCs/>
        </w:rPr>
        <w:t xml:space="preserve"> as Surety (hereinafter called “the Surety”), are held and firmly bound unto </w:t>
      </w:r>
      <w:r w:rsidRPr="00C268C2">
        <w:rPr>
          <w:i/>
          <w:iCs/>
        </w:rPr>
        <w:t>[insert name of Purchaser]</w:t>
      </w:r>
      <w:r w:rsidRPr="00C268C2">
        <w:rPr>
          <w:iCs/>
        </w:rPr>
        <w:t xml:space="preserve"> as </w:t>
      </w:r>
      <w:proofErr w:type="spellStart"/>
      <w:r w:rsidRPr="00C268C2">
        <w:rPr>
          <w:iCs/>
        </w:rPr>
        <w:t>Obligee</w:t>
      </w:r>
      <w:proofErr w:type="spellEnd"/>
      <w:r w:rsidRPr="00C268C2">
        <w:rPr>
          <w:iCs/>
        </w:rPr>
        <w:t xml:space="preserve"> (hereinafter called “the Supplier”) in the amount of </w:t>
      </w:r>
      <w:r w:rsidRPr="00C268C2">
        <w:rPr>
          <w:i/>
          <w:iCs/>
        </w:rPr>
        <w:t>[insert amount in words and figures]</w:t>
      </w:r>
      <w:r w:rsidRPr="00C268C2">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3362B7D2" w14:textId="77777777" w:rsidR="008300E2" w:rsidRPr="00C268C2" w:rsidRDefault="008300E2" w:rsidP="007B519B">
      <w:pPr>
        <w:jc w:val="both"/>
        <w:rPr>
          <w:iCs/>
        </w:rPr>
      </w:pPr>
    </w:p>
    <w:p w14:paraId="6D32BE5D" w14:textId="77777777" w:rsidR="008300E2" w:rsidRPr="00C268C2" w:rsidRDefault="008300E2" w:rsidP="007B519B">
      <w:pPr>
        <w:tabs>
          <w:tab w:val="left" w:pos="1260"/>
          <w:tab w:val="left" w:pos="4140"/>
        </w:tabs>
        <w:jc w:val="both"/>
        <w:rPr>
          <w:iCs/>
        </w:rPr>
      </w:pPr>
      <w:r w:rsidRPr="00C268C2">
        <w:rPr>
          <w:iCs/>
        </w:rPr>
        <w:t xml:space="preserve">WHEREAS the </w:t>
      </w:r>
      <w:r w:rsidR="00F23007" w:rsidRPr="00C268C2">
        <w:rPr>
          <w:iCs/>
        </w:rPr>
        <w:t xml:space="preserve">Supplier </w:t>
      </w:r>
      <w:r w:rsidRPr="00C268C2">
        <w:rPr>
          <w:iCs/>
        </w:rPr>
        <w:t xml:space="preserve">has entered into a written Agreement with the Purchaser dated the </w:t>
      </w:r>
      <w:r w:rsidRPr="00C268C2">
        <w:rPr>
          <w:iCs/>
          <w:u w:val="single"/>
        </w:rPr>
        <w:tab/>
      </w:r>
      <w:r w:rsidRPr="00C268C2">
        <w:rPr>
          <w:iCs/>
        </w:rPr>
        <w:t xml:space="preserve"> day of </w:t>
      </w:r>
      <w:r w:rsidRPr="00C268C2">
        <w:rPr>
          <w:iCs/>
          <w:u w:val="single"/>
        </w:rPr>
        <w:tab/>
      </w:r>
      <w:r w:rsidRPr="00C268C2">
        <w:rPr>
          <w:iCs/>
        </w:rPr>
        <w:t xml:space="preserve">, 20 </w:t>
      </w:r>
      <w:r w:rsidRPr="00C268C2">
        <w:rPr>
          <w:iCs/>
          <w:u w:val="single"/>
        </w:rPr>
        <w:tab/>
      </w:r>
      <w:r w:rsidRPr="00C268C2">
        <w:rPr>
          <w:iCs/>
        </w:rPr>
        <w:t xml:space="preserve">, for </w:t>
      </w:r>
      <w:r w:rsidRPr="00C268C2">
        <w:rPr>
          <w:i/>
        </w:rPr>
        <w:t>[name of contract and brief description of Goods and related Services]</w:t>
      </w:r>
      <w:r w:rsidRPr="00C268C2">
        <w:rPr>
          <w:iCs/>
        </w:rPr>
        <w:t xml:space="preserve"> in accordance with the documents, plans, specifications, and amendments thereto, which to the extent herein provided for, are by reference made part hereof and are hereinafter referred to as the Contract.</w:t>
      </w:r>
    </w:p>
    <w:p w14:paraId="4EBDF623" w14:textId="77777777" w:rsidR="008300E2" w:rsidRPr="00C268C2" w:rsidRDefault="008300E2" w:rsidP="007B519B">
      <w:pPr>
        <w:tabs>
          <w:tab w:val="left" w:pos="1440"/>
          <w:tab w:val="left" w:pos="4320"/>
        </w:tabs>
        <w:jc w:val="both"/>
        <w:rPr>
          <w:iCs/>
        </w:rPr>
      </w:pPr>
    </w:p>
    <w:p w14:paraId="68987C65" w14:textId="77777777" w:rsidR="008300E2" w:rsidRPr="00C268C2" w:rsidRDefault="008300E2" w:rsidP="007B519B">
      <w:pPr>
        <w:jc w:val="both"/>
        <w:rPr>
          <w:iCs/>
        </w:rPr>
      </w:pPr>
      <w:r w:rsidRPr="00C268C2">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3CE92D2C" w14:textId="77777777" w:rsidR="008300E2" w:rsidRPr="00C268C2" w:rsidRDefault="008300E2" w:rsidP="007B519B">
      <w:pPr>
        <w:jc w:val="both"/>
        <w:rPr>
          <w:iCs/>
        </w:rPr>
      </w:pPr>
    </w:p>
    <w:p w14:paraId="5876BBD6" w14:textId="77777777" w:rsidR="008300E2" w:rsidRPr="00C268C2" w:rsidRDefault="008300E2" w:rsidP="007B519B">
      <w:pPr>
        <w:tabs>
          <w:tab w:val="left" w:pos="1080"/>
        </w:tabs>
        <w:ind w:left="1080" w:hanging="540"/>
        <w:jc w:val="both"/>
        <w:rPr>
          <w:iCs/>
        </w:rPr>
      </w:pPr>
      <w:r w:rsidRPr="00C268C2">
        <w:rPr>
          <w:iCs/>
        </w:rPr>
        <w:t>(1)</w:t>
      </w:r>
      <w:r w:rsidRPr="00C268C2">
        <w:rPr>
          <w:iCs/>
        </w:rPr>
        <w:tab/>
        <w:t>complete the Contract in accordance with its terms and conditions; or</w:t>
      </w:r>
    </w:p>
    <w:p w14:paraId="5E10EC30" w14:textId="77777777" w:rsidR="008300E2" w:rsidRPr="00C268C2" w:rsidRDefault="008300E2" w:rsidP="007B519B">
      <w:pPr>
        <w:tabs>
          <w:tab w:val="left" w:pos="1080"/>
        </w:tabs>
        <w:ind w:left="1080" w:hanging="540"/>
        <w:jc w:val="both"/>
        <w:rPr>
          <w:iCs/>
        </w:rPr>
      </w:pPr>
    </w:p>
    <w:p w14:paraId="4A41D969" w14:textId="77777777" w:rsidR="008300E2" w:rsidRPr="00C268C2" w:rsidRDefault="008300E2" w:rsidP="007B519B">
      <w:pPr>
        <w:tabs>
          <w:tab w:val="left" w:pos="1080"/>
        </w:tabs>
        <w:ind w:left="1080" w:hanging="540"/>
        <w:jc w:val="both"/>
        <w:rPr>
          <w:iCs/>
        </w:rPr>
      </w:pPr>
      <w:r w:rsidRPr="00C268C2">
        <w:rPr>
          <w:iCs/>
        </w:rPr>
        <w:t>(2)</w:t>
      </w:r>
      <w:r w:rsidRPr="00C268C2">
        <w:rPr>
          <w:iCs/>
        </w:rPr>
        <w:tab/>
        <w:t xml:space="preserve">obtain a Bid or </w:t>
      </w:r>
      <w:r w:rsidR="000E14F1" w:rsidRPr="00C268C2">
        <w:rPr>
          <w:iCs/>
        </w:rPr>
        <w:t>Bid</w:t>
      </w:r>
      <w:r w:rsidRPr="00C268C2">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C268C2">
        <w:rPr>
          <w:iCs/>
        </w:rPr>
        <w:t xml:space="preserve"> </w:t>
      </w:r>
      <w:r w:rsidRPr="00C268C2">
        <w:rPr>
          <w:iCs/>
        </w:rPr>
        <w:t xml:space="preserve">The term “Balance of the Contract Price,” as used in this paragraph, shall mean the total amount payable by Purchaser to Supplier under the Contract, less the amount properly paid by Purchaser to </w:t>
      </w:r>
      <w:r w:rsidR="00F23007" w:rsidRPr="00C268C2">
        <w:rPr>
          <w:iCs/>
        </w:rPr>
        <w:t>the Supplier</w:t>
      </w:r>
      <w:r w:rsidRPr="00C268C2">
        <w:rPr>
          <w:iCs/>
        </w:rPr>
        <w:t>; or</w:t>
      </w:r>
    </w:p>
    <w:p w14:paraId="5B3E612B" w14:textId="77777777" w:rsidR="008300E2" w:rsidRPr="00C268C2" w:rsidRDefault="008300E2" w:rsidP="008300E2">
      <w:pPr>
        <w:tabs>
          <w:tab w:val="left" w:pos="1080"/>
        </w:tabs>
        <w:ind w:left="1080" w:hanging="540"/>
        <w:rPr>
          <w:iCs/>
        </w:rPr>
      </w:pPr>
    </w:p>
    <w:p w14:paraId="0322882A" w14:textId="77777777" w:rsidR="008300E2" w:rsidRPr="00C268C2" w:rsidRDefault="008300E2" w:rsidP="007B519B">
      <w:pPr>
        <w:tabs>
          <w:tab w:val="left" w:pos="1080"/>
        </w:tabs>
        <w:ind w:left="1080" w:hanging="540"/>
        <w:jc w:val="both"/>
        <w:rPr>
          <w:iCs/>
        </w:rPr>
      </w:pPr>
      <w:r w:rsidRPr="00C268C2">
        <w:rPr>
          <w:iCs/>
        </w:rPr>
        <w:t>(3)</w:t>
      </w:r>
      <w:r w:rsidRPr="00C268C2">
        <w:rPr>
          <w:iCs/>
        </w:rPr>
        <w:tab/>
        <w:t>pay the Purchaser the amount required by Purchaser to complete the Contract in accordance with its terms and conditions up to a total not exceeding the amount of this Bond.</w:t>
      </w:r>
    </w:p>
    <w:p w14:paraId="5ECE690E" w14:textId="77777777" w:rsidR="008300E2" w:rsidRPr="00C268C2" w:rsidRDefault="008300E2" w:rsidP="007B519B">
      <w:pPr>
        <w:jc w:val="both"/>
        <w:rPr>
          <w:iCs/>
        </w:rPr>
      </w:pPr>
    </w:p>
    <w:p w14:paraId="2FA127F7" w14:textId="77777777" w:rsidR="008300E2" w:rsidRPr="00C268C2" w:rsidRDefault="008300E2" w:rsidP="007B519B">
      <w:pPr>
        <w:jc w:val="both"/>
        <w:rPr>
          <w:iCs/>
        </w:rPr>
      </w:pPr>
      <w:r w:rsidRPr="00C268C2">
        <w:rPr>
          <w:iCs/>
        </w:rPr>
        <w:t>The Surety shall not be liable for a greater sum than the specified penalty of this Bond.</w:t>
      </w:r>
    </w:p>
    <w:p w14:paraId="5486EC19" w14:textId="77777777" w:rsidR="008300E2" w:rsidRPr="00C268C2" w:rsidRDefault="008300E2" w:rsidP="007B519B">
      <w:pPr>
        <w:jc w:val="both"/>
        <w:rPr>
          <w:iCs/>
        </w:rPr>
      </w:pPr>
    </w:p>
    <w:p w14:paraId="571C4BDB" w14:textId="77777777" w:rsidR="008300E2" w:rsidRPr="00C268C2" w:rsidRDefault="008300E2" w:rsidP="007B519B">
      <w:pPr>
        <w:jc w:val="both"/>
        <w:rPr>
          <w:iCs/>
        </w:rPr>
      </w:pPr>
      <w:r w:rsidRPr="00C268C2">
        <w:rPr>
          <w:iCs/>
        </w:rPr>
        <w:lastRenderedPageBreak/>
        <w:t>Any suit under this Bond must be instituted before the expiration of one year from the date of the issuing of the Taking-Over Certificate.</w:t>
      </w:r>
    </w:p>
    <w:p w14:paraId="7396E30D" w14:textId="77777777" w:rsidR="008300E2" w:rsidRPr="00C268C2" w:rsidRDefault="008300E2" w:rsidP="007B519B">
      <w:pPr>
        <w:jc w:val="both"/>
        <w:rPr>
          <w:iCs/>
        </w:rPr>
      </w:pPr>
    </w:p>
    <w:p w14:paraId="7E916966" w14:textId="77777777" w:rsidR="008300E2" w:rsidRPr="00C268C2" w:rsidRDefault="008300E2" w:rsidP="007B519B">
      <w:pPr>
        <w:jc w:val="both"/>
        <w:rPr>
          <w:iCs/>
        </w:rPr>
      </w:pPr>
      <w:r w:rsidRPr="00C268C2">
        <w:rPr>
          <w:iCs/>
        </w:rPr>
        <w:t>No right of action shall accrue on this Bond to or for the use of any person or corporation other than the Purchaser named herein or the heirs, executors, administrators, successors, and assigns of the Purchaser.</w:t>
      </w:r>
    </w:p>
    <w:p w14:paraId="2B855BAD" w14:textId="77777777" w:rsidR="008300E2" w:rsidRPr="00C268C2" w:rsidRDefault="008300E2" w:rsidP="007B519B">
      <w:pPr>
        <w:jc w:val="both"/>
        <w:rPr>
          <w:iCs/>
        </w:rPr>
      </w:pPr>
    </w:p>
    <w:p w14:paraId="361ACBCC" w14:textId="77777777" w:rsidR="008300E2" w:rsidRPr="00C268C2" w:rsidRDefault="008300E2" w:rsidP="007B519B">
      <w:pPr>
        <w:tabs>
          <w:tab w:val="left" w:pos="5400"/>
          <w:tab w:val="left" w:pos="8280"/>
          <w:tab w:val="left" w:pos="9000"/>
        </w:tabs>
        <w:jc w:val="both"/>
        <w:rPr>
          <w:iCs/>
        </w:rPr>
      </w:pPr>
      <w:r w:rsidRPr="00C268C2">
        <w:rPr>
          <w:iCs/>
        </w:rPr>
        <w:t xml:space="preserve">In testimony whereof, the Supplier has hereunto set his hand and affixed his seal, and the Surety has caused these presents to be sealed with his corporate seal duly attested by the signature of his legal representative, this </w:t>
      </w:r>
      <w:r w:rsidRPr="00C268C2">
        <w:rPr>
          <w:iCs/>
          <w:u w:val="single"/>
        </w:rPr>
        <w:tab/>
      </w:r>
      <w:r w:rsidRPr="00C268C2">
        <w:rPr>
          <w:iCs/>
        </w:rPr>
        <w:t xml:space="preserve"> day of </w:t>
      </w:r>
      <w:r w:rsidRPr="00C268C2">
        <w:rPr>
          <w:iCs/>
          <w:u w:val="single"/>
        </w:rPr>
        <w:tab/>
      </w:r>
      <w:r w:rsidRPr="00C268C2">
        <w:rPr>
          <w:iCs/>
        </w:rPr>
        <w:t xml:space="preserve"> 20 </w:t>
      </w:r>
      <w:r w:rsidRPr="00C268C2">
        <w:rPr>
          <w:iCs/>
          <w:u w:val="single"/>
        </w:rPr>
        <w:tab/>
      </w:r>
      <w:r w:rsidRPr="00C268C2">
        <w:rPr>
          <w:iCs/>
        </w:rPr>
        <w:t>.</w:t>
      </w:r>
    </w:p>
    <w:p w14:paraId="3D0923AE" w14:textId="77777777" w:rsidR="008300E2" w:rsidRPr="00C268C2" w:rsidRDefault="008300E2" w:rsidP="008300E2">
      <w:pPr>
        <w:rPr>
          <w:iCs/>
        </w:rPr>
      </w:pPr>
    </w:p>
    <w:p w14:paraId="22AAAA7F" w14:textId="77777777" w:rsidR="008300E2" w:rsidRPr="00C268C2" w:rsidRDefault="008300E2" w:rsidP="008300E2">
      <w:pPr>
        <w:tabs>
          <w:tab w:val="left" w:pos="3600"/>
          <w:tab w:val="left" w:pos="9000"/>
        </w:tabs>
        <w:rPr>
          <w:iCs/>
        </w:rPr>
      </w:pPr>
    </w:p>
    <w:p w14:paraId="085B8D47" w14:textId="77777777" w:rsidR="008300E2" w:rsidRPr="00C268C2" w:rsidRDefault="008300E2" w:rsidP="008300E2">
      <w:pPr>
        <w:tabs>
          <w:tab w:val="left" w:pos="3600"/>
          <w:tab w:val="left" w:pos="9000"/>
        </w:tabs>
        <w:rPr>
          <w:iCs/>
        </w:rPr>
      </w:pPr>
      <w:r w:rsidRPr="00C268C2">
        <w:rPr>
          <w:iCs/>
        </w:rPr>
        <w:t xml:space="preserve">SIGNED ON </w:t>
      </w:r>
      <w:r w:rsidRPr="00C268C2">
        <w:rPr>
          <w:iCs/>
          <w:u w:val="single"/>
        </w:rPr>
        <w:tab/>
      </w:r>
      <w:r w:rsidRPr="00C268C2">
        <w:rPr>
          <w:iCs/>
        </w:rPr>
        <w:t xml:space="preserve"> on behalf of </w:t>
      </w:r>
      <w:r w:rsidRPr="00C268C2">
        <w:rPr>
          <w:iCs/>
          <w:u w:val="single"/>
        </w:rPr>
        <w:tab/>
      </w:r>
    </w:p>
    <w:p w14:paraId="3B4786AE" w14:textId="77777777" w:rsidR="008300E2" w:rsidRPr="00C268C2" w:rsidRDefault="008300E2" w:rsidP="008300E2">
      <w:pPr>
        <w:rPr>
          <w:iCs/>
        </w:rPr>
      </w:pPr>
    </w:p>
    <w:p w14:paraId="4206894B" w14:textId="77777777" w:rsidR="008300E2" w:rsidRPr="00C268C2" w:rsidRDefault="008300E2" w:rsidP="008300E2">
      <w:pPr>
        <w:rPr>
          <w:iCs/>
        </w:rPr>
      </w:pPr>
    </w:p>
    <w:p w14:paraId="0FCDD20C" w14:textId="77777777" w:rsidR="008300E2" w:rsidRPr="00C268C2" w:rsidRDefault="008300E2" w:rsidP="008300E2">
      <w:pPr>
        <w:tabs>
          <w:tab w:val="left" w:pos="3960"/>
          <w:tab w:val="left" w:pos="9000"/>
        </w:tabs>
        <w:rPr>
          <w:iCs/>
        </w:rPr>
      </w:pPr>
      <w:r w:rsidRPr="00C268C2">
        <w:rPr>
          <w:iCs/>
        </w:rPr>
        <w:t xml:space="preserve">By </w:t>
      </w:r>
      <w:r w:rsidRPr="00C268C2">
        <w:rPr>
          <w:iCs/>
          <w:u w:val="single"/>
        </w:rPr>
        <w:tab/>
      </w:r>
      <w:r w:rsidRPr="00C268C2">
        <w:rPr>
          <w:iCs/>
        </w:rPr>
        <w:t xml:space="preserve"> in the capacity of </w:t>
      </w:r>
      <w:r w:rsidRPr="00C268C2">
        <w:rPr>
          <w:iCs/>
          <w:u w:val="single"/>
        </w:rPr>
        <w:tab/>
      </w:r>
    </w:p>
    <w:p w14:paraId="65FFDAFE" w14:textId="77777777" w:rsidR="008300E2" w:rsidRPr="00C268C2" w:rsidRDefault="008300E2" w:rsidP="008300E2">
      <w:pPr>
        <w:rPr>
          <w:iCs/>
        </w:rPr>
      </w:pPr>
    </w:p>
    <w:p w14:paraId="23812ACD" w14:textId="77777777" w:rsidR="008300E2" w:rsidRPr="00C268C2" w:rsidRDefault="008300E2" w:rsidP="008300E2">
      <w:pPr>
        <w:rPr>
          <w:iCs/>
        </w:rPr>
      </w:pPr>
    </w:p>
    <w:p w14:paraId="2D53BCDC" w14:textId="77777777" w:rsidR="008300E2" w:rsidRPr="00C268C2" w:rsidRDefault="008300E2" w:rsidP="008300E2">
      <w:pPr>
        <w:tabs>
          <w:tab w:val="left" w:pos="9000"/>
        </w:tabs>
        <w:rPr>
          <w:iCs/>
        </w:rPr>
      </w:pPr>
      <w:r w:rsidRPr="00C268C2">
        <w:rPr>
          <w:iCs/>
        </w:rPr>
        <w:t xml:space="preserve">In the presence of </w:t>
      </w:r>
      <w:r w:rsidRPr="00C268C2">
        <w:rPr>
          <w:iCs/>
          <w:u w:val="single"/>
        </w:rPr>
        <w:tab/>
      </w:r>
    </w:p>
    <w:p w14:paraId="00811B38" w14:textId="77777777" w:rsidR="008300E2" w:rsidRPr="00C268C2" w:rsidRDefault="008300E2" w:rsidP="008300E2">
      <w:pPr>
        <w:rPr>
          <w:iCs/>
        </w:rPr>
      </w:pPr>
    </w:p>
    <w:p w14:paraId="73FDD7E8" w14:textId="77777777" w:rsidR="008300E2" w:rsidRPr="00C268C2" w:rsidRDefault="008300E2" w:rsidP="008300E2">
      <w:pPr>
        <w:rPr>
          <w:iCs/>
        </w:rPr>
      </w:pPr>
    </w:p>
    <w:p w14:paraId="6C50D1B2" w14:textId="77777777" w:rsidR="008300E2" w:rsidRPr="00C268C2" w:rsidRDefault="008300E2" w:rsidP="008300E2">
      <w:pPr>
        <w:rPr>
          <w:iCs/>
        </w:rPr>
      </w:pPr>
    </w:p>
    <w:p w14:paraId="73898D20" w14:textId="77777777" w:rsidR="008300E2" w:rsidRPr="00C268C2" w:rsidRDefault="008300E2" w:rsidP="008300E2">
      <w:pPr>
        <w:tabs>
          <w:tab w:val="left" w:pos="3600"/>
          <w:tab w:val="left" w:pos="9000"/>
        </w:tabs>
        <w:rPr>
          <w:iCs/>
        </w:rPr>
      </w:pPr>
      <w:r w:rsidRPr="00C268C2">
        <w:rPr>
          <w:iCs/>
        </w:rPr>
        <w:t xml:space="preserve">SIGNED ON </w:t>
      </w:r>
      <w:r w:rsidRPr="00C268C2">
        <w:rPr>
          <w:iCs/>
          <w:u w:val="single"/>
        </w:rPr>
        <w:tab/>
      </w:r>
      <w:r w:rsidRPr="00C268C2">
        <w:rPr>
          <w:iCs/>
        </w:rPr>
        <w:t xml:space="preserve"> on behalf of </w:t>
      </w:r>
      <w:r w:rsidRPr="00C268C2">
        <w:rPr>
          <w:iCs/>
          <w:u w:val="single"/>
        </w:rPr>
        <w:tab/>
      </w:r>
    </w:p>
    <w:p w14:paraId="7EF80161" w14:textId="77777777" w:rsidR="008300E2" w:rsidRPr="00C268C2" w:rsidRDefault="008300E2" w:rsidP="008300E2">
      <w:pPr>
        <w:rPr>
          <w:iCs/>
        </w:rPr>
      </w:pPr>
    </w:p>
    <w:p w14:paraId="0B59D0B7" w14:textId="77777777" w:rsidR="008300E2" w:rsidRPr="00C268C2" w:rsidRDefault="008300E2" w:rsidP="008300E2">
      <w:pPr>
        <w:rPr>
          <w:iCs/>
        </w:rPr>
      </w:pPr>
    </w:p>
    <w:p w14:paraId="0FA8B44E" w14:textId="77777777" w:rsidR="008300E2" w:rsidRPr="00C268C2" w:rsidRDefault="008300E2" w:rsidP="008300E2">
      <w:pPr>
        <w:tabs>
          <w:tab w:val="left" w:pos="3960"/>
          <w:tab w:val="left" w:pos="9000"/>
        </w:tabs>
        <w:rPr>
          <w:iCs/>
        </w:rPr>
      </w:pPr>
      <w:r w:rsidRPr="00C268C2">
        <w:rPr>
          <w:iCs/>
        </w:rPr>
        <w:t xml:space="preserve">By </w:t>
      </w:r>
      <w:r w:rsidRPr="00C268C2">
        <w:rPr>
          <w:iCs/>
          <w:u w:val="single"/>
        </w:rPr>
        <w:tab/>
      </w:r>
      <w:r w:rsidRPr="00C268C2">
        <w:rPr>
          <w:iCs/>
        </w:rPr>
        <w:t xml:space="preserve"> in the capacity of </w:t>
      </w:r>
      <w:r w:rsidRPr="00C268C2">
        <w:rPr>
          <w:iCs/>
          <w:u w:val="single"/>
        </w:rPr>
        <w:tab/>
      </w:r>
    </w:p>
    <w:p w14:paraId="5619D42C" w14:textId="77777777" w:rsidR="008300E2" w:rsidRPr="00C268C2" w:rsidRDefault="008300E2" w:rsidP="008300E2">
      <w:pPr>
        <w:rPr>
          <w:iCs/>
        </w:rPr>
      </w:pPr>
    </w:p>
    <w:p w14:paraId="37ED92E5" w14:textId="77777777" w:rsidR="00E35A71" w:rsidRPr="00C268C2" w:rsidRDefault="00E35A71" w:rsidP="00E35A71">
      <w:pPr>
        <w:tabs>
          <w:tab w:val="left" w:pos="9000"/>
        </w:tabs>
        <w:rPr>
          <w:iCs/>
        </w:rPr>
      </w:pPr>
      <w:r w:rsidRPr="00C268C2">
        <w:rPr>
          <w:iCs/>
        </w:rPr>
        <w:t xml:space="preserve">In the presence of </w:t>
      </w:r>
      <w:r w:rsidRPr="00C268C2">
        <w:rPr>
          <w:iCs/>
          <w:u w:val="single"/>
        </w:rPr>
        <w:tab/>
      </w:r>
    </w:p>
    <w:p w14:paraId="30293F26" w14:textId="77777777" w:rsidR="008300E2" w:rsidRPr="00C268C2" w:rsidRDefault="008300E2" w:rsidP="008300E2">
      <w:pPr>
        <w:rPr>
          <w:iCs/>
        </w:rPr>
      </w:pPr>
    </w:p>
    <w:p w14:paraId="3968541F" w14:textId="77777777" w:rsidR="00E35A71" w:rsidRPr="00C268C2" w:rsidRDefault="00E35A71">
      <w:pPr>
        <w:rPr>
          <w:iCs/>
        </w:rPr>
      </w:pPr>
      <w:r w:rsidRPr="00C268C2">
        <w:rPr>
          <w:iCs/>
        </w:rPr>
        <w:br w:type="page"/>
      </w:r>
    </w:p>
    <w:p w14:paraId="726FEF64" w14:textId="77777777" w:rsidR="00455149" w:rsidRPr="00C268C2" w:rsidRDefault="00455149">
      <w:pPr>
        <w:pStyle w:val="SectionXHeading"/>
        <w:rPr>
          <w:rFonts w:ascii="Times New Roman" w:hAnsi="Times New Roman"/>
        </w:rPr>
      </w:pPr>
      <w:bookmarkStart w:id="504" w:name="_Toc73333194"/>
      <w:bookmarkStart w:id="505" w:name="_Toc436904427"/>
      <w:bookmarkStart w:id="506" w:name="_Toc22800283"/>
      <w:bookmarkStart w:id="507" w:name="_Toc428352208"/>
      <w:bookmarkStart w:id="508" w:name="_Toc438907199"/>
      <w:bookmarkStart w:id="509" w:name="_Toc438907299"/>
      <w:bookmarkStart w:id="510" w:name="_Toc471555886"/>
      <w:r w:rsidRPr="00C268C2">
        <w:rPr>
          <w:rFonts w:ascii="Times New Roman" w:hAnsi="Times New Roman"/>
        </w:rPr>
        <w:lastRenderedPageBreak/>
        <w:t>Advance Payment</w:t>
      </w:r>
      <w:bookmarkEnd w:id="504"/>
      <w:r w:rsidR="00A22DAD" w:rsidRPr="00C268C2">
        <w:rPr>
          <w:rFonts w:ascii="Times New Roman" w:hAnsi="Times New Roman"/>
        </w:rPr>
        <w:t xml:space="preserve"> Security</w:t>
      </w:r>
      <w:bookmarkEnd w:id="505"/>
      <w:bookmarkEnd w:id="506"/>
      <w:r w:rsidRPr="00C268C2">
        <w:rPr>
          <w:rFonts w:ascii="Times New Roman" w:hAnsi="Times New Roman"/>
        </w:rPr>
        <w:t xml:space="preserve"> </w:t>
      </w:r>
      <w:bookmarkEnd w:id="507"/>
      <w:bookmarkEnd w:id="508"/>
      <w:bookmarkEnd w:id="509"/>
      <w:bookmarkEnd w:id="510"/>
    </w:p>
    <w:p w14:paraId="4B3FD021" w14:textId="77777777" w:rsidR="00265464" w:rsidRPr="00C268C2" w:rsidRDefault="00265464" w:rsidP="00B83D99">
      <w:pPr>
        <w:jc w:val="center"/>
        <w:rPr>
          <w:b/>
          <w:sz w:val="36"/>
          <w:szCs w:val="36"/>
        </w:rPr>
      </w:pPr>
      <w:r w:rsidRPr="00C268C2">
        <w:rPr>
          <w:b/>
          <w:sz w:val="36"/>
          <w:szCs w:val="36"/>
        </w:rPr>
        <w:t>Demand Guarantee</w:t>
      </w:r>
    </w:p>
    <w:p w14:paraId="6A20651E" w14:textId="77777777" w:rsidR="004650F7" w:rsidRPr="00C268C2" w:rsidRDefault="004650F7" w:rsidP="004650F7">
      <w:pPr>
        <w:jc w:val="center"/>
      </w:pPr>
    </w:p>
    <w:p w14:paraId="77D415A6" w14:textId="77777777" w:rsidR="004650F7" w:rsidRPr="00C268C2" w:rsidRDefault="004650F7" w:rsidP="004650F7">
      <w:pPr>
        <w:jc w:val="center"/>
      </w:pPr>
    </w:p>
    <w:p w14:paraId="1E4F74C6" w14:textId="77777777" w:rsidR="004650F7" w:rsidRPr="00C268C2" w:rsidRDefault="004650F7" w:rsidP="004650F7">
      <w:pPr>
        <w:pStyle w:val="NormalWeb"/>
        <w:rPr>
          <w:rFonts w:ascii="Times New Roman" w:hAnsi="Times New Roman" w:cs="Times New Roman"/>
          <w:i/>
        </w:rPr>
      </w:pPr>
      <w:r w:rsidRPr="00C268C2">
        <w:rPr>
          <w:rFonts w:ascii="Times New Roman" w:hAnsi="Times New Roman" w:cs="Times New Roman"/>
          <w:i/>
        </w:rPr>
        <w:t xml:space="preserve">[Guarantor letterhead or SWIFT identifier code] </w:t>
      </w:r>
    </w:p>
    <w:p w14:paraId="693F7FF5" w14:textId="77777777" w:rsidR="004650F7" w:rsidRPr="00C268C2" w:rsidRDefault="004650F7" w:rsidP="004650F7">
      <w:pPr>
        <w:pStyle w:val="NormalWeb"/>
        <w:rPr>
          <w:rFonts w:ascii="Times New Roman" w:hAnsi="Times New Roman" w:cs="Times New Roman"/>
          <w:i/>
        </w:rPr>
      </w:pPr>
      <w:r w:rsidRPr="00C268C2">
        <w:rPr>
          <w:rFonts w:ascii="Times New Roman" w:hAnsi="Times New Roman" w:cs="Times New Roman"/>
          <w:b/>
        </w:rPr>
        <w:t>Beneficiary:</w:t>
      </w:r>
      <w:r w:rsidRPr="00C268C2">
        <w:rPr>
          <w:rFonts w:ascii="Times New Roman" w:hAnsi="Times New Roman" w:cs="Times New Roman"/>
        </w:rPr>
        <w:t xml:space="preserve"> </w:t>
      </w:r>
      <w:r w:rsidRPr="00C268C2">
        <w:rPr>
          <w:rFonts w:ascii="Times New Roman" w:hAnsi="Times New Roman" w:cs="Times New Roman"/>
          <w:i/>
        </w:rPr>
        <w:t>[Insert name and Address of</w:t>
      </w:r>
      <w:r w:rsidR="00CD2BA2" w:rsidRPr="00C268C2">
        <w:rPr>
          <w:rFonts w:ascii="Times New Roman" w:hAnsi="Times New Roman" w:cs="Times New Roman"/>
          <w:i/>
        </w:rPr>
        <w:t xml:space="preserve"> Purchaser</w:t>
      </w:r>
      <w:r w:rsidRPr="00C268C2">
        <w:rPr>
          <w:rFonts w:ascii="Times New Roman" w:hAnsi="Times New Roman" w:cs="Times New Roman"/>
          <w:i/>
        </w:rPr>
        <w:t>]</w:t>
      </w:r>
      <w:r w:rsidRPr="00C268C2">
        <w:rPr>
          <w:rFonts w:ascii="Times New Roman" w:hAnsi="Times New Roman" w:cs="Times New Roman"/>
          <w:i/>
        </w:rPr>
        <w:tab/>
      </w:r>
      <w:r w:rsidRPr="00C268C2">
        <w:rPr>
          <w:rFonts w:ascii="Times New Roman" w:hAnsi="Times New Roman" w:cs="Times New Roman"/>
          <w:i/>
        </w:rPr>
        <w:tab/>
      </w:r>
    </w:p>
    <w:p w14:paraId="441CC467" w14:textId="77777777" w:rsidR="004650F7" w:rsidRPr="00C268C2" w:rsidRDefault="004650F7" w:rsidP="004650F7">
      <w:pPr>
        <w:pStyle w:val="NormalWeb"/>
        <w:rPr>
          <w:rFonts w:ascii="Times New Roman" w:hAnsi="Times New Roman" w:cs="Times New Roman"/>
        </w:rPr>
      </w:pPr>
      <w:r w:rsidRPr="00C268C2">
        <w:rPr>
          <w:rFonts w:ascii="Times New Roman" w:hAnsi="Times New Roman" w:cs="Times New Roman"/>
          <w:b/>
        </w:rPr>
        <w:t>Date:</w:t>
      </w:r>
      <w:r w:rsidRPr="00C268C2">
        <w:rPr>
          <w:rFonts w:ascii="Times New Roman" w:hAnsi="Times New Roman" w:cs="Times New Roman"/>
        </w:rPr>
        <w:tab/>
      </w:r>
      <w:r w:rsidRPr="00C268C2">
        <w:rPr>
          <w:rFonts w:ascii="Times New Roman" w:hAnsi="Times New Roman" w:cs="Times New Roman"/>
          <w:i/>
        </w:rPr>
        <w:t>[Insert date of issue]</w:t>
      </w:r>
    </w:p>
    <w:p w14:paraId="1EA77A90" w14:textId="77777777" w:rsidR="004650F7" w:rsidRPr="00C268C2" w:rsidRDefault="004650F7" w:rsidP="004650F7">
      <w:pPr>
        <w:pStyle w:val="NormalWeb"/>
        <w:rPr>
          <w:rFonts w:ascii="Times New Roman" w:hAnsi="Times New Roman" w:cs="Times New Roman"/>
        </w:rPr>
      </w:pPr>
      <w:r w:rsidRPr="00C268C2">
        <w:rPr>
          <w:rFonts w:ascii="Times New Roman" w:hAnsi="Times New Roman" w:cs="Times New Roman"/>
          <w:b/>
        </w:rPr>
        <w:t>ADVANCE PAYMENT GUARANTEE No.:</w:t>
      </w:r>
      <w:r w:rsidRPr="00C268C2">
        <w:rPr>
          <w:rFonts w:ascii="Times New Roman" w:hAnsi="Times New Roman" w:cs="Times New Roman"/>
        </w:rPr>
        <w:tab/>
      </w:r>
      <w:r w:rsidRPr="00C268C2">
        <w:rPr>
          <w:rFonts w:ascii="Times New Roman" w:hAnsi="Times New Roman" w:cs="Times New Roman"/>
          <w:i/>
        </w:rPr>
        <w:t>[Insert guarantee reference number]</w:t>
      </w:r>
    </w:p>
    <w:p w14:paraId="1A15A34F" w14:textId="77777777" w:rsidR="004650F7" w:rsidRPr="00C268C2" w:rsidRDefault="004650F7" w:rsidP="004650F7">
      <w:pPr>
        <w:pStyle w:val="NormalWeb"/>
        <w:rPr>
          <w:rFonts w:ascii="Times New Roman" w:hAnsi="Times New Roman" w:cs="Times New Roman"/>
        </w:rPr>
      </w:pPr>
      <w:r w:rsidRPr="00C268C2">
        <w:rPr>
          <w:rFonts w:ascii="Times New Roman" w:hAnsi="Times New Roman" w:cs="Times New Roman"/>
          <w:b/>
        </w:rPr>
        <w:t>Guarantor:</w:t>
      </w:r>
      <w:r w:rsidR="00B95321" w:rsidRPr="00C268C2">
        <w:rPr>
          <w:rFonts w:ascii="Times New Roman" w:hAnsi="Times New Roman" w:cs="Times New Roman"/>
          <w:b/>
        </w:rPr>
        <w:t xml:space="preserve"> </w:t>
      </w:r>
      <w:r w:rsidRPr="00C268C2">
        <w:rPr>
          <w:rFonts w:ascii="Times New Roman" w:hAnsi="Times New Roman" w:cs="Times New Roman"/>
          <w:i/>
        </w:rPr>
        <w:t>[Insert name and address of place of issue, unless indicated in the letterhead]</w:t>
      </w:r>
    </w:p>
    <w:p w14:paraId="4B26BBA1" w14:textId="77777777" w:rsidR="004650F7" w:rsidRPr="00C268C2" w:rsidRDefault="004650F7" w:rsidP="004650F7">
      <w:pPr>
        <w:pStyle w:val="NormalWeb"/>
        <w:jc w:val="both"/>
        <w:rPr>
          <w:rFonts w:ascii="Times New Roman" w:hAnsi="Times New Roman" w:cs="Times New Roman"/>
        </w:rPr>
      </w:pPr>
    </w:p>
    <w:p w14:paraId="27F8F697" w14:textId="77777777" w:rsidR="004650F7" w:rsidRPr="00C268C2" w:rsidRDefault="004650F7" w:rsidP="004650F7">
      <w:pPr>
        <w:pStyle w:val="NormalWeb"/>
        <w:jc w:val="both"/>
        <w:rPr>
          <w:rFonts w:ascii="Times New Roman" w:hAnsi="Times New Roman" w:cs="Times New Roman"/>
        </w:rPr>
      </w:pPr>
      <w:r w:rsidRPr="00C268C2">
        <w:rPr>
          <w:rFonts w:ascii="Times New Roman" w:hAnsi="Times New Roman" w:cs="Times New Roman"/>
        </w:rPr>
        <w:t xml:space="preserve">We have been informed that </w:t>
      </w:r>
      <w:r w:rsidRPr="00C268C2">
        <w:rPr>
          <w:rFonts w:ascii="Times New Roman" w:hAnsi="Times New Roman" w:cs="Times New Roman"/>
          <w:i/>
        </w:rPr>
        <w:t xml:space="preserve">[insert name of </w:t>
      </w:r>
      <w:r w:rsidR="00CD2BA2" w:rsidRPr="00C268C2">
        <w:rPr>
          <w:rFonts w:ascii="Times New Roman" w:hAnsi="Times New Roman" w:cs="Times New Roman"/>
          <w:i/>
        </w:rPr>
        <w:t>Supplier</w:t>
      </w:r>
      <w:r w:rsidRPr="00C268C2">
        <w:rPr>
          <w:rFonts w:ascii="Times New Roman" w:hAnsi="Times New Roman" w:cs="Times New Roman"/>
          <w:i/>
        </w:rPr>
        <w:t>, which in the case of a joint venture shall be the name of the joint venture]</w:t>
      </w:r>
      <w:r w:rsidRPr="00C268C2">
        <w:rPr>
          <w:rFonts w:ascii="Times New Roman" w:hAnsi="Times New Roman" w:cs="Times New Roman"/>
        </w:rPr>
        <w:t xml:space="preserve"> (hereinafter called “the Applicant”) has entered into Contract No. </w:t>
      </w:r>
      <w:r w:rsidRPr="00C268C2">
        <w:rPr>
          <w:rFonts w:ascii="Times New Roman" w:hAnsi="Times New Roman" w:cs="Times New Roman"/>
          <w:i/>
        </w:rPr>
        <w:t xml:space="preserve">[insert reference number of the contract] </w:t>
      </w:r>
      <w:r w:rsidRPr="00C268C2">
        <w:rPr>
          <w:rFonts w:ascii="Times New Roman" w:hAnsi="Times New Roman" w:cs="Times New Roman"/>
        </w:rPr>
        <w:t xml:space="preserve">dated </w:t>
      </w:r>
      <w:r w:rsidRPr="00C268C2">
        <w:rPr>
          <w:rFonts w:ascii="Times New Roman" w:hAnsi="Times New Roman" w:cs="Times New Roman"/>
          <w:i/>
        </w:rPr>
        <w:t>[insert date]</w:t>
      </w:r>
      <w:r w:rsidRPr="00C268C2">
        <w:rPr>
          <w:rFonts w:ascii="Times New Roman" w:hAnsi="Times New Roman" w:cs="Times New Roman"/>
        </w:rPr>
        <w:t xml:space="preserve"> with the Beneficiary, for the execution of </w:t>
      </w:r>
      <w:r w:rsidRPr="00C268C2">
        <w:rPr>
          <w:rFonts w:ascii="Times New Roman" w:hAnsi="Times New Roman" w:cs="Times New Roman"/>
          <w:i/>
        </w:rPr>
        <w:t xml:space="preserve">[insert name of contract and brief description of </w:t>
      </w:r>
      <w:r w:rsidR="00CD2BA2" w:rsidRPr="00C268C2">
        <w:rPr>
          <w:rFonts w:ascii="Times New Roman" w:hAnsi="Times New Roman" w:cs="Times New Roman"/>
          <w:i/>
        </w:rPr>
        <w:t>Goods and related Services</w:t>
      </w:r>
      <w:r w:rsidRPr="00C268C2">
        <w:rPr>
          <w:rFonts w:ascii="Times New Roman" w:hAnsi="Times New Roman" w:cs="Times New Roman"/>
          <w:i/>
        </w:rPr>
        <w:t>]</w:t>
      </w:r>
      <w:r w:rsidRPr="00C268C2">
        <w:rPr>
          <w:rFonts w:ascii="Times New Roman" w:hAnsi="Times New Roman" w:cs="Times New Roman"/>
        </w:rPr>
        <w:t xml:space="preserve"> (hereinafter called "the Contract"). </w:t>
      </w:r>
    </w:p>
    <w:p w14:paraId="1518D64D" w14:textId="77777777" w:rsidR="004650F7" w:rsidRPr="00C268C2" w:rsidRDefault="004650F7" w:rsidP="004650F7">
      <w:pPr>
        <w:pStyle w:val="NormalWeb"/>
        <w:jc w:val="both"/>
        <w:rPr>
          <w:rFonts w:ascii="Times New Roman" w:hAnsi="Times New Roman" w:cs="Times New Roman"/>
        </w:rPr>
      </w:pPr>
      <w:r w:rsidRPr="00C268C2">
        <w:rPr>
          <w:rFonts w:ascii="Times New Roman" w:hAnsi="Times New Roman" w:cs="Times New Roman"/>
        </w:rPr>
        <w:t xml:space="preserve">Furthermore, we understand that, according to the conditions of the Contract, an advance payment in the sum </w:t>
      </w:r>
      <w:r w:rsidRPr="00C268C2">
        <w:rPr>
          <w:rFonts w:ascii="Times New Roman" w:hAnsi="Times New Roman" w:cs="Times New Roman"/>
          <w:i/>
        </w:rPr>
        <w:t xml:space="preserve">[insert amount in figures] </w:t>
      </w:r>
      <w:r w:rsidRPr="00C268C2">
        <w:rPr>
          <w:rFonts w:ascii="Times New Roman" w:hAnsi="Times New Roman" w:cs="Times New Roman"/>
        </w:rPr>
        <w:t>()</w:t>
      </w:r>
      <w:r w:rsidRPr="00C268C2">
        <w:rPr>
          <w:rFonts w:ascii="Times New Roman" w:hAnsi="Times New Roman" w:cs="Times New Roman"/>
          <w:i/>
        </w:rPr>
        <w:t xml:space="preserve"> [insert amount in words]</w:t>
      </w:r>
      <w:r w:rsidRPr="00C268C2">
        <w:rPr>
          <w:rFonts w:ascii="Times New Roman" w:hAnsi="Times New Roman" w:cs="Times New Roman"/>
        </w:rPr>
        <w:t xml:space="preserve"> is to be made against an advance payment guarantee.</w:t>
      </w:r>
    </w:p>
    <w:p w14:paraId="74E1FA79" w14:textId="77777777" w:rsidR="004650F7" w:rsidRPr="00C268C2" w:rsidRDefault="004650F7" w:rsidP="004650F7">
      <w:pPr>
        <w:pStyle w:val="NormalWeb"/>
        <w:jc w:val="both"/>
        <w:rPr>
          <w:rFonts w:ascii="Times New Roman" w:hAnsi="Times New Roman" w:cs="Times New Roman"/>
        </w:rPr>
      </w:pPr>
      <w:r w:rsidRPr="00C268C2">
        <w:rPr>
          <w:rFonts w:ascii="Times New Roman" w:hAnsi="Times New Roman" w:cs="Times New Roman"/>
        </w:rPr>
        <w:t>At the request of the Applicant, we as Guarantor,</w:t>
      </w:r>
      <w:r w:rsidR="00CD2BA2" w:rsidRPr="00C268C2">
        <w:rPr>
          <w:rFonts w:ascii="Times New Roman" w:hAnsi="Times New Roman" w:cs="Times New Roman"/>
        </w:rPr>
        <w:t xml:space="preserve"> </w:t>
      </w:r>
      <w:r w:rsidRPr="00C268C2">
        <w:rPr>
          <w:rFonts w:ascii="Times New Roman" w:hAnsi="Times New Roman" w:cs="Times New Roman"/>
        </w:rPr>
        <w:t xml:space="preserve">hereby irrevocably undertake to pay the Beneficiary any sum or sums not exceeding in total an amount of </w:t>
      </w:r>
      <w:r w:rsidRPr="00C268C2">
        <w:rPr>
          <w:rFonts w:ascii="Times New Roman" w:hAnsi="Times New Roman" w:cs="Times New Roman"/>
          <w:i/>
        </w:rPr>
        <w:t xml:space="preserve">[insert amount in figures] </w:t>
      </w:r>
      <w:r w:rsidRPr="00C268C2">
        <w:rPr>
          <w:rFonts w:ascii="Times New Roman" w:hAnsi="Times New Roman" w:cs="Times New Roman"/>
          <w:i/>
        </w:rPr>
        <w:br/>
      </w:r>
      <w:r w:rsidRPr="00C268C2">
        <w:rPr>
          <w:rFonts w:ascii="Times New Roman" w:hAnsi="Times New Roman" w:cs="Times New Roman"/>
        </w:rPr>
        <w:t>(</w:t>
      </w:r>
      <w:r w:rsidR="00B95321" w:rsidRPr="00C268C2">
        <w:rPr>
          <w:rFonts w:ascii="Times New Roman" w:hAnsi="Times New Roman" w:cs="Times New Roman"/>
          <w:u w:val="single"/>
        </w:rPr>
        <w:t xml:space="preserve">          </w:t>
      </w:r>
      <w:r w:rsidRPr="00C268C2">
        <w:rPr>
          <w:rFonts w:ascii="Times New Roman" w:hAnsi="Times New Roman" w:cs="Times New Roman"/>
        </w:rPr>
        <w:t>)</w:t>
      </w:r>
      <w:r w:rsidRPr="00C268C2">
        <w:rPr>
          <w:rFonts w:ascii="Times New Roman" w:hAnsi="Times New Roman" w:cs="Times New Roman"/>
          <w:i/>
        </w:rPr>
        <w:t xml:space="preserve"> [insert amount in words]</w:t>
      </w:r>
      <w:r w:rsidRPr="00C268C2">
        <w:rPr>
          <w:rStyle w:val="FootnoteReference"/>
          <w:rFonts w:ascii="Times New Roman" w:hAnsi="Times New Roman" w:cs="Times New Roman"/>
          <w:i/>
        </w:rPr>
        <w:footnoteReference w:customMarkFollows="1" w:id="11"/>
        <w:t>1</w:t>
      </w:r>
      <w:r w:rsidRPr="00C268C2">
        <w:rPr>
          <w:rFonts w:ascii="Times New Roman" w:hAnsi="Times New Roman" w:cs="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1C52DE22" w14:textId="77777777" w:rsidR="00FD6404" w:rsidRPr="00C268C2" w:rsidRDefault="004650F7" w:rsidP="005D24D1">
      <w:pPr>
        <w:pStyle w:val="P3Header1-Clauses"/>
        <w:numPr>
          <w:ilvl w:val="2"/>
          <w:numId w:val="50"/>
        </w:numPr>
        <w:spacing w:before="0" w:after="200"/>
        <w:jc w:val="both"/>
      </w:pPr>
      <w:r w:rsidRPr="00C268C2">
        <w:t xml:space="preserve">has used the advance payment for purposes other than </w:t>
      </w:r>
      <w:r w:rsidR="00EF3D2E" w:rsidRPr="00C268C2">
        <w:t>toward delivery of Goods</w:t>
      </w:r>
      <w:r w:rsidRPr="00C268C2">
        <w:t>; or</w:t>
      </w:r>
    </w:p>
    <w:p w14:paraId="322080AA" w14:textId="77777777" w:rsidR="00FD6404" w:rsidRPr="00C268C2" w:rsidRDefault="004650F7" w:rsidP="005D24D1">
      <w:pPr>
        <w:pStyle w:val="P3Header1-Clauses"/>
        <w:numPr>
          <w:ilvl w:val="2"/>
          <w:numId w:val="50"/>
        </w:numPr>
        <w:spacing w:before="0" w:after="200"/>
        <w:jc w:val="both"/>
      </w:pPr>
      <w:r w:rsidRPr="00C268C2">
        <w:t xml:space="preserve">has failed to repay the advance payment in accordance with the Contract conditions, specifying the amount which the Applicant has failed to repay. </w:t>
      </w:r>
    </w:p>
    <w:p w14:paraId="23F4CA15" w14:textId="77777777" w:rsidR="004650F7" w:rsidRPr="00C268C2" w:rsidRDefault="004650F7" w:rsidP="004650F7">
      <w:pPr>
        <w:pStyle w:val="NormalWeb"/>
        <w:jc w:val="both"/>
        <w:rPr>
          <w:rFonts w:ascii="Times New Roman" w:hAnsi="Times New Roman" w:cs="Times New Roman"/>
        </w:rPr>
      </w:pPr>
    </w:p>
    <w:p w14:paraId="00F956AF" w14:textId="77777777" w:rsidR="004650F7" w:rsidRPr="00C268C2" w:rsidRDefault="004650F7" w:rsidP="004650F7">
      <w:pPr>
        <w:pStyle w:val="NormalWeb"/>
        <w:jc w:val="both"/>
        <w:rPr>
          <w:rFonts w:ascii="Times New Roman" w:hAnsi="Times New Roman" w:cs="Times New Roman"/>
        </w:rPr>
      </w:pPr>
      <w:r w:rsidRPr="00C268C2">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268C2">
        <w:rPr>
          <w:rFonts w:ascii="Times New Roman" w:hAnsi="Times New Roman" w:cs="Times New Roman"/>
          <w:i/>
        </w:rPr>
        <w:t>[insert number]</w:t>
      </w:r>
      <w:r w:rsidRPr="00C268C2">
        <w:rPr>
          <w:rFonts w:ascii="Times New Roman" w:hAnsi="Times New Roman" w:cs="Times New Roman"/>
        </w:rPr>
        <w:t xml:space="preserve"> at</w:t>
      </w:r>
      <w:r w:rsidR="00B95321" w:rsidRPr="00C268C2">
        <w:rPr>
          <w:rFonts w:ascii="Times New Roman" w:hAnsi="Times New Roman" w:cs="Times New Roman"/>
        </w:rPr>
        <w:t xml:space="preserve"> </w:t>
      </w:r>
      <w:r w:rsidRPr="00C268C2">
        <w:rPr>
          <w:rFonts w:ascii="Times New Roman" w:hAnsi="Times New Roman" w:cs="Times New Roman"/>
          <w:i/>
        </w:rPr>
        <w:t>[insert name and address of Applicant’s bank]</w:t>
      </w:r>
      <w:r w:rsidRPr="00C268C2">
        <w:rPr>
          <w:rFonts w:ascii="Times New Roman" w:hAnsi="Times New Roman" w:cs="Times New Roman"/>
        </w:rPr>
        <w:t>.</w:t>
      </w:r>
    </w:p>
    <w:p w14:paraId="787F1CE3" w14:textId="77777777" w:rsidR="004650F7" w:rsidRPr="00C268C2" w:rsidRDefault="004650F7" w:rsidP="004650F7">
      <w:pPr>
        <w:pStyle w:val="NormalWeb"/>
        <w:jc w:val="both"/>
        <w:rPr>
          <w:rFonts w:ascii="Times New Roman" w:hAnsi="Times New Roman" w:cs="Times New Roman"/>
        </w:rPr>
      </w:pPr>
      <w:r w:rsidRPr="00C268C2">
        <w:rPr>
          <w:rFonts w:ascii="Times New Roman" w:hAnsi="Times New Roman" w:cs="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268C2">
        <w:rPr>
          <w:rFonts w:ascii="Times New Roman" w:hAnsi="Times New Roman" w:cs="Times New Roman"/>
          <w:i/>
        </w:rPr>
        <w:t>[insert day]</w:t>
      </w:r>
      <w:r w:rsidRPr="00C268C2">
        <w:rPr>
          <w:rFonts w:ascii="Times New Roman" w:hAnsi="Times New Roman" w:cs="Times New Roman"/>
        </w:rPr>
        <w:t xml:space="preserve"> day of </w:t>
      </w:r>
      <w:r w:rsidRPr="00C268C2">
        <w:rPr>
          <w:rFonts w:ascii="Times New Roman" w:hAnsi="Times New Roman" w:cs="Times New Roman"/>
          <w:i/>
        </w:rPr>
        <w:t>[insert month]</w:t>
      </w:r>
      <w:r w:rsidRPr="00C268C2">
        <w:rPr>
          <w:rFonts w:ascii="Times New Roman" w:hAnsi="Times New Roman" w:cs="Times New Roman"/>
        </w:rPr>
        <w:t xml:space="preserve">, 2 </w:t>
      </w:r>
      <w:r w:rsidRPr="00C268C2">
        <w:rPr>
          <w:rFonts w:ascii="Times New Roman" w:hAnsi="Times New Roman" w:cs="Times New Roman"/>
          <w:i/>
        </w:rPr>
        <w:t>[insert year]</w:t>
      </w:r>
      <w:r w:rsidRPr="00C268C2">
        <w:rPr>
          <w:rFonts w:ascii="Times New Roman" w:hAnsi="Times New Roman" w:cs="Times New Roman"/>
        </w:rPr>
        <w:t>, whichever is earlier.</w:t>
      </w:r>
      <w:r w:rsidR="00B95321" w:rsidRPr="00C268C2">
        <w:rPr>
          <w:rFonts w:ascii="Times New Roman" w:hAnsi="Times New Roman" w:cs="Times New Roman"/>
        </w:rPr>
        <w:t xml:space="preserve"> </w:t>
      </w:r>
      <w:r w:rsidRPr="00C268C2">
        <w:rPr>
          <w:rFonts w:ascii="Times New Roman" w:hAnsi="Times New Roman" w:cs="Times New Roman"/>
        </w:rPr>
        <w:t>Consequently, any demand for payment under this guarantee must be received by us at this office on or before that date.</w:t>
      </w:r>
    </w:p>
    <w:p w14:paraId="3F841BD7" w14:textId="77777777" w:rsidR="00206DF9" w:rsidRPr="00C268C2" w:rsidRDefault="004650F7" w:rsidP="00206DF9">
      <w:pPr>
        <w:pStyle w:val="NormalWeb"/>
        <w:jc w:val="both"/>
        <w:rPr>
          <w:rFonts w:ascii="Times New Roman" w:hAnsi="Times New Roman" w:cs="Times New Roman"/>
        </w:rPr>
      </w:pPr>
      <w:r w:rsidRPr="00C268C2">
        <w:rPr>
          <w:rFonts w:ascii="Times New Roman" w:hAnsi="Times New Roman" w:cs="Times New Roman"/>
        </w:rPr>
        <w:t>This guarantee is subject to the Uniform Rules for Demand Guarantees (URDG) 2010 Revision, ICC Publication No.</w:t>
      </w:r>
      <w:r w:rsidR="00206DF9" w:rsidRPr="00C268C2">
        <w:rPr>
          <w:rFonts w:ascii="Times New Roman" w:hAnsi="Times New Roman" w:cs="Times New Roman"/>
        </w:rPr>
        <w:t>758, except that the supporting statement under Article 15(a) is hereby excluded.</w:t>
      </w:r>
    </w:p>
    <w:p w14:paraId="4A2CD15C" w14:textId="56D8A5C7" w:rsidR="004650F7" w:rsidRPr="00C268C2" w:rsidRDefault="004650F7" w:rsidP="004650F7">
      <w:pPr>
        <w:pStyle w:val="NormalWeb"/>
        <w:spacing w:before="0" w:after="0"/>
        <w:jc w:val="both"/>
        <w:rPr>
          <w:rFonts w:ascii="Times New Roman" w:hAnsi="Times New Roman" w:cs="Times New Roman"/>
        </w:rPr>
      </w:pPr>
    </w:p>
    <w:p w14:paraId="3468907D" w14:textId="77777777" w:rsidR="004650F7" w:rsidRPr="00C268C2" w:rsidRDefault="004650F7" w:rsidP="004650F7">
      <w:pPr>
        <w:pStyle w:val="NormalWeb"/>
        <w:spacing w:before="0" w:after="0"/>
        <w:jc w:val="both"/>
        <w:rPr>
          <w:rFonts w:ascii="Times New Roman" w:hAnsi="Times New Roman" w:cs="Times New Roman"/>
        </w:rPr>
      </w:pPr>
    </w:p>
    <w:p w14:paraId="2A7BCBA0" w14:textId="77777777" w:rsidR="004650F7" w:rsidRPr="00C268C2" w:rsidRDefault="004650F7" w:rsidP="004650F7">
      <w:r w:rsidRPr="00C268C2">
        <w:t xml:space="preserve">____________________ </w:t>
      </w:r>
      <w:r w:rsidRPr="00C268C2">
        <w:br/>
      </w:r>
      <w:r w:rsidRPr="00C268C2">
        <w:rPr>
          <w:i/>
        </w:rPr>
        <w:t>[signature(s)]</w:t>
      </w:r>
      <w:r w:rsidRPr="00C268C2">
        <w:t xml:space="preserve"> </w:t>
      </w:r>
    </w:p>
    <w:p w14:paraId="6A3F8626" w14:textId="77777777" w:rsidR="004650F7" w:rsidRPr="00C268C2" w:rsidRDefault="004650F7" w:rsidP="004650F7">
      <w:r w:rsidRPr="00C268C2">
        <w:br/>
      </w:r>
      <w:r w:rsidRPr="00C268C2">
        <w:rPr>
          <w:b/>
          <w:i/>
        </w:rPr>
        <w:t>Note:</w:t>
      </w:r>
      <w:r w:rsidR="00B95321" w:rsidRPr="00C268C2">
        <w:rPr>
          <w:b/>
          <w:i/>
        </w:rPr>
        <w:t xml:space="preserve"> </w:t>
      </w:r>
      <w:r w:rsidRPr="00C268C2">
        <w:rPr>
          <w:b/>
          <w:i/>
        </w:rPr>
        <w:t>All italicized text (including footnotes) is for use in preparing this form and shall be deleted from the final product.</w:t>
      </w:r>
    </w:p>
    <w:p w14:paraId="220A5585" w14:textId="77777777" w:rsidR="007B519B" w:rsidRPr="00C268C2" w:rsidRDefault="004650F7" w:rsidP="004650F7">
      <w:r w:rsidRPr="00C268C2">
        <w:t xml:space="preserve"> </w:t>
      </w:r>
    </w:p>
    <w:p w14:paraId="017F9082" w14:textId="77777777" w:rsidR="007B519B" w:rsidRPr="00C268C2" w:rsidRDefault="007B519B"/>
    <w:sectPr w:rsidR="007B519B" w:rsidRPr="00C268C2" w:rsidSect="00293CEF">
      <w:headerReference w:type="even" r:id="rId79"/>
      <w:headerReference w:type="default" r:id="rId80"/>
      <w:headerReference w:type="first" r:id="rId81"/>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E2147" w14:textId="77777777" w:rsidR="000C18E5" w:rsidRDefault="000C18E5">
      <w:r>
        <w:separator/>
      </w:r>
    </w:p>
  </w:endnote>
  <w:endnote w:type="continuationSeparator" w:id="0">
    <w:p w14:paraId="534520F4" w14:textId="77777777" w:rsidR="000C18E5" w:rsidRDefault="000C18E5">
      <w:r>
        <w:continuationSeparator/>
      </w:r>
    </w:p>
  </w:endnote>
  <w:endnote w:type="continuationNotice" w:id="1">
    <w:p w14:paraId="1BEE76C6" w14:textId="77777777" w:rsidR="000C18E5" w:rsidRDefault="000C1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7CE83" w14:textId="77777777" w:rsidR="000C18E5" w:rsidRDefault="000C18E5">
      <w:r>
        <w:separator/>
      </w:r>
    </w:p>
  </w:footnote>
  <w:footnote w:type="continuationSeparator" w:id="0">
    <w:p w14:paraId="68B14FE6" w14:textId="77777777" w:rsidR="000C18E5" w:rsidRDefault="000C18E5">
      <w:r>
        <w:continuationSeparator/>
      </w:r>
    </w:p>
  </w:footnote>
  <w:footnote w:type="continuationNotice" w:id="1">
    <w:p w14:paraId="0D49A374" w14:textId="77777777" w:rsidR="000C18E5" w:rsidRDefault="000C18E5"/>
  </w:footnote>
  <w:footnote w:id="2">
    <w:p w14:paraId="1648C0F4" w14:textId="77777777" w:rsidR="00F52C1B" w:rsidRDefault="00F52C1B">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3">
    <w:p w14:paraId="001F08B1" w14:textId="77777777" w:rsidR="00F52C1B" w:rsidRPr="00F23660" w:rsidRDefault="00F52C1B"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419D1CAE" w14:textId="77777777" w:rsidR="00F52C1B" w:rsidRDefault="00F52C1B"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436229C3" w14:textId="77777777" w:rsidR="00F52C1B" w:rsidRDefault="00F52C1B"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27E8EAF1" w14:textId="77777777" w:rsidR="00F52C1B" w:rsidRPr="00F23660" w:rsidRDefault="00F52C1B"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2D89F5DF" w14:textId="77777777" w:rsidR="00F52C1B" w:rsidRDefault="00F52C1B"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20AA2915" w14:textId="77777777" w:rsidR="00F52C1B" w:rsidRDefault="00F52C1B"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3AF6BF87" w14:textId="77777777" w:rsidR="00F52C1B" w:rsidRPr="00BC09A2" w:rsidRDefault="00F52C1B"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0">
    <w:p w14:paraId="271E8106" w14:textId="77777777" w:rsidR="00F52C1B" w:rsidRPr="00BC09A2" w:rsidRDefault="00F52C1B"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1">
    <w:p w14:paraId="58489AFF" w14:textId="77777777" w:rsidR="00F52C1B" w:rsidRPr="00BC09A2" w:rsidRDefault="00F52C1B"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57EF1" w14:textId="77777777" w:rsidR="00F52C1B" w:rsidRDefault="00F52C1B">
    <w:pPr>
      <w:pStyle w:val="Header"/>
      <w:tabs>
        <w:tab w:val="right" w:pos="9720"/>
      </w:tabs>
      <w:ind w:right="-18"/>
    </w:pPr>
    <w:r>
      <w:tab/>
    </w:r>
  </w:p>
  <w:p w14:paraId="3C43DF68" w14:textId="77777777" w:rsidR="00F52C1B" w:rsidRDefault="00F52C1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0F01C6DD" w14:textId="53D4F1C9" w:rsidR="00F52C1B" w:rsidRDefault="00F52C1B"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34</w:t>
            </w:r>
            <w:r>
              <w:rPr>
                <w:rStyle w:val="PageNumber"/>
              </w:rPr>
              <w:fldChar w:fldCharType="end"/>
            </w:r>
          </w:p>
        </w:sdtContent>
      </w:sdt>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1B52F766" w14:textId="302B6C71" w:rsidR="00F52C1B" w:rsidRDefault="00F52C1B"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33</w:t>
            </w:r>
            <w:r>
              <w:rPr>
                <w:rStyle w:val="PageNumber"/>
              </w:rPr>
              <w:fldChar w:fldCharType="end"/>
            </w:r>
          </w:p>
        </w:sdtContent>
      </w:sdt>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1CC1E516" w14:textId="532B6A93" w:rsidR="00F52C1B" w:rsidRDefault="00F52C1B"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5</w:t>
            </w:r>
            <w:r>
              <w:rPr>
                <w:rStyle w:val="PageNumber"/>
              </w:rPr>
              <w:fldChar w:fldCharType="end"/>
            </w:r>
          </w:p>
        </w:sdtContent>
      </w:sdt>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76188" w14:textId="4357C052" w:rsidR="00F52C1B" w:rsidRDefault="00F52C1B"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t xml:space="preserve">Section II – Bid Data Sheet (BDS)   </w:t>
            </w:r>
            <w:r>
              <w:tab/>
            </w:r>
            <w:r>
              <w:fldChar w:fldCharType="begin"/>
            </w:r>
            <w:r>
              <w:instrText xml:space="preserve"> PAGE   \* MERGEFORMAT </w:instrText>
            </w:r>
            <w:r>
              <w:fldChar w:fldCharType="separate"/>
            </w:r>
            <w:r w:rsidR="0017496E">
              <w:rPr>
                <w:noProof/>
              </w:rPr>
              <w:t>38</w:t>
            </w:r>
            <w:r>
              <w:rPr>
                <w:noProof/>
              </w:rPr>
              <w:fldChar w:fldCharType="end"/>
            </w:r>
          </w:sdtContent>
        </w:sdt>
      </w:sdtContent>
    </w:sdt>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39741" w14:textId="4B2DA72A" w:rsidR="00F52C1B" w:rsidRDefault="00F52C1B"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t xml:space="preserve">Section II – Bid Data Sheet (BDS)   </w:t>
            </w:r>
            <w:r>
              <w:tab/>
            </w:r>
            <w:r>
              <w:fldChar w:fldCharType="begin"/>
            </w:r>
            <w:r>
              <w:instrText xml:space="preserve"> PAGE   \* MERGEFORMAT </w:instrText>
            </w:r>
            <w:r>
              <w:fldChar w:fldCharType="separate"/>
            </w:r>
            <w:r w:rsidR="0017496E">
              <w:rPr>
                <w:noProof/>
              </w:rPr>
              <w:t>39</w:t>
            </w:r>
            <w:r>
              <w:rPr>
                <w:noProof/>
              </w:rPr>
              <w:fldChar w:fldCharType="end"/>
            </w:r>
          </w:sdtContent>
        </w:sdt>
      </w:sdtContent>
    </w:sdt>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14:paraId="43285430" w14:textId="03495110" w:rsidR="00F52C1B" w:rsidRDefault="00F52C1B" w:rsidP="000E0A11">
                    <w:pPr>
                      <w:pStyle w:val="Header"/>
                      <w:jc w:val="left"/>
                    </w:pPr>
                    <w:r>
                      <w:t xml:space="preserve">Section II – Bid Data Sheet (BDS)   </w:t>
                    </w:r>
                    <w:r>
                      <w:tab/>
                    </w:r>
                    <w:r>
                      <w:fldChar w:fldCharType="begin"/>
                    </w:r>
                    <w:r>
                      <w:instrText xml:space="preserve"> PAGE   \* MERGEFORMAT </w:instrText>
                    </w:r>
                    <w:r>
                      <w:fldChar w:fldCharType="separate"/>
                    </w:r>
                    <w:r w:rsidR="0017496E">
                      <w:rPr>
                        <w:noProof/>
                      </w:rPr>
                      <w:t>35</w:t>
                    </w:r>
                    <w:r>
                      <w:rPr>
                        <w:noProof/>
                      </w:rPr>
                      <w:fldChar w:fldCharType="end"/>
                    </w:r>
                  </w:p>
                </w:sdtContent>
              </w:sdt>
            </w:sdtContent>
          </w:sdt>
        </w:sdtContent>
      </w:sdt>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9E4CA" w14:textId="1EDA4CE2" w:rsidR="00F52C1B" w:rsidRPr="00EF3BD5" w:rsidRDefault="00F52C1B"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44</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C373" w14:textId="44603065" w:rsidR="00F52C1B" w:rsidRDefault="00F52C1B"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45</w:t>
    </w:r>
    <w:r>
      <w:rPr>
        <w:rStyle w:val="PageNumber"/>
      </w:rPr>
      <w:fldChar w:fldCharType="end"/>
    </w:r>
  </w:p>
  <w:p w14:paraId="254F04BF" w14:textId="77777777" w:rsidR="00F52C1B" w:rsidRDefault="00F52C1B"/>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02BB9" w14:textId="07FC41C1" w:rsidR="00F52C1B" w:rsidRDefault="00F52C1B">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41</w:t>
    </w:r>
    <w:r>
      <w:rPr>
        <w:rStyle w:val="PageNumber"/>
      </w:rPr>
      <w:fldChar w:fldCharType="end"/>
    </w:r>
  </w:p>
  <w:p w14:paraId="4DCA2BFA" w14:textId="77777777" w:rsidR="00F52C1B" w:rsidRDefault="00F52C1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53327" w14:textId="7A01E32A" w:rsidR="00F52C1B" w:rsidRDefault="00F52C1B"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52</w:t>
    </w:r>
    <w:r>
      <w:rPr>
        <w:rStyle w:val="PageNumber"/>
      </w:rPr>
      <w:fldChar w:fldCharType="end"/>
    </w:r>
  </w:p>
  <w:p w14:paraId="16F8356A" w14:textId="77777777" w:rsidR="00F52C1B" w:rsidRDefault="00F52C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96058"/>
      <w:docPartObj>
        <w:docPartGallery w:val="Page Numbers (Top of Page)"/>
        <w:docPartUnique/>
      </w:docPartObj>
    </w:sdtPr>
    <w:sdtEndPr>
      <w:rPr>
        <w:noProof/>
      </w:rPr>
    </w:sdtEndPr>
    <w:sdtContent>
      <w:sdt>
        <w:sdtPr>
          <w:id w:val="766275820"/>
          <w:docPartObj>
            <w:docPartGallery w:val="Page Numbers (Top of Page)"/>
            <w:docPartUnique/>
          </w:docPartObj>
        </w:sdtPr>
        <w:sdtEndPr>
          <w:rPr>
            <w:noProof/>
          </w:rPr>
        </w:sdtEndPr>
        <w:sdtContent>
          <w:p w14:paraId="7C52DEBF" w14:textId="77777777" w:rsidR="00F52C1B" w:rsidRDefault="00F52C1B" w:rsidP="000E0A11">
            <w:pPr>
              <w:pStyle w:val="Header"/>
              <w:jc w:val="left"/>
            </w:pPr>
            <w:r>
              <w:fldChar w:fldCharType="begin"/>
            </w:r>
            <w:r>
              <w:instrText xml:space="preserve"> PAGE   \* MERGEFORMAT </w:instrText>
            </w:r>
            <w:r>
              <w:fldChar w:fldCharType="separate"/>
            </w:r>
            <w:r>
              <w:rPr>
                <w:noProof/>
              </w:rPr>
              <w:t>ii</w:t>
            </w:r>
            <w:r>
              <w:rPr>
                <w:noProof/>
              </w:rPr>
              <w:fldChar w:fldCharType="end"/>
            </w:r>
            <w:r>
              <w:rPr>
                <w:noProof/>
              </w:rPr>
              <w:tab/>
            </w:r>
            <w:r>
              <w:t>Template – Request for Bids</w:t>
            </w:r>
          </w:p>
        </w:sdtContent>
      </w:sdt>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9EEB2" w14:textId="5C23F14D" w:rsidR="00F52C1B" w:rsidRPr="00EF3BD5" w:rsidRDefault="00F52C1B"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53</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2459E" w14:textId="15DF5D4B" w:rsidR="00F52C1B" w:rsidRDefault="00F52C1B">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47</w:t>
    </w:r>
    <w:r>
      <w:rPr>
        <w:rStyle w:val="PageNumber"/>
      </w:rPr>
      <w:fldChar w:fldCharType="end"/>
    </w:r>
  </w:p>
  <w:p w14:paraId="1935A85A" w14:textId="77777777" w:rsidR="00F52C1B" w:rsidRDefault="00F52C1B"/>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40C44" w14:textId="4E9C30FC" w:rsidR="00F52C1B" w:rsidRDefault="00F52C1B"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54</w:t>
    </w:r>
    <w:r>
      <w:rPr>
        <w:rStyle w:val="PageNumber"/>
      </w:rPr>
      <w:fldChar w:fldCharType="end"/>
    </w:r>
  </w:p>
  <w:p w14:paraId="4E873863" w14:textId="77777777" w:rsidR="00F52C1B" w:rsidRDefault="00F52C1B"/>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EE25C" w14:textId="599ECC76" w:rsidR="00F52C1B" w:rsidRDefault="00F52C1B"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55</w:t>
    </w:r>
    <w:r>
      <w:rPr>
        <w:rStyle w:val="PageNumber"/>
      </w:rPr>
      <w:fldChar w:fldCharType="end"/>
    </w:r>
  </w:p>
  <w:p w14:paraId="3FDED769" w14:textId="77777777" w:rsidR="00F52C1B" w:rsidRDefault="00F52C1B"/>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CF952" w14:textId="77777777" w:rsidR="00F52C1B" w:rsidRDefault="00F52C1B"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AA59CAD" w14:textId="77777777" w:rsidR="00F52C1B" w:rsidRDefault="00F52C1B"/>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9661" w14:textId="7D100ED3" w:rsidR="00F52C1B" w:rsidRDefault="00F52C1B"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60</w:t>
    </w:r>
    <w:r>
      <w:rPr>
        <w:rStyle w:val="PageNumber"/>
      </w:rPr>
      <w:fldChar w:fldCharType="end"/>
    </w:r>
  </w:p>
  <w:p w14:paraId="6572E9C4" w14:textId="77777777" w:rsidR="00F52C1B" w:rsidRDefault="00F52C1B"/>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E4C4" w14:textId="4C4142BB" w:rsidR="00F52C1B" w:rsidRDefault="00F52C1B"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59</w:t>
    </w:r>
    <w:r>
      <w:rPr>
        <w:rStyle w:val="PageNumber"/>
      </w:rPr>
      <w:fldChar w:fldCharType="end"/>
    </w:r>
  </w:p>
  <w:p w14:paraId="719A0266" w14:textId="77777777" w:rsidR="00F52C1B" w:rsidRDefault="00F52C1B"/>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02D0A" w14:textId="77777777" w:rsidR="00F52C1B" w:rsidRDefault="00F52C1B">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581C9805" w14:textId="77777777" w:rsidR="00F52C1B" w:rsidRDefault="00F52C1B"/>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EFF7A" w14:textId="77777777" w:rsidR="00F52C1B" w:rsidRDefault="00F52C1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33ABA863" w14:textId="77777777" w:rsidR="00F52C1B" w:rsidRDefault="00F52C1B"/>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9C90D" w14:textId="77777777" w:rsidR="00F52C1B" w:rsidRDefault="00F52C1B">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4E2CF8B" w14:textId="77777777" w:rsidR="00F52C1B" w:rsidRDefault="00F52C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509F60EA" w14:textId="77777777" w:rsidR="00F52C1B" w:rsidRDefault="00F52C1B"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3BE4" w14:textId="03A0AC10" w:rsidR="00F52C1B" w:rsidRDefault="00F52C1B">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61</w:t>
    </w:r>
    <w:r>
      <w:rPr>
        <w:rStyle w:val="PageNumber"/>
      </w:rPr>
      <w:fldChar w:fldCharType="end"/>
    </w:r>
  </w:p>
  <w:p w14:paraId="42F75DF0" w14:textId="77777777" w:rsidR="00F52C1B" w:rsidRDefault="00F52C1B"/>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4A8D8" w14:textId="024F60AC" w:rsidR="00F52C1B" w:rsidRDefault="00F52C1B"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64</w:t>
    </w:r>
    <w:r>
      <w:rPr>
        <w:rStyle w:val="PageNumber"/>
      </w:rPr>
      <w:fldChar w:fldCharType="end"/>
    </w:r>
  </w:p>
  <w:p w14:paraId="14DE3B24" w14:textId="77777777" w:rsidR="00F52C1B" w:rsidRDefault="00F52C1B"/>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5D373" w14:textId="37850D5B" w:rsidR="00F52C1B" w:rsidRDefault="00F52C1B">
    <w:pPr>
      <w:pStyle w:val="Header"/>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65</w:t>
    </w:r>
    <w:r>
      <w:rPr>
        <w:rStyle w:val="PageNumber"/>
      </w:rPr>
      <w:fldChar w:fldCharType="end"/>
    </w:r>
  </w:p>
  <w:p w14:paraId="324D9727" w14:textId="77777777" w:rsidR="00F52C1B" w:rsidRDefault="00F52C1B"/>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97999" w14:textId="60CE8ED2" w:rsidR="00F52C1B" w:rsidRDefault="00F52C1B">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63</w:t>
    </w:r>
    <w:r>
      <w:rPr>
        <w:rStyle w:val="PageNumber"/>
      </w:rPr>
      <w:fldChar w:fldCharType="end"/>
    </w:r>
  </w:p>
  <w:p w14:paraId="7A3AB54D" w14:textId="77777777" w:rsidR="00F52C1B" w:rsidRDefault="00F52C1B"/>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EE21" w14:textId="01ADA0CF" w:rsidR="00F52C1B" w:rsidRDefault="00F52C1B">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67</w:t>
    </w:r>
    <w:r>
      <w:rPr>
        <w:rStyle w:val="PageNumber"/>
      </w:rPr>
      <w:fldChar w:fldCharType="end"/>
    </w:r>
  </w:p>
  <w:p w14:paraId="403C6651" w14:textId="77777777" w:rsidR="00F52C1B" w:rsidRDefault="00F52C1B"/>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F0D2" w14:textId="1C7D78F6" w:rsidR="00F52C1B" w:rsidRDefault="00F52C1B"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7F3D8B44" w14:textId="77777777" w:rsidR="00F52C1B" w:rsidRDefault="00F52C1B"/>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F8C71" w14:textId="77777777" w:rsidR="00F52C1B" w:rsidRDefault="00F52C1B">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3F9BC70F" w14:textId="77777777" w:rsidR="00F52C1B" w:rsidRDefault="00F52C1B"/>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0D5E8" w14:textId="5D2A9961" w:rsidR="00F52C1B" w:rsidRDefault="00F52C1B">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69</w:t>
    </w:r>
    <w:r>
      <w:rPr>
        <w:rStyle w:val="PageNumber"/>
      </w:rPr>
      <w:fldChar w:fldCharType="end"/>
    </w:r>
  </w:p>
  <w:p w14:paraId="132ADA69" w14:textId="77777777" w:rsidR="00F52C1B" w:rsidRDefault="00F52C1B"/>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B10CB" w14:textId="7B629235" w:rsidR="00F52C1B" w:rsidRDefault="00F52C1B"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72</w:t>
    </w:r>
    <w:r>
      <w:rPr>
        <w:rStyle w:val="PageNumber"/>
      </w:rPr>
      <w:fldChar w:fldCharType="end"/>
    </w:r>
  </w:p>
  <w:p w14:paraId="37CFEBED" w14:textId="77777777" w:rsidR="00F52C1B" w:rsidRDefault="00F52C1B"/>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14DE7" w14:textId="5F73B55A" w:rsidR="00F52C1B" w:rsidRDefault="00F52C1B"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71</w:t>
    </w:r>
    <w:r>
      <w:rPr>
        <w:rStyle w:val="PageNumber"/>
      </w:rPr>
      <w:fldChar w:fldCharType="end"/>
    </w:r>
  </w:p>
  <w:p w14:paraId="28B67302" w14:textId="77777777" w:rsidR="00F52C1B" w:rsidRDefault="00F52C1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293624"/>
      <w:docPartObj>
        <w:docPartGallery w:val="Page Numbers (Top of Page)"/>
        <w:docPartUnique/>
      </w:docPartObj>
    </w:sdtPr>
    <w:sdtEndPr>
      <w:rPr>
        <w:noProof/>
      </w:rPr>
    </w:sdtEndPr>
    <w:sdtContent>
      <w:p w14:paraId="32367745" w14:textId="107284BF" w:rsidR="00F52C1B" w:rsidRPr="008978BD" w:rsidRDefault="00F52C1B" w:rsidP="008978BD">
        <w:pPr>
          <w:pStyle w:val="Header"/>
        </w:pPr>
        <w:r>
          <w:t>Bidding Document</w:t>
        </w:r>
        <w:r>
          <w:tab/>
        </w:r>
        <w:r>
          <w:fldChar w:fldCharType="begin"/>
        </w:r>
        <w:r>
          <w:instrText xml:space="preserve"> PAGE   \* MERGEFORMAT </w:instrText>
        </w:r>
        <w:r>
          <w:fldChar w:fldCharType="separate"/>
        </w:r>
        <w:r w:rsidR="0017496E">
          <w:rPr>
            <w:noProof/>
          </w:rPr>
          <w:t>3</w:t>
        </w:r>
        <w:r>
          <w:rPr>
            <w:noProof/>
          </w:rPr>
          <w:fldChar w:fldCharType="end"/>
        </w:r>
      </w:p>
    </w:sdtContent>
  </w:sdt>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0B7EA" w14:textId="77777777" w:rsidR="00F52C1B" w:rsidRDefault="00F52C1B">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4AC658D" w14:textId="77777777" w:rsidR="00F52C1B" w:rsidRDefault="00F52C1B"/>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11B0" w14:textId="3178C40F" w:rsidR="00F52C1B" w:rsidRDefault="00F52C1B"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76</w:t>
    </w:r>
    <w:r>
      <w:rPr>
        <w:rStyle w:val="PageNumber"/>
      </w:rPr>
      <w:fldChar w:fldCharType="end"/>
    </w:r>
  </w:p>
  <w:p w14:paraId="7DC68006" w14:textId="77777777" w:rsidR="00F52C1B" w:rsidRDefault="00F52C1B"/>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68F59" w14:textId="49146F30" w:rsidR="00F52C1B" w:rsidRDefault="00F52C1B"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77</w:t>
    </w:r>
    <w:r>
      <w:rPr>
        <w:rStyle w:val="PageNumber"/>
      </w:rPr>
      <w:fldChar w:fldCharType="end"/>
    </w:r>
  </w:p>
  <w:p w14:paraId="2CD629B1" w14:textId="77777777" w:rsidR="00F52C1B" w:rsidRDefault="00F52C1B"/>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FA2E9" w14:textId="77777777" w:rsidR="00F52C1B" w:rsidRDefault="00F52C1B">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2E098D1A" w14:textId="77777777" w:rsidR="00F52C1B" w:rsidRDefault="00F52C1B"/>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79199" w14:textId="77777777" w:rsidR="00F52C1B" w:rsidRDefault="00F52C1B"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333984FB" w14:textId="77777777" w:rsidR="00F52C1B" w:rsidRDefault="00F52C1B"/>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1B82" w14:textId="77777777" w:rsidR="00F52C1B" w:rsidRDefault="00F52C1B"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17261E86" w14:textId="77777777" w:rsidR="00F52C1B" w:rsidRDefault="00F52C1B"/>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BCF51" w14:textId="7F64DD51" w:rsidR="00F52C1B" w:rsidRDefault="00F52C1B">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79</w:t>
    </w:r>
    <w:r>
      <w:rPr>
        <w:rStyle w:val="PageNumber"/>
      </w:rPr>
      <w:fldChar w:fldCharType="end"/>
    </w:r>
  </w:p>
  <w:p w14:paraId="280D08EE" w14:textId="77777777" w:rsidR="00F52C1B" w:rsidRDefault="00F52C1B"/>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7DAB" w14:textId="57DEA23A" w:rsidR="00F52C1B" w:rsidRPr="00EF3BD5" w:rsidRDefault="00F52C1B"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sidR="007F47E9">
              <w:rPr>
                <w:noProof/>
              </w:rPr>
              <w:t>100</w:t>
            </w:r>
            <w:r>
              <w:rPr>
                <w:noProof/>
              </w:rPr>
              <w:fldChar w:fldCharType="end"/>
            </w:r>
          </w:sdtContent>
        </w:sdt>
      </w:sdtContent>
    </w:sdt>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A657E" w14:textId="5495D4BF" w:rsidR="00F52C1B" w:rsidRPr="00EF3BD5" w:rsidRDefault="00F52C1B"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sidR="007F47E9">
          <w:rPr>
            <w:noProof/>
          </w:rPr>
          <w:t>101</w:t>
        </w:r>
        <w:r>
          <w:rPr>
            <w:noProof/>
          </w:rPr>
          <w:fldChar w:fldCharType="end"/>
        </w:r>
      </w:sdtContent>
    </w:sdt>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9EDCC" w14:textId="7333A350" w:rsidR="00F52C1B" w:rsidRDefault="00F52C1B"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sidR="0017496E">
          <w:rPr>
            <w:noProof/>
          </w:rPr>
          <w:t>80</w:t>
        </w:r>
        <w:r>
          <w:rPr>
            <w:noProof/>
          </w:rPr>
          <w:fldChar w:fldCharType="end"/>
        </w:r>
      </w:sdtContent>
    </w:sdt>
  </w:p>
  <w:p w14:paraId="4BC47E5B" w14:textId="77777777" w:rsidR="00F52C1B" w:rsidRDefault="00F52C1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B3DF3" w14:textId="77777777" w:rsidR="00F52C1B" w:rsidRDefault="00F52C1B" w:rsidP="00CD24DC">
    <w:pPr>
      <w:pStyle w:val="Header"/>
      <w:pBdr>
        <w:bottom w:val="none" w:sz="0" w:space="0" w:color="auto"/>
      </w:pBdr>
      <w:jc w:val="lef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F049" w14:textId="2BA86538" w:rsidR="00F52C1B" w:rsidRDefault="00F52C1B"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F47E9">
      <w:rPr>
        <w:rStyle w:val="PageNumber"/>
        <w:noProof/>
      </w:rPr>
      <w:t>108</w:t>
    </w:r>
    <w:r>
      <w:rPr>
        <w:rStyle w:val="PageNumber"/>
      </w:rPr>
      <w:fldChar w:fldCharType="end"/>
    </w:r>
  </w:p>
  <w:p w14:paraId="2EEF1A81" w14:textId="77777777" w:rsidR="00F52C1B" w:rsidRDefault="00F52C1B" w:rsidP="00DB256C"/>
  <w:p w14:paraId="25D8959D" w14:textId="77777777" w:rsidR="00F52C1B" w:rsidRDefault="00F52C1B"/>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66663" w14:textId="5DD59AD0" w:rsidR="00F52C1B" w:rsidRDefault="00F52C1B">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F47E9">
      <w:rPr>
        <w:rStyle w:val="PageNumber"/>
        <w:rFonts w:cs="Arial"/>
        <w:noProof/>
      </w:rPr>
      <w:t>109</w:t>
    </w:r>
    <w:r>
      <w:rPr>
        <w:rStyle w:val="PageNumber"/>
        <w:rFonts w:cs="Arial"/>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B768B" w14:textId="0DB053D9" w:rsidR="00F52C1B" w:rsidRDefault="00F52C1B">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103</w:t>
    </w:r>
    <w:r>
      <w:rPr>
        <w:rStyle w:val="PageNumber"/>
      </w:rPr>
      <w:fldChar w:fldCharType="end"/>
    </w:r>
  </w:p>
  <w:p w14:paraId="11DF79AE" w14:textId="77777777" w:rsidR="00F52C1B" w:rsidRDefault="00F52C1B"/>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23BA0" w14:textId="4466AD56" w:rsidR="00F52C1B" w:rsidRDefault="00F52C1B"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F47E9">
      <w:rPr>
        <w:rStyle w:val="PageNumber"/>
        <w:noProof/>
      </w:rPr>
      <w:t>126</w:t>
    </w:r>
    <w:r>
      <w:rPr>
        <w:rStyle w:val="PageNumber"/>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007" w14:textId="73D6D202" w:rsidR="00F52C1B" w:rsidRDefault="00F52C1B">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F47E9">
      <w:rPr>
        <w:rStyle w:val="PageNumber"/>
        <w:rFonts w:cs="Arial"/>
        <w:noProof/>
      </w:rPr>
      <w:t>125</w:t>
    </w:r>
    <w:r>
      <w:rPr>
        <w:rStyle w:val="PageNumber"/>
        <w:rFonts w:cs="Arial"/>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B642" w14:textId="319A7084" w:rsidR="00F52C1B" w:rsidRDefault="00F52C1B">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F47E9">
      <w:rPr>
        <w:rStyle w:val="PageNumber"/>
        <w:noProof/>
      </w:rPr>
      <w:t>111</w:t>
    </w:r>
    <w:r>
      <w:rPr>
        <w:rStyle w:val="PageNumber"/>
      </w:rPr>
      <w:fldChar w:fldCharType="end"/>
    </w:r>
  </w:p>
  <w:p w14:paraId="3C58E87B" w14:textId="77777777" w:rsidR="00F52C1B" w:rsidRDefault="00F52C1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A26B9" w14:textId="0B8C8B8A" w:rsidR="00F52C1B" w:rsidRDefault="00F52C1B"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1</w:t>
    </w:r>
    <w:r>
      <w:rPr>
        <w:rStyle w:val="PageNumber"/>
      </w:rPr>
      <w:fldChar w:fldCharType="end"/>
    </w:r>
  </w:p>
  <w:p w14:paraId="7ADC7905" w14:textId="77777777" w:rsidR="00F52C1B" w:rsidRDefault="00F52C1B" w:rsidP="00CD24DC">
    <w:pPr>
      <w:pStyle w:val="Header"/>
      <w:pBdr>
        <w:bottom w:val="none" w:sz="0" w:space="0" w:color="auto"/>
      </w:pBd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AF874" w14:textId="77777777" w:rsidR="00F52C1B" w:rsidRDefault="00F52C1B" w:rsidP="000E0A11">
    <w:pPr>
      <w:pStyle w:val="Header"/>
      <w:jc w:val="left"/>
    </w:pPr>
    <w:sdt>
      <w:sdtPr>
        <w:id w:val="191507448"/>
        <w:docPartObj>
          <w:docPartGallery w:val="Page Numbers (Top of Page)"/>
          <w:docPartUnique/>
        </w:docPartObj>
      </w:sdtPr>
      <w:sdtEndPr>
        <w:rPr>
          <w:noProof/>
        </w:rPr>
      </w:sdtEndPr>
      <w:sdtContent>
        <w:r>
          <w:t xml:space="preserve">Section 1 Instructions to Bidders </w:t>
        </w:r>
        <w:r>
          <w:tab/>
        </w:r>
        <w:sdt>
          <w:sdtPr>
            <w:id w:val="3230143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8474E" w14:textId="77777777" w:rsidR="00F52C1B" w:rsidRDefault="00F52C1B" w:rsidP="00A961C9">
    <w:pPr>
      <w:pStyle w:val="Header"/>
      <w:jc w:val="right"/>
    </w:pPr>
    <w:sdt>
      <w:sdtPr>
        <w:id w:val="1783758450"/>
        <w:docPartObj>
          <w:docPartGallery w:val="Page Numbers (Top of Page)"/>
          <w:docPartUnique/>
        </w:docPartObj>
      </w:sdtPr>
      <w:sdtEndPr>
        <w:rPr>
          <w:noProof/>
        </w:rPr>
      </w:sdtEndPr>
      <w:sdtContent>
        <w:r>
          <w:t>Part 1 – Bidding Procedures</w:t>
        </w:r>
        <w:r>
          <w:tab/>
        </w:r>
        <w:sdt>
          <w:sdtPr>
            <w:id w:val="-7932909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0E32DCAE" w14:textId="752C60A0" w:rsidR="00F52C1B" w:rsidRDefault="00F52C1B"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17496E">
              <w:rPr>
                <w:rStyle w:val="PageNumber"/>
                <w:noProof/>
              </w:rPr>
              <w:t>3</w:t>
            </w:r>
            <w:r>
              <w:rPr>
                <w:rStyle w:val="PageNumber"/>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A304D"/>
    <w:multiLevelType w:val="hybridMultilevel"/>
    <w:tmpl w:val="3288F398"/>
    <w:lvl w:ilvl="0" w:tplc="9BC8B0B8">
      <w:start w:val="1"/>
      <w:numFmt w:val="lowerRoman"/>
      <w:lvlText w:val="%1."/>
      <w:lvlJc w:val="righ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811B0D"/>
    <w:multiLevelType w:val="hybridMultilevel"/>
    <w:tmpl w:val="667289DC"/>
    <w:lvl w:ilvl="0" w:tplc="E536F2B4">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7DE29D4"/>
    <w:multiLevelType w:val="hybridMultilevel"/>
    <w:tmpl w:val="A3EA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1"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318F764C"/>
    <w:multiLevelType w:val="hybridMultilevel"/>
    <w:tmpl w:val="22021E4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7"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4"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3AE05946"/>
    <w:multiLevelType w:val="hybridMultilevel"/>
    <w:tmpl w:val="B894B5E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BC24468"/>
    <w:multiLevelType w:val="hybridMultilevel"/>
    <w:tmpl w:val="5E5ED9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9"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5"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1"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3"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8"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07" w15:restartNumberingAfterBreak="0">
    <w:nsid w:val="56AA76FC"/>
    <w:multiLevelType w:val="multilevel"/>
    <w:tmpl w:val="DB12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8"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0"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4"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5"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6"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1"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7"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1"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3"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24"/>
  </w:num>
  <w:num w:numId="2">
    <w:abstractNumId w:val="117"/>
  </w:num>
  <w:num w:numId="3">
    <w:abstractNumId w:val="150"/>
  </w:num>
  <w:num w:numId="4">
    <w:abstractNumId w:val="51"/>
  </w:num>
  <w:num w:numId="5">
    <w:abstractNumId w:val="26"/>
  </w:num>
  <w:num w:numId="6">
    <w:abstractNumId w:val="14"/>
  </w:num>
  <w:num w:numId="7">
    <w:abstractNumId w:val="11"/>
  </w:num>
  <w:num w:numId="8">
    <w:abstractNumId w:val="63"/>
  </w:num>
  <w:num w:numId="9">
    <w:abstractNumId w:val="133"/>
  </w:num>
  <w:num w:numId="10">
    <w:abstractNumId w:val="80"/>
  </w:num>
  <w:num w:numId="11">
    <w:abstractNumId w:val="141"/>
  </w:num>
  <w:num w:numId="12">
    <w:abstractNumId w:val="2"/>
  </w:num>
  <w:num w:numId="13">
    <w:abstractNumId w:val="33"/>
  </w:num>
  <w:num w:numId="14">
    <w:abstractNumId w:val="120"/>
  </w:num>
  <w:num w:numId="15">
    <w:abstractNumId w:val="17"/>
  </w:num>
  <w:num w:numId="16">
    <w:abstractNumId w:val="139"/>
  </w:num>
  <w:num w:numId="17">
    <w:abstractNumId w:val="144"/>
  </w:num>
  <w:num w:numId="18">
    <w:abstractNumId w:val="76"/>
  </w:num>
  <w:num w:numId="19">
    <w:abstractNumId w:val="70"/>
  </w:num>
  <w:num w:numId="20">
    <w:abstractNumId w:val="54"/>
  </w:num>
  <w:num w:numId="21">
    <w:abstractNumId w:val="113"/>
  </w:num>
  <w:num w:numId="22">
    <w:abstractNumId w:val="85"/>
  </w:num>
  <w:num w:numId="23">
    <w:abstractNumId w:val="67"/>
  </w:num>
  <w:num w:numId="24">
    <w:abstractNumId w:val="134"/>
  </w:num>
  <w:num w:numId="25">
    <w:abstractNumId w:val="9"/>
  </w:num>
  <w:num w:numId="26">
    <w:abstractNumId w:val="138"/>
  </w:num>
  <w:num w:numId="27">
    <w:abstractNumId w:val="86"/>
  </w:num>
  <w:num w:numId="28">
    <w:abstractNumId w:val="25"/>
  </w:num>
  <w:num w:numId="29">
    <w:abstractNumId w:val="93"/>
  </w:num>
  <w:num w:numId="30">
    <w:abstractNumId w:val="140"/>
  </w:num>
  <w:num w:numId="31">
    <w:abstractNumId w:val="22"/>
  </w:num>
  <w:num w:numId="32">
    <w:abstractNumId w:val="10"/>
  </w:num>
  <w:num w:numId="33">
    <w:abstractNumId w:val="48"/>
  </w:num>
  <w:num w:numId="34">
    <w:abstractNumId w:val="34"/>
  </w:num>
  <w:num w:numId="35">
    <w:abstractNumId w:val="13"/>
  </w:num>
  <w:num w:numId="36">
    <w:abstractNumId w:val="81"/>
  </w:num>
  <w:num w:numId="37">
    <w:abstractNumId w:val="116"/>
  </w:num>
  <w:num w:numId="38">
    <w:abstractNumId w:val="7"/>
  </w:num>
  <w:num w:numId="39">
    <w:abstractNumId w:val="101"/>
  </w:num>
  <w:num w:numId="40">
    <w:abstractNumId w:val="143"/>
  </w:num>
  <w:num w:numId="41">
    <w:abstractNumId w:val="79"/>
  </w:num>
  <w:num w:numId="42">
    <w:abstractNumId w:val="40"/>
  </w:num>
  <w:num w:numId="43">
    <w:abstractNumId w:val="132"/>
  </w:num>
  <w:num w:numId="44">
    <w:abstractNumId w:val="38"/>
  </w:num>
  <w:num w:numId="45">
    <w:abstractNumId w:val="4"/>
  </w:num>
  <w:num w:numId="46">
    <w:abstractNumId w:val="147"/>
  </w:num>
  <w:num w:numId="47">
    <w:abstractNumId w:val="98"/>
  </w:num>
  <w:num w:numId="48">
    <w:abstractNumId w:val="65"/>
  </w:num>
  <w:num w:numId="49">
    <w:abstractNumId w:val="45"/>
  </w:num>
  <w:num w:numId="50">
    <w:abstractNumId w:val="102"/>
  </w:num>
  <w:num w:numId="51">
    <w:abstractNumId w:val="122"/>
  </w:num>
  <w:num w:numId="52">
    <w:abstractNumId w:val="115"/>
  </w:num>
  <w:num w:numId="53">
    <w:abstractNumId w:val="41"/>
  </w:num>
  <w:num w:numId="54">
    <w:abstractNumId w:val="29"/>
  </w:num>
  <w:num w:numId="55">
    <w:abstractNumId w:val="16"/>
  </w:num>
  <w:num w:numId="56">
    <w:abstractNumId w:val="72"/>
  </w:num>
  <w:num w:numId="57">
    <w:abstractNumId w:val="3"/>
  </w:num>
  <w:num w:numId="58">
    <w:abstractNumId w:val="129"/>
  </w:num>
  <w:num w:numId="59">
    <w:abstractNumId w:val="125"/>
  </w:num>
  <w:num w:numId="60">
    <w:abstractNumId w:val="24"/>
  </w:num>
  <w:num w:numId="61">
    <w:abstractNumId w:val="12"/>
  </w:num>
  <w:num w:numId="62">
    <w:abstractNumId w:val="32"/>
  </w:num>
  <w:num w:numId="63">
    <w:abstractNumId w:val="37"/>
  </w:num>
  <w:num w:numId="64">
    <w:abstractNumId w:val="90"/>
  </w:num>
  <w:num w:numId="65">
    <w:abstractNumId w:val="119"/>
  </w:num>
  <w:num w:numId="66">
    <w:abstractNumId w:val="59"/>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num>
  <w:num w:numId="69">
    <w:abstractNumId w:val="77"/>
  </w:num>
  <w:num w:numId="70">
    <w:abstractNumId w:val="43"/>
  </w:num>
  <w:num w:numId="71">
    <w:abstractNumId w:val="6"/>
  </w:num>
  <w:num w:numId="72">
    <w:abstractNumId w:val="97"/>
  </w:num>
  <w:num w:numId="73">
    <w:abstractNumId w:val="74"/>
  </w:num>
  <w:num w:numId="74">
    <w:abstractNumId w:val="36"/>
  </w:num>
  <w:num w:numId="75">
    <w:abstractNumId w:val="135"/>
  </w:num>
  <w:num w:numId="76">
    <w:abstractNumId w:val="18"/>
  </w:num>
  <w:num w:numId="77">
    <w:abstractNumId w:val="88"/>
  </w:num>
  <w:num w:numId="78">
    <w:abstractNumId w:val="23"/>
  </w:num>
  <w:num w:numId="79">
    <w:abstractNumId w:val="104"/>
  </w:num>
  <w:num w:numId="80">
    <w:abstractNumId w:val="39"/>
  </w:num>
  <w:num w:numId="81">
    <w:abstractNumId w:val="128"/>
  </w:num>
  <w:num w:numId="82">
    <w:abstractNumId w:val="123"/>
  </w:num>
  <w:num w:numId="83">
    <w:abstractNumId w:val="92"/>
  </w:num>
  <w:num w:numId="84">
    <w:abstractNumId w:val="106"/>
  </w:num>
  <w:num w:numId="85">
    <w:abstractNumId w:val="127"/>
  </w:num>
  <w:num w:numId="86">
    <w:abstractNumId w:val="94"/>
  </w:num>
  <w:num w:numId="87">
    <w:abstractNumId w:val="89"/>
  </w:num>
  <w:num w:numId="88">
    <w:abstractNumId w:val="103"/>
  </w:num>
  <w:num w:numId="89">
    <w:abstractNumId w:val="62"/>
  </w:num>
  <w:num w:numId="90">
    <w:abstractNumId w:val="96"/>
  </w:num>
  <w:num w:numId="91">
    <w:abstractNumId w:val="52"/>
  </w:num>
  <w:num w:numId="92">
    <w:abstractNumId w:val="31"/>
  </w:num>
  <w:num w:numId="93">
    <w:abstractNumId w:val="99"/>
  </w:num>
  <w:num w:numId="94">
    <w:abstractNumId w:val="121"/>
  </w:num>
  <w:num w:numId="95">
    <w:abstractNumId w:val="153"/>
  </w:num>
  <w:num w:numId="96">
    <w:abstractNumId w:val="27"/>
  </w:num>
  <w:num w:numId="97">
    <w:abstractNumId w:val="60"/>
  </w:num>
  <w:num w:numId="98">
    <w:abstractNumId w:val="100"/>
  </w:num>
  <w:num w:numId="99">
    <w:abstractNumId w:val="111"/>
  </w:num>
  <w:num w:numId="100">
    <w:abstractNumId w:val="110"/>
  </w:num>
  <w:num w:numId="101">
    <w:abstractNumId w:val="64"/>
  </w:num>
  <w:num w:numId="102">
    <w:abstractNumId w:val="105"/>
  </w:num>
  <w:num w:numId="103">
    <w:abstractNumId w:val="49"/>
  </w:num>
  <w:num w:numId="104">
    <w:abstractNumId w:val="58"/>
  </w:num>
  <w:num w:numId="105">
    <w:abstractNumId w:val="1"/>
  </w:num>
  <w:num w:numId="106">
    <w:abstractNumId w:val="126"/>
  </w:num>
  <w:num w:numId="107">
    <w:abstractNumId w:val="66"/>
  </w:num>
  <w:num w:numId="108">
    <w:abstractNumId w:val="142"/>
  </w:num>
  <w:num w:numId="109">
    <w:abstractNumId w:val="145"/>
  </w:num>
  <w:num w:numId="110">
    <w:abstractNumId w:val="42"/>
  </w:num>
  <w:num w:numId="111">
    <w:abstractNumId w:val="68"/>
  </w:num>
  <w:num w:numId="112">
    <w:abstractNumId w:val="46"/>
  </w:num>
  <w:num w:numId="113">
    <w:abstractNumId w:val="15"/>
  </w:num>
  <w:num w:numId="114">
    <w:abstractNumId w:val="78"/>
  </w:num>
  <w:num w:numId="115">
    <w:abstractNumId w:val="82"/>
  </w:num>
  <w:num w:numId="116">
    <w:abstractNumId w:val="118"/>
  </w:num>
  <w:num w:numId="117">
    <w:abstractNumId w:val="148"/>
  </w:num>
  <w:num w:numId="118">
    <w:abstractNumId w:val="109"/>
  </w:num>
  <w:num w:numId="119">
    <w:abstractNumId w:val="21"/>
  </w:num>
  <w:num w:numId="120">
    <w:abstractNumId w:val="20"/>
  </w:num>
  <w:num w:numId="121">
    <w:abstractNumId w:val="131"/>
  </w:num>
  <w:num w:numId="122">
    <w:abstractNumId w:val="5"/>
  </w:num>
  <w:num w:numId="123">
    <w:abstractNumId w:val="47"/>
  </w:num>
  <w:num w:numId="124">
    <w:abstractNumId w:val="57"/>
  </w:num>
  <w:num w:numId="125">
    <w:abstractNumId w:val="112"/>
  </w:num>
  <w:num w:numId="126">
    <w:abstractNumId w:val="151"/>
  </w:num>
  <w:num w:numId="127">
    <w:abstractNumId w:val="91"/>
  </w:num>
  <w:num w:numId="128">
    <w:abstractNumId w:val="0"/>
  </w:num>
  <w:num w:numId="129">
    <w:abstractNumId w:val="136"/>
  </w:num>
  <w:num w:numId="130">
    <w:abstractNumId w:val="53"/>
  </w:num>
  <w:num w:numId="131">
    <w:abstractNumId w:val="149"/>
  </w:num>
  <w:num w:numId="132">
    <w:abstractNumId w:val="30"/>
  </w:num>
  <w:num w:numId="133">
    <w:abstractNumId w:val="146"/>
  </w:num>
  <w:num w:numId="134">
    <w:abstractNumId w:val="137"/>
  </w:num>
  <w:num w:numId="135">
    <w:abstractNumId w:val="114"/>
  </w:num>
  <w:num w:numId="136">
    <w:abstractNumId w:val="28"/>
  </w:num>
  <w:num w:numId="137">
    <w:abstractNumId w:val="95"/>
  </w:num>
  <w:num w:numId="138">
    <w:abstractNumId w:val="61"/>
  </w:num>
  <w:num w:numId="139">
    <w:abstractNumId w:val="19"/>
  </w:num>
  <w:num w:numId="140">
    <w:abstractNumId w:val="71"/>
  </w:num>
  <w:num w:numId="141">
    <w:abstractNumId w:val="83"/>
  </w:num>
  <w:num w:numId="142">
    <w:abstractNumId w:val="96"/>
    <w:lvlOverride w:ilvl="0">
      <w:startOverride w:val="44"/>
    </w:lvlOverride>
    <w:lvlOverride w:ilvl="1">
      <w:startOverride w:val="2"/>
    </w:lvlOverride>
  </w:num>
  <w:num w:numId="143">
    <w:abstractNumId w:val="130"/>
  </w:num>
  <w:num w:numId="144">
    <w:abstractNumId w:val="69"/>
  </w:num>
  <w:num w:numId="145">
    <w:abstractNumId w:val="152"/>
  </w:num>
  <w:num w:numId="146">
    <w:abstractNumId w:val="55"/>
  </w:num>
  <w:num w:numId="147">
    <w:abstractNumId w:val="87"/>
  </w:num>
  <w:num w:numId="148">
    <w:abstractNumId w:val="35"/>
  </w:num>
  <w:num w:numId="149">
    <w:abstractNumId w:val="108"/>
  </w:num>
  <w:num w:numId="150">
    <w:abstractNumId w:val="56"/>
  </w:num>
  <w:num w:numId="151">
    <w:abstractNumId w:val="73"/>
  </w:num>
  <w:num w:numId="152">
    <w:abstractNumId w:val="44"/>
  </w:num>
  <w:num w:numId="153">
    <w:abstractNumId w:val="107"/>
  </w:num>
  <w:num w:numId="154">
    <w:abstractNumId w:val="8"/>
  </w:num>
  <w:num w:numId="155">
    <w:abstractNumId w:val="7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E27"/>
    <w:rsid w:val="00002D33"/>
    <w:rsid w:val="00002DA6"/>
    <w:rsid w:val="00003CFF"/>
    <w:rsid w:val="00003D8F"/>
    <w:rsid w:val="0000603A"/>
    <w:rsid w:val="00007672"/>
    <w:rsid w:val="00007A9D"/>
    <w:rsid w:val="00007B00"/>
    <w:rsid w:val="00007C1A"/>
    <w:rsid w:val="00011C72"/>
    <w:rsid w:val="00012D0F"/>
    <w:rsid w:val="00013B28"/>
    <w:rsid w:val="000140CE"/>
    <w:rsid w:val="000143A7"/>
    <w:rsid w:val="00014D12"/>
    <w:rsid w:val="000164B2"/>
    <w:rsid w:val="000164BC"/>
    <w:rsid w:val="000171ED"/>
    <w:rsid w:val="00017FE4"/>
    <w:rsid w:val="0002175A"/>
    <w:rsid w:val="00022455"/>
    <w:rsid w:val="0002337C"/>
    <w:rsid w:val="00024A81"/>
    <w:rsid w:val="00024BEC"/>
    <w:rsid w:val="00025324"/>
    <w:rsid w:val="00025540"/>
    <w:rsid w:val="000259CD"/>
    <w:rsid w:val="000263AD"/>
    <w:rsid w:val="00026662"/>
    <w:rsid w:val="0002670C"/>
    <w:rsid w:val="00026CB4"/>
    <w:rsid w:val="000278E6"/>
    <w:rsid w:val="0002797D"/>
    <w:rsid w:val="00027A6B"/>
    <w:rsid w:val="00030C7F"/>
    <w:rsid w:val="000319BF"/>
    <w:rsid w:val="00032B39"/>
    <w:rsid w:val="000348FD"/>
    <w:rsid w:val="00034B7B"/>
    <w:rsid w:val="00035276"/>
    <w:rsid w:val="00036548"/>
    <w:rsid w:val="000368AE"/>
    <w:rsid w:val="000374FB"/>
    <w:rsid w:val="0004164D"/>
    <w:rsid w:val="00042A68"/>
    <w:rsid w:val="000433BB"/>
    <w:rsid w:val="00045C8E"/>
    <w:rsid w:val="00046259"/>
    <w:rsid w:val="000465C6"/>
    <w:rsid w:val="000467A0"/>
    <w:rsid w:val="000503A8"/>
    <w:rsid w:val="000503C5"/>
    <w:rsid w:val="00050911"/>
    <w:rsid w:val="00053805"/>
    <w:rsid w:val="0005448E"/>
    <w:rsid w:val="00055005"/>
    <w:rsid w:val="000550B4"/>
    <w:rsid w:val="000557B9"/>
    <w:rsid w:val="0005730C"/>
    <w:rsid w:val="000604F5"/>
    <w:rsid w:val="00060AD4"/>
    <w:rsid w:val="00060BAE"/>
    <w:rsid w:val="0006241F"/>
    <w:rsid w:val="000644E3"/>
    <w:rsid w:val="00064DDC"/>
    <w:rsid w:val="00065F9F"/>
    <w:rsid w:val="00066DFE"/>
    <w:rsid w:val="0006717C"/>
    <w:rsid w:val="00067D6A"/>
    <w:rsid w:val="00067F0E"/>
    <w:rsid w:val="000721A4"/>
    <w:rsid w:val="00073193"/>
    <w:rsid w:val="000733E1"/>
    <w:rsid w:val="00073C05"/>
    <w:rsid w:val="00074569"/>
    <w:rsid w:val="00074F23"/>
    <w:rsid w:val="00075F5F"/>
    <w:rsid w:val="00076478"/>
    <w:rsid w:val="000823AD"/>
    <w:rsid w:val="0008278E"/>
    <w:rsid w:val="00083246"/>
    <w:rsid w:val="00083902"/>
    <w:rsid w:val="00083BD2"/>
    <w:rsid w:val="00084175"/>
    <w:rsid w:val="000848CE"/>
    <w:rsid w:val="00085793"/>
    <w:rsid w:val="0008777A"/>
    <w:rsid w:val="00087AF3"/>
    <w:rsid w:val="00090156"/>
    <w:rsid w:val="000908C0"/>
    <w:rsid w:val="000939BF"/>
    <w:rsid w:val="00093AA7"/>
    <w:rsid w:val="00093FC5"/>
    <w:rsid w:val="000942DA"/>
    <w:rsid w:val="00095728"/>
    <w:rsid w:val="00097735"/>
    <w:rsid w:val="000A0F6A"/>
    <w:rsid w:val="000A1611"/>
    <w:rsid w:val="000A167B"/>
    <w:rsid w:val="000A5DD6"/>
    <w:rsid w:val="000A7202"/>
    <w:rsid w:val="000A7B48"/>
    <w:rsid w:val="000B030C"/>
    <w:rsid w:val="000B083F"/>
    <w:rsid w:val="000B34BD"/>
    <w:rsid w:val="000B6B7F"/>
    <w:rsid w:val="000B7227"/>
    <w:rsid w:val="000B722E"/>
    <w:rsid w:val="000B776D"/>
    <w:rsid w:val="000B7B9D"/>
    <w:rsid w:val="000B7E3B"/>
    <w:rsid w:val="000C11A1"/>
    <w:rsid w:val="000C18E5"/>
    <w:rsid w:val="000C2282"/>
    <w:rsid w:val="000C2904"/>
    <w:rsid w:val="000C31E9"/>
    <w:rsid w:val="000C532C"/>
    <w:rsid w:val="000C53F6"/>
    <w:rsid w:val="000C77B8"/>
    <w:rsid w:val="000C79BD"/>
    <w:rsid w:val="000D029F"/>
    <w:rsid w:val="000D086C"/>
    <w:rsid w:val="000D17BF"/>
    <w:rsid w:val="000D326D"/>
    <w:rsid w:val="000D4296"/>
    <w:rsid w:val="000D6A1C"/>
    <w:rsid w:val="000E04D0"/>
    <w:rsid w:val="000E0A11"/>
    <w:rsid w:val="000E14F1"/>
    <w:rsid w:val="000E3039"/>
    <w:rsid w:val="000E446E"/>
    <w:rsid w:val="000E5ED0"/>
    <w:rsid w:val="000E79FB"/>
    <w:rsid w:val="000F0864"/>
    <w:rsid w:val="000F0D70"/>
    <w:rsid w:val="000F1D44"/>
    <w:rsid w:val="000F2CE2"/>
    <w:rsid w:val="000F4537"/>
    <w:rsid w:val="000F4857"/>
    <w:rsid w:val="000F5633"/>
    <w:rsid w:val="000F5F75"/>
    <w:rsid w:val="000F7203"/>
    <w:rsid w:val="000F72EA"/>
    <w:rsid w:val="000F7324"/>
    <w:rsid w:val="000F7669"/>
    <w:rsid w:val="00100231"/>
    <w:rsid w:val="00101ED3"/>
    <w:rsid w:val="0010310B"/>
    <w:rsid w:val="00103AFD"/>
    <w:rsid w:val="00104F56"/>
    <w:rsid w:val="00110E2A"/>
    <w:rsid w:val="001126E7"/>
    <w:rsid w:val="00112ACD"/>
    <w:rsid w:val="00112ADF"/>
    <w:rsid w:val="00113452"/>
    <w:rsid w:val="00113511"/>
    <w:rsid w:val="00113E03"/>
    <w:rsid w:val="00114AE8"/>
    <w:rsid w:val="001151E5"/>
    <w:rsid w:val="001165ED"/>
    <w:rsid w:val="001178FB"/>
    <w:rsid w:val="001179EB"/>
    <w:rsid w:val="00122ED7"/>
    <w:rsid w:val="001239C7"/>
    <w:rsid w:val="00125C0B"/>
    <w:rsid w:val="00126327"/>
    <w:rsid w:val="0012653D"/>
    <w:rsid w:val="001270D3"/>
    <w:rsid w:val="0012755B"/>
    <w:rsid w:val="001308CD"/>
    <w:rsid w:val="001308F1"/>
    <w:rsid w:val="00130AD4"/>
    <w:rsid w:val="00131B01"/>
    <w:rsid w:val="00131C2E"/>
    <w:rsid w:val="0013308E"/>
    <w:rsid w:val="00133FE0"/>
    <w:rsid w:val="00134086"/>
    <w:rsid w:val="00135B67"/>
    <w:rsid w:val="00137D3B"/>
    <w:rsid w:val="00137F11"/>
    <w:rsid w:val="00137F70"/>
    <w:rsid w:val="00140258"/>
    <w:rsid w:val="0014149C"/>
    <w:rsid w:val="001418FA"/>
    <w:rsid w:val="001428DC"/>
    <w:rsid w:val="00142BC3"/>
    <w:rsid w:val="00142DD4"/>
    <w:rsid w:val="00144717"/>
    <w:rsid w:val="00145040"/>
    <w:rsid w:val="001459B0"/>
    <w:rsid w:val="0014692D"/>
    <w:rsid w:val="001504F2"/>
    <w:rsid w:val="0015204F"/>
    <w:rsid w:val="001524D0"/>
    <w:rsid w:val="00153A0B"/>
    <w:rsid w:val="00154B7C"/>
    <w:rsid w:val="00155613"/>
    <w:rsid w:val="00157813"/>
    <w:rsid w:val="00160845"/>
    <w:rsid w:val="00160C1A"/>
    <w:rsid w:val="00161110"/>
    <w:rsid w:val="00162007"/>
    <w:rsid w:val="001621F1"/>
    <w:rsid w:val="0016437A"/>
    <w:rsid w:val="001644A0"/>
    <w:rsid w:val="001677D0"/>
    <w:rsid w:val="001678FE"/>
    <w:rsid w:val="001707E7"/>
    <w:rsid w:val="0017135B"/>
    <w:rsid w:val="00172CB4"/>
    <w:rsid w:val="00172FE4"/>
    <w:rsid w:val="001733FB"/>
    <w:rsid w:val="00173B55"/>
    <w:rsid w:val="0017496E"/>
    <w:rsid w:val="00175D69"/>
    <w:rsid w:val="001779A9"/>
    <w:rsid w:val="001809CA"/>
    <w:rsid w:val="00181CAA"/>
    <w:rsid w:val="00182604"/>
    <w:rsid w:val="00182C22"/>
    <w:rsid w:val="00182D7A"/>
    <w:rsid w:val="00183BAE"/>
    <w:rsid w:val="00184F40"/>
    <w:rsid w:val="00186178"/>
    <w:rsid w:val="0018623B"/>
    <w:rsid w:val="00186D6B"/>
    <w:rsid w:val="00187229"/>
    <w:rsid w:val="001877F7"/>
    <w:rsid w:val="00190521"/>
    <w:rsid w:val="00190D2E"/>
    <w:rsid w:val="00191F97"/>
    <w:rsid w:val="00192C29"/>
    <w:rsid w:val="00193981"/>
    <w:rsid w:val="00193CA6"/>
    <w:rsid w:val="00193D77"/>
    <w:rsid w:val="00195972"/>
    <w:rsid w:val="001959DD"/>
    <w:rsid w:val="00195A2D"/>
    <w:rsid w:val="00196F90"/>
    <w:rsid w:val="001A0725"/>
    <w:rsid w:val="001A2793"/>
    <w:rsid w:val="001A28B6"/>
    <w:rsid w:val="001A3BEB"/>
    <w:rsid w:val="001A5C0B"/>
    <w:rsid w:val="001A5E64"/>
    <w:rsid w:val="001A69CE"/>
    <w:rsid w:val="001A6B45"/>
    <w:rsid w:val="001A7D46"/>
    <w:rsid w:val="001B05A0"/>
    <w:rsid w:val="001B3038"/>
    <w:rsid w:val="001B4036"/>
    <w:rsid w:val="001B45AF"/>
    <w:rsid w:val="001B4EF2"/>
    <w:rsid w:val="001B5125"/>
    <w:rsid w:val="001B513C"/>
    <w:rsid w:val="001B6B8B"/>
    <w:rsid w:val="001B7AF2"/>
    <w:rsid w:val="001B7CFA"/>
    <w:rsid w:val="001C0E2C"/>
    <w:rsid w:val="001C2339"/>
    <w:rsid w:val="001C3020"/>
    <w:rsid w:val="001C414A"/>
    <w:rsid w:val="001C472B"/>
    <w:rsid w:val="001C4A03"/>
    <w:rsid w:val="001C5656"/>
    <w:rsid w:val="001C5EC8"/>
    <w:rsid w:val="001C67BA"/>
    <w:rsid w:val="001C7CE9"/>
    <w:rsid w:val="001D1A07"/>
    <w:rsid w:val="001D2503"/>
    <w:rsid w:val="001D3975"/>
    <w:rsid w:val="001D4794"/>
    <w:rsid w:val="001D49ED"/>
    <w:rsid w:val="001D4D48"/>
    <w:rsid w:val="001D7309"/>
    <w:rsid w:val="001D7E50"/>
    <w:rsid w:val="001E116B"/>
    <w:rsid w:val="001E18E2"/>
    <w:rsid w:val="001E1D81"/>
    <w:rsid w:val="001F13F1"/>
    <w:rsid w:val="001F1FD9"/>
    <w:rsid w:val="001F2876"/>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2A0D"/>
    <w:rsid w:val="00202B1C"/>
    <w:rsid w:val="00203CB2"/>
    <w:rsid w:val="0020543F"/>
    <w:rsid w:val="00205D1C"/>
    <w:rsid w:val="00206A3D"/>
    <w:rsid w:val="00206B7D"/>
    <w:rsid w:val="00206CF5"/>
    <w:rsid w:val="00206DF9"/>
    <w:rsid w:val="00206FBC"/>
    <w:rsid w:val="002073DE"/>
    <w:rsid w:val="00210EEF"/>
    <w:rsid w:val="00212746"/>
    <w:rsid w:val="0021353D"/>
    <w:rsid w:val="00213ECB"/>
    <w:rsid w:val="00215242"/>
    <w:rsid w:val="002159F9"/>
    <w:rsid w:val="00215DC3"/>
    <w:rsid w:val="00216D17"/>
    <w:rsid w:val="00220149"/>
    <w:rsid w:val="002209D6"/>
    <w:rsid w:val="00221294"/>
    <w:rsid w:val="002215C3"/>
    <w:rsid w:val="0022282F"/>
    <w:rsid w:val="002231ED"/>
    <w:rsid w:val="002232B9"/>
    <w:rsid w:val="002241F2"/>
    <w:rsid w:val="0022426A"/>
    <w:rsid w:val="002262B8"/>
    <w:rsid w:val="00226F71"/>
    <w:rsid w:val="002277A9"/>
    <w:rsid w:val="0022780C"/>
    <w:rsid w:val="00230CAA"/>
    <w:rsid w:val="00231A93"/>
    <w:rsid w:val="00233038"/>
    <w:rsid w:val="00234767"/>
    <w:rsid w:val="00236203"/>
    <w:rsid w:val="002373F0"/>
    <w:rsid w:val="00237CF4"/>
    <w:rsid w:val="00240511"/>
    <w:rsid w:val="002421C7"/>
    <w:rsid w:val="00242B0B"/>
    <w:rsid w:val="002447C2"/>
    <w:rsid w:val="00245CC0"/>
    <w:rsid w:val="002464F5"/>
    <w:rsid w:val="00252C08"/>
    <w:rsid w:val="002533A6"/>
    <w:rsid w:val="00253D93"/>
    <w:rsid w:val="00254708"/>
    <w:rsid w:val="00254D5D"/>
    <w:rsid w:val="0025500C"/>
    <w:rsid w:val="002556BD"/>
    <w:rsid w:val="00255F3E"/>
    <w:rsid w:val="00257526"/>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3B34"/>
    <w:rsid w:val="00274D50"/>
    <w:rsid w:val="00275C93"/>
    <w:rsid w:val="00276E36"/>
    <w:rsid w:val="00276F9E"/>
    <w:rsid w:val="0028159F"/>
    <w:rsid w:val="002828B9"/>
    <w:rsid w:val="00284C5A"/>
    <w:rsid w:val="00284DAC"/>
    <w:rsid w:val="00285770"/>
    <w:rsid w:val="0028584B"/>
    <w:rsid w:val="00286BD0"/>
    <w:rsid w:val="00286FBB"/>
    <w:rsid w:val="002905BA"/>
    <w:rsid w:val="00290E22"/>
    <w:rsid w:val="00290ECA"/>
    <w:rsid w:val="002928FA"/>
    <w:rsid w:val="00293CEF"/>
    <w:rsid w:val="00293D2E"/>
    <w:rsid w:val="00293DC6"/>
    <w:rsid w:val="002942F2"/>
    <w:rsid w:val="00295073"/>
    <w:rsid w:val="00295CC4"/>
    <w:rsid w:val="00297AB1"/>
    <w:rsid w:val="00297E75"/>
    <w:rsid w:val="002A30F6"/>
    <w:rsid w:val="002A395D"/>
    <w:rsid w:val="002A45B4"/>
    <w:rsid w:val="002A64CB"/>
    <w:rsid w:val="002A704F"/>
    <w:rsid w:val="002B0C44"/>
    <w:rsid w:val="002B10CF"/>
    <w:rsid w:val="002B21B5"/>
    <w:rsid w:val="002B2DAD"/>
    <w:rsid w:val="002B3812"/>
    <w:rsid w:val="002B40C3"/>
    <w:rsid w:val="002B5056"/>
    <w:rsid w:val="002B5BEF"/>
    <w:rsid w:val="002B5F73"/>
    <w:rsid w:val="002B658B"/>
    <w:rsid w:val="002B6852"/>
    <w:rsid w:val="002B76BB"/>
    <w:rsid w:val="002C11CE"/>
    <w:rsid w:val="002C232F"/>
    <w:rsid w:val="002C2B69"/>
    <w:rsid w:val="002C2C1A"/>
    <w:rsid w:val="002C4274"/>
    <w:rsid w:val="002C4700"/>
    <w:rsid w:val="002C4A3F"/>
    <w:rsid w:val="002C5A3C"/>
    <w:rsid w:val="002C65FC"/>
    <w:rsid w:val="002C6A08"/>
    <w:rsid w:val="002C6ECE"/>
    <w:rsid w:val="002C73F8"/>
    <w:rsid w:val="002D0025"/>
    <w:rsid w:val="002D0874"/>
    <w:rsid w:val="002D27BE"/>
    <w:rsid w:val="002D2983"/>
    <w:rsid w:val="002D3386"/>
    <w:rsid w:val="002D3A80"/>
    <w:rsid w:val="002D3D5A"/>
    <w:rsid w:val="002D4125"/>
    <w:rsid w:val="002D4322"/>
    <w:rsid w:val="002D459F"/>
    <w:rsid w:val="002D505B"/>
    <w:rsid w:val="002D5FE1"/>
    <w:rsid w:val="002D694B"/>
    <w:rsid w:val="002E0CD9"/>
    <w:rsid w:val="002E142F"/>
    <w:rsid w:val="002E3111"/>
    <w:rsid w:val="002E4BD8"/>
    <w:rsid w:val="002E4CC9"/>
    <w:rsid w:val="002E58B7"/>
    <w:rsid w:val="002E7901"/>
    <w:rsid w:val="002F2059"/>
    <w:rsid w:val="002F22BB"/>
    <w:rsid w:val="002F473F"/>
    <w:rsid w:val="002F6CE9"/>
    <w:rsid w:val="002F77E7"/>
    <w:rsid w:val="002F7A6F"/>
    <w:rsid w:val="00302F04"/>
    <w:rsid w:val="00303DF7"/>
    <w:rsid w:val="00305F26"/>
    <w:rsid w:val="00310BC0"/>
    <w:rsid w:val="0031203B"/>
    <w:rsid w:val="0031398E"/>
    <w:rsid w:val="00313B1A"/>
    <w:rsid w:val="00314309"/>
    <w:rsid w:val="00315416"/>
    <w:rsid w:val="00316CFE"/>
    <w:rsid w:val="0031706F"/>
    <w:rsid w:val="003172A0"/>
    <w:rsid w:val="003178E4"/>
    <w:rsid w:val="00317E48"/>
    <w:rsid w:val="0032132A"/>
    <w:rsid w:val="003213F8"/>
    <w:rsid w:val="00321533"/>
    <w:rsid w:val="00323DA6"/>
    <w:rsid w:val="00324823"/>
    <w:rsid w:val="00324F24"/>
    <w:rsid w:val="003253BB"/>
    <w:rsid w:val="003257B0"/>
    <w:rsid w:val="00325EE9"/>
    <w:rsid w:val="00326D5A"/>
    <w:rsid w:val="003305D1"/>
    <w:rsid w:val="00331B4E"/>
    <w:rsid w:val="00332957"/>
    <w:rsid w:val="003333CA"/>
    <w:rsid w:val="0033351F"/>
    <w:rsid w:val="00333DB6"/>
    <w:rsid w:val="0033607B"/>
    <w:rsid w:val="003367CE"/>
    <w:rsid w:val="00337A8A"/>
    <w:rsid w:val="00337B1A"/>
    <w:rsid w:val="00340BF1"/>
    <w:rsid w:val="00341966"/>
    <w:rsid w:val="00342885"/>
    <w:rsid w:val="00344B07"/>
    <w:rsid w:val="00344BFA"/>
    <w:rsid w:val="00345145"/>
    <w:rsid w:val="00346C1A"/>
    <w:rsid w:val="003471CA"/>
    <w:rsid w:val="0035079C"/>
    <w:rsid w:val="00351D38"/>
    <w:rsid w:val="00352844"/>
    <w:rsid w:val="003536C1"/>
    <w:rsid w:val="00353AE0"/>
    <w:rsid w:val="00353C62"/>
    <w:rsid w:val="00354BEF"/>
    <w:rsid w:val="00354E22"/>
    <w:rsid w:val="00356228"/>
    <w:rsid w:val="00356287"/>
    <w:rsid w:val="00360CA3"/>
    <w:rsid w:val="00361022"/>
    <w:rsid w:val="003614FD"/>
    <w:rsid w:val="00361FE4"/>
    <w:rsid w:val="00362282"/>
    <w:rsid w:val="003626B9"/>
    <w:rsid w:val="00362880"/>
    <w:rsid w:val="00362ACC"/>
    <w:rsid w:val="00363A40"/>
    <w:rsid w:val="00364036"/>
    <w:rsid w:val="003674BC"/>
    <w:rsid w:val="003675E3"/>
    <w:rsid w:val="0037015A"/>
    <w:rsid w:val="00370411"/>
    <w:rsid w:val="00373F84"/>
    <w:rsid w:val="003742DC"/>
    <w:rsid w:val="00375FA1"/>
    <w:rsid w:val="003804A7"/>
    <w:rsid w:val="00380F05"/>
    <w:rsid w:val="00381952"/>
    <w:rsid w:val="0038429A"/>
    <w:rsid w:val="003849A8"/>
    <w:rsid w:val="00385175"/>
    <w:rsid w:val="003851FC"/>
    <w:rsid w:val="003861EE"/>
    <w:rsid w:val="00386BBD"/>
    <w:rsid w:val="003877EF"/>
    <w:rsid w:val="00390603"/>
    <w:rsid w:val="003929F0"/>
    <w:rsid w:val="00393B17"/>
    <w:rsid w:val="00394984"/>
    <w:rsid w:val="0039499B"/>
    <w:rsid w:val="00394B3A"/>
    <w:rsid w:val="003955C1"/>
    <w:rsid w:val="00395B6B"/>
    <w:rsid w:val="00395EEC"/>
    <w:rsid w:val="00396D7C"/>
    <w:rsid w:val="003972C7"/>
    <w:rsid w:val="00397E6C"/>
    <w:rsid w:val="003A08FD"/>
    <w:rsid w:val="003A32C3"/>
    <w:rsid w:val="003A34FC"/>
    <w:rsid w:val="003A3CCA"/>
    <w:rsid w:val="003A3D5B"/>
    <w:rsid w:val="003A66CD"/>
    <w:rsid w:val="003A73B8"/>
    <w:rsid w:val="003A7D69"/>
    <w:rsid w:val="003A7DBE"/>
    <w:rsid w:val="003B200A"/>
    <w:rsid w:val="003B21FF"/>
    <w:rsid w:val="003B22FB"/>
    <w:rsid w:val="003B3209"/>
    <w:rsid w:val="003B55AE"/>
    <w:rsid w:val="003B5D6B"/>
    <w:rsid w:val="003B62D2"/>
    <w:rsid w:val="003B63E7"/>
    <w:rsid w:val="003B77D8"/>
    <w:rsid w:val="003C1308"/>
    <w:rsid w:val="003C1727"/>
    <w:rsid w:val="003C18D3"/>
    <w:rsid w:val="003C19BF"/>
    <w:rsid w:val="003C27A6"/>
    <w:rsid w:val="003C404E"/>
    <w:rsid w:val="003C490F"/>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15F"/>
    <w:rsid w:val="003E1F67"/>
    <w:rsid w:val="003E1F84"/>
    <w:rsid w:val="003E34F2"/>
    <w:rsid w:val="003E3FFD"/>
    <w:rsid w:val="003E4540"/>
    <w:rsid w:val="003E6209"/>
    <w:rsid w:val="003E75FD"/>
    <w:rsid w:val="003F55A4"/>
    <w:rsid w:val="003F7198"/>
    <w:rsid w:val="003F7D2B"/>
    <w:rsid w:val="0040019D"/>
    <w:rsid w:val="00400C84"/>
    <w:rsid w:val="00401E3F"/>
    <w:rsid w:val="004024B6"/>
    <w:rsid w:val="0040543B"/>
    <w:rsid w:val="00405B6E"/>
    <w:rsid w:val="0040646E"/>
    <w:rsid w:val="004068E4"/>
    <w:rsid w:val="00406C72"/>
    <w:rsid w:val="00410339"/>
    <w:rsid w:val="00410369"/>
    <w:rsid w:val="00412164"/>
    <w:rsid w:val="00412780"/>
    <w:rsid w:val="00413CE1"/>
    <w:rsid w:val="004157A0"/>
    <w:rsid w:val="0041728C"/>
    <w:rsid w:val="00417838"/>
    <w:rsid w:val="00417CC3"/>
    <w:rsid w:val="00420378"/>
    <w:rsid w:val="004205CF"/>
    <w:rsid w:val="004208FD"/>
    <w:rsid w:val="00420D5D"/>
    <w:rsid w:val="004210F1"/>
    <w:rsid w:val="004215FA"/>
    <w:rsid w:val="004247A2"/>
    <w:rsid w:val="00425944"/>
    <w:rsid w:val="00427534"/>
    <w:rsid w:val="004275FD"/>
    <w:rsid w:val="00427D45"/>
    <w:rsid w:val="004304E5"/>
    <w:rsid w:val="00430A0F"/>
    <w:rsid w:val="0043239A"/>
    <w:rsid w:val="00434F2B"/>
    <w:rsid w:val="004351B0"/>
    <w:rsid w:val="00435AA3"/>
    <w:rsid w:val="00436013"/>
    <w:rsid w:val="0043701E"/>
    <w:rsid w:val="004400DA"/>
    <w:rsid w:val="00441D3D"/>
    <w:rsid w:val="00443CD9"/>
    <w:rsid w:val="004457BD"/>
    <w:rsid w:val="00447897"/>
    <w:rsid w:val="004511F3"/>
    <w:rsid w:val="00451965"/>
    <w:rsid w:val="00452DF9"/>
    <w:rsid w:val="00455083"/>
    <w:rsid w:val="0045512B"/>
    <w:rsid w:val="00455149"/>
    <w:rsid w:val="004551B7"/>
    <w:rsid w:val="0045738F"/>
    <w:rsid w:val="004600C9"/>
    <w:rsid w:val="004610ED"/>
    <w:rsid w:val="00461C2D"/>
    <w:rsid w:val="004649C6"/>
    <w:rsid w:val="004650F7"/>
    <w:rsid w:val="00466ACE"/>
    <w:rsid w:val="00466EAD"/>
    <w:rsid w:val="00467CB6"/>
    <w:rsid w:val="00471D84"/>
    <w:rsid w:val="004724AF"/>
    <w:rsid w:val="004733BE"/>
    <w:rsid w:val="00473543"/>
    <w:rsid w:val="00474F39"/>
    <w:rsid w:val="00480742"/>
    <w:rsid w:val="004807DF"/>
    <w:rsid w:val="00481A30"/>
    <w:rsid w:val="00482043"/>
    <w:rsid w:val="00482D94"/>
    <w:rsid w:val="00483C63"/>
    <w:rsid w:val="004872D0"/>
    <w:rsid w:val="0049290B"/>
    <w:rsid w:val="0049387C"/>
    <w:rsid w:val="00494D85"/>
    <w:rsid w:val="0049562C"/>
    <w:rsid w:val="004971BA"/>
    <w:rsid w:val="004A07C8"/>
    <w:rsid w:val="004A2C5F"/>
    <w:rsid w:val="004A2EA4"/>
    <w:rsid w:val="004A4197"/>
    <w:rsid w:val="004A592F"/>
    <w:rsid w:val="004A6BC0"/>
    <w:rsid w:val="004A757C"/>
    <w:rsid w:val="004A7942"/>
    <w:rsid w:val="004B02ED"/>
    <w:rsid w:val="004B0BFF"/>
    <w:rsid w:val="004B1935"/>
    <w:rsid w:val="004B2152"/>
    <w:rsid w:val="004B26E7"/>
    <w:rsid w:val="004B2DA0"/>
    <w:rsid w:val="004B374E"/>
    <w:rsid w:val="004B3801"/>
    <w:rsid w:val="004B3AEA"/>
    <w:rsid w:val="004B43A7"/>
    <w:rsid w:val="004B4EB2"/>
    <w:rsid w:val="004B5C9A"/>
    <w:rsid w:val="004B5D7F"/>
    <w:rsid w:val="004C016E"/>
    <w:rsid w:val="004C0505"/>
    <w:rsid w:val="004C2421"/>
    <w:rsid w:val="004C3157"/>
    <w:rsid w:val="004C4F64"/>
    <w:rsid w:val="004C563D"/>
    <w:rsid w:val="004C5DF3"/>
    <w:rsid w:val="004D0192"/>
    <w:rsid w:val="004D019A"/>
    <w:rsid w:val="004D0EDC"/>
    <w:rsid w:val="004D2AAB"/>
    <w:rsid w:val="004D35CC"/>
    <w:rsid w:val="004D4413"/>
    <w:rsid w:val="004D4428"/>
    <w:rsid w:val="004D5321"/>
    <w:rsid w:val="004E026F"/>
    <w:rsid w:val="004E2EA1"/>
    <w:rsid w:val="004E379F"/>
    <w:rsid w:val="004E3B87"/>
    <w:rsid w:val="004E3E6E"/>
    <w:rsid w:val="004E4A81"/>
    <w:rsid w:val="004E5037"/>
    <w:rsid w:val="004E55FA"/>
    <w:rsid w:val="004E66B2"/>
    <w:rsid w:val="004E7142"/>
    <w:rsid w:val="004F03C4"/>
    <w:rsid w:val="004F0637"/>
    <w:rsid w:val="004F0DA5"/>
    <w:rsid w:val="004F2407"/>
    <w:rsid w:val="004F278F"/>
    <w:rsid w:val="004F51C4"/>
    <w:rsid w:val="00500254"/>
    <w:rsid w:val="00500906"/>
    <w:rsid w:val="00500CED"/>
    <w:rsid w:val="00502068"/>
    <w:rsid w:val="005033E9"/>
    <w:rsid w:val="005042B1"/>
    <w:rsid w:val="00504982"/>
    <w:rsid w:val="00504B8D"/>
    <w:rsid w:val="00506DF2"/>
    <w:rsid w:val="0051239B"/>
    <w:rsid w:val="00512E3E"/>
    <w:rsid w:val="00512F53"/>
    <w:rsid w:val="00514207"/>
    <w:rsid w:val="005160C3"/>
    <w:rsid w:val="005200CA"/>
    <w:rsid w:val="005230C4"/>
    <w:rsid w:val="00523F81"/>
    <w:rsid w:val="0052465A"/>
    <w:rsid w:val="00525396"/>
    <w:rsid w:val="005257E8"/>
    <w:rsid w:val="00525A1B"/>
    <w:rsid w:val="00525F1A"/>
    <w:rsid w:val="00531AFF"/>
    <w:rsid w:val="00531B28"/>
    <w:rsid w:val="00532E66"/>
    <w:rsid w:val="005334F7"/>
    <w:rsid w:val="00534569"/>
    <w:rsid w:val="005345FF"/>
    <w:rsid w:val="00537B1A"/>
    <w:rsid w:val="005413DD"/>
    <w:rsid w:val="0054281D"/>
    <w:rsid w:val="00543F6F"/>
    <w:rsid w:val="00544A65"/>
    <w:rsid w:val="00545709"/>
    <w:rsid w:val="00546CE1"/>
    <w:rsid w:val="005472A9"/>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642B"/>
    <w:rsid w:val="00581809"/>
    <w:rsid w:val="00582499"/>
    <w:rsid w:val="005827AA"/>
    <w:rsid w:val="005829E2"/>
    <w:rsid w:val="005832E4"/>
    <w:rsid w:val="005838C0"/>
    <w:rsid w:val="005843E2"/>
    <w:rsid w:val="00585976"/>
    <w:rsid w:val="005861F8"/>
    <w:rsid w:val="00586210"/>
    <w:rsid w:val="005863FF"/>
    <w:rsid w:val="0058734E"/>
    <w:rsid w:val="00591299"/>
    <w:rsid w:val="0059307A"/>
    <w:rsid w:val="0059319C"/>
    <w:rsid w:val="0059357E"/>
    <w:rsid w:val="00593B3D"/>
    <w:rsid w:val="005945DC"/>
    <w:rsid w:val="00596030"/>
    <w:rsid w:val="00596162"/>
    <w:rsid w:val="0059662C"/>
    <w:rsid w:val="005967CD"/>
    <w:rsid w:val="00596FAE"/>
    <w:rsid w:val="005970B6"/>
    <w:rsid w:val="005A0156"/>
    <w:rsid w:val="005A0493"/>
    <w:rsid w:val="005A1527"/>
    <w:rsid w:val="005A180D"/>
    <w:rsid w:val="005A237B"/>
    <w:rsid w:val="005A2EDB"/>
    <w:rsid w:val="005A2F7A"/>
    <w:rsid w:val="005A3B4B"/>
    <w:rsid w:val="005A5B9C"/>
    <w:rsid w:val="005A7685"/>
    <w:rsid w:val="005B0FF8"/>
    <w:rsid w:val="005B1BEE"/>
    <w:rsid w:val="005B2DAC"/>
    <w:rsid w:val="005B4A4C"/>
    <w:rsid w:val="005B5516"/>
    <w:rsid w:val="005B667A"/>
    <w:rsid w:val="005B7CBA"/>
    <w:rsid w:val="005C0236"/>
    <w:rsid w:val="005C0389"/>
    <w:rsid w:val="005C129D"/>
    <w:rsid w:val="005C1754"/>
    <w:rsid w:val="005C4601"/>
    <w:rsid w:val="005C4B46"/>
    <w:rsid w:val="005D0480"/>
    <w:rsid w:val="005D0938"/>
    <w:rsid w:val="005D13CF"/>
    <w:rsid w:val="005D1A86"/>
    <w:rsid w:val="005D24D1"/>
    <w:rsid w:val="005D5E5E"/>
    <w:rsid w:val="005D66B7"/>
    <w:rsid w:val="005D7D02"/>
    <w:rsid w:val="005E0612"/>
    <w:rsid w:val="005E39FC"/>
    <w:rsid w:val="005E49C3"/>
    <w:rsid w:val="005E4EC1"/>
    <w:rsid w:val="005E5477"/>
    <w:rsid w:val="005E7153"/>
    <w:rsid w:val="005E759A"/>
    <w:rsid w:val="005F0110"/>
    <w:rsid w:val="005F0A48"/>
    <w:rsid w:val="005F0E04"/>
    <w:rsid w:val="005F1AB7"/>
    <w:rsid w:val="005F3883"/>
    <w:rsid w:val="005F5235"/>
    <w:rsid w:val="005F5A4C"/>
    <w:rsid w:val="005F6135"/>
    <w:rsid w:val="005F7252"/>
    <w:rsid w:val="005F7ED0"/>
    <w:rsid w:val="006005C2"/>
    <w:rsid w:val="00601C44"/>
    <w:rsid w:val="0060287D"/>
    <w:rsid w:val="0060440A"/>
    <w:rsid w:val="0060457E"/>
    <w:rsid w:val="006049F2"/>
    <w:rsid w:val="00604D9C"/>
    <w:rsid w:val="00605F26"/>
    <w:rsid w:val="0060652D"/>
    <w:rsid w:val="00610D90"/>
    <w:rsid w:val="00612347"/>
    <w:rsid w:val="006128F9"/>
    <w:rsid w:val="0061392D"/>
    <w:rsid w:val="00614550"/>
    <w:rsid w:val="006147C1"/>
    <w:rsid w:val="00614B38"/>
    <w:rsid w:val="00615E97"/>
    <w:rsid w:val="00617455"/>
    <w:rsid w:val="00617663"/>
    <w:rsid w:val="00617DFC"/>
    <w:rsid w:val="00621D06"/>
    <w:rsid w:val="00622515"/>
    <w:rsid w:val="00622A71"/>
    <w:rsid w:val="006230E1"/>
    <w:rsid w:val="00624691"/>
    <w:rsid w:val="006256B3"/>
    <w:rsid w:val="00625986"/>
    <w:rsid w:val="00625B7E"/>
    <w:rsid w:val="00627077"/>
    <w:rsid w:val="006300C3"/>
    <w:rsid w:val="0063083E"/>
    <w:rsid w:val="00630A27"/>
    <w:rsid w:val="00630D87"/>
    <w:rsid w:val="00631CAF"/>
    <w:rsid w:val="00632F1E"/>
    <w:rsid w:val="00633B02"/>
    <w:rsid w:val="00634C35"/>
    <w:rsid w:val="00635AD8"/>
    <w:rsid w:val="00635CB4"/>
    <w:rsid w:val="006365C3"/>
    <w:rsid w:val="0063781B"/>
    <w:rsid w:val="00637A14"/>
    <w:rsid w:val="006418E6"/>
    <w:rsid w:val="00643511"/>
    <w:rsid w:val="00643B7C"/>
    <w:rsid w:val="00644268"/>
    <w:rsid w:val="006449DE"/>
    <w:rsid w:val="00645F41"/>
    <w:rsid w:val="00646410"/>
    <w:rsid w:val="0064765B"/>
    <w:rsid w:val="00650377"/>
    <w:rsid w:val="00650643"/>
    <w:rsid w:val="00651114"/>
    <w:rsid w:val="006523C0"/>
    <w:rsid w:val="00652EBF"/>
    <w:rsid w:val="006531BF"/>
    <w:rsid w:val="00654BAD"/>
    <w:rsid w:val="00655553"/>
    <w:rsid w:val="00660990"/>
    <w:rsid w:val="0066286C"/>
    <w:rsid w:val="00664EBA"/>
    <w:rsid w:val="00665DD6"/>
    <w:rsid w:val="006678EF"/>
    <w:rsid w:val="00670831"/>
    <w:rsid w:val="00670CBC"/>
    <w:rsid w:val="00670D3F"/>
    <w:rsid w:val="00670EF7"/>
    <w:rsid w:val="006715BA"/>
    <w:rsid w:val="0067182E"/>
    <w:rsid w:val="00671D3B"/>
    <w:rsid w:val="0067280A"/>
    <w:rsid w:val="0067280D"/>
    <w:rsid w:val="006738D5"/>
    <w:rsid w:val="00673D57"/>
    <w:rsid w:val="00676600"/>
    <w:rsid w:val="0067721F"/>
    <w:rsid w:val="00680901"/>
    <w:rsid w:val="00681E14"/>
    <w:rsid w:val="00682FF6"/>
    <w:rsid w:val="00683B41"/>
    <w:rsid w:val="006861A6"/>
    <w:rsid w:val="00690221"/>
    <w:rsid w:val="00690B04"/>
    <w:rsid w:val="006911C6"/>
    <w:rsid w:val="0069172A"/>
    <w:rsid w:val="0069238C"/>
    <w:rsid w:val="0069287A"/>
    <w:rsid w:val="00695812"/>
    <w:rsid w:val="00695B9A"/>
    <w:rsid w:val="0069760F"/>
    <w:rsid w:val="00697FB0"/>
    <w:rsid w:val="006A0B0F"/>
    <w:rsid w:val="006A0BAF"/>
    <w:rsid w:val="006A1453"/>
    <w:rsid w:val="006A2C3F"/>
    <w:rsid w:val="006A38B5"/>
    <w:rsid w:val="006A4052"/>
    <w:rsid w:val="006A4D06"/>
    <w:rsid w:val="006A5486"/>
    <w:rsid w:val="006A58AF"/>
    <w:rsid w:val="006B0081"/>
    <w:rsid w:val="006B1189"/>
    <w:rsid w:val="006B2AB0"/>
    <w:rsid w:val="006B2DB8"/>
    <w:rsid w:val="006B348D"/>
    <w:rsid w:val="006B3532"/>
    <w:rsid w:val="006B57BC"/>
    <w:rsid w:val="006B7FF1"/>
    <w:rsid w:val="006C11E6"/>
    <w:rsid w:val="006C15E0"/>
    <w:rsid w:val="006C2B8F"/>
    <w:rsid w:val="006C3565"/>
    <w:rsid w:val="006C4438"/>
    <w:rsid w:val="006C4F7C"/>
    <w:rsid w:val="006C5FC0"/>
    <w:rsid w:val="006C75A5"/>
    <w:rsid w:val="006D0661"/>
    <w:rsid w:val="006D0E1A"/>
    <w:rsid w:val="006D1965"/>
    <w:rsid w:val="006D1A2A"/>
    <w:rsid w:val="006D2EAD"/>
    <w:rsid w:val="006D3C83"/>
    <w:rsid w:val="006D4FDE"/>
    <w:rsid w:val="006D504D"/>
    <w:rsid w:val="006D5B12"/>
    <w:rsid w:val="006E0AFF"/>
    <w:rsid w:val="006E1A82"/>
    <w:rsid w:val="006E1ED2"/>
    <w:rsid w:val="006E27CB"/>
    <w:rsid w:val="006E2B77"/>
    <w:rsid w:val="006E642A"/>
    <w:rsid w:val="006E71E5"/>
    <w:rsid w:val="006E748A"/>
    <w:rsid w:val="006E7C7E"/>
    <w:rsid w:val="006E7DC0"/>
    <w:rsid w:val="006F0804"/>
    <w:rsid w:val="006F0AB1"/>
    <w:rsid w:val="006F256E"/>
    <w:rsid w:val="006F3D74"/>
    <w:rsid w:val="006F44B3"/>
    <w:rsid w:val="006F4E95"/>
    <w:rsid w:val="006F4FEC"/>
    <w:rsid w:val="006F5E3B"/>
    <w:rsid w:val="006F6416"/>
    <w:rsid w:val="007004A8"/>
    <w:rsid w:val="00700C4A"/>
    <w:rsid w:val="00703006"/>
    <w:rsid w:val="00705C4E"/>
    <w:rsid w:val="007060BD"/>
    <w:rsid w:val="007068D0"/>
    <w:rsid w:val="00706F9F"/>
    <w:rsid w:val="00710445"/>
    <w:rsid w:val="00712C43"/>
    <w:rsid w:val="00717B0C"/>
    <w:rsid w:val="007200C3"/>
    <w:rsid w:val="00721072"/>
    <w:rsid w:val="00721827"/>
    <w:rsid w:val="007218EF"/>
    <w:rsid w:val="00726134"/>
    <w:rsid w:val="00726F41"/>
    <w:rsid w:val="00730822"/>
    <w:rsid w:val="007316BE"/>
    <w:rsid w:val="00732BFB"/>
    <w:rsid w:val="00733032"/>
    <w:rsid w:val="0073353A"/>
    <w:rsid w:val="00734CDF"/>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02A"/>
    <w:rsid w:val="00752585"/>
    <w:rsid w:val="00752D2F"/>
    <w:rsid w:val="007546B3"/>
    <w:rsid w:val="0075504A"/>
    <w:rsid w:val="00756889"/>
    <w:rsid w:val="0076284D"/>
    <w:rsid w:val="00764276"/>
    <w:rsid w:val="00764A9B"/>
    <w:rsid w:val="0077192D"/>
    <w:rsid w:val="00771BEF"/>
    <w:rsid w:val="00771D4F"/>
    <w:rsid w:val="00774CB8"/>
    <w:rsid w:val="00776F77"/>
    <w:rsid w:val="0077713B"/>
    <w:rsid w:val="0077715F"/>
    <w:rsid w:val="00780024"/>
    <w:rsid w:val="00780E78"/>
    <w:rsid w:val="0078146C"/>
    <w:rsid w:val="00781B60"/>
    <w:rsid w:val="00781E90"/>
    <w:rsid w:val="007822B2"/>
    <w:rsid w:val="007844B3"/>
    <w:rsid w:val="0078552F"/>
    <w:rsid w:val="007860CE"/>
    <w:rsid w:val="00786AAD"/>
    <w:rsid w:val="0078798D"/>
    <w:rsid w:val="00787B58"/>
    <w:rsid w:val="00790A36"/>
    <w:rsid w:val="00791A85"/>
    <w:rsid w:val="0079227C"/>
    <w:rsid w:val="00792D45"/>
    <w:rsid w:val="00793F42"/>
    <w:rsid w:val="00793FF6"/>
    <w:rsid w:val="00795A14"/>
    <w:rsid w:val="00795CAE"/>
    <w:rsid w:val="00795E3F"/>
    <w:rsid w:val="00796460"/>
    <w:rsid w:val="00796740"/>
    <w:rsid w:val="00796FE0"/>
    <w:rsid w:val="007A093B"/>
    <w:rsid w:val="007A1B65"/>
    <w:rsid w:val="007A2EE2"/>
    <w:rsid w:val="007A317D"/>
    <w:rsid w:val="007A4D61"/>
    <w:rsid w:val="007A66F7"/>
    <w:rsid w:val="007A68F6"/>
    <w:rsid w:val="007A70F3"/>
    <w:rsid w:val="007A73CB"/>
    <w:rsid w:val="007A7822"/>
    <w:rsid w:val="007A7C23"/>
    <w:rsid w:val="007A7E4F"/>
    <w:rsid w:val="007B03F9"/>
    <w:rsid w:val="007B05DB"/>
    <w:rsid w:val="007B1B56"/>
    <w:rsid w:val="007B2450"/>
    <w:rsid w:val="007B2828"/>
    <w:rsid w:val="007B31E7"/>
    <w:rsid w:val="007B4C2D"/>
    <w:rsid w:val="007B519B"/>
    <w:rsid w:val="007B5D90"/>
    <w:rsid w:val="007B6D21"/>
    <w:rsid w:val="007B6F63"/>
    <w:rsid w:val="007B78C4"/>
    <w:rsid w:val="007C0C44"/>
    <w:rsid w:val="007C164D"/>
    <w:rsid w:val="007C1EB2"/>
    <w:rsid w:val="007C2530"/>
    <w:rsid w:val="007C260E"/>
    <w:rsid w:val="007C2A42"/>
    <w:rsid w:val="007C32D9"/>
    <w:rsid w:val="007C4F2C"/>
    <w:rsid w:val="007C6286"/>
    <w:rsid w:val="007C7074"/>
    <w:rsid w:val="007D33F6"/>
    <w:rsid w:val="007D37EF"/>
    <w:rsid w:val="007D4C70"/>
    <w:rsid w:val="007D4CAF"/>
    <w:rsid w:val="007D5E79"/>
    <w:rsid w:val="007D6236"/>
    <w:rsid w:val="007D70F3"/>
    <w:rsid w:val="007E109A"/>
    <w:rsid w:val="007E2923"/>
    <w:rsid w:val="007E41FE"/>
    <w:rsid w:val="007E4E99"/>
    <w:rsid w:val="007E4F6B"/>
    <w:rsid w:val="007E6523"/>
    <w:rsid w:val="007E7944"/>
    <w:rsid w:val="007F0658"/>
    <w:rsid w:val="007F1D50"/>
    <w:rsid w:val="007F47E9"/>
    <w:rsid w:val="007F4EA0"/>
    <w:rsid w:val="007F5935"/>
    <w:rsid w:val="007F7225"/>
    <w:rsid w:val="00801964"/>
    <w:rsid w:val="008034D5"/>
    <w:rsid w:val="00804E87"/>
    <w:rsid w:val="00805ED1"/>
    <w:rsid w:val="00806324"/>
    <w:rsid w:val="008074EF"/>
    <w:rsid w:val="008107FD"/>
    <w:rsid w:val="00811247"/>
    <w:rsid w:val="0081279E"/>
    <w:rsid w:val="00812AC6"/>
    <w:rsid w:val="008148E9"/>
    <w:rsid w:val="00816867"/>
    <w:rsid w:val="00817D11"/>
    <w:rsid w:val="00820740"/>
    <w:rsid w:val="00821B4B"/>
    <w:rsid w:val="00822496"/>
    <w:rsid w:val="00823001"/>
    <w:rsid w:val="00823A59"/>
    <w:rsid w:val="00823C03"/>
    <w:rsid w:val="0082433B"/>
    <w:rsid w:val="00824861"/>
    <w:rsid w:val="00824DC9"/>
    <w:rsid w:val="00825B71"/>
    <w:rsid w:val="008261F3"/>
    <w:rsid w:val="00826870"/>
    <w:rsid w:val="00826F11"/>
    <w:rsid w:val="008274DE"/>
    <w:rsid w:val="008277AF"/>
    <w:rsid w:val="00830094"/>
    <w:rsid w:val="008300E2"/>
    <w:rsid w:val="0083052E"/>
    <w:rsid w:val="0083245D"/>
    <w:rsid w:val="00832461"/>
    <w:rsid w:val="00832D2A"/>
    <w:rsid w:val="00833093"/>
    <w:rsid w:val="008332F3"/>
    <w:rsid w:val="008342DE"/>
    <w:rsid w:val="008371A2"/>
    <w:rsid w:val="008378E6"/>
    <w:rsid w:val="00840FCC"/>
    <w:rsid w:val="008425EF"/>
    <w:rsid w:val="00845EA2"/>
    <w:rsid w:val="00846319"/>
    <w:rsid w:val="00846C72"/>
    <w:rsid w:val="008539B3"/>
    <w:rsid w:val="00854406"/>
    <w:rsid w:val="008545C2"/>
    <w:rsid w:val="0085462D"/>
    <w:rsid w:val="00854E15"/>
    <w:rsid w:val="0085501A"/>
    <w:rsid w:val="00855C9F"/>
    <w:rsid w:val="0085739A"/>
    <w:rsid w:val="00861C04"/>
    <w:rsid w:val="00862163"/>
    <w:rsid w:val="00862DE5"/>
    <w:rsid w:val="00862EE9"/>
    <w:rsid w:val="0086392A"/>
    <w:rsid w:val="0086488F"/>
    <w:rsid w:val="00865073"/>
    <w:rsid w:val="00867E32"/>
    <w:rsid w:val="008709B2"/>
    <w:rsid w:val="0087129C"/>
    <w:rsid w:val="00871B96"/>
    <w:rsid w:val="00872BF5"/>
    <w:rsid w:val="00873D7F"/>
    <w:rsid w:val="00873F7F"/>
    <w:rsid w:val="00874ACE"/>
    <w:rsid w:val="008750B6"/>
    <w:rsid w:val="00875291"/>
    <w:rsid w:val="00875A27"/>
    <w:rsid w:val="0088048B"/>
    <w:rsid w:val="008808AC"/>
    <w:rsid w:val="008810B1"/>
    <w:rsid w:val="00881629"/>
    <w:rsid w:val="00884BAA"/>
    <w:rsid w:val="00887CA6"/>
    <w:rsid w:val="00892426"/>
    <w:rsid w:val="00895D94"/>
    <w:rsid w:val="008978BD"/>
    <w:rsid w:val="00897C6B"/>
    <w:rsid w:val="008A0FF7"/>
    <w:rsid w:val="008A1754"/>
    <w:rsid w:val="008A4D0B"/>
    <w:rsid w:val="008A5B66"/>
    <w:rsid w:val="008A5FF1"/>
    <w:rsid w:val="008A7468"/>
    <w:rsid w:val="008A746E"/>
    <w:rsid w:val="008A74B4"/>
    <w:rsid w:val="008B20EC"/>
    <w:rsid w:val="008B46E4"/>
    <w:rsid w:val="008B525D"/>
    <w:rsid w:val="008B55AA"/>
    <w:rsid w:val="008B5F61"/>
    <w:rsid w:val="008B7062"/>
    <w:rsid w:val="008C01C4"/>
    <w:rsid w:val="008C1D7F"/>
    <w:rsid w:val="008C2F7B"/>
    <w:rsid w:val="008C354B"/>
    <w:rsid w:val="008C6673"/>
    <w:rsid w:val="008D04D1"/>
    <w:rsid w:val="008D0654"/>
    <w:rsid w:val="008D1097"/>
    <w:rsid w:val="008D122B"/>
    <w:rsid w:val="008D216A"/>
    <w:rsid w:val="008D3B4C"/>
    <w:rsid w:val="008D4034"/>
    <w:rsid w:val="008D4229"/>
    <w:rsid w:val="008D5F27"/>
    <w:rsid w:val="008D7F2F"/>
    <w:rsid w:val="008E3757"/>
    <w:rsid w:val="008E6515"/>
    <w:rsid w:val="008E7578"/>
    <w:rsid w:val="008F066D"/>
    <w:rsid w:val="008F246A"/>
    <w:rsid w:val="008F3DFA"/>
    <w:rsid w:val="008F46E1"/>
    <w:rsid w:val="008F59D1"/>
    <w:rsid w:val="008F6B6A"/>
    <w:rsid w:val="008F6D86"/>
    <w:rsid w:val="008F7164"/>
    <w:rsid w:val="008F7700"/>
    <w:rsid w:val="008F7759"/>
    <w:rsid w:val="009007C3"/>
    <w:rsid w:val="00901680"/>
    <w:rsid w:val="00905CFC"/>
    <w:rsid w:val="00906927"/>
    <w:rsid w:val="009073AF"/>
    <w:rsid w:val="00907E7D"/>
    <w:rsid w:val="009100D3"/>
    <w:rsid w:val="00911782"/>
    <w:rsid w:val="00913382"/>
    <w:rsid w:val="00913434"/>
    <w:rsid w:val="00913B22"/>
    <w:rsid w:val="00913D12"/>
    <w:rsid w:val="00913EC4"/>
    <w:rsid w:val="00914E90"/>
    <w:rsid w:val="0091536D"/>
    <w:rsid w:val="00916261"/>
    <w:rsid w:val="00920AE7"/>
    <w:rsid w:val="0092176F"/>
    <w:rsid w:val="0092300D"/>
    <w:rsid w:val="00923342"/>
    <w:rsid w:val="00923ADB"/>
    <w:rsid w:val="0092715E"/>
    <w:rsid w:val="00927E65"/>
    <w:rsid w:val="0093022A"/>
    <w:rsid w:val="00930880"/>
    <w:rsid w:val="00931308"/>
    <w:rsid w:val="009329AF"/>
    <w:rsid w:val="00933362"/>
    <w:rsid w:val="00934885"/>
    <w:rsid w:val="00935A5C"/>
    <w:rsid w:val="0093610C"/>
    <w:rsid w:val="00940381"/>
    <w:rsid w:val="00940EAE"/>
    <w:rsid w:val="00942352"/>
    <w:rsid w:val="009429AD"/>
    <w:rsid w:val="00943239"/>
    <w:rsid w:val="009433FE"/>
    <w:rsid w:val="00943921"/>
    <w:rsid w:val="00945473"/>
    <w:rsid w:val="009455DF"/>
    <w:rsid w:val="00945DB8"/>
    <w:rsid w:val="0094785B"/>
    <w:rsid w:val="00950F5E"/>
    <w:rsid w:val="009513DB"/>
    <w:rsid w:val="00954F9F"/>
    <w:rsid w:val="0095606C"/>
    <w:rsid w:val="00956B54"/>
    <w:rsid w:val="00956ED6"/>
    <w:rsid w:val="00957574"/>
    <w:rsid w:val="00957FE3"/>
    <w:rsid w:val="00960D6F"/>
    <w:rsid w:val="0096344A"/>
    <w:rsid w:val="00963D14"/>
    <w:rsid w:val="009656F7"/>
    <w:rsid w:val="00965F0F"/>
    <w:rsid w:val="00966672"/>
    <w:rsid w:val="00967040"/>
    <w:rsid w:val="009711A3"/>
    <w:rsid w:val="00971861"/>
    <w:rsid w:val="00971E32"/>
    <w:rsid w:val="00973BB4"/>
    <w:rsid w:val="0097451C"/>
    <w:rsid w:val="0097742B"/>
    <w:rsid w:val="00980673"/>
    <w:rsid w:val="009806A3"/>
    <w:rsid w:val="0098204D"/>
    <w:rsid w:val="0098272C"/>
    <w:rsid w:val="0098542A"/>
    <w:rsid w:val="00986914"/>
    <w:rsid w:val="009872DD"/>
    <w:rsid w:val="00987F55"/>
    <w:rsid w:val="0099043C"/>
    <w:rsid w:val="0099087D"/>
    <w:rsid w:val="00990BEE"/>
    <w:rsid w:val="00991A2C"/>
    <w:rsid w:val="0099351E"/>
    <w:rsid w:val="00994614"/>
    <w:rsid w:val="009952B5"/>
    <w:rsid w:val="009960F6"/>
    <w:rsid w:val="00997162"/>
    <w:rsid w:val="00997A7F"/>
    <w:rsid w:val="009A04CE"/>
    <w:rsid w:val="009A0E99"/>
    <w:rsid w:val="009A0F8B"/>
    <w:rsid w:val="009A23D2"/>
    <w:rsid w:val="009A2EF1"/>
    <w:rsid w:val="009A3256"/>
    <w:rsid w:val="009A39E6"/>
    <w:rsid w:val="009A3C09"/>
    <w:rsid w:val="009A4FB4"/>
    <w:rsid w:val="009A4FC8"/>
    <w:rsid w:val="009A5037"/>
    <w:rsid w:val="009A5815"/>
    <w:rsid w:val="009A596C"/>
    <w:rsid w:val="009A6358"/>
    <w:rsid w:val="009A7290"/>
    <w:rsid w:val="009B1007"/>
    <w:rsid w:val="009B1149"/>
    <w:rsid w:val="009B1C6B"/>
    <w:rsid w:val="009B1F1F"/>
    <w:rsid w:val="009B216D"/>
    <w:rsid w:val="009B3873"/>
    <w:rsid w:val="009B5B0B"/>
    <w:rsid w:val="009C002C"/>
    <w:rsid w:val="009C136F"/>
    <w:rsid w:val="009C160F"/>
    <w:rsid w:val="009C3EBD"/>
    <w:rsid w:val="009C400F"/>
    <w:rsid w:val="009C44A6"/>
    <w:rsid w:val="009C5142"/>
    <w:rsid w:val="009C55BC"/>
    <w:rsid w:val="009C6E73"/>
    <w:rsid w:val="009C7CFC"/>
    <w:rsid w:val="009D115B"/>
    <w:rsid w:val="009D326C"/>
    <w:rsid w:val="009D3A08"/>
    <w:rsid w:val="009D5DBD"/>
    <w:rsid w:val="009D716B"/>
    <w:rsid w:val="009D7A61"/>
    <w:rsid w:val="009E06EB"/>
    <w:rsid w:val="009E0B64"/>
    <w:rsid w:val="009E1B33"/>
    <w:rsid w:val="009E1E15"/>
    <w:rsid w:val="009E1E59"/>
    <w:rsid w:val="009E33B1"/>
    <w:rsid w:val="009E3738"/>
    <w:rsid w:val="009E38F3"/>
    <w:rsid w:val="009E39BE"/>
    <w:rsid w:val="009E39D0"/>
    <w:rsid w:val="009E406A"/>
    <w:rsid w:val="009E4284"/>
    <w:rsid w:val="009E4651"/>
    <w:rsid w:val="009E4AED"/>
    <w:rsid w:val="009E4F67"/>
    <w:rsid w:val="009E56AB"/>
    <w:rsid w:val="009E5B60"/>
    <w:rsid w:val="009E6EE2"/>
    <w:rsid w:val="009F018B"/>
    <w:rsid w:val="009F09A2"/>
    <w:rsid w:val="009F0F65"/>
    <w:rsid w:val="009F103D"/>
    <w:rsid w:val="009F1759"/>
    <w:rsid w:val="009F28BB"/>
    <w:rsid w:val="009F31ED"/>
    <w:rsid w:val="009F33F3"/>
    <w:rsid w:val="009F4098"/>
    <w:rsid w:val="009F4631"/>
    <w:rsid w:val="009F4970"/>
    <w:rsid w:val="009F50D3"/>
    <w:rsid w:val="00A008D8"/>
    <w:rsid w:val="00A00AE1"/>
    <w:rsid w:val="00A00CBD"/>
    <w:rsid w:val="00A01A92"/>
    <w:rsid w:val="00A022E6"/>
    <w:rsid w:val="00A025AA"/>
    <w:rsid w:val="00A03BFD"/>
    <w:rsid w:val="00A03CDC"/>
    <w:rsid w:val="00A04BF9"/>
    <w:rsid w:val="00A056A5"/>
    <w:rsid w:val="00A0612A"/>
    <w:rsid w:val="00A062C3"/>
    <w:rsid w:val="00A07471"/>
    <w:rsid w:val="00A10A4A"/>
    <w:rsid w:val="00A11B89"/>
    <w:rsid w:val="00A12ED0"/>
    <w:rsid w:val="00A138A7"/>
    <w:rsid w:val="00A13B94"/>
    <w:rsid w:val="00A13BC7"/>
    <w:rsid w:val="00A152FD"/>
    <w:rsid w:val="00A16362"/>
    <w:rsid w:val="00A16399"/>
    <w:rsid w:val="00A1716D"/>
    <w:rsid w:val="00A17CCF"/>
    <w:rsid w:val="00A17D6B"/>
    <w:rsid w:val="00A213AB"/>
    <w:rsid w:val="00A22DAD"/>
    <w:rsid w:val="00A23A7E"/>
    <w:rsid w:val="00A23EBC"/>
    <w:rsid w:val="00A2599E"/>
    <w:rsid w:val="00A25DB7"/>
    <w:rsid w:val="00A2736A"/>
    <w:rsid w:val="00A27F44"/>
    <w:rsid w:val="00A309CF"/>
    <w:rsid w:val="00A30D88"/>
    <w:rsid w:val="00A3187B"/>
    <w:rsid w:val="00A322CD"/>
    <w:rsid w:val="00A32A5F"/>
    <w:rsid w:val="00A337BA"/>
    <w:rsid w:val="00A33D5F"/>
    <w:rsid w:val="00A34105"/>
    <w:rsid w:val="00A3478E"/>
    <w:rsid w:val="00A34AED"/>
    <w:rsid w:val="00A34C07"/>
    <w:rsid w:val="00A36669"/>
    <w:rsid w:val="00A36886"/>
    <w:rsid w:val="00A36C42"/>
    <w:rsid w:val="00A4007E"/>
    <w:rsid w:val="00A400B3"/>
    <w:rsid w:val="00A41EB4"/>
    <w:rsid w:val="00A4655B"/>
    <w:rsid w:val="00A5454B"/>
    <w:rsid w:val="00A55622"/>
    <w:rsid w:val="00A56B06"/>
    <w:rsid w:val="00A60626"/>
    <w:rsid w:val="00A6070F"/>
    <w:rsid w:val="00A61656"/>
    <w:rsid w:val="00A646FE"/>
    <w:rsid w:val="00A64F31"/>
    <w:rsid w:val="00A6524D"/>
    <w:rsid w:val="00A65401"/>
    <w:rsid w:val="00A67ACC"/>
    <w:rsid w:val="00A67BFD"/>
    <w:rsid w:val="00A67C68"/>
    <w:rsid w:val="00A72472"/>
    <w:rsid w:val="00A729FA"/>
    <w:rsid w:val="00A73163"/>
    <w:rsid w:val="00A73193"/>
    <w:rsid w:val="00A73507"/>
    <w:rsid w:val="00A75D4B"/>
    <w:rsid w:val="00A75FF3"/>
    <w:rsid w:val="00A76A67"/>
    <w:rsid w:val="00A839B2"/>
    <w:rsid w:val="00A840B3"/>
    <w:rsid w:val="00A84E78"/>
    <w:rsid w:val="00A85389"/>
    <w:rsid w:val="00A87B25"/>
    <w:rsid w:val="00A87E7C"/>
    <w:rsid w:val="00A90832"/>
    <w:rsid w:val="00A9265C"/>
    <w:rsid w:val="00A92F28"/>
    <w:rsid w:val="00A94F00"/>
    <w:rsid w:val="00A9538B"/>
    <w:rsid w:val="00A9586E"/>
    <w:rsid w:val="00A961AA"/>
    <w:rsid w:val="00A961C9"/>
    <w:rsid w:val="00A96250"/>
    <w:rsid w:val="00A97322"/>
    <w:rsid w:val="00AA2D3B"/>
    <w:rsid w:val="00AA4F44"/>
    <w:rsid w:val="00AA550E"/>
    <w:rsid w:val="00AA577D"/>
    <w:rsid w:val="00AA6216"/>
    <w:rsid w:val="00AB0C32"/>
    <w:rsid w:val="00AB48F0"/>
    <w:rsid w:val="00AB5368"/>
    <w:rsid w:val="00AB5907"/>
    <w:rsid w:val="00AB688C"/>
    <w:rsid w:val="00AB74AD"/>
    <w:rsid w:val="00AC058D"/>
    <w:rsid w:val="00AC14AF"/>
    <w:rsid w:val="00AC14D8"/>
    <w:rsid w:val="00AC1992"/>
    <w:rsid w:val="00AC3222"/>
    <w:rsid w:val="00AC48DF"/>
    <w:rsid w:val="00AC4A67"/>
    <w:rsid w:val="00AC5335"/>
    <w:rsid w:val="00AC5F18"/>
    <w:rsid w:val="00AC74A6"/>
    <w:rsid w:val="00AC7CD6"/>
    <w:rsid w:val="00AD0911"/>
    <w:rsid w:val="00AD09E0"/>
    <w:rsid w:val="00AD33A2"/>
    <w:rsid w:val="00AD352C"/>
    <w:rsid w:val="00AD4064"/>
    <w:rsid w:val="00AD5369"/>
    <w:rsid w:val="00AD645A"/>
    <w:rsid w:val="00AE16E3"/>
    <w:rsid w:val="00AE2BBD"/>
    <w:rsid w:val="00AE311C"/>
    <w:rsid w:val="00AE3255"/>
    <w:rsid w:val="00AE3FD7"/>
    <w:rsid w:val="00AE4CE7"/>
    <w:rsid w:val="00AE5A6C"/>
    <w:rsid w:val="00AE6F91"/>
    <w:rsid w:val="00AE79AA"/>
    <w:rsid w:val="00AF0D4D"/>
    <w:rsid w:val="00AF1307"/>
    <w:rsid w:val="00AF1C89"/>
    <w:rsid w:val="00AF222F"/>
    <w:rsid w:val="00AF379E"/>
    <w:rsid w:val="00AF3A7D"/>
    <w:rsid w:val="00AF3CE0"/>
    <w:rsid w:val="00AF41CC"/>
    <w:rsid w:val="00AF4B9C"/>
    <w:rsid w:val="00AF5823"/>
    <w:rsid w:val="00AF610E"/>
    <w:rsid w:val="00B01EA0"/>
    <w:rsid w:val="00B0265A"/>
    <w:rsid w:val="00B027F4"/>
    <w:rsid w:val="00B05FBE"/>
    <w:rsid w:val="00B06F8C"/>
    <w:rsid w:val="00B07C49"/>
    <w:rsid w:val="00B12FC9"/>
    <w:rsid w:val="00B1302A"/>
    <w:rsid w:val="00B133EE"/>
    <w:rsid w:val="00B1352C"/>
    <w:rsid w:val="00B13C99"/>
    <w:rsid w:val="00B14213"/>
    <w:rsid w:val="00B14489"/>
    <w:rsid w:val="00B1544A"/>
    <w:rsid w:val="00B1590A"/>
    <w:rsid w:val="00B15AA6"/>
    <w:rsid w:val="00B15F0E"/>
    <w:rsid w:val="00B1663D"/>
    <w:rsid w:val="00B16A64"/>
    <w:rsid w:val="00B20407"/>
    <w:rsid w:val="00B205D3"/>
    <w:rsid w:val="00B21315"/>
    <w:rsid w:val="00B21508"/>
    <w:rsid w:val="00B231D9"/>
    <w:rsid w:val="00B24135"/>
    <w:rsid w:val="00B24E76"/>
    <w:rsid w:val="00B319E9"/>
    <w:rsid w:val="00B328E9"/>
    <w:rsid w:val="00B33AB2"/>
    <w:rsid w:val="00B33E08"/>
    <w:rsid w:val="00B346E1"/>
    <w:rsid w:val="00B34A71"/>
    <w:rsid w:val="00B3560E"/>
    <w:rsid w:val="00B357BA"/>
    <w:rsid w:val="00B3668A"/>
    <w:rsid w:val="00B37328"/>
    <w:rsid w:val="00B37D39"/>
    <w:rsid w:val="00B40766"/>
    <w:rsid w:val="00B40CA4"/>
    <w:rsid w:val="00B41EBF"/>
    <w:rsid w:val="00B449E7"/>
    <w:rsid w:val="00B44EA7"/>
    <w:rsid w:val="00B45147"/>
    <w:rsid w:val="00B45D9E"/>
    <w:rsid w:val="00B462A4"/>
    <w:rsid w:val="00B472E2"/>
    <w:rsid w:val="00B47B1D"/>
    <w:rsid w:val="00B509DD"/>
    <w:rsid w:val="00B50CD9"/>
    <w:rsid w:val="00B50F03"/>
    <w:rsid w:val="00B51E65"/>
    <w:rsid w:val="00B51FC3"/>
    <w:rsid w:val="00B52702"/>
    <w:rsid w:val="00B52EDF"/>
    <w:rsid w:val="00B5305E"/>
    <w:rsid w:val="00B5396D"/>
    <w:rsid w:val="00B54970"/>
    <w:rsid w:val="00B606EC"/>
    <w:rsid w:val="00B61A8D"/>
    <w:rsid w:val="00B622BA"/>
    <w:rsid w:val="00B625A2"/>
    <w:rsid w:val="00B63340"/>
    <w:rsid w:val="00B63B96"/>
    <w:rsid w:val="00B64685"/>
    <w:rsid w:val="00B646FC"/>
    <w:rsid w:val="00B6599E"/>
    <w:rsid w:val="00B66EBF"/>
    <w:rsid w:val="00B6741E"/>
    <w:rsid w:val="00B67495"/>
    <w:rsid w:val="00B676C4"/>
    <w:rsid w:val="00B7069A"/>
    <w:rsid w:val="00B706EB"/>
    <w:rsid w:val="00B70DE3"/>
    <w:rsid w:val="00B70FED"/>
    <w:rsid w:val="00B71986"/>
    <w:rsid w:val="00B719A9"/>
    <w:rsid w:val="00B72D1B"/>
    <w:rsid w:val="00B73A2C"/>
    <w:rsid w:val="00B74BD9"/>
    <w:rsid w:val="00B7668C"/>
    <w:rsid w:val="00B77703"/>
    <w:rsid w:val="00B77843"/>
    <w:rsid w:val="00B80DF3"/>
    <w:rsid w:val="00B8172A"/>
    <w:rsid w:val="00B82125"/>
    <w:rsid w:val="00B83A45"/>
    <w:rsid w:val="00B83D99"/>
    <w:rsid w:val="00B83DB1"/>
    <w:rsid w:val="00B8620F"/>
    <w:rsid w:val="00B8679B"/>
    <w:rsid w:val="00B8739D"/>
    <w:rsid w:val="00B90249"/>
    <w:rsid w:val="00B912FD"/>
    <w:rsid w:val="00B929CA"/>
    <w:rsid w:val="00B92A6B"/>
    <w:rsid w:val="00B942DA"/>
    <w:rsid w:val="00B942DF"/>
    <w:rsid w:val="00B95321"/>
    <w:rsid w:val="00B9570F"/>
    <w:rsid w:val="00B97EAF"/>
    <w:rsid w:val="00BA06DF"/>
    <w:rsid w:val="00BA1535"/>
    <w:rsid w:val="00BA2896"/>
    <w:rsid w:val="00BA37AB"/>
    <w:rsid w:val="00BA5AFC"/>
    <w:rsid w:val="00BA60FE"/>
    <w:rsid w:val="00BA6551"/>
    <w:rsid w:val="00BA718B"/>
    <w:rsid w:val="00BA74D0"/>
    <w:rsid w:val="00BB0840"/>
    <w:rsid w:val="00BB1C6B"/>
    <w:rsid w:val="00BB1E3C"/>
    <w:rsid w:val="00BB2AE2"/>
    <w:rsid w:val="00BB2BEA"/>
    <w:rsid w:val="00BB45C8"/>
    <w:rsid w:val="00BB65F3"/>
    <w:rsid w:val="00BB66A9"/>
    <w:rsid w:val="00BB71A2"/>
    <w:rsid w:val="00BB7FDE"/>
    <w:rsid w:val="00BC0849"/>
    <w:rsid w:val="00BC2CC8"/>
    <w:rsid w:val="00BC4C88"/>
    <w:rsid w:val="00BC579A"/>
    <w:rsid w:val="00BC5D83"/>
    <w:rsid w:val="00BC6BD3"/>
    <w:rsid w:val="00BC74DA"/>
    <w:rsid w:val="00BD09CF"/>
    <w:rsid w:val="00BD1C5D"/>
    <w:rsid w:val="00BD2529"/>
    <w:rsid w:val="00BD2878"/>
    <w:rsid w:val="00BD2A4F"/>
    <w:rsid w:val="00BD615C"/>
    <w:rsid w:val="00BE0058"/>
    <w:rsid w:val="00BE0662"/>
    <w:rsid w:val="00BE2201"/>
    <w:rsid w:val="00BE2887"/>
    <w:rsid w:val="00BE34B8"/>
    <w:rsid w:val="00BE34C3"/>
    <w:rsid w:val="00BE377E"/>
    <w:rsid w:val="00BE732A"/>
    <w:rsid w:val="00BE743A"/>
    <w:rsid w:val="00BF08AB"/>
    <w:rsid w:val="00BF6E44"/>
    <w:rsid w:val="00BF6F58"/>
    <w:rsid w:val="00C01DED"/>
    <w:rsid w:val="00C02500"/>
    <w:rsid w:val="00C046B8"/>
    <w:rsid w:val="00C0546E"/>
    <w:rsid w:val="00C0674D"/>
    <w:rsid w:val="00C10226"/>
    <w:rsid w:val="00C12A35"/>
    <w:rsid w:val="00C1351F"/>
    <w:rsid w:val="00C13E5D"/>
    <w:rsid w:val="00C141F7"/>
    <w:rsid w:val="00C17D87"/>
    <w:rsid w:val="00C204D1"/>
    <w:rsid w:val="00C23BC4"/>
    <w:rsid w:val="00C23D95"/>
    <w:rsid w:val="00C2541C"/>
    <w:rsid w:val="00C2623D"/>
    <w:rsid w:val="00C268C2"/>
    <w:rsid w:val="00C30557"/>
    <w:rsid w:val="00C30F76"/>
    <w:rsid w:val="00C3135C"/>
    <w:rsid w:val="00C3155F"/>
    <w:rsid w:val="00C31B6E"/>
    <w:rsid w:val="00C320A9"/>
    <w:rsid w:val="00C32F81"/>
    <w:rsid w:val="00C33DA0"/>
    <w:rsid w:val="00C34078"/>
    <w:rsid w:val="00C34317"/>
    <w:rsid w:val="00C3508C"/>
    <w:rsid w:val="00C3514F"/>
    <w:rsid w:val="00C36ADC"/>
    <w:rsid w:val="00C36BAA"/>
    <w:rsid w:val="00C37824"/>
    <w:rsid w:val="00C40039"/>
    <w:rsid w:val="00C40515"/>
    <w:rsid w:val="00C4092E"/>
    <w:rsid w:val="00C40E72"/>
    <w:rsid w:val="00C425A1"/>
    <w:rsid w:val="00C438F7"/>
    <w:rsid w:val="00C46507"/>
    <w:rsid w:val="00C470DF"/>
    <w:rsid w:val="00C50397"/>
    <w:rsid w:val="00C5064A"/>
    <w:rsid w:val="00C51A42"/>
    <w:rsid w:val="00C51C11"/>
    <w:rsid w:val="00C533CC"/>
    <w:rsid w:val="00C556CE"/>
    <w:rsid w:val="00C55FE3"/>
    <w:rsid w:val="00C56209"/>
    <w:rsid w:val="00C56975"/>
    <w:rsid w:val="00C6027F"/>
    <w:rsid w:val="00C60502"/>
    <w:rsid w:val="00C60D77"/>
    <w:rsid w:val="00C62607"/>
    <w:rsid w:val="00C62947"/>
    <w:rsid w:val="00C64AD1"/>
    <w:rsid w:val="00C655FA"/>
    <w:rsid w:val="00C659C0"/>
    <w:rsid w:val="00C65C22"/>
    <w:rsid w:val="00C66916"/>
    <w:rsid w:val="00C7018A"/>
    <w:rsid w:val="00C72216"/>
    <w:rsid w:val="00C72550"/>
    <w:rsid w:val="00C73289"/>
    <w:rsid w:val="00C73920"/>
    <w:rsid w:val="00C73DF7"/>
    <w:rsid w:val="00C80673"/>
    <w:rsid w:val="00C810A4"/>
    <w:rsid w:val="00C82F9A"/>
    <w:rsid w:val="00C842D1"/>
    <w:rsid w:val="00C85DB6"/>
    <w:rsid w:val="00C8722A"/>
    <w:rsid w:val="00C87B8E"/>
    <w:rsid w:val="00C90DDB"/>
    <w:rsid w:val="00C90EC5"/>
    <w:rsid w:val="00C92FA1"/>
    <w:rsid w:val="00C934CD"/>
    <w:rsid w:val="00C93BE3"/>
    <w:rsid w:val="00C952F3"/>
    <w:rsid w:val="00C95E4F"/>
    <w:rsid w:val="00C96CFA"/>
    <w:rsid w:val="00C97774"/>
    <w:rsid w:val="00C97BA0"/>
    <w:rsid w:val="00CA07D3"/>
    <w:rsid w:val="00CA17E0"/>
    <w:rsid w:val="00CA1D71"/>
    <w:rsid w:val="00CA3355"/>
    <w:rsid w:val="00CA3DA1"/>
    <w:rsid w:val="00CA4398"/>
    <w:rsid w:val="00CA4412"/>
    <w:rsid w:val="00CA5857"/>
    <w:rsid w:val="00CA653D"/>
    <w:rsid w:val="00CB1483"/>
    <w:rsid w:val="00CB1745"/>
    <w:rsid w:val="00CB1966"/>
    <w:rsid w:val="00CB4625"/>
    <w:rsid w:val="00CB4FA5"/>
    <w:rsid w:val="00CB6D72"/>
    <w:rsid w:val="00CB7B93"/>
    <w:rsid w:val="00CC065A"/>
    <w:rsid w:val="00CC1989"/>
    <w:rsid w:val="00CC1DCD"/>
    <w:rsid w:val="00CC2001"/>
    <w:rsid w:val="00CC3B15"/>
    <w:rsid w:val="00CC6D9D"/>
    <w:rsid w:val="00CC7341"/>
    <w:rsid w:val="00CC7CB2"/>
    <w:rsid w:val="00CD1049"/>
    <w:rsid w:val="00CD16BE"/>
    <w:rsid w:val="00CD18A3"/>
    <w:rsid w:val="00CD24DC"/>
    <w:rsid w:val="00CD27D4"/>
    <w:rsid w:val="00CD2BA2"/>
    <w:rsid w:val="00CD347C"/>
    <w:rsid w:val="00CD5375"/>
    <w:rsid w:val="00CD5425"/>
    <w:rsid w:val="00CD548C"/>
    <w:rsid w:val="00CD64F2"/>
    <w:rsid w:val="00CD6F3E"/>
    <w:rsid w:val="00CD7060"/>
    <w:rsid w:val="00CE0657"/>
    <w:rsid w:val="00CE0688"/>
    <w:rsid w:val="00CE0C39"/>
    <w:rsid w:val="00CE0FFC"/>
    <w:rsid w:val="00CE18AE"/>
    <w:rsid w:val="00CE1E5C"/>
    <w:rsid w:val="00CE2619"/>
    <w:rsid w:val="00CE327C"/>
    <w:rsid w:val="00CE4641"/>
    <w:rsid w:val="00CE47B6"/>
    <w:rsid w:val="00CE47C4"/>
    <w:rsid w:val="00CE55F8"/>
    <w:rsid w:val="00CE56D3"/>
    <w:rsid w:val="00CE5A7A"/>
    <w:rsid w:val="00CE6038"/>
    <w:rsid w:val="00CE679D"/>
    <w:rsid w:val="00CF0237"/>
    <w:rsid w:val="00CF0A75"/>
    <w:rsid w:val="00CF1A59"/>
    <w:rsid w:val="00CF28CA"/>
    <w:rsid w:val="00CF3658"/>
    <w:rsid w:val="00CF513C"/>
    <w:rsid w:val="00CF6B89"/>
    <w:rsid w:val="00CF704C"/>
    <w:rsid w:val="00CF7377"/>
    <w:rsid w:val="00D00213"/>
    <w:rsid w:val="00D00C24"/>
    <w:rsid w:val="00D014BE"/>
    <w:rsid w:val="00D01B57"/>
    <w:rsid w:val="00D01D37"/>
    <w:rsid w:val="00D021BC"/>
    <w:rsid w:val="00D029C1"/>
    <w:rsid w:val="00D03725"/>
    <w:rsid w:val="00D043E1"/>
    <w:rsid w:val="00D04D8B"/>
    <w:rsid w:val="00D0638C"/>
    <w:rsid w:val="00D106BD"/>
    <w:rsid w:val="00D10DEA"/>
    <w:rsid w:val="00D12A78"/>
    <w:rsid w:val="00D138A3"/>
    <w:rsid w:val="00D1396F"/>
    <w:rsid w:val="00D13CED"/>
    <w:rsid w:val="00D14168"/>
    <w:rsid w:val="00D14302"/>
    <w:rsid w:val="00D15122"/>
    <w:rsid w:val="00D153FB"/>
    <w:rsid w:val="00D15400"/>
    <w:rsid w:val="00D160D4"/>
    <w:rsid w:val="00D20F34"/>
    <w:rsid w:val="00D21289"/>
    <w:rsid w:val="00D21F03"/>
    <w:rsid w:val="00D22A0A"/>
    <w:rsid w:val="00D237FA"/>
    <w:rsid w:val="00D2417C"/>
    <w:rsid w:val="00D25D06"/>
    <w:rsid w:val="00D25F61"/>
    <w:rsid w:val="00D2651F"/>
    <w:rsid w:val="00D278BD"/>
    <w:rsid w:val="00D27E96"/>
    <w:rsid w:val="00D27EEE"/>
    <w:rsid w:val="00D30AA5"/>
    <w:rsid w:val="00D32FA3"/>
    <w:rsid w:val="00D346C6"/>
    <w:rsid w:val="00D35F1A"/>
    <w:rsid w:val="00D368F2"/>
    <w:rsid w:val="00D40675"/>
    <w:rsid w:val="00D40E93"/>
    <w:rsid w:val="00D40F4D"/>
    <w:rsid w:val="00D40FB5"/>
    <w:rsid w:val="00D43BB0"/>
    <w:rsid w:val="00D44700"/>
    <w:rsid w:val="00D44997"/>
    <w:rsid w:val="00D44FA2"/>
    <w:rsid w:val="00D455E6"/>
    <w:rsid w:val="00D46DB1"/>
    <w:rsid w:val="00D47335"/>
    <w:rsid w:val="00D5176D"/>
    <w:rsid w:val="00D538B3"/>
    <w:rsid w:val="00D54D37"/>
    <w:rsid w:val="00D55128"/>
    <w:rsid w:val="00D56B01"/>
    <w:rsid w:val="00D572FA"/>
    <w:rsid w:val="00D573ED"/>
    <w:rsid w:val="00D57C87"/>
    <w:rsid w:val="00D60184"/>
    <w:rsid w:val="00D61716"/>
    <w:rsid w:val="00D61838"/>
    <w:rsid w:val="00D63351"/>
    <w:rsid w:val="00D637DD"/>
    <w:rsid w:val="00D63D39"/>
    <w:rsid w:val="00D643EF"/>
    <w:rsid w:val="00D64EAC"/>
    <w:rsid w:val="00D65539"/>
    <w:rsid w:val="00D66135"/>
    <w:rsid w:val="00D70574"/>
    <w:rsid w:val="00D71361"/>
    <w:rsid w:val="00D716C5"/>
    <w:rsid w:val="00D72DBF"/>
    <w:rsid w:val="00D74897"/>
    <w:rsid w:val="00D759DA"/>
    <w:rsid w:val="00D7754F"/>
    <w:rsid w:val="00D775A8"/>
    <w:rsid w:val="00D80139"/>
    <w:rsid w:val="00D8056A"/>
    <w:rsid w:val="00D81ABB"/>
    <w:rsid w:val="00D81BF5"/>
    <w:rsid w:val="00D8431D"/>
    <w:rsid w:val="00D85E13"/>
    <w:rsid w:val="00D8726D"/>
    <w:rsid w:val="00D87B40"/>
    <w:rsid w:val="00D87E63"/>
    <w:rsid w:val="00D90790"/>
    <w:rsid w:val="00D908E2"/>
    <w:rsid w:val="00D90D5E"/>
    <w:rsid w:val="00D91645"/>
    <w:rsid w:val="00D91A06"/>
    <w:rsid w:val="00D91CCB"/>
    <w:rsid w:val="00D91EE6"/>
    <w:rsid w:val="00D92BF7"/>
    <w:rsid w:val="00D93A00"/>
    <w:rsid w:val="00D944B1"/>
    <w:rsid w:val="00D949AE"/>
    <w:rsid w:val="00D97DDD"/>
    <w:rsid w:val="00D97E5B"/>
    <w:rsid w:val="00DA3963"/>
    <w:rsid w:val="00DA4714"/>
    <w:rsid w:val="00DA5712"/>
    <w:rsid w:val="00DA7CE4"/>
    <w:rsid w:val="00DB256C"/>
    <w:rsid w:val="00DB2985"/>
    <w:rsid w:val="00DB30CF"/>
    <w:rsid w:val="00DB315D"/>
    <w:rsid w:val="00DB4920"/>
    <w:rsid w:val="00DB4D54"/>
    <w:rsid w:val="00DB6003"/>
    <w:rsid w:val="00DB6540"/>
    <w:rsid w:val="00DB6B98"/>
    <w:rsid w:val="00DC0505"/>
    <w:rsid w:val="00DC05A4"/>
    <w:rsid w:val="00DC0F51"/>
    <w:rsid w:val="00DC26A1"/>
    <w:rsid w:val="00DC33B5"/>
    <w:rsid w:val="00DC4313"/>
    <w:rsid w:val="00DC67BB"/>
    <w:rsid w:val="00DC73CF"/>
    <w:rsid w:val="00DC79BC"/>
    <w:rsid w:val="00DD2239"/>
    <w:rsid w:val="00DD2A60"/>
    <w:rsid w:val="00DD4F97"/>
    <w:rsid w:val="00DD5675"/>
    <w:rsid w:val="00DD7FFD"/>
    <w:rsid w:val="00DE007D"/>
    <w:rsid w:val="00DE2E25"/>
    <w:rsid w:val="00DE31B2"/>
    <w:rsid w:val="00DE3AD7"/>
    <w:rsid w:val="00DE5A47"/>
    <w:rsid w:val="00DE5E5F"/>
    <w:rsid w:val="00DE632B"/>
    <w:rsid w:val="00DE7071"/>
    <w:rsid w:val="00DF11A9"/>
    <w:rsid w:val="00DF122C"/>
    <w:rsid w:val="00DF1353"/>
    <w:rsid w:val="00DF27FD"/>
    <w:rsid w:val="00DF4E82"/>
    <w:rsid w:val="00E00358"/>
    <w:rsid w:val="00E00ACD"/>
    <w:rsid w:val="00E01064"/>
    <w:rsid w:val="00E01EA0"/>
    <w:rsid w:val="00E02731"/>
    <w:rsid w:val="00E02963"/>
    <w:rsid w:val="00E02AD0"/>
    <w:rsid w:val="00E0329E"/>
    <w:rsid w:val="00E041FA"/>
    <w:rsid w:val="00E05C03"/>
    <w:rsid w:val="00E077C7"/>
    <w:rsid w:val="00E11489"/>
    <w:rsid w:val="00E1512C"/>
    <w:rsid w:val="00E15773"/>
    <w:rsid w:val="00E1685F"/>
    <w:rsid w:val="00E16884"/>
    <w:rsid w:val="00E17520"/>
    <w:rsid w:val="00E20537"/>
    <w:rsid w:val="00E20FEC"/>
    <w:rsid w:val="00E21BEF"/>
    <w:rsid w:val="00E21E5C"/>
    <w:rsid w:val="00E244B0"/>
    <w:rsid w:val="00E25958"/>
    <w:rsid w:val="00E27E32"/>
    <w:rsid w:val="00E306F3"/>
    <w:rsid w:val="00E3079C"/>
    <w:rsid w:val="00E31151"/>
    <w:rsid w:val="00E313EF"/>
    <w:rsid w:val="00E32596"/>
    <w:rsid w:val="00E35A71"/>
    <w:rsid w:val="00E37511"/>
    <w:rsid w:val="00E379DB"/>
    <w:rsid w:val="00E41492"/>
    <w:rsid w:val="00E42CB1"/>
    <w:rsid w:val="00E45F83"/>
    <w:rsid w:val="00E4779F"/>
    <w:rsid w:val="00E515C5"/>
    <w:rsid w:val="00E51D03"/>
    <w:rsid w:val="00E54456"/>
    <w:rsid w:val="00E54A5A"/>
    <w:rsid w:val="00E54D45"/>
    <w:rsid w:val="00E54ECB"/>
    <w:rsid w:val="00E55BA3"/>
    <w:rsid w:val="00E565CC"/>
    <w:rsid w:val="00E572C6"/>
    <w:rsid w:val="00E575AC"/>
    <w:rsid w:val="00E5765B"/>
    <w:rsid w:val="00E57F6A"/>
    <w:rsid w:val="00E61269"/>
    <w:rsid w:val="00E61627"/>
    <w:rsid w:val="00E6191B"/>
    <w:rsid w:val="00E61DCB"/>
    <w:rsid w:val="00E647FA"/>
    <w:rsid w:val="00E667A2"/>
    <w:rsid w:val="00E6744A"/>
    <w:rsid w:val="00E67A70"/>
    <w:rsid w:val="00E708C8"/>
    <w:rsid w:val="00E722A1"/>
    <w:rsid w:val="00E7248C"/>
    <w:rsid w:val="00E7268B"/>
    <w:rsid w:val="00E72F29"/>
    <w:rsid w:val="00E73B93"/>
    <w:rsid w:val="00E75210"/>
    <w:rsid w:val="00E7544C"/>
    <w:rsid w:val="00E75897"/>
    <w:rsid w:val="00E75DD9"/>
    <w:rsid w:val="00E7623C"/>
    <w:rsid w:val="00E7757D"/>
    <w:rsid w:val="00E81891"/>
    <w:rsid w:val="00E82467"/>
    <w:rsid w:val="00E833B2"/>
    <w:rsid w:val="00E850BA"/>
    <w:rsid w:val="00E85690"/>
    <w:rsid w:val="00E862BA"/>
    <w:rsid w:val="00E864F2"/>
    <w:rsid w:val="00E90F09"/>
    <w:rsid w:val="00E9141D"/>
    <w:rsid w:val="00E91A16"/>
    <w:rsid w:val="00E92124"/>
    <w:rsid w:val="00E92A07"/>
    <w:rsid w:val="00E937BD"/>
    <w:rsid w:val="00E93A3B"/>
    <w:rsid w:val="00E948CA"/>
    <w:rsid w:val="00E95B72"/>
    <w:rsid w:val="00E95C07"/>
    <w:rsid w:val="00E9709B"/>
    <w:rsid w:val="00E9769A"/>
    <w:rsid w:val="00EA0535"/>
    <w:rsid w:val="00EA071D"/>
    <w:rsid w:val="00EA0984"/>
    <w:rsid w:val="00EA12AB"/>
    <w:rsid w:val="00EA29C1"/>
    <w:rsid w:val="00EA37C3"/>
    <w:rsid w:val="00EA4B89"/>
    <w:rsid w:val="00EA6371"/>
    <w:rsid w:val="00EA6698"/>
    <w:rsid w:val="00EA6757"/>
    <w:rsid w:val="00EA6BDA"/>
    <w:rsid w:val="00EA6ECB"/>
    <w:rsid w:val="00EB0F14"/>
    <w:rsid w:val="00EB125B"/>
    <w:rsid w:val="00EB1547"/>
    <w:rsid w:val="00EB2A10"/>
    <w:rsid w:val="00EB3BB1"/>
    <w:rsid w:val="00EB513F"/>
    <w:rsid w:val="00EB5CD5"/>
    <w:rsid w:val="00EB7A66"/>
    <w:rsid w:val="00EC1323"/>
    <w:rsid w:val="00EC1715"/>
    <w:rsid w:val="00EC24FC"/>
    <w:rsid w:val="00EC2726"/>
    <w:rsid w:val="00EC42F3"/>
    <w:rsid w:val="00EC57E2"/>
    <w:rsid w:val="00EC72D3"/>
    <w:rsid w:val="00EC72EE"/>
    <w:rsid w:val="00EC742F"/>
    <w:rsid w:val="00ED0D94"/>
    <w:rsid w:val="00ED1AC8"/>
    <w:rsid w:val="00ED1CD5"/>
    <w:rsid w:val="00ED32FF"/>
    <w:rsid w:val="00ED4089"/>
    <w:rsid w:val="00ED494E"/>
    <w:rsid w:val="00ED539D"/>
    <w:rsid w:val="00ED5FE5"/>
    <w:rsid w:val="00ED76A8"/>
    <w:rsid w:val="00EE0A59"/>
    <w:rsid w:val="00EE0C9A"/>
    <w:rsid w:val="00EE13F9"/>
    <w:rsid w:val="00EE153E"/>
    <w:rsid w:val="00EE1606"/>
    <w:rsid w:val="00EE2796"/>
    <w:rsid w:val="00EE3A84"/>
    <w:rsid w:val="00EE3FF3"/>
    <w:rsid w:val="00EE7316"/>
    <w:rsid w:val="00EF0C2E"/>
    <w:rsid w:val="00EF2B2B"/>
    <w:rsid w:val="00EF3BD5"/>
    <w:rsid w:val="00EF3D2E"/>
    <w:rsid w:val="00EF559F"/>
    <w:rsid w:val="00EF62B8"/>
    <w:rsid w:val="00EF6517"/>
    <w:rsid w:val="00EF6B32"/>
    <w:rsid w:val="00EF734A"/>
    <w:rsid w:val="00EF7575"/>
    <w:rsid w:val="00EF7CC0"/>
    <w:rsid w:val="00EF7E6B"/>
    <w:rsid w:val="00F01B5A"/>
    <w:rsid w:val="00F03A01"/>
    <w:rsid w:val="00F03A1E"/>
    <w:rsid w:val="00F049FE"/>
    <w:rsid w:val="00F04E82"/>
    <w:rsid w:val="00F06BAF"/>
    <w:rsid w:val="00F070A2"/>
    <w:rsid w:val="00F070E8"/>
    <w:rsid w:val="00F11D84"/>
    <w:rsid w:val="00F12527"/>
    <w:rsid w:val="00F13206"/>
    <w:rsid w:val="00F13772"/>
    <w:rsid w:val="00F1399D"/>
    <w:rsid w:val="00F159F5"/>
    <w:rsid w:val="00F160ED"/>
    <w:rsid w:val="00F16A73"/>
    <w:rsid w:val="00F17967"/>
    <w:rsid w:val="00F201EF"/>
    <w:rsid w:val="00F20F88"/>
    <w:rsid w:val="00F22A55"/>
    <w:rsid w:val="00F23007"/>
    <w:rsid w:val="00F233E2"/>
    <w:rsid w:val="00F23438"/>
    <w:rsid w:val="00F307C0"/>
    <w:rsid w:val="00F31966"/>
    <w:rsid w:val="00F31EFA"/>
    <w:rsid w:val="00F34B7D"/>
    <w:rsid w:val="00F357AE"/>
    <w:rsid w:val="00F37000"/>
    <w:rsid w:val="00F4039A"/>
    <w:rsid w:val="00F42ED9"/>
    <w:rsid w:val="00F4367D"/>
    <w:rsid w:val="00F442DF"/>
    <w:rsid w:val="00F45EB9"/>
    <w:rsid w:val="00F46BC4"/>
    <w:rsid w:val="00F46F3F"/>
    <w:rsid w:val="00F50782"/>
    <w:rsid w:val="00F50BB9"/>
    <w:rsid w:val="00F5235D"/>
    <w:rsid w:val="00F5275A"/>
    <w:rsid w:val="00F52C1B"/>
    <w:rsid w:val="00F55426"/>
    <w:rsid w:val="00F56DB4"/>
    <w:rsid w:val="00F60E79"/>
    <w:rsid w:val="00F61925"/>
    <w:rsid w:val="00F631DA"/>
    <w:rsid w:val="00F654FD"/>
    <w:rsid w:val="00F660BD"/>
    <w:rsid w:val="00F660F4"/>
    <w:rsid w:val="00F6778E"/>
    <w:rsid w:val="00F67ACA"/>
    <w:rsid w:val="00F72B1D"/>
    <w:rsid w:val="00F73E4F"/>
    <w:rsid w:val="00F754C0"/>
    <w:rsid w:val="00F76C91"/>
    <w:rsid w:val="00F77DA0"/>
    <w:rsid w:val="00F80004"/>
    <w:rsid w:val="00F80440"/>
    <w:rsid w:val="00F80CA0"/>
    <w:rsid w:val="00F80EAC"/>
    <w:rsid w:val="00F82E96"/>
    <w:rsid w:val="00F84DEB"/>
    <w:rsid w:val="00F85396"/>
    <w:rsid w:val="00F85C6B"/>
    <w:rsid w:val="00F85CC6"/>
    <w:rsid w:val="00F91664"/>
    <w:rsid w:val="00F92575"/>
    <w:rsid w:val="00F9259D"/>
    <w:rsid w:val="00F92710"/>
    <w:rsid w:val="00F927E0"/>
    <w:rsid w:val="00F949EB"/>
    <w:rsid w:val="00F95ED8"/>
    <w:rsid w:val="00F979ED"/>
    <w:rsid w:val="00FA05C6"/>
    <w:rsid w:val="00FA1173"/>
    <w:rsid w:val="00FA1241"/>
    <w:rsid w:val="00FA3ACD"/>
    <w:rsid w:val="00FA3EBE"/>
    <w:rsid w:val="00FA471D"/>
    <w:rsid w:val="00FA4922"/>
    <w:rsid w:val="00FA6155"/>
    <w:rsid w:val="00FA6496"/>
    <w:rsid w:val="00FA6B33"/>
    <w:rsid w:val="00FA6D99"/>
    <w:rsid w:val="00FB16F2"/>
    <w:rsid w:val="00FB25E6"/>
    <w:rsid w:val="00FB3594"/>
    <w:rsid w:val="00FB3633"/>
    <w:rsid w:val="00FB3A12"/>
    <w:rsid w:val="00FB4677"/>
    <w:rsid w:val="00FB4E23"/>
    <w:rsid w:val="00FB5E76"/>
    <w:rsid w:val="00FB5F30"/>
    <w:rsid w:val="00FB647A"/>
    <w:rsid w:val="00FB718C"/>
    <w:rsid w:val="00FB7F59"/>
    <w:rsid w:val="00FC1048"/>
    <w:rsid w:val="00FC154E"/>
    <w:rsid w:val="00FC1A51"/>
    <w:rsid w:val="00FC1C9A"/>
    <w:rsid w:val="00FC228B"/>
    <w:rsid w:val="00FC2DD0"/>
    <w:rsid w:val="00FC54DE"/>
    <w:rsid w:val="00FC7D9A"/>
    <w:rsid w:val="00FD08B1"/>
    <w:rsid w:val="00FD2D70"/>
    <w:rsid w:val="00FD2E24"/>
    <w:rsid w:val="00FD337E"/>
    <w:rsid w:val="00FD48F0"/>
    <w:rsid w:val="00FD4933"/>
    <w:rsid w:val="00FD547F"/>
    <w:rsid w:val="00FD6404"/>
    <w:rsid w:val="00FD78DD"/>
    <w:rsid w:val="00FE17A6"/>
    <w:rsid w:val="00FE1BE1"/>
    <w:rsid w:val="00FE2A89"/>
    <w:rsid w:val="00FE3E3B"/>
    <w:rsid w:val="00FE432F"/>
    <w:rsid w:val="00FE4B2C"/>
    <w:rsid w:val="00FE4DE1"/>
    <w:rsid w:val="00FE6432"/>
    <w:rsid w:val="00FE7BF1"/>
    <w:rsid w:val="00FF046C"/>
    <w:rsid w:val="00FF0D45"/>
    <w:rsid w:val="00FF3DD2"/>
    <w:rsid w:val="00FF5A7F"/>
    <w:rsid w:val="00FF5C06"/>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37367"/>
  <w15:docId w15:val="{9D60D34B-48F4-4138-BDAF-4060BADF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8"/>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8"/>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8"/>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8"/>
      </w:numPr>
      <w:suppressAutoHyphens/>
      <w:jc w:val="right"/>
      <w:outlineLvl w:val="7"/>
    </w:pPr>
    <w:rPr>
      <w:sz w:val="20"/>
    </w:rPr>
  </w:style>
  <w:style w:type="paragraph" w:styleId="Heading9">
    <w:name w:val="heading 9"/>
    <w:basedOn w:val="Normal"/>
    <w:next w:val="Normal"/>
    <w:link w:val="Heading9Char"/>
    <w:qFormat/>
    <w:rsid w:val="00182C22"/>
    <w:pPr>
      <w:numPr>
        <w:ilvl w:val="8"/>
        <w:numId w:val="78"/>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8"/>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uiPriority w:val="99"/>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aliases w:val="EY 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link w:val="DocumentMapChar"/>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aliases w:val="EY Header Char"/>
    <w:basedOn w:val="DefaultParagraphFont"/>
    <w:link w:val="Header"/>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78"/>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uiPriority w:val="99"/>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88"/>
      </w:numPr>
      <w:spacing w:after="120"/>
      <w:ind w:right="-216"/>
    </w:pPr>
    <w:rPr>
      <w:b/>
      <w:iCs/>
    </w:rPr>
  </w:style>
  <w:style w:type="paragraph" w:customStyle="1" w:styleId="S1-subpara">
    <w:name w:val="S1-sub para"/>
    <w:basedOn w:val="Normal"/>
    <w:link w:val="S1-subparaChar"/>
    <w:rsid w:val="00F85396"/>
    <w:pPr>
      <w:numPr>
        <w:ilvl w:val="1"/>
        <w:numId w:val="88"/>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0"/>
      </w:numPr>
      <w:spacing w:before="0" w:after="200"/>
    </w:pPr>
    <w:rPr>
      <w:bCs/>
      <w:szCs w:val="20"/>
    </w:rPr>
  </w:style>
  <w:style w:type="paragraph" w:customStyle="1" w:styleId="Sec1-Para">
    <w:name w:val="Sec 1 - Para"/>
    <w:basedOn w:val="Sub-ClauseText"/>
    <w:qFormat/>
    <w:rsid w:val="007D37EF"/>
    <w:pPr>
      <w:numPr>
        <w:numId w:val="91"/>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94"/>
      </w:numPr>
    </w:pPr>
  </w:style>
  <w:style w:type="paragraph" w:customStyle="1" w:styleId="Sec8Sub-Clauses">
    <w:name w:val="Sec 8 Sub-Clauses"/>
    <w:basedOn w:val="Sec8Clauses"/>
    <w:qFormat/>
    <w:rsid w:val="00FE432F"/>
    <w:pPr>
      <w:numPr>
        <w:ilvl w:val="1"/>
        <w:numId w:val="95"/>
      </w:numPr>
    </w:pPr>
    <w:rPr>
      <w:b w:val="0"/>
    </w:rPr>
  </w:style>
  <w:style w:type="paragraph" w:customStyle="1" w:styleId="StyleSec8Sub-ClausesJustified">
    <w:name w:val="Style Sec 8 Sub-Clauses + Justified"/>
    <w:basedOn w:val="Sec8Sub-Clauses"/>
    <w:rsid w:val="002F7A6F"/>
    <w:pPr>
      <w:numPr>
        <w:ilvl w:val="0"/>
        <w:numId w:val="96"/>
      </w:numPr>
      <w:jc w:val="both"/>
    </w:pPr>
    <w:rPr>
      <w:bCs w:val="0"/>
    </w:rPr>
  </w:style>
  <w:style w:type="numbering" w:customStyle="1" w:styleId="Style1">
    <w:name w:val="Style1"/>
    <w:uiPriority w:val="99"/>
    <w:rsid w:val="00F201EF"/>
    <w:pPr>
      <w:numPr>
        <w:numId w:val="100"/>
      </w:numPr>
    </w:pPr>
  </w:style>
  <w:style w:type="paragraph" w:customStyle="1" w:styleId="SectionIXHeader">
    <w:name w:val="Section IX Header"/>
    <w:basedOn w:val="SectionVHeader"/>
    <w:rsid w:val="00E21E5C"/>
    <w:pPr>
      <w:spacing w:before="0" w:after="0"/>
    </w:pPr>
    <w:rPr>
      <w:noProof/>
      <w:sz w:val="36"/>
    </w:rPr>
  </w:style>
  <w:style w:type="table" w:customStyle="1" w:styleId="TableGrid1">
    <w:name w:val="Table Grid1"/>
    <w:basedOn w:val="TableNormal"/>
    <w:next w:val="TableGrid"/>
    <w:rsid w:val="00DB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416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A64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Document Header1 Char"/>
    <w:basedOn w:val="DefaultParagraphFont"/>
    <w:link w:val="Heading1"/>
    <w:rsid w:val="003213F8"/>
    <w:rPr>
      <w:b/>
      <w:kern w:val="28"/>
      <w:sz w:val="44"/>
    </w:rPr>
  </w:style>
  <w:style w:type="character" w:customStyle="1" w:styleId="Heading2Char">
    <w:name w:val="Heading 2 Char"/>
    <w:aliases w:val="Title Header2 Char"/>
    <w:basedOn w:val="DefaultParagraphFont"/>
    <w:link w:val="Heading2"/>
    <w:rsid w:val="003213F8"/>
    <w:rPr>
      <w:rFonts w:ascii="Times New Roman Bold" w:hAnsi="Times New Roman Bold"/>
      <w:b/>
      <w:sz w:val="36"/>
    </w:rPr>
  </w:style>
  <w:style w:type="character" w:customStyle="1" w:styleId="Heading5Char">
    <w:name w:val="Heading 5 Char"/>
    <w:basedOn w:val="DefaultParagraphFont"/>
    <w:link w:val="Heading5"/>
    <w:rsid w:val="003213F8"/>
    <w:rPr>
      <w:b/>
    </w:rPr>
  </w:style>
  <w:style w:type="character" w:customStyle="1" w:styleId="TitleChar">
    <w:name w:val="Title Char"/>
    <w:basedOn w:val="DefaultParagraphFont"/>
    <w:link w:val="Title"/>
    <w:uiPriority w:val="10"/>
    <w:rsid w:val="003213F8"/>
    <w:rPr>
      <w:b/>
      <w:sz w:val="48"/>
    </w:rPr>
  </w:style>
  <w:style w:type="character" w:customStyle="1" w:styleId="SubtitleChar">
    <w:name w:val="Subtitle Char"/>
    <w:basedOn w:val="DefaultParagraphFont"/>
    <w:link w:val="Subtitle"/>
    <w:rsid w:val="003213F8"/>
    <w:rPr>
      <w:b/>
      <w:sz w:val="44"/>
    </w:rPr>
  </w:style>
  <w:style w:type="character" w:customStyle="1" w:styleId="EndnoteTextChar">
    <w:name w:val="Endnote Text Char"/>
    <w:basedOn w:val="DefaultParagraphFont"/>
    <w:link w:val="EndnoteText"/>
    <w:semiHidden/>
    <w:rsid w:val="003213F8"/>
  </w:style>
  <w:style w:type="character" w:customStyle="1" w:styleId="BodyTextIndent2Char">
    <w:name w:val="Body Text Indent 2 Char"/>
    <w:basedOn w:val="DefaultParagraphFont"/>
    <w:link w:val="BodyTextIndent2"/>
    <w:rsid w:val="003213F8"/>
  </w:style>
  <w:style w:type="character" w:customStyle="1" w:styleId="DocumentMapChar">
    <w:name w:val="Document Map Char"/>
    <w:basedOn w:val="DefaultParagraphFont"/>
    <w:link w:val="DocumentMap"/>
    <w:semiHidden/>
    <w:rsid w:val="003213F8"/>
    <w:rPr>
      <w:rFonts w:ascii="Tahoma" w:hAnsi="Tahoma" w:cs="Tahoma"/>
      <w:shd w:val="clear" w:color="auto" w:fill="000080"/>
    </w:rPr>
  </w:style>
  <w:style w:type="character" w:customStyle="1" w:styleId="BodyText3Char">
    <w:name w:val="Body Text 3 Char"/>
    <w:basedOn w:val="DefaultParagraphFont"/>
    <w:link w:val="BodyText3"/>
    <w:rsid w:val="003213F8"/>
    <w:rPr>
      <w:i/>
      <w:iCs/>
    </w:rPr>
  </w:style>
  <w:style w:type="character" w:customStyle="1" w:styleId="Head22">
    <w:name w:val="Head 2.2"/>
    <w:rsid w:val="003213F8"/>
    <w:rPr>
      <w:rFonts w:ascii="CG Times" w:hAnsi="CG Times"/>
      <w:b/>
      <w:sz w:val="24"/>
    </w:rPr>
  </w:style>
  <w:style w:type="character" w:styleId="Emphasis">
    <w:name w:val="Emphasis"/>
    <w:basedOn w:val="DefaultParagraphFont"/>
    <w:qFormat/>
    <w:rsid w:val="003213F8"/>
    <w:rPr>
      <w:i/>
      <w:iCs/>
    </w:rPr>
  </w:style>
  <w:style w:type="character" w:customStyle="1" w:styleId="UnresolvedMention1">
    <w:name w:val="Unresolved Mention1"/>
    <w:basedOn w:val="DefaultParagraphFont"/>
    <w:uiPriority w:val="99"/>
    <w:semiHidden/>
    <w:unhideWhenUsed/>
    <w:rsid w:val="003213F8"/>
    <w:rPr>
      <w:color w:val="808080"/>
      <w:shd w:val="clear" w:color="auto" w:fill="E6E6E6"/>
    </w:rPr>
  </w:style>
  <w:style w:type="paragraph" w:customStyle="1" w:styleId="Head82">
    <w:name w:val="Head 8.2"/>
    <w:basedOn w:val="Normal"/>
    <w:rsid w:val="003213F8"/>
    <w:pPr>
      <w:suppressAutoHyphens/>
      <w:spacing w:before="480" w:after="120"/>
      <w:jc w:val="center"/>
    </w:pPr>
    <w:rPr>
      <w:rFonts w:ascii="Times New Roman Bold" w:hAnsi="Times New Roman Bold"/>
      <w:b/>
      <w:sz w:val="28"/>
      <w:szCs w:val="20"/>
    </w:rPr>
  </w:style>
  <w:style w:type="character" w:customStyle="1" w:styleId="preparersnote">
    <w:name w:val="preparer's note"/>
    <w:rsid w:val="003213F8"/>
    <w:rPr>
      <w:b/>
      <w:i/>
    </w:rPr>
  </w:style>
  <w:style w:type="character" w:customStyle="1" w:styleId="UnresolvedMention2">
    <w:name w:val="Unresolved Mention2"/>
    <w:basedOn w:val="DefaultParagraphFont"/>
    <w:uiPriority w:val="99"/>
    <w:rsid w:val="003213F8"/>
    <w:rPr>
      <w:color w:val="605E5C"/>
      <w:shd w:val="clear" w:color="auto" w:fill="E1DFDD"/>
    </w:rPr>
  </w:style>
  <w:style w:type="paragraph" w:styleId="Quote">
    <w:name w:val="Quote"/>
    <w:basedOn w:val="Normal"/>
    <w:next w:val="Normal"/>
    <w:link w:val="QuoteChar"/>
    <w:uiPriority w:val="29"/>
    <w:qFormat/>
    <w:rsid w:val="003213F8"/>
    <w:pPr>
      <w:spacing w:before="200" w:after="160" w:line="276" w:lineRule="auto"/>
      <w:ind w:left="864" w:right="864"/>
      <w:jc w:val="center"/>
    </w:pPr>
    <w:rPr>
      <w:rFonts w:ascii="Cambria" w:eastAsia="MS Mincho" w:hAnsi="Cambria" w:cs="Arial"/>
      <w:i/>
      <w:iCs/>
      <w:color w:val="404040"/>
      <w:sz w:val="22"/>
      <w:szCs w:val="22"/>
    </w:rPr>
  </w:style>
  <w:style w:type="character" w:customStyle="1" w:styleId="QuoteChar">
    <w:name w:val="Quote Char"/>
    <w:basedOn w:val="DefaultParagraphFont"/>
    <w:link w:val="Quote"/>
    <w:uiPriority w:val="29"/>
    <w:rsid w:val="003213F8"/>
    <w:rPr>
      <w:rFonts w:ascii="Cambria" w:eastAsia="MS Mincho" w:hAnsi="Cambria" w:cs="Arial"/>
      <w:i/>
      <w:iCs/>
      <w:color w:val="404040"/>
      <w:sz w:val="22"/>
      <w:szCs w:val="22"/>
    </w:rPr>
  </w:style>
  <w:style w:type="paragraph" w:customStyle="1" w:styleId="trt0xe">
    <w:name w:val="trt0xe"/>
    <w:basedOn w:val="Normal"/>
    <w:rsid w:val="006049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header" Target="header17.xml"/><Relationship Id="rId21" Type="http://schemas.openxmlformats.org/officeDocument/2006/relationships/header" Target="header6.xml"/><Relationship Id="rId34" Type="http://schemas.openxmlformats.org/officeDocument/2006/relationships/hyperlink" Target="mailto:Pfmreformunit@gmail.com" TargetMode="External"/><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header" Target="header33.xml"/><Relationship Id="rId63" Type="http://schemas.openxmlformats.org/officeDocument/2006/relationships/header" Target="header41.xml"/><Relationship Id="rId68" Type="http://schemas.openxmlformats.org/officeDocument/2006/relationships/header" Target="header46.xml"/><Relationship Id="rId76" Type="http://schemas.openxmlformats.org/officeDocument/2006/relationships/header" Target="header52.xml"/><Relationship Id="rId7" Type="http://schemas.openxmlformats.org/officeDocument/2006/relationships/settings" Target="settings.xml"/><Relationship Id="rId71" Type="http://schemas.openxmlformats.org/officeDocument/2006/relationships/header" Target="header49.xml"/><Relationship Id="rId2" Type="http://schemas.openxmlformats.org/officeDocument/2006/relationships/customXml" Target="../customXml/item2.xml"/><Relationship Id="rId16" Type="http://schemas.openxmlformats.org/officeDocument/2006/relationships/hyperlink" Target="mailto:Procurement.fgs@gmail.com" TargetMode="External"/><Relationship Id="rId29" Type="http://schemas.openxmlformats.org/officeDocument/2006/relationships/hyperlink" Target="mailto:Procurement.fgs@gmail.com" TargetMode="Externa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yperlink" Target="mailto:Dalkasom@gmail.com" TargetMode="Externa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header" Target="header31.xml"/><Relationship Id="rId58" Type="http://schemas.openxmlformats.org/officeDocument/2006/relationships/header" Target="header36.xml"/><Relationship Id="rId66" Type="http://schemas.openxmlformats.org/officeDocument/2006/relationships/header" Target="header44.xml"/><Relationship Id="rId74" Type="http://schemas.openxmlformats.org/officeDocument/2006/relationships/header" Target="header50.xml"/><Relationship Id="rId79" Type="http://schemas.openxmlformats.org/officeDocument/2006/relationships/header" Target="header53.xml"/><Relationship Id="rId5" Type="http://schemas.openxmlformats.org/officeDocument/2006/relationships/numbering" Target="numbering.xml"/><Relationship Id="rId61" Type="http://schemas.openxmlformats.org/officeDocument/2006/relationships/header" Target="header39.xm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22.xml"/><Relationship Id="rId52" Type="http://schemas.openxmlformats.org/officeDocument/2006/relationships/header" Target="header30.xml"/><Relationship Id="rId60" Type="http://schemas.openxmlformats.org/officeDocument/2006/relationships/header" Target="header38.xml"/><Relationship Id="rId65" Type="http://schemas.openxmlformats.org/officeDocument/2006/relationships/header" Target="header43.xml"/><Relationship Id="rId73" Type="http://schemas.openxmlformats.org/officeDocument/2006/relationships/hyperlink" Target="mailto:Pfmreformunit@gmail.com" TargetMode="External"/><Relationship Id="rId78" Type="http://schemas.openxmlformats.org/officeDocument/2006/relationships/hyperlink" Target="http://www.worldbank.org/en/projects-operations/products-and-services/brief/procurement-new-framework" TargetMode="External"/><Relationship Id="rId81" Type="http://schemas.openxmlformats.org/officeDocument/2006/relationships/header" Target="header5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fgs@gmail.com"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mailto:Pfmreformunit@gmail.com" TargetMode="External"/><Relationship Id="rId35" Type="http://schemas.openxmlformats.org/officeDocument/2006/relationships/header" Target="header13.xm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4.xml"/><Relationship Id="rId64" Type="http://schemas.openxmlformats.org/officeDocument/2006/relationships/header" Target="header42.xml"/><Relationship Id="rId69" Type="http://schemas.openxmlformats.org/officeDocument/2006/relationships/header" Target="header47.xml"/><Relationship Id="rId77" Type="http://schemas.openxmlformats.org/officeDocument/2006/relationships/hyperlink" Target="https://policies.worldbank.org/sites/ppf3/PPFDocuments/Forms/DispPage.aspx?docid=4005" TargetMode="External"/><Relationship Id="rId8" Type="http://schemas.openxmlformats.org/officeDocument/2006/relationships/webSettings" Target="webSettings.xml"/><Relationship Id="rId51" Type="http://schemas.openxmlformats.org/officeDocument/2006/relationships/header" Target="header29.xml"/><Relationship Id="rId72" Type="http://schemas.openxmlformats.org/officeDocument/2006/relationships/hyperlink" Target="mailto:Procurement.fgs@gmail.com" TargetMode="External"/><Relationship Id="rId80" Type="http://schemas.openxmlformats.org/officeDocument/2006/relationships/header" Target="header5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Pfmreformunit@gmail.com" TargetMode="External"/><Relationship Id="rId25" Type="http://schemas.openxmlformats.org/officeDocument/2006/relationships/header" Target="header10.xml"/><Relationship Id="rId33" Type="http://schemas.openxmlformats.org/officeDocument/2006/relationships/hyperlink" Target="mailto:Procurement.fgs@gmail.com" TargetMode="External"/><Relationship Id="rId38" Type="http://schemas.openxmlformats.org/officeDocument/2006/relationships/header" Target="header16.xml"/><Relationship Id="rId46" Type="http://schemas.openxmlformats.org/officeDocument/2006/relationships/header" Target="header24.xml"/><Relationship Id="rId59" Type="http://schemas.openxmlformats.org/officeDocument/2006/relationships/header" Target="header37.xml"/><Relationship Id="rId67" Type="http://schemas.openxmlformats.org/officeDocument/2006/relationships/header" Target="header45.xml"/><Relationship Id="rId20" Type="http://schemas.openxmlformats.org/officeDocument/2006/relationships/header" Target="header5.xml"/><Relationship Id="rId41" Type="http://schemas.openxmlformats.org/officeDocument/2006/relationships/header" Target="header19.xml"/><Relationship Id="rId54" Type="http://schemas.openxmlformats.org/officeDocument/2006/relationships/header" Target="header32.xml"/><Relationship Id="rId62" Type="http://schemas.openxmlformats.org/officeDocument/2006/relationships/header" Target="header40.xml"/><Relationship Id="rId70" Type="http://schemas.openxmlformats.org/officeDocument/2006/relationships/header" Target="header48.xml"/><Relationship Id="rId75" Type="http://schemas.openxmlformats.org/officeDocument/2006/relationships/header" Target="header5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fmreformunit@gmail.com" TargetMode="External"/><Relationship Id="rId23" Type="http://schemas.openxmlformats.org/officeDocument/2006/relationships/header" Target="header8.xml"/><Relationship Id="rId28" Type="http://schemas.openxmlformats.org/officeDocument/2006/relationships/hyperlink" Target="http://www.worldbank.org/debarr." TargetMode="External"/><Relationship Id="rId36" Type="http://schemas.openxmlformats.org/officeDocument/2006/relationships/header" Target="header14.xml"/><Relationship Id="rId49" Type="http://schemas.openxmlformats.org/officeDocument/2006/relationships/header" Target="header27.xml"/><Relationship Id="rId57"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7E85-6400-4CD3-AC7D-72DF15418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4F2AA-087E-4B27-A4B1-FEE3FBD886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0AAB8F-4C28-4BFB-B539-A981367EC057}">
  <ds:schemaRefs>
    <ds:schemaRef ds:uri="http://schemas.microsoft.com/sharepoint/v3/contenttype/forms"/>
  </ds:schemaRefs>
</ds:datastoreItem>
</file>

<file path=customXml/itemProps4.xml><?xml version="1.0" encoding="utf-8"?>
<ds:datastoreItem xmlns:ds="http://schemas.openxmlformats.org/officeDocument/2006/customXml" ds:itemID="{935F1631-60F4-482E-9957-8AD495EE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132</Pages>
  <Words>28661</Words>
  <Characters>163368</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191646</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Belita Manka</dc:creator>
  <cp:keywords/>
  <dc:description/>
  <cp:lastModifiedBy>HP</cp:lastModifiedBy>
  <cp:revision>25</cp:revision>
  <cp:lastPrinted>2020-06-08T11:33:00Z</cp:lastPrinted>
  <dcterms:created xsi:type="dcterms:W3CDTF">2020-06-08T08:06:00Z</dcterms:created>
  <dcterms:modified xsi:type="dcterms:W3CDTF">2020-06-26T17:21:00Z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